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40652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采购内容</w:t>
      </w:r>
    </w:p>
    <w:p w14:paraId="477F7C6D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B147800">
      <w:pPr>
        <w:pStyle w:val="4"/>
      </w:pPr>
      <w:r>
        <w:rPr>
          <w:rFonts w:ascii="仿宋_GB2312" w:hAnsi="仿宋_GB2312" w:eastAsia="仿宋_GB2312" w:cs="仿宋_GB2312"/>
        </w:rPr>
        <w:t>采购包预算金额（元）: 1,240,000.00</w:t>
      </w:r>
    </w:p>
    <w:p w14:paraId="44EEA2C0">
      <w:pPr>
        <w:pStyle w:val="4"/>
      </w:pPr>
      <w:r>
        <w:rPr>
          <w:rFonts w:ascii="仿宋_GB2312" w:hAnsi="仿宋_GB2312" w:eastAsia="仿宋_GB2312" w:cs="仿宋_GB2312"/>
        </w:rPr>
        <w:t>采购包最高限价（元）: 1,240,000.00</w:t>
      </w:r>
    </w:p>
    <w:p w14:paraId="213AC170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33B8751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1308"/>
        <w:gridCol w:w="675"/>
        <w:gridCol w:w="1045"/>
        <w:gridCol w:w="705"/>
        <w:gridCol w:w="705"/>
        <w:gridCol w:w="705"/>
        <w:gridCol w:w="705"/>
        <w:gridCol w:w="705"/>
        <w:gridCol w:w="705"/>
        <w:gridCol w:w="705"/>
      </w:tblGrid>
      <w:tr w14:paraId="1DE83B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9" w:type="dxa"/>
            <w:vAlign w:val="center"/>
          </w:tcPr>
          <w:p w14:paraId="6D6687C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08" w:type="dxa"/>
            <w:vAlign w:val="center"/>
          </w:tcPr>
          <w:p w14:paraId="21DF3C5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75" w:type="dxa"/>
            <w:vAlign w:val="center"/>
          </w:tcPr>
          <w:p w14:paraId="3D463C3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045" w:type="dxa"/>
            <w:vAlign w:val="center"/>
          </w:tcPr>
          <w:p w14:paraId="0288B5E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05" w:type="dxa"/>
            <w:vAlign w:val="center"/>
          </w:tcPr>
          <w:p w14:paraId="2280E0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05" w:type="dxa"/>
            <w:vAlign w:val="center"/>
          </w:tcPr>
          <w:p w14:paraId="67DC233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05" w:type="dxa"/>
            <w:vAlign w:val="center"/>
          </w:tcPr>
          <w:p w14:paraId="00D64EB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05" w:type="dxa"/>
            <w:vAlign w:val="center"/>
          </w:tcPr>
          <w:p w14:paraId="77968A1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05" w:type="dxa"/>
            <w:vAlign w:val="center"/>
          </w:tcPr>
          <w:p w14:paraId="169C9B6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05" w:type="dxa"/>
            <w:vAlign w:val="center"/>
          </w:tcPr>
          <w:p w14:paraId="774433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05" w:type="dxa"/>
            <w:vAlign w:val="center"/>
          </w:tcPr>
          <w:p w14:paraId="248AF1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A6076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9" w:type="dxa"/>
            <w:vAlign w:val="center"/>
          </w:tcPr>
          <w:p w14:paraId="210520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08" w:type="dxa"/>
            <w:vAlign w:val="center"/>
          </w:tcPr>
          <w:p w14:paraId="5DE5D6A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“两专科一中心”医疗设备</w:t>
            </w:r>
          </w:p>
        </w:tc>
        <w:tc>
          <w:tcPr>
            <w:tcW w:w="675" w:type="dxa"/>
            <w:vAlign w:val="center"/>
          </w:tcPr>
          <w:p w14:paraId="0F63F8F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045" w:type="dxa"/>
            <w:vAlign w:val="center"/>
          </w:tcPr>
          <w:p w14:paraId="6ADD89D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1,240,000.00</w:t>
            </w:r>
          </w:p>
        </w:tc>
        <w:tc>
          <w:tcPr>
            <w:tcW w:w="705" w:type="dxa"/>
            <w:vAlign w:val="center"/>
          </w:tcPr>
          <w:p w14:paraId="2E0279C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05" w:type="dxa"/>
            <w:vAlign w:val="center"/>
          </w:tcPr>
          <w:p w14:paraId="0BC5799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05" w:type="dxa"/>
            <w:vAlign w:val="center"/>
          </w:tcPr>
          <w:p w14:paraId="1E596F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05" w:type="dxa"/>
            <w:vAlign w:val="center"/>
          </w:tcPr>
          <w:p w14:paraId="7FCC46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5" w:type="dxa"/>
            <w:vAlign w:val="center"/>
          </w:tcPr>
          <w:p w14:paraId="2DB07A9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5" w:type="dxa"/>
            <w:vAlign w:val="center"/>
          </w:tcPr>
          <w:p w14:paraId="18C46B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5" w:type="dxa"/>
            <w:vAlign w:val="center"/>
          </w:tcPr>
          <w:p w14:paraId="79622A7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94F1C0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9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2026-08-17T08:47:30Z</dcterms:created>
  <dc:creator>Administrator</dc:creator>
  <cp:lastModifiedBy>六一三</cp:lastModifiedBy>
  <dcterms:modified xsi:type="dcterms:W3CDTF">2026-08-17T08:47:52Z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91F4B181956B464190BD49134E14F111_12</vt:lpwstr>
  </property>
</Properties>
</file>