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FF21">
      <w:pPr>
        <w:pBdr>
          <w:bottom w:val="single" w:color="auto" w:sz="4" w:space="1"/>
        </w:pBdr>
        <w:spacing w:before="312" w:beforeLines="100" w:line="360" w:lineRule="auto"/>
        <w:ind w:left="420" w:hanging="420"/>
        <w:jc w:val="center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工程量清单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</w:rPr>
        <w:t>和计价依据</w:t>
      </w:r>
    </w:p>
    <w:p w14:paraId="2858DAE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一）计价依据：</w:t>
      </w:r>
    </w:p>
    <w:p w14:paraId="780C31F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陕西省建设工程工程量清单计价计算标准(2025); </w:t>
      </w:r>
    </w:p>
    <w:p w14:paraId="61C5FEB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《陕西省2025版通用安装工程消耗量定额（智能化工程、电气工程、通信工程分册）》及省住建厅配套解释（陕建管发〔2025〕10号）;</w:t>
      </w:r>
    </w:p>
    <w:p w14:paraId="2D5E9A7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GB/T 8567《计算机软件文档编制规范》、GB/T 25000《系统和软件工程 系统和软件质量要求和评价》（SQuaRE）系列‌、GB/T 22239《信息安全技术 网络安全等级保护基本要求》及《国产信创相关标准》；</w:t>
      </w:r>
    </w:p>
    <w:p w14:paraId="0B2E0CC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项目中继站施工因地形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特殊条件</w:t>
      </w:r>
      <w:r>
        <w:rPr>
          <w:rFonts w:ascii="宋体" w:hAnsi="宋体" w:eastAsia="宋体" w:cs="宋体"/>
          <w:sz w:val="24"/>
          <w:szCs w:val="24"/>
        </w:rPr>
        <w:t>，造成的人工降效，人工单价按照通用安装工程基价表（2025）标准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考虑</w:t>
      </w:r>
      <w:r>
        <w:rPr>
          <w:rFonts w:ascii="宋体" w:hAnsi="宋体" w:eastAsia="宋体" w:cs="宋体"/>
          <w:sz w:val="24"/>
          <w:szCs w:val="24"/>
        </w:rPr>
        <w:t>高山搬运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安装、调测人工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降效系数。</w:t>
      </w:r>
    </w:p>
    <w:p w14:paraId="10FB9E2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高山地区条件差，对设备要求等级较高；设备选型按照野外防护等级高、稳定性强、工业级标准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技术先进型产品</w:t>
      </w:r>
      <w:r>
        <w:rPr>
          <w:rFonts w:ascii="宋体" w:hAnsi="宋体" w:eastAsia="宋体" w:cs="宋体"/>
          <w:sz w:val="24"/>
          <w:szCs w:val="24"/>
        </w:rPr>
        <w:t>；价格参照国产性能稳定、成熟一线品牌；</w:t>
      </w:r>
    </w:p>
    <w:p w14:paraId="423C772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635" w:leftChars="100" w:right="0" w:hanging="425" w:firstLineChars="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清单组价按照全费用单价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实施中发生的直接费和间接费）组价，</w:t>
      </w:r>
      <w:r>
        <w:rPr>
          <w:rFonts w:ascii="宋体" w:hAnsi="宋体" w:eastAsia="宋体" w:cs="宋体"/>
          <w:sz w:val="24"/>
          <w:szCs w:val="24"/>
        </w:rPr>
        <w:t>含1年运维费用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70CC3334">
      <w:pPr>
        <w:jc w:val="center"/>
        <w:rPr>
          <w:rFonts w:hint="eastAsia"/>
          <w:lang w:val="en-US" w:eastAsia="zh-CN"/>
        </w:rPr>
      </w:pPr>
    </w:p>
    <w:p w14:paraId="694A446B">
      <w:pPr>
        <w:jc w:val="center"/>
        <w:rPr>
          <w:rFonts w:hint="eastAsia"/>
          <w:lang w:val="en-US" w:eastAsia="zh-CN"/>
        </w:rPr>
      </w:pPr>
    </w:p>
    <w:p w14:paraId="717F1F72">
      <w:pPr>
        <w:jc w:val="center"/>
        <w:rPr>
          <w:rFonts w:hint="eastAsia"/>
          <w:lang w:val="en-US" w:eastAsia="zh-CN"/>
        </w:rPr>
      </w:pPr>
    </w:p>
    <w:p w14:paraId="15E09DA6">
      <w:pPr>
        <w:jc w:val="center"/>
        <w:rPr>
          <w:rFonts w:hint="eastAsia"/>
          <w:lang w:val="en-US" w:eastAsia="zh-CN"/>
        </w:rPr>
      </w:pPr>
    </w:p>
    <w:p w14:paraId="4DD85F2B">
      <w:pPr>
        <w:jc w:val="center"/>
        <w:rPr>
          <w:rFonts w:hint="eastAsia"/>
          <w:lang w:val="en-US" w:eastAsia="zh-CN"/>
        </w:rPr>
      </w:pPr>
    </w:p>
    <w:p w14:paraId="0CDD86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C55D9A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工程量清单</w:t>
      </w:r>
    </w:p>
    <w:tbl>
      <w:tblPr>
        <w:tblStyle w:val="3"/>
        <w:tblW w:w="84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437"/>
        <w:gridCol w:w="1356"/>
        <w:gridCol w:w="3516"/>
        <w:gridCol w:w="778"/>
        <w:gridCol w:w="737"/>
      </w:tblGrid>
      <w:tr w14:paraId="79492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4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AE3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2B20D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A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1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5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1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E9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0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7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64429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4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系统前端设施提升(供电分部）</w:t>
            </w:r>
          </w:p>
        </w:tc>
      </w:tr>
      <w:tr w14:paraId="6D2AD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11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E8A0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6ED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太阳能电池板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2B9D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1.名称:太阳能电池板（包含配套支架）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2.型号、规格:单晶硅2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0W边框加厚，1640mm*992mm，迎风压强＞2400Pa；发电效率21%以上；配套支架热镀锌，热镀锌三角连接，直连接，基座；热镀锌螺丝螺母，中压块，变压块；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3.安装形式:在立杆上固定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4.支架要求:热镀锌角钢，50mm*5mm，配套热镀锌三角连接，直连接，基座；配套热镀锌螺丝螺母，中压块，变压块；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5.接线:6平方电缆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6.安装在水源地100KM范围河道边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7.工作内容：拆除、开箱检查、清洁搬运、起吊安装组件,调整方位和俯视角,测试,记录,钢架简易基础砌筑、钢架固定等。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587B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FA33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 w14:paraId="3EDBC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5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54F4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35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锂电池组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0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1.名称:锂电池组（含保温控制箱）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2.型号、规格:24V,150A、额定电压：DC24V  额定容量：150Ah采用磷酸锂电池组，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锂电池组温度范围-30℃～50℃ (采用加热温控系统）、锂电池组包括电池保、BMS管理系统、保护装置、和有效的绝缘；带智能温控加热系统；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循环寿命：&gt;2000次@80%DOD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3.安装形式:8米立杆上，保温控制箱内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4.接线:专用电缆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5.工作内容：安装、电池安装、电池组接线、本体调试等。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C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0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 w14:paraId="22C3E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85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0FEB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A542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智能充放电模块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B29F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1.名称:智能充放电模块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2.型号:确保太阳能和市电向备用电池充电和自动放电、切换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3.工作内容：开箱、检查、安装底座、接线、接地、动作试验等。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781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CAB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 w14:paraId="52866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3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DF2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46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胶体蓄电池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BE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胶体蓄电池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2.型号、规格:12V/200AH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3.安装形式:地埋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4.接线:专用电池电缆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5.工作内容：旧件拆除、搬运、开箱、检查、支架固定、蓄电池就位、整理检查、连接与接线、护罩安装、标志标号、测试等。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0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A8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 w14:paraId="6EF18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D9F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CA5E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5EA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蓄电池地埋箱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A672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蓄电池地埋箱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3.安装形式:地埋式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4.工作内容：旧件拆除、电池井测量、开挖、回填、支架、箱体安装,设备、绝缘子清扫、检查、配线、接线、接地、单体调试等。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A35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2307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 w14:paraId="070D3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526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8E55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7ED8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可编程太阳能控制器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D90D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1.名称:可编程太阳能控制器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3.安装方式:8米立杆上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4.工作内容：旧件拆除、开箱检查、清洁搬运,设备安装,测试,记录,接地,单体调试等，对接平台。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F3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BD1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 w14:paraId="0DFFF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B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F23E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29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信号采集设备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2B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1.名称:数据通信采集器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2.规格:将采集数据通过RS232，RS485，或TCP/UDP/IP传输至控制中心，数据异常预警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3.安装方式:野外，柜内安装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4.工作内容：技术准备、检查、清洁、安装、固定、通电测试、功能性能测试等；装置参数检查、测量功能、自动功能、通信功能检测等；互联、接口检查,设备加电、本体测试等。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A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6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 w14:paraId="1EAFE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32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B3A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C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宽电压供电盒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18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1.名称:工业级直流宽电压稳压电源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2.规格:支持12V、24V、48V稳压输出，工作温度-40°--+65°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3.工作内容：旧件拆除、接线、接地、本体安装调试等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0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6B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 w14:paraId="05102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F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AE5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8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光伏逆变器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89C6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名称:光伏逆变器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2.型号:DC/AC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3.工作内容：开箱检查、接线、接地、本体安装调试等。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18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92B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1C08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4420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AF45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直流转换电源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5C40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直流稳压转换电源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2.规格:9-36V输入，输出可调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3.安装：旧件拆除、安装、固定、设备供电、测试等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822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D875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</w:tr>
      <w:tr w14:paraId="6D780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9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B5B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50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电涌保护器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B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1.名称:浪涌拟制器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2.类别:1000M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3.规格:电源防雷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4.工作内容：安装、:测试、记录、检查、校接线、调试记录。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8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36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 w14:paraId="1D964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C3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563C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2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7D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1.型号:光伏专用电缆BV6MM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2.规格:BV6MM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3.敷设方式:立杆上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4.地形:河道立杆太阳能供电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5.工作内容：旧件拆除、安装、扫管、涂滑石粉、穿线、编号、焊接包头、测试。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3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BE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16B18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B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36B3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6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双绞线缆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6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1.名称:网线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2.类别:室外六类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3.规格:六类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4.敷设方式:旧件拆除、管内敷设、测试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8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FF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2B307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FEC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23D8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691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7E07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1.名称:设备连接线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2.型号:铜芯线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3.规格:RVV2*1.5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4.敷设方式:旧件拆除、敷设、安装、管内敷设、测试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A9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E42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8514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5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2CED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A9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市电接入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7A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1.名称:市电接入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2.材质:YJLV铝绞线，25平方，户外电缆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3.电压（kV）:≤1KV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4.敷设方式:用钢绞线架空、过河、跨越公路、经济作物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5.地形:厚轸子监测站、清水河、32KM、沙梁子、板房子、25KM（6处）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6.其它：涉及农田占用，与村上自行协调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7.工作内容：旧件拆除、金具安装,挂卸滑车、放线、连接、架线、紧线、调整弧垂、绑扎等。钢绞线的放线、连接、架线、紧线、调整弧垂、绑扎、立户、电力测试等。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D8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</w:tr>
      <w:tr w14:paraId="6D187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F58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BD5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C9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电缆保护管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F0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1.名称:配管穿线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2.材质:KBG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3.规格:φ25/32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4.敷设方式:沿10米塔杆敷设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A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F4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2CFA3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E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8B7B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HHTSGDQD-017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59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智能控制柜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C0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1.型号:550*600mm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2.规格:冷轧板，1.2mm厚度，集成整套系统线路，断路保护，防雷保护，过压保护，过流保护、远程监测监控。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3.接线端子材质、规格:国标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4.工作内容：旧件拆除、支架、撑铁安装,设备、绝缘子清扫、检查、配线、接线、接地、单体调试等。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A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81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</w:tr>
      <w:tr w14:paraId="0E25E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B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系统前端设施提升(监控及网络分部）</w:t>
            </w:r>
          </w:p>
        </w:tc>
      </w:tr>
      <w:tr w14:paraId="4ABA9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18F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7C93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5DEB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监控摄像设备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DBA0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1.名称:智能摄像机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.规格:见技术参数表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.安装方式:河道边，8米杆吊装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.安装高度：7米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.工作内容：旧件拆除、开箱检查、设备组装、检查基础、安装设备、接线、本体调试，与原平台系统对接接入。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CF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B839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DD2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BCD5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9A7C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F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监控摄像设备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5C6E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名称:智能摄像机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.规格:见技术参数表</w:t>
            </w:r>
          </w:p>
          <w:p w14:paraId="557EBA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.安装方式:河道边，8米杆吊装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.工作内容：旧件拆除、开箱检查、设备组装、检查基础、安装设备、接线、本体调试，与原平台系统对接接入。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A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 w14:paraId="422E5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CF7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AA1B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F7C0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监控摄像机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48E5AE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名称：智能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摄像机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2.规格、型号见技术参数表</w:t>
            </w:r>
          </w:p>
          <w:p w14:paraId="1990E6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3.支架形式:立杆上安装，采用抱杆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4.防护罩要求:IP67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5.工作内容：开箱检查、设备组装、检查基础、安装设备、接线、本体调试，与原平台系统对接接入。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3B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032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71C9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79F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EB5C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0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扬声器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44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1.名称:室外IP广播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2.类别:室外型网络型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 整合网络音频解码，数字功放及音箱\载中低音+号角高音喇叭单元,采用高速工业级双核(ARM+DSP)芯片、启动时间≤1秒,可远程监听工作状态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支持跨网段和跨路由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，IP65 防尘防水，ABS 户外材质，远程音量调节、回路检测、定时广播、智能音量自适应、组播广播、远程状态监测，覆盖300范围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4.安装方式:固定杆上，抱杆安装高度6米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5.工作内容：开箱检查、接线,本体安装调试等，与原平台系统对接接入。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7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AF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2BA9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ADD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AC8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61B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宣传装置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C2A369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2.安装地点:沿水源地100公里范围，河道边，业主指定位置4处，基坑800*800*1000，水泥基础：600*600*1000</w:t>
            </w:r>
          </w:p>
          <w:p w14:paraId="4BA98E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3.规格及型号：见技术参数表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4.工作内容：包含地形勘测、选址、立杆定制、地基开挖、材料运输及转运、自拌混凝土、浇筑养护、摄像机、语音广播、LED显示、太阳能供电、接地、网络对接、平台接入等采购、运输、安装、单体测试。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E73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16FA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0C7D1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1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FCC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2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定制支架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40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1.名称:专用支架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2.类别:定制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.安装方式:法兰对接、8米杆上安装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.工作内容：旧件拆除、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组装、安装。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C9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4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</w:tr>
      <w:tr w14:paraId="5E72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9B6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D64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079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工业交换机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6684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1.名称:交换机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2.类别:国产化工业级网管型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4.安装方式:导轨式，杆上安装。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5.工作内容：开箱检查、接线、接地、本体安装调试等。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004C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EEF1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 w14:paraId="3DC1D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B1A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E4F7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F3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远端站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D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1.名称:远端站数字微波设备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2.类别:传输距离＞20KM，带宽＞500MBPS、5种工作频宽：5MHz、10MHz、20MHz、40MHz、80MHz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3.型号、规格:防护等级IP66、-40°C  ~ +65°C 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4.安装方式:抱杆固定，安装高度8米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5.工作内容：旧件拆除、开箱检查、设备组装、接线、接地、本体安装调试、参数配置、信道规划、测试等。与原中继链路对接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B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65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 w14:paraId="44E7A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87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0B50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58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智能防雷装置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25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1.名称:网络防雷器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2.规格:直流,10KA,-40°--85°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3.安装形式:与网络设备连接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4.工作内容：绝缘装置绝缘性能测试:测试、记录等；安装固定等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A1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</w:tr>
      <w:tr w14:paraId="6318F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413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567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F10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金属波纹管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84C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1.名称:金属挠性管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2.规格:φ20/50，13.5米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3.类型:室外防水，穿线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4.安装高度：6米以上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12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DDA4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39442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45B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DE3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CC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收发器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5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1.名称:工业级收发器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2.类别:4光8电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3.型号、规格:、支持环网、工作温度：-40°--85°、背板带宽：55G、12V-54V宽电压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5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E9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537D7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4D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534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B8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A6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1.型号:室外铠装复合光缆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2.规格:GYXTW-4B1 + 2×2.5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3.敷设部位:沿河道、涵洞处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4.敷设方式:采用PE管，立杆处用KBG管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5.施工地点：水源地70KM处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6.工作内容：检查光缆、边坡处理、制作穿线端头(钩)、穿放引线、穿放光缆、出口衬垫、封堵出口、挂标志牌等。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FE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</w:tr>
      <w:tr w14:paraId="535C0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16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8C6F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17C0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光缆终端盒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C51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1.名称:光纤终端盒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2.类别:室外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3.规格:4芯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4.安装方式:安装光纤盒、安装连接藕合器、光纤的盘留固定、尾纤端头联接等。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D84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A0F5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5B327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9C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F871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FA85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旧件搬运处置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D771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平均运距70KM，包括拆除的废旧摄像机、电池、配电柜、控制器等，工作内容：搬运装车、运输、存储、处置。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3DA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A899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 w14:paraId="73FC8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E34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303A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AC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公共广播、背景音乐系统试运行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5A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1.试运行类别:广播喊话和预警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2.试运行内容:广播音质、音量、迟延、范围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3.工作内容：进行调试和试运行、完成试运行报告等。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A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5B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580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13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E4CF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4F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安全防范全系统调试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5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1.调试类别:摄像机、支架、供电电源、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2.调试内容:清晰度、码流、在线率、抖动、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3.测量类别：时间同步性、覆盖角度、监控细节、角度范围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4.测量内容：系统调试、参数(指标)设置、完成自检测试报告。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82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34A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CA6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FE53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HHTSWL-017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45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安全防范系统试运行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6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1.试运行类别:监控事件发生后，记录、识别有效性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2.试运行内容:系统试运行、完成试运行报告等。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C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01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98E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E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山顶通信中继站设施提升（供电分部）</w:t>
            </w:r>
          </w:p>
        </w:tc>
      </w:tr>
      <w:tr w14:paraId="67A77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0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E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5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8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F8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2F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A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4A119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18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29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太阳能电池板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B6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1.名称:太阳能电池板（含配套支架）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2.型号、规格:单晶硅250W，1640mm*992mm，发电效率21%以上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 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杆支架上固定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4.支架要求:热镀锌角钢，50mm*5mm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5.接线:专用光伏电缆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6.工作内容：旧件拆除、起吊安装组件,调整方位和俯视角,测试,记录,钢架简易基础砌筑、钢架固定等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7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E6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22C32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A2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B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94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胶体蓄电池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63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胶体蓄电池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2.型号、规格:12V/200AH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3.安装形式:山顶中继地埋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4.接线:专用电池电缆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5.工作内容：旧件拆除、检查、支架固定、蓄电池就位、整理检查、连接与接线、护罩安装、标志标号等。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6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F4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</w:tr>
      <w:tr w14:paraId="57A23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AF9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F0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B272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蓄电池地埋箱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44A5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山上蓄电池地埋箱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2.型号、规格:配套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3.安装形式:地埋式冻土下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4.工作内容：旧件拆除、电池井开挖、支架、撑铁安装,设备、绝缘子清扫、检查、配线、接线、接地、单体调试等。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D6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D2BA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3F144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C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E8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74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可编程太阳能控制器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3A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1.名称:可编程太阳能控制器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2.型号及规格：见技术参数表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3.安装方式:8米立杆上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4.安装高度＞6m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5.工作内容：旧件拆除、设备安装,测试,记录,接地,单体调试等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73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7CD7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21E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28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CCF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宽电压供电盒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A92E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1.名称:工业级直流宽电压稳压电源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2.规格:支持12V、24V、48V稳压输出，工作温度-40°--+65°，山顶中继用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3.工作内容：旧件拆除、接线、接地、本体安装调试等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0B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340A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</w:tr>
      <w:tr w14:paraId="13D3B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F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C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40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1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1.型号:光伏专用电缆BV6MM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2.规格:BV6MM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3.敷设方式:立杆上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4.地形:山区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5.工作内容：旧件拆除、扫管、穿线、编号、焊接包头。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71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</w:tr>
      <w:tr w14:paraId="49B68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7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9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D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双绞线缆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85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六类网线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2.类别:户外级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3.规格:六类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4.敷设方式:拆除旧件、杆上管内穿线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D5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</w:tr>
      <w:tr w14:paraId="4FED3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589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45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03D3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智能控制柜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48C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1.型号:550*600mm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2.规格:冷轧板，1.2mm厚度，集成整套系统线路，断路保护，防雷保护，过压保护，过流保护、远程监测监控。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3.接线端子材质、规格:国标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4.工作内容：旧件拆除、支架、撑铁安装,设备、绝缘子清扫、检查、配线、接线、接地、单体调试等。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FA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B4F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5E240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4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02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D7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信号采集设备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53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1.名称:数据通信采集器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2.规格:将采集数据通过RS232，RS485，或TCP/UDP/IP传输至控制中心，数据异常预警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3.安装方式:野外，柜内安装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4.工作内容：技术准备、检查、清洁、安装、固定、通电测试、功能性能测试等；装置参数检查、测量功能、自动功能、通信功能检测等；互联、接口检查,设备加电、本体测试等。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B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E8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23698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0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60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3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金属波纹管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7F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1.名称:金属挠性管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2.规格:φ20/50，13.5米/根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3.类型:室外防水，穿线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C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83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 w14:paraId="080D8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2F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C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92BA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一般钢结构刷油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C2B1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1.除锈级别.方式:ST2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2.油漆品种:粉圈防锈器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3.结构类型:钢构立杆、横臂、法兰、支架（10处）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48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C8E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5339D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A28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FF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75E8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山区人力陡坡山上搬运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8E1A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名称：山区人力陡坡搬运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特征：提升所需的(由于施工场地条件限制而发生的材料、成品、半成品一次运输不能 到达堆积地点，必须进行的二次或多次搬运)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计算依据：《陕西省安装工程消耗量定额及价目表（2025）》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施工区地点：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中继站在平均海拔1500米以上，无路，坡度＞45°，人工攀爬搬运运距约5KM，（搬运太阳能电池板、胶体蓄电池、电力设备及器材等）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2E2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06A9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317A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23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D0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旧件搬运处置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9E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包括拆下的废旧电池、配电柜、控制器等，工作内容：拆除、人工搬运下山、运输、处置。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6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14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  <w:tr w14:paraId="088DC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2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1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00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施工便道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08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1.结构类型:山地道路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2.宽度:1米，坡度＞45°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1.平整场地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2.铺设、清理杂草、夯实路面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3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7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FDF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E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04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HHTSGDZJ-015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2E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太阳能供电监测模块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B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1.名称:太阳能供电监控模块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2.类别:软件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3.规格:对接硬件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4.功能、性能:监测太阳能充放电、电池性能等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5.工作内容：常规检查、硬件检查、单元检查、功能测试、程序运行、测试、排错。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7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737D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EF7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山顶通信中继站设施提升（中继通信分部）</w:t>
            </w:r>
          </w:p>
        </w:tc>
      </w:tr>
      <w:tr w14:paraId="75E46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CC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8980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B7A9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山顶骨干级基站设备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8186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1.名称:山顶骨干级基站设备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2.型号及规格:见技术参数表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3.安装位置：安装在塔顶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 旧件拆除、抱杆上安装、校接线、常规检查、硬件检查、信号对接测试、信道规划、与原链路对接。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C21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8398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</w:tr>
      <w:tr w14:paraId="5A1FF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65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1F33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6C3C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山顶中心级基站设备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1588EF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名称:山顶中心级基站设备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2.型号及规格:见技术参数表</w:t>
            </w:r>
          </w:p>
          <w:p w14:paraId="5DF4A8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3.安装位置：安装在铁塔顶，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4.工作内容：旧件拆除、抱杆上安装、校接线、常规检查、硬件检查、信号对接测试、信道规划、与原中继链路对接。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332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254A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</w:tr>
      <w:tr w14:paraId="5DA5C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C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991F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A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全向天线、定向天线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5F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1.型号及规格:扇区120°双极化高增益天线，增益17Dbi，频率范围：4.9-6.0G.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2.支撑物类型:立杆抱杆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3.部位:立杆结构顶部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4.工作内容：拆除旧件、开箱检查、接线、方位角测量、信号测试、接地、本体安装调试等。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43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134D9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8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7150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0C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全向天线、定向天线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93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1.型号及规格:双极化高增益天线，频率范围：4.9-6.0G.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2.支撑物类型:立杆抱杆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3.部位:立杆结构顶部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4.工作内容：开箱检查、接线、方位角测量、信号测试、接地、本体安装调试等。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E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26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023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919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DD8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7EE1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天馈线附属设备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D97A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1.名称:天馈防雷器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2.种类:馈线、天馈防雷器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3.规格:定制，3米，山顶中继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4.工作内容：开箱、检查、划线、打孔、安装、固定、接线、检验等。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FB6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608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296B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7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0163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5E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交换机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27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1.名称:工业级汇聚交换机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4.安装方式:导轨式，杆上箱安装。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5.工作内容：开箱检查、接线、接地、本体安装调试等。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C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7D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69BAB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C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5DC9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C4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智能防雷装置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22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1.名称:网络防雷器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2.规格:直流,10KA,-40°--85°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3.安装形式:与网络设备连接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4.工作内容：绝缘装置绝缘性能测试:测试、记录等；安装固定等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BB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584D6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4B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469F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AEEE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金属波纹管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9E3A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1.名称:金属挠性管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2.规格:φ20/50，13.5米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3.类型:室外防水，穿线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4.工作内容：旧件拆除、挠性管安装、密封、接头安装。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56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40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23765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B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2798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09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山顶设备平台（定制）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BC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1.名称:山顶无线设备平台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2.平台类型:平台式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3.平台板材质:Q235，热镀锌、1套约200斤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4.工作内容：旧件拆除、施工准备、吊装组对、焊接、吊装就位、安装找正、紧固螺栓、配合检查验收等。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3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D2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</w:tr>
      <w:tr w14:paraId="43E4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6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9101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5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中继通信网络链路复测勘察试验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E7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1.名称:网络链路试验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2.型号:中继链路节点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3.网络系统节点数:17个站点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4.工作内容：涵盖中继链路、排查干扰、信道及信号复测、地形条件勘察对测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8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82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</w:tr>
      <w:tr w14:paraId="4E1CB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839C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HHTSZJ-011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25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计算机应用、网络系统联调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AC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整体联调，确保通信链路无干扰、通信传输正常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5F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F26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1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431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HHTSZJ-012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F8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计算机应用、网络系统试运行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8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整体系统试运行、运行日志记录、调测优化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B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84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739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2F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智慧化应用提升</w:t>
            </w:r>
          </w:p>
        </w:tc>
      </w:tr>
      <w:tr w14:paraId="40A79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E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B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5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1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D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D5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6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7AA25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615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3BC8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785D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大模型边缘计算主机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3B579D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名称:边缘算法主机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2.类别:多模态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3.型号、规格:见技术参数表</w:t>
            </w:r>
          </w:p>
          <w:p w14:paraId="0181BD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4.安装方式:固定在机柜内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5.对接算法策略、管理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52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262A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1704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3E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F2F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B42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D0C9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存储设备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1.名称:硬盘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2.类别:4TB容量，3.5英寸，SATA3.0接口，7200RPM、AllFrame AI全帧技术，提升用户AI视频分析检索体验、空气盘， CMR传统磁记录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FE4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4E37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DC5B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C7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BAB1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8A37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水源地AI模型管理模块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21A9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1.名称:AI模型管理模块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2.规格:支持国产信创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、部署在政务云环境、测试、试运行、验收等环节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F6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9A6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BA3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A8B6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07F7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02BE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水源地车辆护送模块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128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 水源地车辆护送模块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、部署、测试、试运行、验收等环节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1DBB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6738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D9E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0D9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EC7F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A89A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AI预警算法模块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51DC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1.名称:预警算法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2.规格:支持钓鱼、水面漂浮物、游泳检测算法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、部署在政务云环境、测试、试运行、验收、训练等环节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FF2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A6A9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F4B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A70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839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976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算法策略管理模块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E444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1.名称:算法策略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、部署在政务云环境、测试、试运行、验收、训练等环节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251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A53F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27B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F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EE97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49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0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1.名称:黑河水源地保护宣传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、部署在政务云环境、测试、试运行、验收、训练等环节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B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FC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C28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9E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92F8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2750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智慧业务应用（定制开发）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C45A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业务融合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（开发定制）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2.类别:对原综合平台进行二次开发，优化、融合AI算法预警事件和移动执法功能。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3.功能、性能:见技术参数表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4.工作内容：包括需求调研分析、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、开发、部署在政务云环境、测试、试运行、优化、验收、适配信创、政务云对接等环节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E4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469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94B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8D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A27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D296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防火墙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8DF7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1.名称:防火墙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2.类别:国产化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4.安装方式:机架上，适配信创、地址转发、配置、对接云服务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C82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F740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ACBD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0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A7C4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HHTSXXJC-010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CC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交换机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8A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1.名称:核心交换机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2.类别:国产化、三层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3.型号、规格:见技术参数表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4.安装方式:安装调测、业务网段配置划分、测试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8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AB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B0E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F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自组网移动执法搭建</w:t>
            </w:r>
          </w:p>
        </w:tc>
      </w:tr>
      <w:tr w14:paraId="3F559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143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F1D0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HHTSZJW-001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0A3E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录像设备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F469F37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名称:执法记录仪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2.规格:见技术参数表</w:t>
            </w:r>
          </w:p>
          <w:p w14:paraId="77399C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3.工作内容：准备、单元检查、参数配置、功能检查、系统试验。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07E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CFD9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E138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10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F91E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HHTSZJW-002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1EFB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自组网设备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8D6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1.名称:专用MESH自组网图传设备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2.类别:室外，航空接头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3.型号、规格:工作频率1428~1448MHz，载波带宽5/10/20MHz，传输体制COFDM，调制方式BPSK/QPSK/16QAM/64QAM（自适应），传输能力峰值速率90Mbps@20MHz发射功率 ，视频输入支持IP网络视频输入和WIFI视频接入，支持北斗定位，传输距离：地面开阔环境可达10km以上，阻挡环境下300~1000m（视阻挡环境而定），空中到地面大于30km。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4.安装方式:固定中继、接收、车载使用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5.工作内容：地形勘察、设计、搬运、安装、测试、组网、调试等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5E94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0359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35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F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95D6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HHTSZJW-003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E7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自组网设备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78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1.名称:专用MESH自组网图传设备（含配套拆卸电池）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2.类别:室外，航空接头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3.型号、规格:工作频率1428~1448MHz，载波带宽5/10/20MHz，传输体制COFDM，调制方式BPSK/QPSK/16QAM/64QAM（自适应），传输能力峰值速率90Mbps@20MHz发射功率 ，视频输入支持IP网络视频输入和WIFI视频接入，支持北斗定位，传输距离：地面开阔环境可达10km以上，阻挡环境下300~1000m（视阻挡环境而定），空中到地面大于30km。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4.安装方式:背负式、车载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5.工作内容：地形勘察、设计、搬运、安装、测试、组网、调试等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DD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1C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5ABA3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C4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CD33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HHTSZJW-004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A1D9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移动执法指挥模块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7AA0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1.名称:MESH专用移动执法指挥模块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2.规格、.功能、性能:支持北斗、数据接放转发、远程录播管理，视化移动轨迹、录像、回放操作、网络拓扑、卫星地图等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3.工作内容:配置、功能测试、程序运行、测试、排错。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A1D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1D45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708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2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1D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5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1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1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3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F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0F926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480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立杆及基础施工</w:t>
            </w:r>
          </w:p>
        </w:tc>
      </w:tr>
      <w:tr w14:paraId="58293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8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BA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HHTSJC-001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7A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监控塔杆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30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1.名称:监控塔杆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2.材质:金属Q235,热镀锌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3.规格：定制，口径:280*220*6mm，横臂口径:114*4mm，下法兰500*500*20mm,地笼M24*1200*6根，杆体表面热镀锌处理，含避雷针、接地。金属杆重量0.4T，运距70KM。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4.地形:山区河道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5.土壤类别:砂石；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6.工作内容：材料运输到指定地点、装卸、清点配料,地面支垫,组合,按施工技术措施进行现场布置,吊装,塔身调整,螺栓固定及防松防盗,零星补刷油漆,清场、工器具转移等。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C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2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1C509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312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28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HHTSJC-002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2EF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混凝土基础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DCC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1.混凝土强度等级:C25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2.基础种类：坚土，按照1立方米2.425t ，共4立方米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2.工作内容：水泥材料的运输、装卸、基坑开挖、回填、模板安装及拆除,筛洗砂石,混凝土搅拌及浇制,捣固,养护,基面抹平,工器具转移等。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8AE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667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5E3F5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1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F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HHTSJC-003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7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监控接地极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65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1.材质:镀锌扁钢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2.规格:40*4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3.土质:砂石土、坚土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3.范围：板房子街、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沙梁子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、一线天入口、大蟒河、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处语音宣传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4.工作内容：尖端及加固帽加工、接地极打入地下及埋设、下料、加工、焊接等。接地极及接地体敷设,降阻剂拌和,接地电阻测定,连接引下线,工器具转移等。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4F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214FD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C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CF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HHTSJC-004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E5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电杆根部加固及保护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17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1.加固方式:边坡处理，水泥基础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2.材料: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C25混凝土，4.5立方米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3.位置：车车沟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4.工作内容：边坡处理加固、（水、沙子、砂子、水泥）采购、装卸、运输，自搬，器材搬运，养护等。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7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1E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61075C30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EEF202"/>
    <w:multiLevelType w:val="singleLevel"/>
    <w:tmpl w:val="D7EEF2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0EB952"/>
    <w:multiLevelType w:val="singleLevel"/>
    <w:tmpl w:val="D90EB9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CFAF538"/>
    <w:multiLevelType w:val="singleLevel"/>
    <w:tmpl w:val="ECFAF5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CB58FCF"/>
    <w:multiLevelType w:val="singleLevel"/>
    <w:tmpl w:val="FCB58FC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A0B9989"/>
    <w:multiLevelType w:val="singleLevel"/>
    <w:tmpl w:val="1A0B99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D433583"/>
    <w:multiLevelType w:val="singleLevel"/>
    <w:tmpl w:val="1D4335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3762195"/>
    <w:multiLevelType w:val="singleLevel"/>
    <w:tmpl w:val="237621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3B79137"/>
    <w:multiLevelType w:val="singleLevel"/>
    <w:tmpl w:val="53B791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325"/>
    <w:rsid w:val="33400533"/>
    <w:rsid w:val="5D4F3E2E"/>
    <w:rsid w:val="78927047"/>
    <w:rsid w:val="7C3C14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7642</Words>
  <Characters>9581</Characters>
  <Lines>0</Lines>
  <Paragraphs>0</Paragraphs>
  <TotalTime>0</TotalTime>
  <ScaleCrop>false</ScaleCrop>
  <LinksUpToDate>false</LinksUpToDate>
  <CharactersWithSpaces>9613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2026-05-27T06:15:00Z</dcterms:created>
  <dc:creator>PC</dc:creator>
  <cp:lastModifiedBy>在看大海阿</cp:lastModifiedBy>
  <dcterms:modified xsi:type="dcterms:W3CDTF">2026-06-05T09:16:06Z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eyJoZGlkIjoiZDRmZTQ3ZGQ5YTVmYTMzZDY0MzJkNDE5N2E3YTYwOWIiLCJ1c2VySWQiOiI2MDk3MTk1NjgifQ==</vt:lpwstr>
  </property>
  <property fmtid="{D5CDD505-2E9C-101B-9397-08002B2CF9AE}" pid="4" name="ICV">
    <vt:lpwstr>CC723DDA3521412DB2FAB81D9670E3F9_13</vt:lpwstr>
  </property>
</Properties>
</file>