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版本号：HCLG2026-01720260728001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膜法水处理综合实验系统</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HCLG2026-017</w:t>
      </w:r>
      <w:r>
        <w:br/>
      </w:r>
      <w:r>
        <w:br/>
      </w:r>
      <w:r>
        <w:br/>
      </w:r>
    </w:p>
    <w:p>
      <w:pPr>
        <w:pStyle w:val="null3"/>
        <w:jc w:val="center"/>
        <w:outlineLvl w:val="2"/>
      </w:pPr>
      <w:r>
        <w:rPr>
          <w:rFonts w:ascii="仿宋_GB2312" w:hAnsi="仿宋_GB2312" w:cs="仿宋_GB2312" w:eastAsia="仿宋_GB2312"/>
          <w:sz w:val="28"/>
          <w:b/>
        </w:rPr>
        <w:t>西安理工大学</w:t>
      </w:r>
    </w:p>
    <w:p>
      <w:pPr>
        <w:pStyle w:val="null3"/>
        <w:jc w:val="center"/>
        <w:outlineLvl w:val="2"/>
      </w:pPr>
      <w:r>
        <w:rPr>
          <w:rFonts w:ascii="仿宋_GB2312" w:hAnsi="仿宋_GB2312" w:cs="仿宋_GB2312" w:eastAsia="仿宋_GB2312"/>
          <w:sz w:val="28"/>
          <w:b/>
        </w:rPr>
        <w:t>华春建设工程项目管理有限责任公司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华春建设工程项目管理有限责任公司</w:t>
      </w:r>
      <w:r>
        <w:rPr>
          <w:rFonts w:ascii="仿宋_GB2312" w:hAnsi="仿宋_GB2312" w:cs="仿宋_GB2312" w:eastAsia="仿宋_GB2312"/>
        </w:rPr>
        <w:t>（以下简称“代理机构”）受</w:t>
      </w:r>
      <w:r>
        <w:rPr>
          <w:rFonts w:ascii="仿宋_GB2312" w:hAnsi="仿宋_GB2312" w:cs="仿宋_GB2312" w:eastAsia="仿宋_GB2312"/>
        </w:rPr>
        <w:t>西安理工大学</w:t>
      </w:r>
      <w:r>
        <w:rPr>
          <w:rFonts w:ascii="仿宋_GB2312" w:hAnsi="仿宋_GB2312" w:cs="仿宋_GB2312" w:eastAsia="仿宋_GB2312"/>
        </w:rPr>
        <w:t>委托，拟对</w:t>
      </w:r>
      <w:r>
        <w:rPr>
          <w:rFonts w:ascii="仿宋_GB2312" w:hAnsi="仿宋_GB2312" w:cs="仿宋_GB2312" w:eastAsia="仿宋_GB2312"/>
        </w:rPr>
        <w:t>膜法水处理综合实验系统</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HCLG2026-017</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膜法水处理综合实验系统</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为贯彻国家生态文明建设战略，弥补西安理工大学现有实验教学资源的不足，提升学生实践能力与教学质量，适应新形势下的人才培养需求，拟更新膜法水处理综合实验系统。该系统将集成超滤、纳滤、反渗透以及生化MBR等多种关键膜组件，具备多类型膜法水处理模拟功能，同时可实现水处理效果在线监测、全自动DCS控制以及基于AI算法优化运行参数控制等，能够直观地展示水处理过程中的关键步骤和技术原理，有助于学生对课程内容的深入理解和掌握，极大提高了教学实践的效率和准确性，是生态环境、水利工程等领域的关键教学实践研究平台，可助力高素质人才培养、专业建设和科技创新。</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采购包1（膜法水处理综合实验系统）：属于专门面向中小企业采购。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财务报表提供2024年度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以上形式的资料提供任何一种即可）。</w:t>
      </w:r>
    </w:p>
    <w:p>
      <w:pPr>
        <w:pStyle w:val="null3"/>
      </w:pPr>
      <w:r>
        <w:rPr>
          <w:rFonts w:ascii="仿宋_GB2312" w:hAnsi="仿宋_GB2312" w:cs="仿宋_GB2312" w:eastAsia="仿宋_GB2312"/>
        </w:rPr>
        <w:t>3、税收缴纳证明：提供投标文件截止时间前一年内任意一个月的证明（时间以税款所属日期为准），凭据应有税务机关或代收机关的公章或业务专用章。依法免税或无须缴纳税收的投标人，应提供相应证明文件。</w:t>
      </w:r>
    </w:p>
    <w:p>
      <w:pPr>
        <w:pStyle w:val="null3"/>
      </w:pPr>
      <w:r>
        <w:rPr>
          <w:rFonts w:ascii="仿宋_GB2312" w:hAnsi="仿宋_GB2312" w:cs="仿宋_GB2312" w:eastAsia="仿宋_GB2312"/>
        </w:rPr>
        <w:t>4、社会保障资金缴纳证明：提供投标文件截止时间前一年内任意一个月的社会保障资金缴存单据或社保机构开具的社会保险参保缴费情况证明，依法不需要缴纳社会保障资金的单位应提供相关证明材料。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纪，以及未被列入失信被执行人、重大税收违法失信主体、严重失信主体名单的书面声明。本项目拒绝被列入失信被执行人、重大税收违法失信主体、严重失信主体的投标人参与。</w:t>
      </w:r>
    </w:p>
    <w:p>
      <w:pPr>
        <w:pStyle w:val="null3"/>
      </w:pPr>
      <w:r>
        <w:rPr>
          <w:rFonts w:ascii="仿宋_GB2312" w:hAnsi="仿宋_GB2312" w:cs="仿宋_GB2312" w:eastAsia="仿宋_GB2312"/>
        </w:rPr>
        <w:t>6、承诺函：提供具有履行合同所必需的设备和专业技术能力的承诺函。</w:t>
      </w:r>
    </w:p>
    <w:p>
      <w:pPr>
        <w:pStyle w:val="null3"/>
      </w:pPr>
      <w:r>
        <w:rPr>
          <w:rFonts w:ascii="仿宋_GB2312" w:hAnsi="仿宋_GB2312" w:cs="仿宋_GB2312" w:eastAsia="仿宋_GB2312"/>
        </w:rPr>
        <w:t>7、法定代表人授权书：法定代表人授权书及被授权人身份证复印件。（法定代表人直接投标只须提交其身份证明书）。</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西安理工大学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西安市金花南路5号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710048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西安理工大学经办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61125884</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华春建设工程项目管理有限责任公司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陕西省西安市碑林区西安市碑林区南二环西段21号华融国际商务大厦B-1701</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王莉 冯建正</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13259773661/89115858</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采购包1：1,100,000.00元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开户名称：华春建设工程项目管理有限责任公司</w:t>
            </w:r>
          </w:p>
          <w:p>
            <w:pPr>
              <w:pStyle w:val="null3"/>
            </w:pPr>
            <w:r>
              <w:rPr>
                <w:rFonts w:ascii="仿宋_GB2312" w:hAnsi="仿宋_GB2312" w:cs="仿宋_GB2312" w:eastAsia="仿宋_GB2312"/>
              </w:rPr>
              <w:t>开户银行：平安银行西安分行营业部</w:t>
            </w:r>
          </w:p>
          <w:p>
            <w:pPr>
              <w:pStyle w:val="null3"/>
            </w:pPr>
            <w:r>
              <w:rPr>
                <w:rFonts w:ascii="仿宋_GB2312" w:hAnsi="仿宋_GB2312" w:cs="仿宋_GB2312" w:eastAsia="仿宋_GB2312"/>
              </w:rPr>
              <w:t>银行账号：30208471002809</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说明：合同签订后5个工作日内，供应商向采购人缴纳履约保证金，履约保证金金额为合同金额的5%。 缴纳方式：银行转账、支票/汇票/本票、保函/保险； 退还方式：合同标的物经采购人验收合格后5个工作日内，采购人将上述保证金无息全额退还供应商。若供应商存在违约、给采购人造成损失或应承担违约金/赔偿金，采购人有权直接从履约保证金中抵扣对应金额，且供应商应在采购人通知后的合同约定时间内补足履约保证金；履约保证金不足以覆盖的部分，供应商仍应在采购人通知后的合同约定时间内补足差额。</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成交供应商应依据成交金额向采购代理机构交纳成交服务费，交费金额参照国家计委颁布的《招标代理服务收费管理暂行办法》（计价格[2002]1980号）及发改办价格[2003]857号文件的规定标准费的62%收取。2、本项目中标服务费按货物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西安理工大学</w:t>
      </w:r>
      <w:r>
        <w:rPr>
          <w:rFonts w:ascii="仿宋_GB2312" w:hAnsi="仿宋_GB2312" w:cs="仿宋_GB2312" w:eastAsia="仿宋_GB2312"/>
        </w:rPr>
        <w:t>和</w:t>
      </w:r>
      <w:r>
        <w:rPr>
          <w:rFonts w:ascii="仿宋_GB2312" w:hAnsi="仿宋_GB2312" w:cs="仿宋_GB2312" w:eastAsia="仿宋_GB2312"/>
        </w:rPr>
        <w:t>华春建设工程项目管理有限责任公司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西安理工大学</w:t>
      </w:r>
      <w:r>
        <w:rPr>
          <w:rFonts w:ascii="仿宋_GB2312" w:hAnsi="仿宋_GB2312" w:cs="仿宋_GB2312" w:eastAsia="仿宋_GB2312"/>
        </w:rPr>
        <w:t>负责解释。除上述招标文件内容，其他内容由</w:t>
      </w:r>
      <w:r>
        <w:rPr>
          <w:rFonts w:ascii="仿宋_GB2312" w:hAnsi="仿宋_GB2312" w:cs="仿宋_GB2312" w:eastAsia="仿宋_GB2312"/>
        </w:rPr>
        <w:t>华春建设工程项目管理有限责任公司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西安理工大学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华春建设工程项目管理有限责任公司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1、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 2、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 3、如采用投标人所不拥有的知识产权，则在投标报价中必须包括合法使用该知识产权的相关费用。</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详见招标文件及合同约定</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华春建设工程项目管理有限责任公司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华春建设工程项目管理有限责任公司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华春建设工程项目管理有限责任公司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联系人：王莉</w:t>
      </w:r>
    </w:p>
    <w:p>
      <w:pPr>
        <w:pStyle w:val="null3"/>
      </w:pPr>
      <w:r>
        <w:rPr>
          <w:rFonts w:ascii="仿宋_GB2312" w:hAnsi="仿宋_GB2312" w:cs="仿宋_GB2312" w:eastAsia="仿宋_GB2312"/>
        </w:rPr>
        <w:t>联系电话：13259773661</w:t>
      </w:r>
    </w:p>
    <w:p>
      <w:pPr>
        <w:pStyle w:val="null3"/>
      </w:pPr>
      <w:r>
        <w:rPr>
          <w:rFonts w:ascii="仿宋_GB2312" w:hAnsi="仿宋_GB2312" w:cs="仿宋_GB2312" w:eastAsia="仿宋_GB2312"/>
        </w:rPr>
        <w:t>地址：陕西省西安市碑林区南二环西段21号华融国际商务大厦B-1701</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贯彻国家生态文明建设战略，弥补西安理工大学现有实验教学资源的不足，提升学生实践能力与教学质量，适应新形势下的人才培养需求，拟更新膜法水处理综合实验系统。该系统将集成超滤、纳滤、反渗透以及生化MBR等多种关键膜组件，具备多类型膜法水处理模拟功能，同时可实现水处理效果在线监测、全自动DCS控制以及基于AI算法优化运行参数控制等，能够直观地展示水处理过程中的关键步骤和技术原理，有助于学生对课程内容的深入理解和掌握，极大提高了教学实践的效率和准确性，是生态环境、水利工程等领域的关键教学实践研究平台，可助力高素质人才培养、专业建设和科技创新。</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1,100,000.00</w:t>
      </w:r>
    </w:p>
    <w:p>
      <w:pPr>
        <w:pStyle w:val="null3"/>
      </w:pPr>
      <w:r>
        <w:rPr>
          <w:rFonts w:ascii="仿宋_GB2312" w:hAnsi="仿宋_GB2312" w:cs="仿宋_GB2312" w:eastAsia="仿宋_GB2312"/>
        </w:rPr>
        <w:t>采购包最高限价（元）: 1,050,000.00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膜法水处理综合实验系统</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1,100,000.00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标的名称：膜法水处理综合实验系统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 xml:space="preserve">    </w:t>
            </w:r>
            <w:r>
              <w:rPr>
                <w:rFonts w:ascii="仿宋_GB2312" w:hAnsi="仿宋_GB2312" w:cs="仿宋_GB2312" w:eastAsia="仿宋_GB2312"/>
                <w:sz w:val="20"/>
                <w:color w:val="000000"/>
              </w:rPr>
              <w:t>膜法水处理综合实验系统包含反渗透、纳滤、超滤、膜生物反应器四大集成设备模块及</w:t>
            </w:r>
            <w:r>
              <w:rPr>
                <w:rFonts w:ascii="仿宋_GB2312" w:hAnsi="仿宋_GB2312" w:cs="仿宋_GB2312" w:eastAsia="仿宋_GB2312"/>
                <w:sz w:val="20"/>
                <w:color w:val="000000"/>
              </w:rPr>
              <w:t>教学设备配套课程</w:t>
            </w:r>
            <w:r>
              <w:rPr>
                <w:rFonts w:ascii="仿宋_GB2312" w:hAnsi="仿宋_GB2312" w:cs="仿宋_GB2312" w:eastAsia="仿宋_GB2312"/>
                <w:sz w:val="20"/>
                <w:color w:val="000000"/>
              </w:rPr>
              <w:t>，</w:t>
            </w:r>
            <w:r>
              <w:rPr>
                <w:rFonts w:ascii="仿宋_GB2312" w:hAnsi="仿宋_GB2312" w:cs="仿宋_GB2312" w:eastAsia="仿宋_GB2312"/>
                <w:sz w:val="20"/>
                <w:color w:val="000000"/>
              </w:rPr>
              <w:t>具备全自动DCS控制、远程操作、AI算法优化运行参数、数据实时可视化及报警等功能</w:t>
            </w:r>
            <w:r>
              <w:rPr>
                <w:rFonts w:ascii="仿宋_GB2312" w:hAnsi="仿宋_GB2312" w:cs="仿宋_GB2312" w:eastAsia="仿宋_GB2312"/>
                <w:sz w:val="20"/>
                <w:color w:val="000000"/>
              </w:rPr>
              <w:t>，设备自动化程度高、操作便捷、性能先进、精度达标，运行稳定耐用，符合行业标准</w:t>
            </w:r>
            <w:r>
              <w:rPr>
                <w:rFonts w:ascii="仿宋_GB2312" w:hAnsi="仿宋_GB2312" w:cs="仿宋_GB2312" w:eastAsia="仿宋_GB2312"/>
                <w:sz w:val="20"/>
                <w:color w:val="000000"/>
              </w:rPr>
              <w:t>。具体技术参数如下：</w:t>
            </w:r>
          </w:p>
          <w:p>
            <w:pPr>
              <w:pStyle w:val="null3"/>
            </w:pPr>
            <w:r>
              <w:rPr>
                <w:rFonts w:ascii="仿宋_GB2312" w:hAnsi="仿宋_GB2312" w:cs="仿宋_GB2312" w:eastAsia="仿宋_GB2312"/>
                <w:sz w:val="20"/>
                <w:b/>
                <w:color w:val="000000"/>
              </w:rPr>
              <w:t>模块一：反渗透集成设备装置</w:t>
            </w:r>
          </w:p>
          <w:p>
            <w:pPr>
              <w:pStyle w:val="null3"/>
            </w:pPr>
            <w:r>
              <w:rPr>
                <w:rFonts w:ascii="仿宋_GB2312" w:hAnsi="仿宋_GB2312" w:cs="仿宋_GB2312" w:eastAsia="仿宋_GB2312"/>
                <w:sz w:val="20"/>
                <w:color w:val="000000"/>
              </w:rPr>
              <w:t>1</w:t>
            </w:r>
            <w:r>
              <w:rPr>
                <w:rFonts w:ascii="仿宋_GB2312" w:hAnsi="仿宋_GB2312" w:cs="仿宋_GB2312" w:eastAsia="仿宋_GB2312"/>
                <w:sz w:val="20"/>
                <w:color w:val="000000"/>
              </w:rPr>
              <w:t>、设备组成：</w:t>
            </w:r>
          </w:p>
          <w:p>
            <w:pPr>
              <w:pStyle w:val="null3"/>
              <w:ind w:firstLine="400"/>
            </w:pPr>
            <w:r>
              <w:rPr>
                <w:rFonts w:ascii="仿宋_GB2312" w:hAnsi="仿宋_GB2312" w:cs="仿宋_GB2312" w:eastAsia="仿宋_GB2312"/>
                <w:sz w:val="20"/>
                <w:color w:val="000000"/>
              </w:rPr>
              <w:t>1.1</w:t>
            </w:r>
            <w:r>
              <w:rPr>
                <w:rFonts w:ascii="仿宋_GB2312" w:hAnsi="仿宋_GB2312" w:cs="仿宋_GB2312" w:eastAsia="仿宋_GB2312"/>
                <w:sz w:val="20"/>
                <w:color w:val="000000"/>
              </w:rPr>
              <w:t>、</w:t>
            </w:r>
            <w:r>
              <w:rPr>
                <w:rFonts w:ascii="仿宋_GB2312" w:hAnsi="仿宋_GB2312" w:cs="仿宋_GB2312" w:eastAsia="仿宋_GB2312"/>
                <w:sz w:val="20"/>
                <w:color w:val="000000"/>
              </w:rPr>
              <w:t>包含</w:t>
            </w:r>
            <w:r>
              <w:rPr>
                <w:rFonts w:ascii="仿宋_GB2312" w:hAnsi="仿宋_GB2312" w:cs="仿宋_GB2312" w:eastAsia="仿宋_GB2312"/>
                <w:sz w:val="20"/>
                <w:color w:val="000000"/>
              </w:rPr>
              <w:t>复合反渗透膜组件、高压输送泵、水质检测仪表、流量监测元件、压力监测元件、精密保安过滤装置、储水水箱、专用集成控制系统等</w:t>
            </w:r>
            <w:r>
              <w:rPr>
                <w:rFonts w:ascii="仿宋_GB2312" w:hAnsi="仿宋_GB2312" w:cs="仿宋_GB2312" w:eastAsia="仿宋_GB2312"/>
                <w:sz w:val="20"/>
                <w:color w:val="000000"/>
              </w:rPr>
              <w:t>组成，</w:t>
            </w:r>
            <w:r>
              <w:rPr>
                <w:rFonts w:ascii="仿宋_GB2312" w:hAnsi="仿宋_GB2312" w:cs="仿宋_GB2312" w:eastAsia="仿宋_GB2312"/>
                <w:sz w:val="20"/>
                <w:color w:val="000000"/>
              </w:rPr>
              <w:t>设备整体采用模块化组装结构，管路布局清晰、拆装便捷，可结合教学课程实验要求，支持工艺流程自主组合、自由搭建，可完成多种反渗透水处理模拟实验，满足不同教学实训、科研试验工况需求</w:t>
            </w:r>
            <w:r>
              <w:rPr>
                <w:rFonts w:ascii="仿宋_GB2312" w:hAnsi="仿宋_GB2312" w:cs="仿宋_GB2312" w:eastAsia="仿宋_GB2312"/>
                <w:sz w:val="20"/>
                <w:color w:val="000000"/>
              </w:rPr>
              <w:t>。</w:t>
            </w:r>
            <w:r>
              <w:rPr>
                <w:rFonts w:ascii="仿宋_GB2312" w:hAnsi="仿宋_GB2312" w:cs="仿宋_GB2312" w:eastAsia="仿宋_GB2312"/>
                <w:sz w:val="21"/>
                <w:color w:val="000000"/>
              </w:rPr>
              <w:t xml:space="preserve">    </w:t>
            </w:r>
          </w:p>
          <w:p>
            <w:pPr>
              <w:pStyle w:val="null3"/>
              <w:ind w:firstLine="400"/>
            </w:pPr>
            <w:r>
              <w:rPr>
                <w:rFonts w:ascii="仿宋_GB2312" w:hAnsi="仿宋_GB2312" w:cs="仿宋_GB2312" w:eastAsia="仿宋_GB2312"/>
                <w:sz w:val="20"/>
                <w:color w:val="000000"/>
              </w:rPr>
              <w:t>1.2</w:t>
            </w:r>
            <w:r>
              <w:rPr>
                <w:rFonts w:ascii="仿宋_GB2312" w:hAnsi="仿宋_GB2312" w:cs="仿宋_GB2312" w:eastAsia="仿宋_GB2312"/>
                <w:sz w:val="20"/>
                <w:color w:val="000000"/>
              </w:rPr>
              <w:t>、</w:t>
            </w:r>
            <w:r>
              <w:rPr>
                <w:rFonts w:ascii="仿宋_GB2312" w:hAnsi="仿宋_GB2312" w:cs="仿宋_GB2312" w:eastAsia="仿宋_GB2312"/>
                <w:sz w:val="20"/>
                <w:color w:val="000000"/>
              </w:rPr>
              <w:t>设备</w:t>
            </w:r>
            <w:r>
              <w:rPr>
                <w:rFonts w:ascii="仿宋_GB2312" w:hAnsi="仿宋_GB2312" w:cs="仿宋_GB2312" w:eastAsia="仿宋_GB2312"/>
                <w:sz w:val="20"/>
                <w:color w:val="000000"/>
              </w:rPr>
              <w:t>内嵌一体化触控操作屏，采用</w:t>
            </w:r>
            <w:r>
              <w:rPr>
                <w:rFonts w:ascii="仿宋_GB2312" w:hAnsi="仿宋_GB2312" w:cs="仿宋_GB2312" w:eastAsia="仿宋_GB2312"/>
                <w:sz w:val="20"/>
                <w:color w:val="000000"/>
              </w:rPr>
              <w:t>高清工业级</w:t>
            </w:r>
            <w:r>
              <w:rPr>
                <w:rFonts w:ascii="仿宋_GB2312" w:hAnsi="仿宋_GB2312" w:cs="仿宋_GB2312" w:eastAsia="仿宋_GB2312"/>
                <w:sz w:val="20"/>
                <w:color w:val="000000"/>
              </w:rPr>
              <w:t>TFT LCD</w:t>
            </w:r>
            <w:r>
              <w:rPr>
                <w:rFonts w:ascii="仿宋_GB2312" w:hAnsi="仿宋_GB2312" w:cs="仿宋_GB2312" w:eastAsia="仿宋_GB2312"/>
                <w:sz w:val="20"/>
                <w:color w:val="000000"/>
              </w:rPr>
              <w:t>显示屏</w:t>
            </w:r>
            <w:r>
              <w:rPr>
                <w:rFonts w:ascii="仿宋_GB2312" w:hAnsi="仿宋_GB2312" w:cs="仿宋_GB2312" w:eastAsia="仿宋_GB2312"/>
                <w:sz w:val="20"/>
                <w:color w:val="000000"/>
              </w:rPr>
              <w:t>，具备高分辨率</w:t>
            </w:r>
            <w:r>
              <w:rPr>
                <w:rFonts w:ascii="仿宋_GB2312" w:hAnsi="仿宋_GB2312" w:cs="仿宋_GB2312" w:eastAsia="仿宋_GB2312"/>
                <w:sz w:val="20"/>
                <w:color w:val="000000"/>
              </w:rPr>
              <w:t>≥</w:t>
            </w:r>
            <w:r>
              <w:rPr>
                <w:rFonts w:ascii="仿宋_GB2312" w:hAnsi="仿宋_GB2312" w:cs="仿宋_GB2312" w:eastAsia="仿宋_GB2312"/>
                <w:sz w:val="20"/>
                <w:color w:val="000000"/>
              </w:rPr>
              <w:t>1920</w:t>
            </w:r>
            <w:r>
              <w:rPr>
                <w:rFonts w:ascii="仿宋_GB2312" w:hAnsi="仿宋_GB2312" w:cs="仿宋_GB2312" w:eastAsia="仿宋_GB2312"/>
                <w:sz w:val="20"/>
                <w:color w:val="000000"/>
              </w:rPr>
              <w:t>×</w:t>
            </w:r>
            <w:r>
              <w:rPr>
                <w:rFonts w:ascii="仿宋_GB2312" w:hAnsi="仿宋_GB2312" w:cs="仿宋_GB2312" w:eastAsia="仿宋_GB2312"/>
                <w:sz w:val="20"/>
                <w:color w:val="000000"/>
              </w:rPr>
              <w:t>1080</w:t>
            </w:r>
            <w:r>
              <w:rPr>
                <w:rFonts w:ascii="仿宋_GB2312" w:hAnsi="仿宋_GB2312" w:cs="仿宋_GB2312" w:eastAsia="仿宋_GB2312"/>
                <w:sz w:val="20"/>
                <w:color w:val="000000"/>
              </w:rPr>
              <w:t>、</w:t>
            </w:r>
            <w:r>
              <w:rPr>
                <w:rFonts w:ascii="仿宋_GB2312" w:hAnsi="仿宋_GB2312" w:cs="仿宋_GB2312" w:eastAsia="仿宋_GB2312"/>
                <w:sz w:val="20"/>
                <w:color w:val="000000"/>
              </w:rPr>
              <w:t>≥</w:t>
            </w:r>
            <w:r>
              <w:rPr>
                <w:rFonts w:ascii="仿宋_GB2312" w:hAnsi="仿宋_GB2312" w:cs="仿宋_GB2312" w:eastAsia="仿宋_GB2312"/>
                <w:sz w:val="20"/>
                <w:color w:val="000000"/>
              </w:rPr>
              <w:t>17</w:t>
            </w:r>
            <w:r>
              <w:rPr>
                <w:rFonts w:ascii="仿宋_GB2312" w:hAnsi="仿宋_GB2312" w:cs="仿宋_GB2312" w:eastAsia="仿宋_GB2312"/>
                <w:sz w:val="20"/>
                <w:color w:val="000000"/>
              </w:rPr>
              <w:t>0</w:t>
            </w:r>
            <w:r>
              <w:rPr>
                <w:rFonts w:ascii="仿宋_GB2312" w:hAnsi="仿宋_GB2312" w:cs="仿宋_GB2312" w:eastAsia="仿宋_GB2312"/>
                <w:sz w:val="20"/>
                <w:color w:val="000000"/>
              </w:rPr>
              <w:t>°</w:t>
            </w:r>
            <w:r>
              <w:rPr>
                <w:rFonts w:ascii="仿宋_GB2312" w:hAnsi="仿宋_GB2312" w:cs="仿宋_GB2312" w:eastAsia="仿宋_GB2312"/>
                <w:sz w:val="20"/>
                <w:color w:val="000000"/>
              </w:rPr>
              <w:t>广视角特性</w:t>
            </w:r>
            <w:r>
              <w:rPr>
                <w:rFonts w:ascii="仿宋_GB2312" w:hAnsi="仿宋_GB2312" w:cs="仿宋_GB2312" w:eastAsia="仿宋_GB2312"/>
                <w:sz w:val="20"/>
                <w:color w:val="000000"/>
              </w:rPr>
              <w:t>，搭配</w:t>
            </w:r>
            <w:r>
              <w:rPr>
                <w:rFonts w:ascii="仿宋_GB2312" w:hAnsi="仿宋_GB2312" w:cs="仿宋_GB2312" w:eastAsia="仿宋_GB2312"/>
                <w:sz w:val="20"/>
                <w:color w:val="000000"/>
              </w:rPr>
              <w:t>≥</w:t>
            </w:r>
            <w:r>
              <w:rPr>
                <w:rFonts w:ascii="仿宋_GB2312" w:hAnsi="仿宋_GB2312" w:cs="仿宋_GB2312" w:eastAsia="仿宋_GB2312"/>
                <w:sz w:val="20"/>
                <w:color w:val="000000"/>
              </w:rPr>
              <w:t>1.1mm</w:t>
            </w:r>
            <w:r>
              <w:rPr>
                <w:rFonts w:ascii="仿宋_GB2312" w:hAnsi="仿宋_GB2312" w:cs="仿宋_GB2312" w:eastAsia="仿宋_GB2312"/>
                <w:sz w:val="20"/>
                <w:color w:val="000000"/>
              </w:rPr>
              <w:t>厚</w:t>
            </w:r>
            <w:r>
              <w:rPr>
                <w:rFonts w:ascii="仿宋_GB2312" w:hAnsi="仿宋_GB2312" w:cs="仿宋_GB2312" w:eastAsia="仿宋_GB2312"/>
                <w:sz w:val="20"/>
                <w:color w:val="000000"/>
              </w:rPr>
              <w:t>6H</w:t>
            </w:r>
            <w:r>
              <w:rPr>
                <w:rFonts w:ascii="仿宋_GB2312" w:hAnsi="仿宋_GB2312" w:cs="仿宋_GB2312" w:eastAsia="仿宋_GB2312"/>
                <w:sz w:val="20"/>
                <w:color w:val="000000"/>
              </w:rPr>
              <w:t>钢化玻璃和</w:t>
            </w:r>
            <w:r>
              <w:rPr>
                <w:rFonts w:ascii="仿宋_GB2312" w:hAnsi="仿宋_GB2312" w:cs="仿宋_GB2312" w:eastAsia="仿宋_GB2312"/>
                <w:sz w:val="20"/>
                <w:color w:val="000000"/>
              </w:rPr>
              <w:t>≥</w:t>
            </w:r>
            <w:r>
              <w:rPr>
                <w:rFonts w:ascii="仿宋_GB2312" w:hAnsi="仿宋_GB2312" w:cs="仿宋_GB2312" w:eastAsia="仿宋_GB2312"/>
                <w:sz w:val="20"/>
                <w:color w:val="000000"/>
              </w:rPr>
              <w:t>5</w:t>
            </w:r>
            <w:r>
              <w:rPr>
                <w:rFonts w:ascii="仿宋_GB2312" w:hAnsi="仿宋_GB2312" w:cs="仿宋_GB2312" w:eastAsia="仿宋_GB2312"/>
                <w:sz w:val="20"/>
                <w:color w:val="000000"/>
              </w:rPr>
              <w:t>点电容式触摸，支持手套触控、防水触摸</w:t>
            </w:r>
            <w:r>
              <w:rPr>
                <w:rFonts w:ascii="仿宋_GB2312" w:hAnsi="仿宋_GB2312" w:cs="仿宋_GB2312" w:eastAsia="仿宋_GB2312"/>
                <w:sz w:val="20"/>
                <w:color w:val="000000"/>
              </w:rPr>
              <w:t>等多种操作模式，具备防水防尘性能，适配实验室复杂使用环境</w:t>
            </w:r>
            <w:r>
              <w:rPr>
                <w:rFonts w:ascii="仿宋_GB2312" w:hAnsi="仿宋_GB2312" w:cs="仿宋_GB2312" w:eastAsia="仿宋_GB2312"/>
                <w:sz w:val="20"/>
                <w:color w:val="000000"/>
              </w:rPr>
              <w:t>，且背光寿命</w:t>
            </w:r>
            <w:r>
              <w:rPr>
                <w:rFonts w:ascii="仿宋_GB2312" w:hAnsi="仿宋_GB2312" w:cs="仿宋_GB2312" w:eastAsia="仿宋_GB2312"/>
                <w:sz w:val="20"/>
                <w:color w:val="000000"/>
              </w:rPr>
              <w:t>≥50000</w:t>
            </w:r>
            <w:r>
              <w:rPr>
                <w:rFonts w:ascii="仿宋_GB2312" w:hAnsi="仿宋_GB2312" w:cs="仿宋_GB2312" w:eastAsia="仿宋_GB2312"/>
                <w:sz w:val="20"/>
                <w:color w:val="000000"/>
              </w:rPr>
              <w:t>小时；标配</w:t>
            </w:r>
            <w:r>
              <w:rPr>
                <w:rFonts w:ascii="仿宋_GB2312" w:hAnsi="仿宋_GB2312" w:cs="仿宋_GB2312" w:eastAsia="仿宋_GB2312"/>
                <w:sz w:val="20"/>
                <w:color w:val="000000"/>
              </w:rPr>
              <w:t>≥</w:t>
            </w:r>
            <w:r>
              <w:rPr>
                <w:rFonts w:ascii="仿宋_GB2312" w:hAnsi="仿宋_GB2312" w:cs="仿宋_GB2312" w:eastAsia="仿宋_GB2312"/>
                <w:sz w:val="20"/>
                <w:color w:val="000000"/>
              </w:rPr>
              <w:t>DDR4 8GB</w:t>
            </w:r>
            <w:r>
              <w:rPr>
                <w:rFonts w:ascii="仿宋_GB2312" w:hAnsi="仿宋_GB2312" w:cs="仿宋_GB2312" w:eastAsia="仿宋_GB2312"/>
                <w:sz w:val="20"/>
                <w:color w:val="000000"/>
              </w:rPr>
              <w:t>内存和</w:t>
            </w:r>
            <w:r>
              <w:rPr>
                <w:rFonts w:ascii="仿宋_GB2312" w:hAnsi="仿宋_GB2312" w:cs="仿宋_GB2312" w:eastAsia="仿宋_GB2312"/>
                <w:sz w:val="20"/>
                <w:color w:val="000000"/>
              </w:rPr>
              <w:t xml:space="preserve">M.2 SSD </w:t>
            </w:r>
            <w:r>
              <w:rPr>
                <w:rFonts w:ascii="仿宋_GB2312" w:hAnsi="仿宋_GB2312" w:cs="仿宋_GB2312" w:eastAsia="仿宋_GB2312"/>
                <w:sz w:val="20"/>
                <w:color w:val="000000"/>
              </w:rPr>
              <w:t>≥</w:t>
            </w:r>
            <w:r>
              <w:rPr>
                <w:rFonts w:ascii="仿宋_GB2312" w:hAnsi="仿宋_GB2312" w:cs="仿宋_GB2312" w:eastAsia="仿宋_GB2312"/>
                <w:sz w:val="20"/>
                <w:color w:val="000000"/>
              </w:rPr>
              <w:t>256GB</w:t>
            </w:r>
            <w:r>
              <w:rPr>
                <w:rFonts w:ascii="仿宋_GB2312" w:hAnsi="仿宋_GB2312" w:cs="仿宋_GB2312" w:eastAsia="仿宋_GB2312"/>
                <w:sz w:val="20"/>
                <w:color w:val="000000"/>
              </w:rPr>
              <w:t>存储</w:t>
            </w:r>
            <w:r>
              <w:rPr>
                <w:rFonts w:ascii="仿宋_GB2312" w:hAnsi="仿宋_GB2312" w:cs="仿宋_GB2312" w:eastAsia="仿宋_GB2312"/>
                <w:sz w:val="20"/>
                <w:color w:val="000000"/>
              </w:rPr>
              <w:t>。</w:t>
            </w:r>
          </w:p>
          <w:p>
            <w:pPr>
              <w:pStyle w:val="null3"/>
            </w:pPr>
            <w:r>
              <w:rPr>
                <w:rFonts w:ascii="仿宋_GB2312" w:hAnsi="仿宋_GB2312" w:cs="仿宋_GB2312" w:eastAsia="仿宋_GB2312"/>
                <w:sz w:val="20"/>
                <w:color w:val="000000"/>
              </w:rPr>
              <w:t>2</w:t>
            </w:r>
            <w:r>
              <w:rPr>
                <w:rFonts w:ascii="仿宋_GB2312" w:hAnsi="仿宋_GB2312" w:cs="仿宋_GB2312" w:eastAsia="仿宋_GB2312"/>
                <w:sz w:val="20"/>
                <w:color w:val="000000"/>
              </w:rPr>
              <w:t>、系统功能：反渗透装置的操作运行、</w:t>
            </w:r>
            <w:r>
              <w:rPr>
                <w:rFonts w:ascii="仿宋_GB2312" w:hAnsi="仿宋_GB2312" w:cs="仿宋_GB2312" w:eastAsia="仿宋_GB2312"/>
                <w:sz w:val="20"/>
                <w:color w:val="000000"/>
              </w:rPr>
              <w:t>RO-2008</w:t>
            </w:r>
            <w:r>
              <w:rPr>
                <w:rFonts w:ascii="仿宋_GB2312" w:hAnsi="仿宋_GB2312" w:cs="仿宋_GB2312" w:eastAsia="仿宋_GB2312"/>
                <w:sz w:val="20"/>
                <w:color w:val="000000"/>
              </w:rPr>
              <w:t>控制系统操作、反渗透装置停运保护、反渗透装置系统故障及排除、反渗透装置的清洗</w:t>
            </w:r>
            <w:r>
              <w:rPr>
                <w:rFonts w:ascii="仿宋_GB2312" w:hAnsi="仿宋_GB2312" w:cs="仿宋_GB2312" w:eastAsia="仿宋_GB2312"/>
                <w:sz w:val="20"/>
                <w:color w:val="000000"/>
              </w:rPr>
              <w:t>。</w:t>
            </w:r>
          </w:p>
          <w:p>
            <w:pPr>
              <w:pStyle w:val="null3"/>
            </w:pPr>
            <w:r>
              <w:rPr>
                <w:rFonts w:ascii="仿宋_GB2312" w:hAnsi="仿宋_GB2312" w:cs="仿宋_GB2312" w:eastAsia="仿宋_GB2312"/>
                <w:sz w:val="20"/>
                <w:color w:val="000000"/>
              </w:rPr>
              <w:t>3</w:t>
            </w:r>
            <w:r>
              <w:rPr>
                <w:rFonts w:ascii="仿宋_GB2312" w:hAnsi="仿宋_GB2312" w:cs="仿宋_GB2312" w:eastAsia="仿宋_GB2312"/>
                <w:sz w:val="20"/>
                <w:color w:val="000000"/>
              </w:rPr>
              <w:t>、技术指标：</w:t>
            </w:r>
          </w:p>
          <w:p>
            <w:pPr>
              <w:pStyle w:val="null3"/>
              <w:ind w:firstLine="400"/>
            </w:pPr>
            <w:r>
              <w:rPr>
                <w:rFonts w:ascii="仿宋_GB2312" w:hAnsi="仿宋_GB2312" w:cs="仿宋_GB2312" w:eastAsia="仿宋_GB2312"/>
                <w:sz w:val="20"/>
                <w:color w:val="000000"/>
              </w:rPr>
              <w:t>3.1</w:t>
            </w:r>
            <w:r>
              <w:rPr>
                <w:rFonts w:ascii="仿宋_GB2312" w:hAnsi="仿宋_GB2312" w:cs="仿宋_GB2312" w:eastAsia="仿宋_GB2312"/>
                <w:sz w:val="20"/>
                <w:color w:val="000000"/>
              </w:rPr>
              <w:t>、一级保安过滤器采用</w:t>
            </w:r>
            <w:r>
              <w:rPr>
                <w:rFonts w:ascii="仿宋_GB2312" w:hAnsi="仿宋_GB2312" w:cs="仿宋_GB2312" w:eastAsia="仿宋_GB2312"/>
                <w:sz w:val="20"/>
                <w:color w:val="000000"/>
              </w:rPr>
              <w:t>≤5</w:t>
            </w:r>
            <w:r>
              <w:rPr>
                <w:rFonts w:ascii="仿宋_GB2312" w:hAnsi="仿宋_GB2312" w:cs="仿宋_GB2312" w:eastAsia="仿宋_GB2312"/>
                <w:sz w:val="20"/>
                <w:color w:val="000000"/>
              </w:rPr>
              <w:t>微米聚丙烯熔喷滤芯</w:t>
            </w:r>
            <w:r>
              <w:rPr>
                <w:rFonts w:ascii="仿宋_GB2312" w:hAnsi="仿宋_GB2312" w:cs="仿宋_GB2312" w:eastAsia="仿宋_GB2312"/>
                <w:sz w:val="20"/>
                <w:color w:val="000000"/>
              </w:rPr>
              <w:t>；</w:t>
            </w:r>
          </w:p>
          <w:p>
            <w:pPr>
              <w:pStyle w:val="null3"/>
              <w:ind w:firstLine="400"/>
            </w:pPr>
            <w:r>
              <w:rPr>
                <w:rFonts w:ascii="仿宋_GB2312" w:hAnsi="仿宋_GB2312" w:cs="仿宋_GB2312" w:eastAsia="仿宋_GB2312"/>
                <w:sz w:val="20"/>
                <w:color w:val="000000"/>
              </w:rPr>
              <w:t>▲</w:t>
            </w:r>
            <w:r>
              <w:rPr>
                <w:rFonts w:ascii="仿宋_GB2312" w:hAnsi="仿宋_GB2312" w:cs="仿宋_GB2312" w:eastAsia="仿宋_GB2312"/>
                <w:sz w:val="20"/>
                <w:color w:val="000000"/>
              </w:rPr>
              <w:t>3.2</w:t>
            </w:r>
            <w:r>
              <w:rPr>
                <w:rFonts w:ascii="仿宋_GB2312" w:hAnsi="仿宋_GB2312" w:cs="仿宋_GB2312" w:eastAsia="仿宋_GB2312"/>
                <w:sz w:val="20"/>
                <w:color w:val="000000"/>
              </w:rPr>
              <w:t>、</w:t>
            </w:r>
            <w:r>
              <w:rPr>
                <w:rFonts w:ascii="仿宋_GB2312" w:hAnsi="仿宋_GB2312" w:cs="仿宋_GB2312" w:eastAsia="仿宋_GB2312"/>
                <w:sz w:val="20"/>
                <w:color w:val="000000"/>
              </w:rPr>
              <w:t>RO</w:t>
            </w:r>
            <w:r>
              <w:rPr>
                <w:rFonts w:ascii="仿宋_GB2312" w:hAnsi="仿宋_GB2312" w:cs="仿宋_GB2312" w:eastAsia="仿宋_GB2312"/>
                <w:sz w:val="20"/>
                <w:color w:val="000000"/>
              </w:rPr>
              <w:t>系统产水量</w:t>
            </w:r>
            <w:r>
              <w:rPr>
                <w:rFonts w:ascii="仿宋_GB2312" w:hAnsi="仿宋_GB2312" w:cs="仿宋_GB2312" w:eastAsia="仿宋_GB2312"/>
                <w:sz w:val="20"/>
                <w:color w:val="000000"/>
              </w:rPr>
              <w:t>≥1.00T/H</w:t>
            </w:r>
            <w:r>
              <w:rPr>
                <w:rFonts w:ascii="仿宋_GB2312" w:hAnsi="仿宋_GB2312" w:cs="仿宋_GB2312" w:eastAsia="仿宋_GB2312"/>
                <w:sz w:val="20"/>
                <w:color w:val="000000"/>
              </w:rPr>
              <w:t>，回收率</w:t>
            </w:r>
            <w:r>
              <w:rPr>
                <w:rFonts w:ascii="仿宋_GB2312" w:hAnsi="仿宋_GB2312" w:cs="仿宋_GB2312" w:eastAsia="仿宋_GB2312"/>
                <w:sz w:val="20"/>
                <w:color w:val="000000"/>
              </w:rPr>
              <w:t>≥50%</w:t>
            </w:r>
            <w:r>
              <w:rPr>
                <w:rFonts w:ascii="仿宋_GB2312" w:hAnsi="仿宋_GB2312" w:cs="仿宋_GB2312" w:eastAsia="仿宋_GB2312"/>
                <w:sz w:val="20"/>
                <w:color w:val="000000"/>
              </w:rPr>
              <w:t>；</w:t>
            </w:r>
            <w:r>
              <w:rPr>
                <w:rFonts w:ascii="仿宋_GB2312" w:hAnsi="仿宋_GB2312" w:cs="仿宋_GB2312" w:eastAsia="仿宋_GB2312"/>
                <w:sz w:val="20"/>
                <w:b/>
                <w:color w:val="000000"/>
              </w:rPr>
              <w:t>(</w:t>
            </w:r>
            <w:r>
              <w:rPr>
                <w:rFonts w:ascii="仿宋_GB2312" w:hAnsi="仿宋_GB2312" w:cs="仿宋_GB2312" w:eastAsia="仿宋_GB2312"/>
                <w:sz w:val="20"/>
                <w:b/>
                <w:color w:val="000000"/>
              </w:rPr>
              <w:t>提供具备</w:t>
            </w:r>
            <w:r>
              <w:rPr>
                <w:rFonts w:ascii="仿宋_GB2312" w:hAnsi="仿宋_GB2312" w:cs="仿宋_GB2312" w:eastAsia="仿宋_GB2312"/>
                <w:sz w:val="20"/>
                <w:b/>
                <w:color w:val="000000"/>
              </w:rPr>
              <w:t>CNAS</w:t>
            </w:r>
            <w:r>
              <w:rPr>
                <w:rFonts w:ascii="仿宋_GB2312" w:hAnsi="仿宋_GB2312" w:cs="仿宋_GB2312" w:eastAsia="仿宋_GB2312"/>
                <w:sz w:val="20"/>
                <w:b/>
                <w:color w:val="000000"/>
              </w:rPr>
              <w:t>或</w:t>
            </w:r>
            <w:r>
              <w:rPr>
                <w:rFonts w:ascii="仿宋_GB2312" w:hAnsi="仿宋_GB2312" w:cs="仿宋_GB2312" w:eastAsia="仿宋_GB2312"/>
                <w:sz w:val="20"/>
                <w:b/>
                <w:color w:val="000000"/>
              </w:rPr>
              <w:t>CMA</w:t>
            </w:r>
            <w:r>
              <w:rPr>
                <w:rFonts w:ascii="仿宋_GB2312" w:hAnsi="仿宋_GB2312" w:cs="仿宋_GB2312" w:eastAsia="仿宋_GB2312"/>
                <w:sz w:val="20"/>
                <w:b/>
                <w:color w:val="000000"/>
              </w:rPr>
              <w:t>资质的第三方检测机构出具的检测报告原件扫描件并加盖投标人公章</w:t>
            </w:r>
            <w:r>
              <w:rPr>
                <w:rFonts w:ascii="仿宋_GB2312" w:hAnsi="仿宋_GB2312" w:cs="仿宋_GB2312" w:eastAsia="仿宋_GB2312"/>
                <w:sz w:val="20"/>
                <w:b/>
                <w:color w:val="000000"/>
              </w:rPr>
              <w:t>)</w:t>
            </w:r>
          </w:p>
          <w:p>
            <w:pPr>
              <w:pStyle w:val="null3"/>
              <w:ind w:firstLine="400"/>
            </w:pPr>
            <w:r>
              <w:rPr>
                <w:rFonts w:ascii="仿宋_GB2312" w:hAnsi="仿宋_GB2312" w:cs="仿宋_GB2312" w:eastAsia="仿宋_GB2312"/>
                <w:sz w:val="20"/>
                <w:color w:val="000000"/>
              </w:rPr>
              <w:t>▲</w:t>
            </w:r>
            <w:r>
              <w:rPr>
                <w:rFonts w:ascii="仿宋_GB2312" w:hAnsi="仿宋_GB2312" w:cs="仿宋_GB2312" w:eastAsia="仿宋_GB2312"/>
                <w:sz w:val="20"/>
                <w:color w:val="000000"/>
              </w:rPr>
              <w:t>3.3</w:t>
            </w:r>
            <w:r>
              <w:rPr>
                <w:rFonts w:ascii="仿宋_GB2312" w:hAnsi="仿宋_GB2312" w:cs="仿宋_GB2312" w:eastAsia="仿宋_GB2312"/>
                <w:sz w:val="20"/>
                <w:color w:val="000000"/>
              </w:rPr>
              <w:t>、由除铁除锰过滤器和保安过滤器过滤后的水其浊度和污染指数（</w:t>
            </w:r>
            <w:r>
              <w:rPr>
                <w:rFonts w:ascii="仿宋_GB2312" w:hAnsi="仿宋_GB2312" w:cs="仿宋_GB2312" w:eastAsia="仿宋_GB2312"/>
                <w:sz w:val="20"/>
                <w:color w:val="000000"/>
              </w:rPr>
              <w:t>SDI</w:t>
            </w:r>
            <w:r>
              <w:rPr>
                <w:rFonts w:ascii="仿宋_GB2312" w:hAnsi="仿宋_GB2312" w:cs="仿宋_GB2312" w:eastAsia="仿宋_GB2312"/>
                <w:sz w:val="20"/>
                <w:color w:val="000000"/>
              </w:rPr>
              <w:t>）达到膜元件进水指标（</w:t>
            </w:r>
            <w:r>
              <w:rPr>
                <w:rFonts w:ascii="仿宋_GB2312" w:hAnsi="仿宋_GB2312" w:cs="仿宋_GB2312" w:eastAsia="仿宋_GB2312"/>
                <w:sz w:val="20"/>
                <w:color w:val="000000"/>
              </w:rPr>
              <w:t>SDI&lt;4</w:t>
            </w:r>
            <w:r>
              <w:rPr>
                <w:rFonts w:ascii="仿宋_GB2312" w:hAnsi="仿宋_GB2312" w:cs="仿宋_GB2312" w:eastAsia="仿宋_GB2312"/>
                <w:sz w:val="20"/>
                <w:color w:val="000000"/>
              </w:rPr>
              <w:t>）要求；</w:t>
            </w:r>
            <w:r>
              <w:rPr>
                <w:rFonts w:ascii="仿宋_GB2312" w:hAnsi="仿宋_GB2312" w:cs="仿宋_GB2312" w:eastAsia="仿宋_GB2312"/>
                <w:sz w:val="20"/>
                <w:b/>
                <w:color w:val="000000"/>
              </w:rPr>
              <w:t>(</w:t>
            </w:r>
            <w:r>
              <w:rPr>
                <w:rFonts w:ascii="仿宋_GB2312" w:hAnsi="仿宋_GB2312" w:cs="仿宋_GB2312" w:eastAsia="仿宋_GB2312"/>
                <w:sz w:val="20"/>
                <w:b/>
                <w:color w:val="000000"/>
              </w:rPr>
              <w:t>提供具备</w:t>
            </w:r>
            <w:r>
              <w:rPr>
                <w:rFonts w:ascii="仿宋_GB2312" w:hAnsi="仿宋_GB2312" w:cs="仿宋_GB2312" w:eastAsia="仿宋_GB2312"/>
                <w:sz w:val="20"/>
                <w:b/>
                <w:color w:val="000000"/>
              </w:rPr>
              <w:t>CNAS</w:t>
            </w:r>
            <w:r>
              <w:rPr>
                <w:rFonts w:ascii="仿宋_GB2312" w:hAnsi="仿宋_GB2312" w:cs="仿宋_GB2312" w:eastAsia="仿宋_GB2312"/>
                <w:sz w:val="20"/>
                <w:b/>
                <w:color w:val="000000"/>
              </w:rPr>
              <w:t>或</w:t>
            </w:r>
            <w:r>
              <w:rPr>
                <w:rFonts w:ascii="仿宋_GB2312" w:hAnsi="仿宋_GB2312" w:cs="仿宋_GB2312" w:eastAsia="仿宋_GB2312"/>
                <w:sz w:val="20"/>
                <w:b/>
                <w:color w:val="000000"/>
              </w:rPr>
              <w:t>CMA</w:t>
            </w:r>
            <w:r>
              <w:rPr>
                <w:rFonts w:ascii="仿宋_GB2312" w:hAnsi="仿宋_GB2312" w:cs="仿宋_GB2312" w:eastAsia="仿宋_GB2312"/>
                <w:sz w:val="20"/>
                <w:b/>
                <w:color w:val="000000"/>
              </w:rPr>
              <w:t>资质的第三方检测机构出具的检测报告原件扫描件并加盖投标人公章</w:t>
            </w:r>
            <w:r>
              <w:rPr>
                <w:rFonts w:ascii="仿宋_GB2312" w:hAnsi="仿宋_GB2312" w:cs="仿宋_GB2312" w:eastAsia="仿宋_GB2312"/>
                <w:sz w:val="20"/>
                <w:b/>
                <w:color w:val="000000"/>
              </w:rPr>
              <w:t>)</w:t>
            </w:r>
          </w:p>
          <w:p>
            <w:pPr>
              <w:pStyle w:val="null3"/>
              <w:ind w:firstLine="400"/>
            </w:pPr>
            <w:r>
              <w:rPr>
                <w:rFonts w:ascii="仿宋_GB2312" w:hAnsi="仿宋_GB2312" w:cs="仿宋_GB2312" w:eastAsia="仿宋_GB2312"/>
                <w:sz w:val="20"/>
                <w:color w:val="000000"/>
              </w:rPr>
              <w:t>3.4</w:t>
            </w:r>
            <w:r>
              <w:rPr>
                <w:rFonts w:ascii="仿宋_GB2312" w:hAnsi="仿宋_GB2312" w:cs="仿宋_GB2312" w:eastAsia="仿宋_GB2312"/>
                <w:sz w:val="20"/>
                <w:color w:val="000000"/>
              </w:rPr>
              <w:t>、自检功能：设备自检中间水箱液位和产水箱液位</w:t>
            </w:r>
            <w:r>
              <w:rPr>
                <w:rFonts w:ascii="仿宋_GB2312" w:hAnsi="仿宋_GB2312" w:cs="仿宋_GB2312" w:eastAsia="仿宋_GB2312"/>
                <w:sz w:val="20"/>
                <w:color w:val="000000"/>
              </w:rPr>
              <w:t>；</w:t>
            </w:r>
          </w:p>
          <w:p>
            <w:pPr>
              <w:pStyle w:val="null3"/>
              <w:ind w:firstLine="400"/>
            </w:pPr>
            <w:r>
              <w:rPr>
                <w:rFonts w:ascii="仿宋_GB2312" w:hAnsi="仿宋_GB2312" w:cs="仿宋_GB2312" w:eastAsia="仿宋_GB2312"/>
                <w:sz w:val="20"/>
                <w:color w:val="000000"/>
              </w:rPr>
              <w:t>3.5</w:t>
            </w:r>
            <w:r>
              <w:rPr>
                <w:rFonts w:ascii="仿宋_GB2312" w:hAnsi="仿宋_GB2312" w:cs="仿宋_GB2312" w:eastAsia="仿宋_GB2312"/>
                <w:sz w:val="20"/>
                <w:color w:val="000000"/>
              </w:rPr>
              <w:t>、</w:t>
            </w:r>
            <w:r>
              <w:rPr>
                <w:rFonts w:ascii="仿宋_GB2312" w:hAnsi="仿宋_GB2312" w:cs="仿宋_GB2312" w:eastAsia="仿宋_GB2312"/>
                <w:sz w:val="20"/>
                <w:color w:val="000000"/>
              </w:rPr>
              <w:t>具备智能压力保护机制，</w:t>
            </w:r>
            <w:r>
              <w:rPr>
                <w:rFonts w:ascii="仿宋_GB2312" w:hAnsi="仿宋_GB2312" w:cs="仿宋_GB2312" w:eastAsia="仿宋_GB2312"/>
                <w:sz w:val="20"/>
                <w:color w:val="000000"/>
              </w:rPr>
              <w:t>低压保护设置在组件的进水端，压力</w:t>
            </w:r>
            <w:r>
              <w:rPr>
                <w:rFonts w:ascii="仿宋_GB2312" w:hAnsi="仿宋_GB2312" w:cs="仿宋_GB2312" w:eastAsia="仿宋_GB2312"/>
                <w:sz w:val="20"/>
                <w:color w:val="000000"/>
              </w:rPr>
              <w:t>≤0.2Mpa</w:t>
            </w:r>
            <w:r>
              <w:rPr>
                <w:rFonts w:ascii="仿宋_GB2312" w:hAnsi="仿宋_GB2312" w:cs="仿宋_GB2312" w:eastAsia="仿宋_GB2312"/>
                <w:sz w:val="20"/>
                <w:color w:val="000000"/>
              </w:rPr>
              <w:t>，高压保护设置在</w:t>
            </w:r>
            <w:r>
              <w:rPr>
                <w:rFonts w:ascii="仿宋_GB2312" w:hAnsi="仿宋_GB2312" w:cs="仿宋_GB2312" w:eastAsia="仿宋_GB2312"/>
                <w:sz w:val="20"/>
                <w:color w:val="000000"/>
              </w:rPr>
              <w:t>NF</w:t>
            </w:r>
            <w:r>
              <w:rPr>
                <w:rFonts w:ascii="仿宋_GB2312" w:hAnsi="仿宋_GB2312" w:cs="仿宋_GB2312" w:eastAsia="仿宋_GB2312"/>
                <w:sz w:val="20"/>
                <w:color w:val="000000"/>
              </w:rPr>
              <w:t>泵的出口端，压力</w:t>
            </w:r>
            <w:r>
              <w:rPr>
                <w:rFonts w:ascii="仿宋_GB2312" w:hAnsi="仿宋_GB2312" w:cs="仿宋_GB2312" w:eastAsia="仿宋_GB2312"/>
                <w:sz w:val="20"/>
                <w:color w:val="000000"/>
              </w:rPr>
              <w:t>≥1.8Mpa</w:t>
            </w:r>
            <w:r>
              <w:rPr>
                <w:rFonts w:ascii="仿宋_GB2312" w:hAnsi="仿宋_GB2312" w:cs="仿宋_GB2312" w:eastAsia="仿宋_GB2312"/>
                <w:sz w:val="20"/>
                <w:color w:val="000000"/>
              </w:rPr>
              <w:t>；</w:t>
            </w:r>
          </w:p>
          <w:p>
            <w:pPr>
              <w:pStyle w:val="null3"/>
              <w:ind w:firstLine="400"/>
            </w:pPr>
            <w:r>
              <w:rPr>
                <w:rFonts w:ascii="仿宋_GB2312" w:hAnsi="仿宋_GB2312" w:cs="仿宋_GB2312" w:eastAsia="仿宋_GB2312"/>
                <w:sz w:val="20"/>
                <w:color w:val="000000"/>
              </w:rPr>
              <w:t>3.6</w:t>
            </w:r>
            <w:r>
              <w:rPr>
                <w:rFonts w:ascii="仿宋_GB2312" w:hAnsi="仿宋_GB2312" w:cs="仿宋_GB2312" w:eastAsia="仿宋_GB2312"/>
                <w:sz w:val="20"/>
                <w:color w:val="000000"/>
              </w:rPr>
              <w:t>、反渗透在初次上电开机系统执行</w:t>
            </w:r>
            <w:r>
              <w:rPr>
                <w:rFonts w:ascii="仿宋_GB2312" w:hAnsi="仿宋_GB2312" w:cs="仿宋_GB2312" w:eastAsia="仿宋_GB2312"/>
                <w:sz w:val="20"/>
                <w:color w:val="000000"/>
              </w:rPr>
              <w:t>≥90s</w:t>
            </w:r>
            <w:r>
              <w:rPr>
                <w:rFonts w:ascii="仿宋_GB2312" w:hAnsi="仿宋_GB2312" w:cs="仿宋_GB2312" w:eastAsia="仿宋_GB2312"/>
                <w:sz w:val="20"/>
                <w:color w:val="000000"/>
              </w:rPr>
              <w:t>膜冲洗；运行中每次开机或水满冲洗</w:t>
            </w:r>
            <w:r>
              <w:rPr>
                <w:rFonts w:ascii="仿宋_GB2312" w:hAnsi="仿宋_GB2312" w:cs="仿宋_GB2312" w:eastAsia="仿宋_GB2312"/>
                <w:sz w:val="20"/>
                <w:color w:val="000000"/>
              </w:rPr>
              <w:t>≥10s</w:t>
            </w:r>
            <w:r>
              <w:rPr>
                <w:rFonts w:ascii="仿宋_GB2312" w:hAnsi="仿宋_GB2312" w:cs="仿宋_GB2312" w:eastAsia="仿宋_GB2312"/>
                <w:sz w:val="20"/>
                <w:color w:val="000000"/>
              </w:rPr>
              <w:t>；连续运行</w:t>
            </w:r>
            <w:r>
              <w:rPr>
                <w:rFonts w:ascii="仿宋_GB2312" w:hAnsi="仿宋_GB2312" w:cs="仿宋_GB2312" w:eastAsia="仿宋_GB2312"/>
                <w:sz w:val="20"/>
                <w:color w:val="000000"/>
              </w:rPr>
              <w:t>3h</w:t>
            </w:r>
            <w:r>
              <w:rPr>
                <w:rFonts w:ascii="仿宋_GB2312" w:hAnsi="仿宋_GB2312" w:cs="仿宋_GB2312" w:eastAsia="仿宋_GB2312"/>
                <w:sz w:val="20"/>
                <w:color w:val="000000"/>
              </w:rPr>
              <w:t>或水满待机</w:t>
            </w:r>
            <w:r>
              <w:rPr>
                <w:rFonts w:ascii="仿宋_GB2312" w:hAnsi="仿宋_GB2312" w:cs="仿宋_GB2312" w:eastAsia="仿宋_GB2312"/>
                <w:sz w:val="20"/>
                <w:color w:val="000000"/>
              </w:rPr>
              <w:t>3h</w:t>
            </w:r>
            <w:r>
              <w:rPr>
                <w:rFonts w:ascii="仿宋_GB2312" w:hAnsi="仿宋_GB2312" w:cs="仿宋_GB2312" w:eastAsia="仿宋_GB2312"/>
                <w:sz w:val="20"/>
                <w:color w:val="000000"/>
              </w:rPr>
              <w:t>，自动介入冲洗</w:t>
            </w:r>
            <w:r>
              <w:rPr>
                <w:rFonts w:ascii="仿宋_GB2312" w:hAnsi="仿宋_GB2312" w:cs="仿宋_GB2312" w:eastAsia="仿宋_GB2312"/>
                <w:sz w:val="20"/>
                <w:color w:val="000000"/>
              </w:rPr>
              <w:t>≥10s</w:t>
            </w:r>
            <w:r>
              <w:rPr>
                <w:rFonts w:ascii="仿宋_GB2312" w:hAnsi="仿宋_GB2312" w:cs="仿宋_GB2312" w:eastAsia="仿宋_GB2312"/>
                <w:sz w:val="20"/>
                <w:color w:val="000000"/>
              </w:rPr>
              <w:t>；</w:t>
            </w:r>
          </w:p>
          <w:p>
            <w:pPr>
              <w:pStyle w:val="null3"/>
              <w:ind w:firstLine="400"/>
            </w:pPr>
            <w:r>
              <w:rPr>
                <w:rFonts w:ascii="仿宋_GB2312" w:hAnsi="仿宋_GB2312" w:cs="仿宋_GB2312" w:eastAsia="仿宋_GB2312"/>
                <w:sz w:val="20"/>
                <w:color w:val="000000"/>
              </w:rPr>
              <w:t>3.7</w:t>
            </w:r>
            <w:r>
              <w:rPr>
                <w:rFonts w:ascii="仿宋_GB2312" w:hAnsi="仿宋_GB2312" w:cs="仿宋_GB2312" w:eastAsia="仿宋_GB2312"/>
                <w:sz w:val="20"/>
                <w:color w:val="000000"/>
              </w:rPr>
              <w:t>、反渗透装置停运保护包含短期停运保护</w:t>
            </w:r>
            <w:r>
              <w:rPr>
                <w:rFonts w:ascii="仿宋_GB2312" w:hAnsi="仿宋_GB2312" w:cs="仿宋_GB2312" w:eastAsia="仿宋_GB2312"/>
                <w:sz w:val="20"/>
                <w:color w:val="000000"/>
              </w:rPr>
              <w:t>功能、</w:t>
            </w:r>
            <w:r>
              <w:rPr>
                <w:rFonts w:ascii="仿宋_GB2312" w:hAnsi="仿宋_GB2312" w:cs="仿宋_GB2312" w:eastAsia="仿宋_GB2312"/>
                <w:sz w:val="20"/>
                <w:color w:val="000000"/>
              </w:rPr>
              <w:t>长期停运保护</w:t>
            </w:r>
            <w:r>
              <w:rPr>
                <w:rFonts w:ascii="仿宋_GB2312" w:hAnsi="仿宋_GB2312" w:cs="仿宋_GB2312" w:eastAsia="仿宋_GB2312"/>
                <w:sz w:val="20"/>
                <w:color w:val="000000"/>
              </w:rPr>
              <w:t>功能</w:t>
            </w:r>
            <w:r>
              <w:rPr>
                <w:rFonts w:ascii="仿宋_GB2312" w:hAnsi="仿宋_GB2312" w:cs="仿宋_GB2312" w:eastAsia="仿宋_GB2312"/>
                <w:sz w:val="20"/>
                <w:color w:val="000000"/>
              </w:rPr>
              <w:t>；</w:t>
            </w:r>
          </w:p>
          <w:p>
            <w:pPr>
              <w:pStyle w:val="null3"/>
              <w:ind w:firstLine="400"/>
            </w:pPr>
            <w:r>
              <w:rPr>
                <w:rFonts w:ascii="仿宋_GB2312" w:hAnsi="仿宋_GB2312" w:cs="仿宋_GB2312" w:eastAsia="仿宋_GB2312"/>
                <w:sz w:val="20"/>
                <w:color w:val="000000"/>
              </w:rPr>
              <w:t>3.8</w:t>
            </w:r>
            <w:r>
              <w:rPr>
                <w:rFonts w:ascii="仿宋_GB2312" w:hAnsi="仿宋_GB2312" w:cs="仿宋_GB2312" w:eastAsia="仿宋_GB2312"/>
                <w:sz w:val="20"/>
                <w:color w:val="000000"/>
              </w:rPr>
              <w:t>、系统故障及排除包含电动机不转而其指示灯亮、泵指示灯不亮、电动机声音异常、脱盐率低和（或）产水量少和（或）压力高、产水监测仪表不稳定或不工作</w:t>
            </w:r>
            <w:r>
              <w:rPr>
                <w:rFonts w:ascii="仿宋_GB2312" w:hAnsi="仿宋_GB2312" w:cs="仿宋_GB2312" w:eastAsia="仿宋_GB2312"/>
                <w:sz w:val="20"/>
                <w:color w:val="000000"/>
              </w:rPr>
              <w:t>等等常见故障，具备故障识别、异常提示功能，便于教学排查和设备维护</w:t>
            </w:r>
            <w:r>
              <w:rPr>
                <w:rFonts w:ascii="仿宋_GB2312" w:hAnsi="仿宋_GB2312" w:cs="仿宋_GB2312" w:eastAsia="仿宋_GB2312"/>
                <w:sz w:val="20"/>
                <w:color w:val="000000"/>
              </w:rPr>
              <w:t>；</w:t>
            </w:r>
          </w:p>
          <w:p>
            <w:pPr>
              <w:pStyle w:val="null3"/>
              <w:ind w:firstLine="400"/>
            </w:pPr>
            <w:r>
              <w:rPr>
                <w:rFonts w:ascii="仿宋_GB2312" w:hAnsi="仿宋_GB2312" w:cs="仿宋_GB2312" w:eastAsia="仿宋_GB2312"/>
                <w:sz w:val="20"/>
                <w:color w:val="000000"/>
              </w:rPr>
              <w:t>3.9</w:t>
            </w:r>
            <w:r>
              <w:rPr>
                <w:rFonts w:ascii="仿宋_GB2312" w:hAnsi="仿宋_GB2312" w:cs="仿宋_GB2312" w:eastAsia="仿宋_GB2312"/>
                <w:sz w:val="20"/>
                <w:color w:val="000000"/>
              </w:rPr>
              <w:t>、搭配数字孪生系统</w:t>
            </w:r>
          </w:p>
          <w:p>
            <w:pPr>
              <w:pStyle w:val="null3"/>
              <w:ind w:firstLine="400"/>
              <w:jc w:val="both"/>
            </w:pPr>
            <w:r>
              <w:rPr>
                <w:rFonts w:ascii="仿宋_GB2312" w:hAnsi="仿宋_GB2312" w:cs="仿宋_GB2312" w:eastAsia="仿宋_GB2312"/>
                <w:sz w:val="20"/>
                <w:color w:val="000000"/>
              </w:rPr>
              <w:t>▲</w:t>
            </w:r>
            <w:r>
              <w:rPr>
                <w:rFonts w:ascii="仿宋_GB2312" w:hAnsi="仿宋_GB2312" w:cs="仿宋_GB2312" w:eastAsia="仿宋_GB2312"/>
                <w:sz w:val="20"/>
                <w:color w:val="000000"/>
              </w:rPr>
              <w:t>3.9.1</w:t>
            </w:r>
            <w:r>
              <w:rPr>
                <w:rFonts w:ascii="仿宋_GB2312" w:hAnsi="仿宋_GB2312" w:cs="仿宋_GB2312" w:eastAsia="仿宋_GB2312"/>
                <w:sz w:val="20"/>
                <w:color w:val="000000"/>
              </w:rPr>
              <w:t>、</w:t>
            </w:r>
            <w:r>
              <w:rPr>
                <w:rFonts w:ascii="仿宋_GB2312" w:hAnsi="仿宋_GB2312" w:cs="仿宋_GB2312" w:eastAsia="仿宋_GB2312"/>
                <w:sz w:val="20"/>
                <w:color w:val="000000"/>
              </w:rPr>
              <w:t>数字孪生系统仿真还原度高，</w:t>
            </w:r>
            <w:r>
              <w:rPr>
                <w:rFonts w:ascii="仿宋_GB2312" w:hAnsi="仿宋_GB2312" w:cs="仿宋_GB2312" w:eastAsia="仿宋_GB2312"/>
                <w:sz w:val="20"/>
                <w:color w:val="000000"/>
              </w:rPr>
              <w:t>3D</w:t>
            </w:r>
            <w:r>
              <w:rPr>
                <w:rFonts w:ascii="仿宋_GB2312" w:hAnsi="仿宋_GB2312" w:cs="仿宋_GB2312" w:eastAsia="仿宋_GB2312"/>
                <w:sz w:val="20"/>
                <w:color w:val="000000"/>
              </w:rPr>
              <w:t>仿真场景贴合实体设备布局结构</w:t>
            </w:r>
            <w:r>
              <w:rPr>
                <w:rFonts w:ascii="仿宋_GB2312" w:hAnsi="仿宋_GB2312" w:cs="仿宋_GB2312" w:eastAsia="仿宋_GB2312"/>
                <w:sz w:val="20"/>
                <w:b/>
                <w:color w:val="000000"/>
              </w:rPr>
              <w:t>（提供</w:t>
            </w:r>
            <w:r>
              <w:rPr>
                <w:rFonts w:ascii="仿宋_GB2312" w:hAnsi="仿宋_GB2312" w:cs="仿宋_GB2312" w:eastAsia="仿宋_GB2312"/>
                <w:sz w:val="20"/>
                <w:b/>
                <w:color w:val="000000"/>
              </w:rPr>
              <w:t>反渗透</w:t>
            </w:r>
            <w:r>
              <w:rPr>
                <w:rFonts w:ascii="仿宋_GB2312" w:hAnsi="仿宋_GB2312" w:cs="仿宋_GB2312" w:eastAsia="仿宋_GB2312"/>
                <w:sz w:val="20"/>
                <w:b/>
                <w:color w:val="000000"/>
              </w:rPr>
              <w:t>仿真场景与实物设备匹配一致</w:t>
            </w:r>
            <w:r>
              <w:rPr>
                <w:rFonts w:ascii="仿宋_GB2312" w:hAnsi="仿宋_GB2312" w:cs="仿宋_GB2312" w:eastAsia="仿宋_GB2312"/>
                <w:sz w:val="20"/>
                <w:b/>
                <w:color w:val="000000"/>
              </w:rPr>
              <w:t>的</w:t>
            </w:r>
            <w:r>
              <w:rPr>
                <w:rFonts w:ascii="仿宋_GB2312" w:hAnsi="仿宋_GB2312" w:cs="仿宋_GB2312" w:eastAsia="仿宋_GB2312"/>
                <w:sz w:val="20"/>
                <w:b/>
                <w:color w:val="000000"/>
              </w:rPr>
              <w:t>承诺函</w:t>
            </w:r>
            <w:r>
              <w:rPr>
                <w:rFonts w:ascii="仿宋_GB2312" w:hAnsi="仿宋_GB2312" w:cs="仿宋_GB2312" w:eastAsia="仿宋_GB2312"/>
                <w:sz w:val="20"/>
                <w:b/>
                <w:color w:val="000000"/>
              </w:rPr>
              <w:t>并加盖投标人公章</w:t>
            </w:r>
            <w:r>
              <w:rPr>
                <w:rFonts w:ascii="仿宋_GB2312" w:hAnsi="仿宋_GB2312" w:cs="仿宋_GB2312" w:eastAsia="仿宋_GB2312"/>
                <w:sz w:val="20"/>
                <w:b/>
                <w:color w:val="000000"/>
              </w:rPr>
              <w:t>）</w:t>
            </w:r>
            <w:r>
              <w:rPr>
                <w:rFonts w:ascii="仿宋_GB2312" w:hAnsi="仿宋_GB2312" w:cs="仿宋_GB2312" w:eastAsia="仿宋_GB2312"/>
                <w:sz w:val="20"/>
                <w:color w:val="000000"/>
              </w:rPr>
              <w:t>；</w:t>
            </w:r>
          </w:p>
          <w:p>
            <w:pPr>
              <w:pStyle w:val="null3"/>
              <w:ind w:firstLine="400"/>
            </w:pPr>
            <w:r>
              <w:rPr>
                <w:rFonts w:ascii="仿宋_GB2312" w:hAnsi="仿宋_GB2312" w:cs="仿宋_GB2312" w:eastAsia="仿宋_GB2312"/>
                <w:sz w:val="20"/>
                <w:color w:val="000000"/>
              </w:rPr>
              <w:t>3.9.2</w:t>
            </w:r>
            <w:r>
              <w:rPr>
                <w:rFonts w:ascii="仿宋_GB2312" w:hAnsi="仿宋_GB2312" w:cs="仿宋_GB2312" w:eastAsia="仿宋_GB2312"/>
                <w:sz w:val="20"/>
                <w:color w:val="000000"/>
              </w:rPr>
              <w:t>、</w:t>
            </w:r>
            <w:r>
              <w:rPr>
                <w:rFonts w:ascii="仿宋_GB2312" w:hAnsi="仿宋_GB2312" w:cs="仿宋_GB2312" w:eastAsia="仿宋_GB2312"/>
                <w:sz w:val="20"/>
                <w:color w:val="000000"/>
              </w:rPr>
              <w:t>系统采用</w:t>
            </w:r>
            <w:r>
              <w:rPr>
                <w:rFonts w:ascii="仿宋_GB2312" w:hAnsi="仿宋_GB2312" w:cs="仿宋_GB2312" w:eastAsia="仿宋_GB2312"/>
                <w:sz w:val="20"/>
                <w:color w:val="000000"/>
              </w:rPr>
              <w:t xml:space="preserve"> B/S </w:t>
            </w:r>
            <w:r>
              <w:rPr>
                <w:rFonts w:ascii="仿宋_GB2312" w:hAnsi="仿宋_GB2312" w:cs="仿宋_GB2312" w:eastAsia="仿宋_GB2312"/>
                <w:sz w:val="20"/>
                <w:color w:val="000000"/>
              </w:rPr>
              <w:t>结构，支持网页界面登录方式；系统支持学生、教师、管理员使用不同的身份登录系统；不同的身份具有不同的操作权限；</w:t>
            </w:r>
          </w:p>
          <w:p>
            <w:pPr>
              <w:pStyle w:val="null3"/>
              <w:ind w:firstLine="400"/>
            </w:pPr>
            <w:r>
              <w:rPr>
                <w:rFonts w:ascii="仿宋_GB2312" w:hAnsi="仿宋_GB2312" w:cs="仿宋_GB2312" w:eastAsia="仿宋_GB2312"/>
                <w:sz w:val="20"/>
                <w:color w:val="000000"/>
              </w:rPr>
              <w:t>3.9.3</w:t>
            </w:r>
            <w:r>
              <w:rPr>
                <w:rFonts w:ascii="仿宋_GB2312" w:hAnsi="仿宋_GB2312" w:cs="仿宋_GB2312" w:eastAsia="仿宋_GB2312"/>
                <w:sz w:val="20"/>
                <w:color w:val="000000"/>
              </w:rPr>
              <w:t>、</w:t>
            </w:r>
            <w:r>
              <w:rPr>
                <w:rFonts w:ascii="仿宋_GB2312" w:hAnsi="仿宋_GB2312" w:cs="仿宋_GB2312" w:eastAsia="仿宋_GB2312"/>
                <w:sz w:val="20"/>
                <w:color w:val="000000"/>
              </w:rPr>
              <w:t>系统提供操作指引帮助，描述实验开展；</w:t>
            </w:r>
          </w:p>
          <w:p>
            <w:pPr>
              <w:pStyle w:val="null3"/>
              <w:ind w:firstLine="400"/>
            </w:pPr>
            <w:r>
              <w:rPr>
                <w:rFonts w:ascii="仿宋_GB2312" w:hAnsi="仿宋_GB2312" w:cs="仿宋_GB2312" w:eastAsia="仿宋_GB2312"/>
                <w:sz w:val="20"/>
                <w:color w:val="000000"/>
              </w:rPr>
              <w:t>3.9.4</w:t>
            </w:r>
            <w:r>
              <w:rPr>
                <w:rFonts w:ascii="仿宋_GB2312" w:hAnsi="仿宋_GB2312" w:cs="仿宋_GB2312" w:eastAsia="仿宋_GB2312"/>
                <w:sz w:val="20"/>
                <w:color w:val="000000"/>
              </w:rPr>
              <w:t>、</w:t>
            </w:r>
            <w:r>
              <w:rPr>
                <w:rFonts w:ascii="仿宋_GB2312" w:hAnsi="仿宋_GB2312" w:cs="仿宋_GB2312" w:eastAsia="仿宋_GB2312"/>
                <w:sz w:val="20"/>
                <w:color w:val="000000"/>
              </w:rPr>
              <w:t>系统包括反渗透知识模块，知识点包含：反渗透原理，工艺流程图，原水增压泵，保安过滤器，进水电磁阀，低压开关，高压泵，高压开关，</w:t>
            </w:r>
            <w:r>
              <w:rPr>
                <w:rFonts w:ascii="仿宋_GB2312" w:hAnsi="仿宋_GB2312" w:cs="仿宋_GB2312" w:eastAsia="仿宋_GB2312"/>
                <w:sz w:val="20"/>
                <w:color w:val="000000"/>
              </w:rPr>
              <w:t>RO</w:t>
            </w:r>
            <w:r>
              <w:rPr>
                <w:rFonts w:ascii="仿宋_GB2312" w:hAnsi="仿宋_GB2312" w:cs="仿宋_GB2312" w:eastAsia="仿宋_GB2312"/>
                <w:sz w:val="20"/>
                <w:color w:val="000000"/>
              </w:rPr>
              <w:t>膜壳，压力表，浓水调节阀，冲洗电磁阀，流量计，电导率仪，泵出门调节阀</w:t>
            </w:r>
            <w:r>
              <w:rPr>
                <w:rFonts w:ascii="仿宋_GB2312" w:hAnsi="仿宋_GB2312" w:cs="仿宋_GB2312" w:eastAsia="仿宋_GB2312"/>
                <w:sz w:val="20"/>
                <w:color w:val="000000"/>
              </w:rPr>
              <w:t>；</w:t>
            </w:r>
            <w:r>
              <w:rPr>
                <w:rFonts w:ascii="仿宋_GB2312" w:hAnsi="仿宋_GB2312" w:cs="仿宋_GB2312" w:eastAsia="仿宋_GB2312"/>
                <w:sz w:val="20"/>
                <w:color w:val="000000"/>
              </w:rPr>
              <w:t>章节测试不少于</w:t>
            </w:r>
            <w:r>
              <w:rPr>
                <w:rFonts w:ascii="仿宋_GB2312" w:hAnsi="仿宋_GB2312" w:cs="仿宋_GB2312" w:eastAsia="仿宋_GB2312"/>
                <w:sz w:val="20"/>
                <w:color w:val="000000"/>
              </w:rPr>
              <w:t>20</w:t>
            </w:r>
            <w:r>
              <w:rPr>
                <w:rFonts w:ascii="仿宋_GB2312" w:hAnsi="仿宋_GB2312" w:cs="仿宋_GB2312" w:eastAsia="仿宋_GB2312"/>
                <w:sz w:val="20"/>
                <w:color w:val="000000"/>
              </w:rPr>
              <w:t>道测试题</w:t>
            </w:r>
            <w:r>
              <w:rPr>
                <w:rFonts w:ascii="仿宋_GB2312" w:hAnsi="仿宋_GB2312" w:cs="仿宋_GB2312" w:eastAsia="仿宋_GB2312"/>
                <w:sz w:val="20"/>
                <w:color w:val="000000"/>
              </w:rPr>
              <w:t>；</w:t>
            </w:r>
          </w:p>
          <w:p>
            <w:pPr>
              <w:pStyle w:val="null3"/>
              <w:ind w:firstLine="300"/>
            </w:pPr>
            <w:r>
              <w:rPr>
                <w:rFonts w:ascii="仿宋_GB2312" w:hAnsi="仿宋_GB2312" w:cs="仿宋_GB2312" w:eastAsia="仿宋_GB2312"/>
                <w:sz w:val="30"/>
                <w:color w:val="000000"/>
              </w:rPr>
              <w:t>■</w:t>
            </w:r>
            <w:r>
              <w:rPr>
                <w:rFonts w:ascii="仿宋_GB2312" w:hAnsi="仿宋_GB2312" w:cs="仿宋_GB2312" w:eastAsia="仿宋_GB2312"/>
                <w:sz w:val="20"/>
                <w:color w:val="000000"/>
              </w:rPr>
              <w:t>3.9.5</w:t>
            </w:r>
            <w:r>
              <w:rPr>
                <w:rFonts w:ascii="仿宋_GB2312" w:hAnsi="仿宋_GB2312" w:cs="仿宋_GB2312" w:eastAsia="仿宋_GB2312"/>
                <w:sz w:val="20"/>
                <w:color w:val="000000"/>
              </w:rPr>
              <w:t>、</w:t>
            </w:r>
            <w:r>
              <w:rPr>
                <w:rFonts w:ascii="仿宋_GB2312" w:hAnsi="仿宋_GB2312" w:cs="仿宋_GB2312" w:eastAsia="仿宋_GB2312"/>
                <w:sz w:val="20"/>
                <w:color w:val="000000"/>
              </w:rPr>
              <w:t>系统包括工艺搭建模块：一级三段串并联，两级一段，一级并联，一级两段，一级三段串联，两级两端的工艺搭建</w:t>
            </w:r>
            <w:r>
              <w:rPr>
                <w:rFonts w:ascii="仿宋_GB2312" w:hAnsi="仿宋_GB2312" w:cs="仿宋_GB2312" w:eastAsia="仿宋_GB2312"/>
                <w:sz w:val="20"/>
                <w:color w:val="000000"/>
              </w:rPr>
              <w:t>；</w:t>
            </w:r>
            <w:r>
              <w:rPr>
                <w:rFonts w:ascii="仿宋_GB2312" w:hAnsi="仿宋_GB2312" w:cs="仿宋_GB2312" w:eastAsia="仿宋_GB2312"/>
                <w:sz w:val="20"/>
                <w:b/>
                <w:color w:val="000000"/>
              </w:rPr>
              <w:t>（</w:t>
            </w:r>
            <w:r>
              <w:rPr>
                <w:rFonts w:ascii="仿宋_GB2312" w:hAnsi="仿宋_GB2312" w:cs="仿宋_GB2312" w:eastAsia="仿宋_GB2312"/>
                <w:sz w:val="20"/>
                <w:b/>
                <w:color w:val="000000"/>
              </w:rPr>
              <w:t>需</w:t>
            </w:r>
            <w:r>
              <w:rPr>
                <w:rFonts w:ascii="仿宋_GB2312" w:hAnsi="仿宋_GB2312" w:cs="仿宋_GB2312" w:eastAsia="仿宋_GB2312"/>
                <w:sz w:val="20"/>
                <w:b/>
                <w:color w:val="000000"/>
              </w:rPr>
              <w:t>提供</w:t>
            </w:r>
            <w:r>
              <w:rPr>
                <w:rFonts w:ascii="仿宋_GB2312" w:hAnsi="仿宋_GB2312" w:cs="仿宋_GB2312" w:eastAsia="仿宋_GB2312"/>
                <w:sz w:val="20"/>
                <w:b/>
                <w:color w:val="000000"/>
              </w:rPr>
              <w:t>现场</w:t>
            </w:r>
            <w:r>
              <w:rPr>
                <w:rFonts w:ascii="仿宋_GB2312" w:hAnsi="仿宋_GB2312" w:cs="仿宋_GB2312" w:eastAsia="仿宋_GB2312"/>
                <w:sz w:val="20"/>
                <w:b/>
                <w:color w:val="000000"/>
              </w:rPr>
              <w:t>演示）</w:t>
            </w:r>
          </w:p>
          <w:p>
            <w:pPr>
              <w:pStyle w:val="null3"/>
              <w:ind w:firstLine="200"/>
            </w:pPr>
            <w:r>
              <w:rPr>
                <w:rFonts w:ascii="仿宋_GB2312" w:hAnsi="仿宋_GB2312" w:cs="仿宋_GB2312" w:eastAsia="仿宋_GB2312"/>
                <w:sz w:val="20"/>
                <w:color w:val="000000"/>
              </w:rPr>
              <w:t>3.9.6</w:t>
            </w:r>
            <w:r>
              <w:rPr>
                <w:rFonts w:ascii="仿宋_GB2312" w:hAnsi="仿宋_GB2312" w:cs="仿宋_GB2312" w:eastAsia="仿宋_GB2312"/>
                <w:sz w:val="20"/>
                <w:color w:val="000000"/>
              </w:rPr>
              <w:t>、</w:t>
            </w:r>
            <w:r>
              <w:rPr>
                <w:rFonts w:ascii="仿宋_GB2312" w:hAnsi="仿宋_GB2312" w:cs="仿宋_GB2312" w:eastAsia="仿宋_GB2312"/>
                <w:sz w:val="20"/>
                <w:color w:val="000000"/>
              </w:rPr>
              <w:t>系统包括工艺运行模块：包含运行前检查，手控操作，自控操作</w:t>
            </w:r>
            <w:r>
              <w:rPr>
                <w:rFonts w:ascii="仿宋_GB2312" w:hAnsi="仿宋_GB2312" w:cs="仿宋_GB2312" w:eastAsia="仿宋_GB2312"/>
                <w:sz w:val="20"/>
                <w:color w:val="000000"/>
              </w:rPr>
              <w:t>等</w:t>
            </w:r>
            <w:r>
              <w:rPr>
                <w:rFonts w:ascii="仿宋_GB2312" w:hAnsi="仿宋_GB2312" w:cs="仿宋_GB2312" w:eastAsia="仿宋_GB2312"/>
                <w:sz w:val="20"/>
                <w:color w:val="000000"/>
              </w:rPr>
              <w:t>。</w:t>
            </w:r>
          </w:p>
          <w:p>
            <w:pPr>
              <w:pStyle w:val="null3"/>
              <w:ind w:firstLine="400"/>
            </w:pPr>
            <w:r>
              <w:rPr>
                <w:rFonts w:ascii="仿宋_GB2312" w:hAnsi="仿宋_GB2312" w:cs="仿宋_GB2312" w:eastAsia="仿宋_GB2312"/>
                <w:sz w:val="20"/>
                <w:color w:val="000000"/>
              </w:rPr>
              <w:t>3.10</w:t>
            </w:r>
            <w:r>
              <w:rPr>
                <w:rFonts w:ascii="仿宋_GB2312" w:hAnsi="仿宋_GB2312" w:cs="仿宋_GB2312" w:eastAsia="仿宋_GB2312"/>
                <w:sz w:val="20"/>
                <w:color w:val="000000"/>
              </w:rPr>
              <w:t>、提供反渗透装置的使用操作规范技术文档</w:t>
            </w:r>
            <w:r>
              <w:rPr>
                <w:rFonts w:ascii="仿宋_GB2312" w:hAnsi="仿宋_GB2312" w:cs="仿宋_GB2312" w:eastAsia="仿宋_GB2312"/>
                <w:sz w:val="20"/>
                <w:color w:val="000000"/>
              </w:rPr>
              <w:t>，包含设备原理、操作流程、维护保养、故障处置等全套技术资料，保障教学使用及后期运维</w:t>
            </w:r>
            <w:r>
              <w:rPr>
                <w:rFonts w:ascii="仿宋_GB2312" w:hAnsi="仿宋_GB2312" w:cs="仿宋_GB2312" w:eastAsia="仿宋_GB2312"/>
                <w:sz w:val="20"/>
                <w:color w:val="000000"/>
              </w:rPr>
              <w:t>。</w:t>
            </w:r>
          </w:p>
          <w:p>
            <w:pPr>
              <w:pStyle w:val="null3"/>
            </w:pPr>
            <w:r>
              <w:rPr>
                <w:rFonts w:ascii="仿宋_GB2312" w:hAnsi="仿宋_GB2312" w:cs="仿宋_GB2312" w:eastAsia="仿宋_GB2312"/>
                <w:sz w:val="20"/>
                <w:color w:val="000000"/>
              </w:rPr>
              <w:t>4</w:t>
            </w:r>
            <w:r>
              <w:rPr>
                <w:rFonts w:ascii="仿宋_GB2312" w:hAnsi="仿宋_GB2312" w:cs="仿宋_GB2312" w:eastAsia="仿宋_GB2312"/>
                <w:sz w:val="20"/>
                <w:color w:val="000000"/>
              </w:rPr>
              <w:t>、反渗透集成设备控制系统</w:t>
            </w:r>
          </w:p>
          <w:p>
            <w:pPr>
              <w:pStyle w:val="null3"/>
              <w:ind w:firstLine="400"/>
            </w:pPr>
            <w:r>
              <w:rPr>
                <w:rFonts w:ascii="仿宋_GB2312" w:hAnsi="仿宋_GB2312" w:cs="仿宋_GB2312" w:eastAsia="仿宋_GB2312"/>
                <w:sz w:val="20"/>
                <w:color w:val="000000"/>
              </w:rPr>
              <w:t>4</w:t>
            </w:r>
            <w:r>
              <w:rPr>
                <w:rFonts w:ascii="仿宋_GB2312" w:hAnsi="仿宋_GB2312" w:cs="仿宋_GB2312" w:eastAsia="仿宋_GB2312"/>
                <w:sz w:val="20"/>
                <w:color w:val="000000"/>
              </w:rPr>
              <w:t>.1</w:t>
            </w:r>
            <w:r>
              <w:rPr>
                <w:rFonts w:ascii="仿宋_GB2312" w:hAnsi="仿宋_GB2312" w:cs="仿宋_GB2312" w:eastAsia="仿宋_GB2312"/>
                <w:sz w:val="20"/>
                <w:color w:val="000000"/>
              </w:rPr>
              <w:t>、自控系统操作</w:t>
            </w:r>
          </w:p>
          <w:p>
            <w:pPr>
              <w:pStyle w:val="null3"/>
              <w:ind w:firstLine="400"/>
            </w:pPr>
            <w:r>
              <w:rPr>
                <w:rFonts w:ascii="仿宋_GB2312" w:hAnsi="仿宋_GB2312" w:cs="仿宋_GB2312" w:eastAsia="仿宋_GB2312"/>
                <w:sz w:val="20"/>
                <w:color w:val="000000"/>
              </w:rPr>
              <w:t>4.1.1</w:t>
            </w:r>
            <w:r>
              <w:rPr>
                <w:rFonts w:ascii="仿宋_GB2312" w:hAnsi="仿宋_GB2312" w:cs="仿宋_GB2312" w:eastAsia="仿宋_GB2312"/>
                <w:sz w:val="20"/>
                <w:color w:val="000000"/>
              </w:rPr>
              <w:t>、硬件架构</w:t>
            </w:r>
            <w:r>
              <w:rPr>
                <w:rFonts w:ascii="仿宋_GB2312" w:hAnsi="仿宋_GB2312" w:cs="仿宋_GB2312" w:eastAsia="仿宋_GB2312"/>
                <w:sz w:val="20"/>
                <w:color w:val="000000"/>
              </w:rPr>
              <w:t>-</w:t>
            </w:r>
            <w:r>
              <w:rPr>
                <w:rFonts w:ascii="仿宋_GB2312" w:hAnsi="仿宋_GB2312" w:cs="仿宋_GB2312" w:eastAsia="仿宋_GB2312"/>
                <w:sz w:val="20"/>
                <w:color w:val="000000"/>
              </w:rPr>
              <w:t>传感层：水质监测传感器、压力传感器、流量传感器、温度传感器等</w:t>
            </w:r>
            <w:r>
              <w:rPr>
                <w:rFonts w:ascii="仿宋_GB2312" w:hAnsi="仿宋_GB2312" w:cs="仿宋_GB2312" w:eastAsia="仿宋_GB2312"/>
                <w:sz w:val="20"/>
                <w:color w:val="000000"/>
              </w:rPr>
              <w:t>；</w:t>
            </w:r>
            <w:r>
              <w:rPr>
                <w:rFonts w:ascii="仿宋_GB2312" w:hAnsi="仿宋_GB2312" w:cs="仿宋_GB2312" w:eastAsia="仿宋_GB2312"/>
                <w:sz w:val="20"/>
                <w:color w:val="000000"/>
              </w:rPr>
              <w:t>传感器测量精度均在</w:t>
            </w:r>
            <w:r>
              <w:rPr>
                <w:rFonts w:ascii="仿宋_GB2312" w:hAnsi="仿宋_GB2312" w:cs="仿宋_GB2312" w:eastAsia="仿宋_GB2312"/>
                <w:sz w:val="20"/>
                <w:color w:val="000000"/>
              </w:rPr>
              <w:t xml:space="preserve">±2% FS </w:t>
            </w:r>
            <w:r>
              <w:rPr>
                <w:rFonts w:ascii="仿宋_GB2312" w:hAnsi="仿宋_GB2312" w:cs="仿宋_GB2312" w:eastAsia="仿宋_GB2312"/>
                <w:sz w:val="20"/>
                <w:color w:val="000000"/>
              </w:rPr>
              <w:t xml:space="preserve">以内，压力传感器测量范围 </w:t>
            </w:r>
            <w:r>
              <w:rPr>
                <w:rFonts w:ascii="仿宋_GB2312" w:hAnsi="仿宋_GB2312" w:cs="仿宋_GB2312" w:eastAsia="仿宋_GB2312"/>
                <w:sz w:val="20"/>
                <w:color w:val="000000"/>
              </w:rPr>
              <w:t>0 - 4MPa</w:t>
            </w:r>
            <w:r>
              <w:rPr>
                <w:rFonts w:ascii="仿宋_GB2312" w:hAnsi="仿宋_GB2312" w:cs="仿宋_GB2312" w:eastAsia="仿宋_GB2312"/>
                <w:sz w:val="20"/>
                <w:color w:val="000000"/>
              </w:rPr>
              <w:t xml:space="preserve">，精度 </w:t>
            </w:r>
            <w:r>
              <w:rPr>
                <w:rFonts w:ascii="仿宋_GB2312" w:hAnsi="仿宋_GB2312" w:cs="仿宋_GB2312" w:eastAsia="仿宋_GB2312"/>
                <w:sz w:val="20"/>
                <w:color w:val="000000"/>
              </w:rPr>
              <w:t xml:space="preserve">±0.5% FS </w:t>
            </w:r>
            <w:r>
              <w:rPr>
                <w:rFonts w:ascii="仿宋_GB2312" w:hAnsi="仿宋_GB2312" w:cs="仿宋_GB2312" w:eastAsia="仿宋_GB2312"/>
                <w:sz w:val="20"/>
                <w:color w:val="000000"/>
              </w:rPr>
              <w:t xml:space="preserve">，流量传感器测量范围 </w:t>
            </w:r>
            <w:r>
              <w:rPr>
                <w:rFonts w:ascii="仿宋_GB2312" w:hAnsi="仿宋_GB2312" w:cs="仿宋_GB2312" w:eastAsia="仿宋_GB2312"/>
                <w:sz w:val="20"/>
                <w:color w:val="000000"/>
              </w:rPr>
              <w:t xml:space="preserve">0 - 10m³/h </w:t>
            </w:r>
            <w:r>
              <w:rPr>
                <w:rFonts w:ascii="仿宋_GB2312" w:hAnsi="仿宋_GB2312" w:cs="仿宋_GB2312" w:eastAsia="仿宋_GB2312"/>
                <w:sz w:val="20"/>
                <w:color w:val="000000"/>
              </w:rPr>
              <w:t xml:space="preserve">，精度 </w:t>
            </w:r>
            <w:r>
              <w:rPr>
                <w:rFonts w:ascii="仿宋_GB2312" w:hAnsi="仿宋_GB2312" w:cs="仿宋_GB2312" w:eastAsia="仿宋_GB2312"/>
                <w:sz w:val="20"/>
                <w:color w:val="000000"/>
              </w:rPr>
              <w:t xml:space="preserve">±1% FS </w:t>
            </w:r>
            <w:r>
              <w:rPr>
                <w:rFonts w:ascii="仿宋_GB2312" w:hAnsi="仿宋_GB2312" w:cs="仿宋_GB2312" w:eastAsia="仿宋_GB2312"/>
                <w:sz w:val="20"/>
                <w:color w:val="000000"/>
              </w:rPr>
              <w:t xml:space="preserve">，温度传感器测量范围 </w:t>
            </w:r>
            <w:r>
              <w:rPr>
                <w:rFonts w:ascii="仿宋_GB2312" w:hAnsi="仿宋_GB2312" w:cs="仿宋_GB2312" w:eastAsia="仿宋_GB2312"/>
                <w:sz w:val="20"/>
                <w:color w:val="000000"/>
              </w:rPr>
              <w:t>-20 - 50℃</w:t>
            </w:r>
            <w:r>
              <w:rPr>
                <w:rFonts w:ascii="仿宋_GB2312" w:hAnsi="仿宋_GB2312" w:cs="仿宋_GB2312" w:eastAsia="仿宋_GB2312"/>
                <w:sz w:val="20"/>
                <w:color w:val="000000"/>
              </w:rPr>
              <w:t xml:space="preserve">，精度 </w:t>
            </w:r>
            <w:r>
              <w:rPr>
                <w:rFonts w:ascii="仿宋_GB2312" w:hAnsi="仿宋_GB2312" w:cs="仿宋_GB2312" w:eastAsia="仿宋_GB2312"/>
                <w:sz w:val="20"/>
                <w:color w:val="000000"/>
              </w:rPr>
              <w:t>±1% FS</w:t>
            </w:r>
            <w:r>
              <w:rPr>
                <w:rFonts w:ascii="仿宋_GB2312" w:hAnsi="仿宋_GB2312" w:cs="仿宋_GB2312" w:eastAsia="仿宋_GB2312"/>
                <w:sz w:val="20"/>
                <w:color w:val="000000"/>
              </w:rPr>
              <w:t>；</w:t>
            </w:r>
          </w:p>
          <w:p>
            <w:pPr>
              <w:pStyle w:val="null3"/>
              <w:ind w:firstLine="400"/>
            </w:pPr>
            <w:r>
              <w:rPr>
                <w:rFonts w:ascii="仿宋_GB2312" w:hAnsi="仿宋_GB2312" w:cs="仿宋_GB2312" w:eastAsia="仿宋_GB2312"/>
                <w:sz w:val="20"/>
                <w:color w:val="000000"/>
              </w:rPr>
              <w:t>4.1.2</w:t>
            </w:r>
            <w:r>
              <w:rPr>
                <w:rFonts w:ascii="仿宋_GB2312" w:hAnsi="仿宋_GB2312" w:cs="仿宋_GB2312" w:eastAsia="仿宋_GB2312"/>
                <w:sz w:val="20"/>
                <w:color w:val="000000"/>
              </w:rPr>
              <w:t>、硬件架构</w:t>
            </w:r>
            <w:r>
              <w:rPr>
                <w:rFonts w:ascii="仿宋_GB2312" w:hAnsi="仿宋_GB2312" w:cs="仿宋_GB2312" w:eastAsia="仿宋_GB2312"/>
                <w:sz w:val="20"/>
                <w:color w:val="000000"/>
              </w:rPr>
              <w:t>-</w:t>
            </w:r>
            <w:r>
              <w:rPr>
                <w:rFonts w:ascii="仿宋_GB2312" w:hAnsi="仿宋_GB2312" w:cs="仿宋_GB2312" w:eastAsia="仿宋_GB2312"/>
                <w:sz w:val="20"/>
                <w:color w:val="000000"/>
              </w:rPr>
              <w:t>控制层：</w:t>
            </w:r>
            <w:r>
              <w:rPr>
                <w:rFonts w:ascii="仿宋_GB2312" w:hAnsi="仿宋_GB2312" w:cs="仿宋_GB2312" w:eastAsia="仿宋_GB2312"/>
                <w:sz w:val="20"/>
                <w:color w:val="000000"/>
              </w:rPr>
              <w:t>PLC</w:t>
            </w:r>
            <w:r>
              <w:rPr>
                <w:rFonts w:ascii="仿宋_GB2312" w:hAnsi="仿宋_GB2312" w:cs="仿宋_GB2312" w:eastAsia="仿宋_GB2312"/>
                <w:sz w:val="20"/>
                <w:color w:val="000000"/>
              </w:rPr>
              <w:t>控制器、</w:t>
            </w:r>
            <w:r>
              <w:rPr>
                <w:rFonts w:ascii="仿宋_GB2312" w:hAnsi="仿宋_GB2312" w:cs="仿宋_GB2312" w:eastAsia="仿宋_GB2312"/>
                <w:sz w:val="20"/>
                <w:color w:val="000000"/>
              </w:rPr>
              <w:t>DCS</w:t>
            </w:r>
            <w:r>
              <w:rPr>
                <w:rFonts w:ascii="仿宋_GB2312" w:hAnsi="仿宋_GB2312" w:cs="仿宋_GB2312" w:eastAsia="仿宋_GB2312"/>
                <w:sz w:val="20"/>
                <w:color w:val="000000"/>
              </w:rPr>
              <w:t>系统、电动阀门等</w:t>
            </w:r>
            <w:r>
              <w:rPr>
                <w:rFonts w:ascii="仿宋_GB2312" w:hAnsi="仿宋_GB2312" w:cs="仿宋_GB2312" w:eastAsia="仿宋_GB2312"/>
                <w:sz w:val="20"/>
                <w:color w:val="000000"/>
              </w:rPr>
              <w:t>；</w:t>
            </w:r>
          </w:p>
          <w:p>
            <w:pPr>
              <w:pStyle w:val="null3"/>
              <w:ind w:firstLine="400"/>
            </w:pPr>
            <w:r>
              <w:rPr>
                <w:rFonts w:ascii="仿宋_GB2312" w:hAnsi="仿宋_GB2312" w:cs="仿宋_GB2312" w:eastAsia="仿宋_GB2312"/>
                <w:sz w:val="20"/>
                <w:color w:val="000000"/>
              </w:rPr>
              <w:t>4.1.3</w:t>
            </w:r>
            <w:r>
              <w:rPr>
                <w:rFonts w:ascii="仿宋_GB2312" w:hAnsi="仿宋_GB2312" w:cs="仿宋_GB2312" w:eastAsia="仿宋_GB2312"/>
                <w:sz w:val="20"/>
                <w:color w:val="000000"/>
              </w:rPr>
              <w:t>、数据交互：支持各单元参数集中监控，数据实时上传；</w:t>
            </w:r>
          </w:p>
          <w:p>
            <w:pPr>
              <w:pStyle w:val="null3"/>
              <w:ind w:firstLine="400"/>
            </w:pPr>
            <w:r>
              <w:rPr>
                <w:rFonts w:ascii="仿宋_GB2312" w:hAnsi="仿宋_GB2312" w:cs="仿宋_GB2312" w:eastAsia="仿宋_GB2312"/>
                <w:sz w:val="20"/>
                <w:color w:val="000000"/>
              </w:rPr>
              <w:t>4.1.4</w:t>
            </w:r>
            <w:r>
              <w:rPr>
                <w:rFonts w:ascii="仿宋_GB2312" w:hAnsi="仿宋_GB2312" w:cs="仿宋_GB2312" w:eastAsia="仿宋_GB2312"/>
                <w:sz w:val="20"/>
                <w:color w:val="000000"/>
              </w:rPr>
              <w:t>、模式切换：具备手动（单参数独立调节）、自动（全流程联动）；</w:t>
            </w:r>
          </w:p>
          <w:p>
            <w:pPr>
              <w:pStyle w:val="null3"/>
              <w:ind w:firstLine="400"/>
            </w:pPr>
            <w:r>
              <w:rPr>
                <w:rFonts w:ascii="仿宋_GB2312" w:hAnsi="仿宋_GB2312" w:cs="仿宋_GB2312" w:eastAsia="仿宋_GB2312"/>
                <w:sz w:val="20"/>
                <w:color w:val="000000"/>
              </w:rPr>
              <w:t>4.1.5</w:t>
            </w:r>
            <w:r>
              <w:rPr>
                <w:rFonts w:ascii="仿宋_GB2312" w:hAnsi="仿宋_GB2312" w:cs="仿宋_GB2312" w:eastAsia="仿宋_GB2312"/>
                <w:sz w:val="20"/>
                <w:color w:val="000000"/>
              </w:rPr>
              <w:t>、报警功能：参数超限时报警，记录报警时间及原因；</w:t>
            </w:r>
          </w:p>
          <w:p>
            <w:pPr>
              <w:pStyle w:val="null3"/>
              <w:ind w:firstLine="400"/>
            </w:pPr>
            <w:r>
              <w:rPr>
                <w:rFonts w:ascii="仿宋_GB2312" w:hAnsi="仿宋_GB2312" w:cs="仿宋_GB2312" w:eastAsia="仿宋_GB2312"/>
                <w:sz w:val="20"/>
                <w:color w:val="000000"/>
              </w:rPr>
              <w:t>4.1.6</w:t>
            </w:r>
            <w:r>
              <w:rPr>
                <w:rFonts w:ascii="仿宋_GB2312" w:hAnsi="仿宋_GB2312" w:cs="仿宋_GB2312" w:eastAsia="仿宋_GB2312"/>
                <w:sz w:val="20"/>
                <w:color w:val="000000"/>
              </w:rPr>
              <w:t>、数据存储：支持</w:t>
            </w:r>
            <w:r>
              <w:rPr>
                <w:rFonts w:ascii="仿宋_GB2312" w:hAnsi="仿宋_GB2312" w:cs="仿宋_GB2312" w:eastAsia="仿宋_GB2312"/>
                <w:sz w:val="20"/>
                <w:color w:val="000000"/>
              </w:rPr>
              <w:t>≥1000</w:t>
            </w:r>
            <w:r>
              <w:rPr>
                <w:rFonts w:ascii="仿宋_GB2312" w:hAnsi="仿宋_GB2312" w:cs="仿宋_GB2312" w:eastAsia="仿宋_GB2312"/>
                <w:sz w:val="20"/>
                <w:color w:val="000000"/>
              </w:rPr>
              <w:t xml:space="preserve">万条的历史数据存储，可导出 </w:t>
            </w:r>
            <w:r>
              <w:rPr>
                <w:rFonts w:ascii="仿宋_GB2312" w:hAnsi="仿宋_GB2312" w:cs="仿宋_GB2312" w:eastAsia="仿宋_GB2312"/>
                <w:sz w:val="20"/>
                <w:color w:val="000000"/>
              </w:rPr>
              <w:t xml:space="preserve">Excel </w:t>
            </w:r>
            <w:r>
              <w:rPr>
                <w:rFonts w:ascii="仿宋_GB2312" w:hAnsi="仿宋_GB2312" w:cs="仿宋_GB2312" w:eastAsia="仿宋_GB2312"/>
                <w:sz w:val="20"/>
                <w:color w:val="000000"/>
              </w:rPr>
              <w:t>格式，支持曲线趋势分析</w:t>
            </w:r>
            <w:r>
              <w:rPr>
                <w:rFonts w:ascii="仿宋_GB2312" w:hAnsi="仿宋_GB2312" w:cs="仿宋_GB2312" w:eastAsia="仿宋_GB2312"/>
                <w:sz w:val="20"/>
                <w:color w:val="000000"/>
              </w:rPr>
              <w:t>；</w:t>
            </w:r>
          </w:p>
          <w:p>
            <w:pPr>
              <w:pStyle w:val="null3"/>
            </w:pPr>
            <w:r>
              <w:rPr>
                <w:rFonts w:ascii="仿宋_GB2312" w:hAnsi="仿宋_GB2312" w:cs="仿宋_GB2312" w:eastAsia="仿宋_GB2312"/>
                <w:sz w:val="20"/>
                <w:color w:val="000000"/>
              </w:rPr>
              <w:t>4.2</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w:t>
            </w:r>
            <w:r>
              <w:rPr>
                <w:rFonts w:ascii="仿宋_GB2312" w:hAnsi="仿宋_GB2312" w:cs="仿宋_GB2312" w:eastAsia="仿宋_GB2312"/>
                <w:sz w:val="20"/>
                <w:color w:val="000000"/>
              </w:rPr>
              <w:t>AI</w:t>
            </w:r>
            <w:r>
              <w:rPr>
                <w:rFonts w:ascii="仿宋_GB2312" w:hAnsi="仿宋_GB2312" w:cs="仿宋_GB2312" w:eastAsia="仿宋_GB2312"/>
                <w:sz w:val="20"/>
                <w:color w:val="000000"/>
              </w:rPr>
              <w:t>智能助教功能</w:t>
            </w:r>
          </w:p>
          <w:p>
            <w:pPr>
              <w:pStyle w:val="null3"/>
              <w:ind w:firstLine="400"/>
            </w:pPr>
            <w:r>
              <w:rPr>
                <w:rFonts w:ascii="仿宋_GB2312" w:hAnsi="仿宋_GB2312" w:cs="仿宋_GB2312" w:eastAsia="仿宋_GB2312"/>
                <w:sz w:val="20"/>
                <w:color w:val="000000"/>
              </w:rPr>
              <w:t>4.2.1</w:t>
            </w:r>
            <w:r>
              <w:rPr>
                <w:rFonts w:ascii="仿宋_GB2312" w:hAnsi="仿宋_GB2312" w:cs="仿宋_GB2312" w:eastAsia="仿宋_GB2312"/>
                <w:sz w:val="20"/>
                <w:color w:val="000000"/>
              </w:rPr>
              <w:t>、</w:t>
            </w:r>
            <w:r>
              <w:rPr>
                <w:rFonts w:ascii="仿宋_GB2312" w:hAnsi="仿宋_GB2312" w:cs="仿宋_GB2312" w:eastAsia="仿宋_GB2312"/>
                <w:sz w:val="20"/>
                <w:color w:val="000000"/>
              </w:rPr>
              <w:t>AI</w:t>
            </w:r>
            <w:r>
              <w:rPr>
                <w:rFonts w:ascii="仿宋_GB2312" w:hAnsi="仿宋_GB2312" w:cs="仿宋_GB2312" w:eastAsia="仿宋_GB2312"/>
                <w:sz w:val="20"/>
                <w:color w:val="000000"/>
              </w:rPr>
              <w:t>可视化展示：配备不小于</w:t>
            </w:r>
            <w:r>
              <w:rPr>
                <w:rFonts w:ascii="仿宋_GB2312" w:hAnsi="仿宋_GB2312" w:cs="仿宋_GB2312" w:eastAsia="仿宋_GB2312"/>
                <w:sz w:val="20"/>
                <w:color w:val="000000"/>
              </w:rPr>
              <w:t>15.6</w:t>
            </w:r>
            <w:r>
              <w:rPr>
                <w:rFonts w:ascii="仿宋_GB2312" w:hAnsi="仿宋_GB2312" w:cs="仿宋_GB2312" w:eastAsia="仿宋_GB2312"/>
                <w:sz w:val="20"/>
                <w:color w:val="000000"/>
              </w:rPr>
              <w:t>寸的触控屏显示与反渗透集成设备相一致的设备数字模型，可进行实验模拟操作设置不同工况下的实验条件，学生可自主调整操作参数，</w:t>
            </w:r>
            <w:r>
              <w:rPr>
                <w:rFonts w:ascii="仿宋_GB2312" w:hAnsi="仿宋_GB2312" w:cs="仿宋_GB2312" w:eastAsia="仿宋_GB2312"/>
                <w:sz w:val="20"/>
                <w:color w:val="000000"/>
              </w:rPr>
              <w:t>AI</w:t>
            </w:r>
            <w:r>
              <w:rPr>
                <w:rFonts w:ascii="仿宋_GB2312" w:hAnsi="仿宋_GB2312" w:cs="仿宋_GB2312" w:eastAsia="仿宋_GB2312"/>
                <w:sz w:val="20"/>
                <w:color w:val="000000"/>
              </w:rPr>
              <w:t>系统实时模拟运行结果，提供操作指导与错误纠正；</w:t>
            </w:r>
          </w:p>
          <w:p>
            <w:pPr>
              <w:pStyle w:val="null3"/>
              <w:ind w:firstLine="400"/>
            </w:pPr>
            <w:r>
              <w:rPr>
                <w:rFonts w:ascii="仿宋_GB2312" w:hAnsi="仿宋_GB2312" w:cs="仿宋_GB2312" w:eastAsia="仿宋_GB2312"/>
                <w:sz w:val="20"/>
                <w:color w:val="000000"/>
              </w:rPr>
              <w:t>4.2.2</w:t>
            </w:r>
            <w:r>
              <w:rPr>
                <w:rFonts w:ascii="仿宋_GB2312" w:hAnsi="仿宋_GB2312" w:cs="仿宋_GB2312" w:eastAsia="仿宋_GB2312"/>
                <w:sz w:val="20"/>
                <w:color w:val="000000"/>
              </w:rPr>
              <w:t>、</w:t>
            </w:r>
            <w:r>
              <w:rPr>
                <w:rFonts w:ascii="仿宋_GB2312" w:hAnsi="仿宋_GB2312" w:cs="仿宋_GB2312" w:eastAsia="仿宋_GB2312"/>
                <w:sz w:val="20"/>
                <w:color w:val="000000"/>
              </w:rPr>
              <w:t>AI</w:t>
            </w:r>
            <w:r>
              <w:rPr>
                <w:rFonts w:ascii="仿宋_GB2312" w:hAnsi="仿宋_GB2312" w:cs="仿宋_GB2312" w:eastAsia="仿宋_GB2312"/>
                <w:sz w:val="20"/>
                <w:color w:val="000000"/>
              </w:rPr>
              <w:t>智能问答：针对学生提出的关于反渗透工艺、设备操作、</w:t>
            </w:r>
            <w:r>
              <w:rPr>
                <w:rFonts w:ascii="仿宋_GB2312" w:hAnsi="仿宋_GB2312" w:cs="仿宋_GB2312" w:eastAsia="仿宋_GB2312"/>
                <w:sz w:val="20"/>
                <w:color w:val="000000"/>
              </w:rPr>
              <w:t>AI</w:t>
            </w:r>
            <w:r>
              <w:rPr>
                <w:rFonts w:ascii="仿宋_GB2312" w:hAnsi="仿宋_GB2312" w:cs="仿宋_GB2312" w:eastAsia="仿宋_GB2312"/>
                <w:sz w:val="20"/>
                <w:color w:val="000000"/>
              </w:rPr>
              <w:t>分析原理等问题，通过自然语言处理技术提供解答，问题解决率</w:t>
            </w:r>
            <w:r>
              <w:rPr>
                <w:rFonts w:ascii="仿宋_GB2312" w:hAnsi="仿宋_GB2312" w:cs="仿宋_GB2312" w:eastAsia="仿宋_GB2312"/>
                <w:sz w:val="20"/>
                <w:color w:val="000000"/>
              </w:rPr>
              <w:t>≥98%</w:t>
            </w:r>
            <w:r>
              <w:rPr>
                <w:rFonts w:ascii="仿宋_GB2312" w:hAnsi="仿宋_GB2312" w:cs="仿宋_GB2312" w:eastAsia="仿宋_GB2312"/>
                <w:sz w:val="20"/>
                <w:color w:val="000000"/>
              </w:rPr>
              <w:t>；</w:t>
            </w:r>
          </w:p>
          <w:p>
            <w:pPr>
              <w:pStyle w:val="null3"/>
              <w:ind w:firstLine="300"/>
            </w:pPr>
            <w:r>
              <w:rPr>
                <w:rFonts w:ascii="仿宋_GB2312" w:hAnsi="仿宋_GB2312" w:cs="仿宋_GB2312" w:eastAsia="仿宋_GB2312"/>
                <w:sz w:val="30"/>
                <w:color w:val="000000"/>
              </w:rPr>
              <w:t>■</w:t>
            </w:r>
            <w:r>
              <w:rPr>
                <w:rFonts w:ascii="仿宋_GB2312" w:hAnsi="仿宋_GB2312" w:cs="仿宋_GB2312" w:eastAsia="仿宋_GB2312"/>
                <w:sz w:val="20"/>
                <w:color w:val="000000"/>
              </w:rPr>
              <w:t>4.2.3</w:t>
            </w:r>
            <w:r>
              <w:rPr>
                <w:rFonts w:ascii="仿宋_GB2312" w:hAnsi="仿宋_GB2312" w:cs="仿宋_GB2312" w:eastAsia="仿宋_GB2312"/>
                <w:sz w:val="20"/>
                <w:color w:val="000000"/>
              </w:rPr>
              <w:t>、</w:t>
            </w:r>
            <w:r>
              <w:rPr>
                <w:rFonts w:ascii="仿宋_GB2312" w:hAnsi="仿宋_GB2312" w:cs="仿宋_GB2312" w:eastAsia="仿宋_GB2312"/>
                <w:sz w:val="20"/>
                <w:color w:val="000000"/>
              </w:rPr>
              <w:t>AI</w:t>
            </w:r>
            <w:r>
              <w:rPr>
                <w:rFonts w:ascii="仿宋_GB2312" w:hAnsi="仿宋_GB2312" w:cs="仿宋_GB2312" w:eastAsia="仿宋_GB2312"/>
                <w:sz w:val="20"/>
                <w:color w:val="000000"/>
              </w:rPr>
              <w:t>系统自学习与优化</w:t>
            </w:r>
            <w:r>
              <w:rPr>
                <w:rFonts w:ascii="仿宋_GB2312" w:hAnsi="仿宋_GB2312" w:cs="仿宋_GB2312" w:eastAsia="仿宋_GB2312"/>
                <w:sz w:val="20"/>
                <w:color w:val="000000"/>
              </w:rPr>
              <w:t>：</w:t>
            </w:r>
            <w:r>
              <w:rPr>
                <w:rFonts w:ascii="仿宋_GB2312" w:hAnsi="仿宋_GB2312" w:cs="仿宋_GB2312" w:eastAsia="仿宋_GB2312"/>
                <w:sz w:val="20"/>
                <w:color w:val="000000"/>
              </w:rPr>
              <w:t>系统具备强大的内容解析和学习能力，支持对文档、文本等内容智能化处理，能够精确识别和提取</w:t>
            </w:r>
            <w:r>
              <w:rPr>
                <w:rFonts w:ascii="仿宋_GB2312" w:hAnsi="仿宋_GB2312" w:cs="仿宋_GB2312" w:eastAsia="仿宋_GB2312"/>
                <w:sz w:val="20"/>
                <w:color w:val="000000"/>
              </w:rPr>
              <w:t>PDF</w:t>
            </w:r>
            <w:r>
              <w:rPr>
                <w:rFonts w:ascii="仿宋_GB2312" w:hAnsi="仿宋_GB2312" w:cs="仿宋_GB2312" w:eastAsia="仿宋_GB2312"/>
                <w:sz w:val="20"/>
                <w:color w:val="000000"/>
              </w:rPr>
              <w:t>、</w:t>
            </w:r>
            <w:r>
              <w:rPr>
                <w:rFonts w:ascii="仿宋_GB2312" w:hAnsi="仿宋_GB2312" w:cs="仿宋_GB2312" w:eastAsia="仿宋_GB2312"/>
                <w:sz w:val="20"/>
                <w:color w:val="000000"/>
              </w:rPr>
              <w:t>Word</w:t>
            </w:r>
            <w:r>
              <w:rPr>
                <w:rFonts w:ascii="仿宋_GB2312" w:hAnsi="仿宋_GB2312" w:cs="仿宋_GB2312" w:eastAsia="仿宋_GB2312"/>
                <w:sz w:val="20"/>
                <w:color w:val="000000"/>
              </w:rPr>
              <w:t>、</w:t>
            </w:r>
            <w:r>
              <w:rPr>
                <w:rFonts w:ascii="仿宋_GB2312" w:hAnsi="仿宋_GB2312" w:cs="仿宋_GB2312" w:eastAsia="仿宋_GB2312"/>
                <w:sz w:val="20"/>
                <w:color w:val="000000"/>
              </w:rPr>
              <w:t>PPT</w:t>
            </w:r>
            <w:r>
              <w:rPr>
                <w:rFonts w:ascii="仿宋_GB2312" w:hAnsi="仿宋_GB2312" w:cs="仿宋_GB2312" w:eastAsia="仿宋_GB2312"/>
                <w:sz w:val="20"/>
                <w:color w:val="000000"/>
              </w:rPr>
              <w:t>等文档中的文字内容、图表信息、公式符号和结构层次，形成课程领域知识库，自动生成知识图谱</w:t>
            </w:r>
            <w:r>
              <w:rPr>
                <w:rFonts w:ascii="仿宋_GB2312" w:hAnsi="仿宋_GB2312" w:cs="仿宋_GB2312" w:eastAsia="仿宋_GB2312"/>
                <w:sz w:val="20"/>
                <w:color w:val="000000"/>
              </w:rPr>
              <w:t>；</w:t>
            </w:r>
            <w:r>
              <w:rPr>
                <w:rFonts w:ascii="仿宋_GB2312" w:hAnsi="仿宋_GB2312" w:cs="仿宋_GB2312" w:eastAsia="仿宋_GB2312"/>
                <w:sz w:val="20"/>
                <w:b/>
                <w:color w:val="000000"/>
              </w:rPr>
              <w:t>（</w:t>
            </w:r>
            <w:r>
              <w:rPr>
                <w:rFonts w:ascii="仿宋_GB2312" w:hAnsi="仿宋_GB2312" w:cs="仿宋_GB2312" w:eastAsia="仿宋_GB2312"/>
                <w:sz w:val="20"/>
                <w:b/>
                <w:color w:val="000000"/>
              </w:rPr>
              <w:t>需</w:t>
            </w:r>
            <w:r>
              <w:rPr>
                <w:rFonts w:ascii="仿宋_GB2312" w:hAnsi="仿宋_GB2312" w:cs="仿宋_GB2312" w:eastAsia="仿宋_GB2312"/>
                <w:sz w:val="20"/>
                <w:b/>
                <w:color w:val="000000"/>
              </w:rPr>
              <w:t>提供</w:t>
            </w:r>
            <w:r>
              <w:rPr>
                <w:rFonts w:ascii="仿宋_GB2312" w:hAnsi="仿宋_GB2312" w:cs="仿宋_GB2312" w:eastAsia="仿宋_GB2312"/>
                <w:sz w:val="20"/>
                <w:b/>
                <w:color w:val="000000"/>
              </w:rPr>
              <w:t>现场</w:t>
            </w:r>
            <w:r>
              <w:rPr>
                <w:rFonts w:ascii="仿宋_GB2312" w:hAnsi="仿宋_GB2312" w:cs="仿宋_GB2312" w:eastAsia="仿宋_GB2312"/>
                <w:sz w:val="20"/>
                <w:b/>
                <w:color w:val="000000"/>
              </w:rPr>
              <w:t>演示）</w:t>
            </w:r>
          </w:p>
          <w:p>
            <w:pPr>
              <w:pStyle w:val="null3"/>
            </w:pP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4.2.4</w:t>
            </w:r>
            <w:r>
              <w:rPr>
                <w:rFonts w:ascii="仿宋_GB2312" w:hAnsi="仿宋_GB2312" w:cs="仿宋_GB2312" w:eastAsia="仿宋_GB2312"/>
                <w:sz w:val="20"/>
                <w:color w:val="000000"/>
              </w:rPr>
              <w:t>、</w:t>
            </w:r>
            <w:r>
              <w:rPr>
                <w:rFonts w:ascii="仿宋_GB2312" w:hAnsi="仿宋_GB2312" w:cs="仿宋_GB2312" w:eastAsia="仿宋_GB2312"/>
                <w:sz w:val="20"/>
                <w:color w:val="000000"/>
              </w:rPr>
              <w:t>AI</w:t>
            </w:r>
            <w:r>
              <w:rPr>
                <w:rFonts w:ascii="仿宋_GB2312" w:hAnsi="仿宋_GB2312" w:cs="仿宋_GB2312" w:eastAsia="仿宋_GB2312"/>
                <w:sz w:val="20"/>
                <w:color w:val="000000"/>
              </w:rPr>
              <w:t>智能控制和分析</w:t>
            </w:r>
            <w:r>
              <w:rPr>
                <w:rFonts w:ascii="仿宋_GB2312" w:hAnsi="仿宋_GB2312" w:cs="仿宋_GB2312" w:eastAsia="仿宋_GB2312"/>
                <w:sz w:val="20"/>
                <w:color w:val="000000"/>
              </w:rPr>
              <w:t>：</w:t>
            </w:r>
            <w:r>
              <w:rPr>
                <w:rFonts w:ascii="仿宋_GB2312" w:hAnsi="仿宋_GB2312" w:cs="仿宋_GB2312" w:eastAsia="仿宋_GB2312"/>
                <w:sz w:val="20"/>
                <w:color w:val="000000"/>
              </w:rPr>
              <w:t>基于</w:t>
            </w:r>
            <w:r>
              <w:rPr>
                <w:rFonts w:ascii="仿宋_GB2312" w:hAnsi="仿宋_GB2312" w:cs="仿宋_GB2312" w:eastAsia="仿宋_GB2312"/>
                <w:sz w:val="20"/>
                <w:color w:val="000000"/>
              </w:rPr>
              <w:t>AI</w:t>
            </w:r>
            <w:r>
              <w:rPr>
                <w:rFonts w:ascii="仿宋_GB2312" w:hAnsi="仿宋_GB2312" w:cs="仿宋_GB2312" w:eastAsia="仿宋_GB2312"/>
                <w:sz w:val="20"/>
                <w:color w:val="000000"/>
              </w:rPr>
              <w:t>深度学习和强化学习算法，建立水质预测和设备运行优化模型</w:t>
            </w:r>
            <w:r>
              <w:rPr>
                <w:rFonts w:ascii="仿宋_GB2312" w:hAnsi="仿宋_GB2312" w:cs="仿宋_GB2312" w:eastAsia="仿宋_GB2312"/>
                <w:sz w:val="20"/>
                <w:color w:val="000000"/>
              </w:rPr>
              <w:t>；</w:t>
            </w:r>
            <w:r>
              <w:rPr>
                <w:rFonts w:ascii="仿宋_GB2312" w:hAnsi="仿宋_GB2312" w:cs="仿宋_GB2312" w:eastAsia="仿宋_GB2312"/>
                <w:sz w:val="20"/>
                <w:color w:val="000000"/>
              </w:rPr>
              <w:t>根据水质预测结果，提前调整各处理单元运行参数；依据设备运行状态和能耗数据，优化运行策略，实现节能降耗</w:t>
            </w:r>
            <w:r>
              <w:rPr>
                <w:rFonts w:ascii="仿宋_GB2312" w:hAnsi="仿宋_GB2312" w:cs="仿宋_GB2312" w:eastAsia="仿宋_GB2312"/>
                <w:sz w:val="20"/>
                <w:color w:val="000000"/>
              </w:rPr>
              <w:t>。</w:t>
            </w:r>
          </w:p>
          <w:p>
            <w:pPr>
              <w:pStyle w:val="null3"/>
            </w:pPr>
            <w:r>
              <w:rPr>
                <w:rFonts w:ascii="仿宋_GB2312" w:hAnsi="仿宋_GB2312" w:cs="仿宋_GB2312" w:eastAsia="仿宋_GB2312"/>
                <w:sz w:val="20"/>
                <w:color w:val="000000"/>
              </w:rPr>
              <w:t>模块二：纳滤集成设备装置</w:t>
            </w:r>
          </w:p>
          <w:p>
            <w:pPr>
              <w:pStyle w:val="null3"/>
            </w:pPr>
            <w:r>
              <w:rPr>
                <w:rFonts w:ascii="仿宋_GB2312" w:hAnsi="仿宋_GB2312" w:cs="仿宋_GB2312" w:eastAsia="仿宋_GB2312"/>
                <w:sz w:val="20"/>
                <w:color w:val="000000"/>
              </w:rPr>
              <w:t>1</w:t>
            </w:r>
            <w:r>
              <w:rPr>
                <w:rFonts w:ascii="仿宋_GB2312" w:hAnsi="仿宋_GB2312" w:cs="仿宋_GB2312" w:eastAsia="仿宋_GB2312"/>
                <w:sz w:val="20"/>
                <w:color w:val="000000"/>
              </w:rPr>
              <w:t>、设备组成：</w:t>
            </w:r>
          </w:p>
          <w:p>
            <w:pPr>
              <w:pStyle w:val="null3"/>
              <w:ind w:firstLine="400"/>
            </w:pPr>
            <w:r>
              <w:rPr>
                <w:rFonts w:ascii="仿宋_GB2312" w:hAnsi="仿宋_GB2312" w:cs="仿宋_GB2312" w:eastAsia="仿宋_GB2312"/>
                <w:sz w:val="20"/>
                <w:color w:val="000000"/>
              </w:rPr>
              <w:t>1.1</w:t>
            </w:r>
            <w:r>
              <w:rPr>
                <w:rFonts w:ascii="仿宋_GB2312" w:hAnsi="仿宋_GB2312" w:cs="仿宋_GB2312" w:eastAsia="仿宋_GB2312"/>
                <w:sz w:val="20"/>
                <w:color w:val="000000"/>
              </w:rPr>
              <w:t>、</w:t>
            </w:r>
            <w:r>
              <w:rPr>
                <w:rFonts w:ascii="仿宋_GB2312" w:hAnsi="仿宋_GB2312" w:cs="仿宋_GB2312" w:eastAsia="仿宋_GB2312"/>
                <w:sz w:val="20"/>
                <w:color w:val="000000"/>
              </w:rPr>
              <w:t>设备内含纳滤膜组件、高压输送泵、水质检测仪表、流量监测元件、压力监测元件、精密保安过滤装置、储水水箱、专用</w:t>
            </w:r>
            <w:r>
              <w:rPr>
                <w:rFonts w:ascii="仿宋_GB2312" w:hAnsi="仿宋_GB2312" w:cs="仿宋_GB2312" w:eastAsia="仿宋_GB2312"/>
                <w:sz w:val="20"/>
                <w:color w:val="000000"/>
              </w:rPr>
              <w:t>NF</w:t>
            </w:r>
            <w:r>
              <w:rPr>
                <w:rFonts w:ascii="仿宋_GB2312" w:hAnsi="仿宋_GB2312" w:cs="仿宋_GB2312" w:eastAsia="仿宋_GB2312"/>
                <w:sz w:val="20"/>
                <w:color w:val="000000"/>
              </w:rPr>
              <w:t>控制系统等组成</w:t>
            </w:r>
            <w:r>
              <w:rPr>
                <w:rFonts w:ascii="仿宋_GB2312" w:hAnsi="仿宋_GB2312" w:cs="仿宋_GB2312" w:eastAsia="仿宋_GB2312"/>
                <w:sz w:val="20"/>
                <w:color w:val="000000"/>
              </w:rPr>
              <w:t>；</w:t>
            </w:r>
            <w:r>
              <w:rPr>
                <w:rFonts w:ascii="仿宋_GB2312" w:hAnsi="仿宋_GB2312" w:cs="仿宋_GB2312" w:eastAsia="仿宋_GB2312"/>
                <w:sz w:val="20"/>
                <w:color w:val="000000"/>
              </w:rPr>
              <w:t>设备整体采用模块化组装结构，管路布局清晰、拆装便捷，适配教学实训、科研试验工况需求</w:t>
            </w:r>
            <w:r>
              <w:rPr>
                <w:rFonts w:ascii="仿宋_GB2312" w:hAnsi="仿宋_GB2312" w:cs="仿宋_GB2312" w:eastAsia="仿宋_GB2312"/>
                <w:sz w:val="20"/>
                <w:color w:val="000000"/>
              </w:rPr>
              <w:t>；</w:t>
            </w:r>
          </w:p>
          <w:p>
            <w:pPr>
              <w:pStyle w:val="null3"/>
              <w:ind w:firstLine="400"/>
            </w:pPr>
            <w:r>
              <w:rPr>
                <w:rFonts w:ascii="仿宋_GB2312" w:hAnsi="仿宋_GB2312" w:cs="仿宋_GB2312" w:eastAsia="仿宋_GB2312"/>
                <w:sz w:val="20"/>
                <w:color w:val="000000"/>
              </w:rPr>
              <w:t>1.2</w:t>
            </w:r>
            <w:r>
              <w:rPr>
                <w:rFonts w:ascii="仿宋_GB2312" w:hAnsi="仿宋_GB2312" w:cs="仿宋_GB2312" w:eastAsia="仿宋_GB2312"/>
                <w:sz w:val="20"/>
                <w:color w:val="000000"/>
              </w:rPr>
              <w:t>、</w:t>
            </w:r>
            <w:r>
              <w:rPr>
                <w:rFonts w:ascii="仿宋_GB2312" w:hAnsi="仿宋_GB2312" w:cs="仿宋_GB2312" w:eastAsia="仿宋_GB2312"/>
                <w:sz w:val="20"/>
                <w:color w:val="000000"/>
              </w:rPr>
              <w:t>设备</w:t>
            </w:r>
            <w:r>
              <w:rPr>
                <w:rFonts w:ascii="仿宋_GB2312" w:hAnsi="仿宋_GB2312" w:cs="仿宋_GB2312" w:eastAsia="仿宋_GB2312"/>
                <w:sz w:val="20"/>
                <w:color w:val="000000"/>
              </w:rPr>
              <w:t>内嵌一体化触控操作屏，采用</w:t>
            </w:r>
            <w:r>
              <w:rPr>
                <w:rFonts w:ascii="仿宋_GB2312" w:hAnsi="仿宋_GB2312" w:cs="仿宋_GB2312" w:eastAsia="仿宋_GB2312"/>
                <w:sz w:val="20"/>
                <w:color w:val="000000"/>
              </w:rPr>
              <w:t>高清工业级</w:t>
            </w:r>
            <w:r>
              <w:rPr>
                <w:rFonts w:ascii="仿宋_GB2312" w:hAnsi="仿宋_GB2312" w:cs="仿宋_GB2312" w:eastAsia="仿宋_GB2312"/>
                <w:sz w:val="20"/>
                <w:color w:val="000000"/>
              </w:rPr>
              <w:t>TFT LCD</w:t>
            </w:r>
            <w:r>
              <w:rPr>
                <w:rFonts w:ascii="仿宋_GB2312" w:hAnsi="仿宋_GB2312" w:cs="仿宋_GB2312" w:eastAsia="仿宋_GB2312"/>
                <w:sz w:val="20"/>
                <w:color w:val="000000"/>
              </w:rPr>
              <w:t>显示屏</w:t>
            </w:r>
            <w:r>
              <w:rPr>
                <w:rFonts w:ascii="仿宋_GB2312" w:hAnsi="仿宋_GB2312" w:cs="仿宋_GB2312" w:eastAsia="仿宋_GB2312"/>
                <w:sz w:val="20"/>
                <w:color w:val="000000"/>
              </w:rPr>
              <w:t>，具备高分辨率</w:t>
            </w:r>
            <w:r>
              <w:rPr>
                <w:rFonts w:ascii="仿宋_GB2312" w:hAnsi="仿宋_GB2312" w:cs="仿宋_GB2312" w:eastAsia="仿宋_GB2312"/>
                <w:sz w:val="20"/>
                <w:color w:val="000000"/>
              </w:rPr>
              <w:t>≥</w:t>
            </w:r>
            <w:r>
              <w:rPr>
                <w:rFonts w:ascii="仿宋_GB2312" w:hAnsi="仿宋_GB2312" w:cs="仿宋_GB2312" w:eastAsia="仿宋_GB2312"/>
                <w:sz w:val="20"/>
                <w:color w:val="000000"/>
              </w:rPr>
              <w:t>1920</w:t>
            </w:r>
            <w:r>
              <w:rPr>
                <w:rFonts w:ascii="仿宋_GB2312" w:hAnsi="仿宋_GB2312" w:cs="仿宋_GB2312" w:eastAsia="仿宋_GB2312"/>
                <w:sz w:val="20"/>
                <w:color w:val="000000"/>
              </w:rPr>
              <w:t>×</w:t>
            </w:r>
            <w:r>
              <w:rPr>
                <w:rFonts w:ascii="仿宋_GB2312" w:hAnsi="仿宋_GB2312" w:cs="仿宋_GB2312" w:eastAsia="仿宋_GB2312"/>
                <w:sz w:val="20"/>
                <w:color w:val="000000"/>
              </w:rPr>
              <w:t>1080</w:t>
            </w:r>
            <w:r>
              <w:rPr>
                <w:rFonts w:ascii="仿宋_GB2312" w:hAnsi="仿宋_GB2312" w:cs="仿宋_GB2312" w:eastAsia="仿宋_GB2312"/>
                <w:sz w:val="20"/>
                <w:color w:val="000000"/>
              </w:rPr>
              <w:t>、</w:t>
            </w:r>
            <w:r>
              <w:rPr>
                <w:rFonts w:ascii="仿宋_GB2312" w:hAnsi="仿宋_GB2312" w:cs="仿宋_GB2312" w:eastAsia="仿宋_GB2312"/>
                <w:sz w:val="20"/>
                <w:color w:val="000000"/>
              </w:rPr>
              <w:t>≥</w:t>
            </w:r>
            <w:r>
              <w:rPr>
                <w:rFonts w:ascii="仿宋_GB2312" w:hAnsi="仿宋_GB2312" w:cs="仿宋_GB2312" w:eastAsia="仿宋_GB2312"/>
                <w:sz w:val="20"/>
                <w:color w:val="000000"/>
              </w:rPr>
              <w:t>17</w:t>
            </w:r>
            <w:r>
              <w:rPr>
                <w:rFonts w:ascii="仿宋_GB2312" w:hAnsi="仿宋_GB2312" w:cs="仿宋_GB2312" w:eastAsia="仿宋_GB2312"/>
                <w:sz w:val="20"/>
                <w:color w:val="000000"/>
              </w:rPr>
              <w:t>0</w:t>
            </w:r>
            <w:r>
              <w:rPr>
                <w:rFonts w:ascii="仿宋_GB2312" w:hAnsi="仿宋_GB2312" w:cs="仿宋_GB2312" w:eastAsia="仿宋_GB2312"/>
                <w:sz w:val="20"/>
                <w:color w:val="000000"/>
              </w:rPr>
              <w:t>°</w:t>
            </w:r>
            <w:r>
              <w:rPr>
                <w:rFonts w:ascii="仿宋_GB2312" w:hAnsi="仿宋_GB2312" w:cs="仿宋_GB2312" w:eastAsia="仿宋_GB2312"/>
                <w:sz w:val="20"/>
                <w:color w:val="000000"/>
              </w:rPr>
              <w:t>广视角特性</w:t>
            </w:r>
            <w:r>
              <w:rPr>
                <w:rFonts w:ascii="仿宋_GB2312" w:hAnsi="仿宋_GB2312" w:cs="仿宋_GB2312" w:eastAsia="仿宋_GB2312"/>
                <w:sz w:val="20"/>
                <w:color w:val="000000"/>
              </w:rPr>
              <w:t>，搭配</w:t>
            </w:r>
            <w:r>
              <w:rPr>
                <w:rFonts w:ascii="仿宋_GB2312" w:hAnsi="仿宋_GB2312" w:cs="仿宋_GB2312" w:eastAsia="仿宋_GB2312"/>
                <w:sz w:val="20"/>
                <w:color w:val="000000"/>
              </w:rPr>
              <w:t>≥</w:t>
            </w:r>
            <w:r>
              <w:rPr>
                <w:rFonts w:ascii="仿宋_GB2312" w:hAnsi="仿宋_GB2312" w:cs="仿宋_GB2312" w:eastAsia="仿宋_GB2312"/>
                <w:sz w:val="20"/>
                <w:color w:val="000000"/>
              </w:rPr>
              <w:t>1.1mm</w:t>
            </w:r>
            <w:r>
              <w:rPr>
                <w:rFonts w:ascii="仿宋_GB2312" w:hAnsi="仿宋_GB2312" w:cs="仿宋_GB2312" w:eastAsia="仿宋_GB2312"/>
                <w:sz w:val="20"/>
                <w:color w:val="000000"/>
              </w:rPr>
              <w:t>厚</w:t>
            </w:r>
            <w:r>
              <w:rPr>
                <w:rFonts w:ascii="仿宋_GB2312" w:hAnsi="仿宋_GB2312" w:cs="仿宋_GB2312" w:eastAsia="仿宋_GB2312"/>
                <w:sz w:val="20"/>
                <w:color w:val="000000"/>
              </w:rPr>
              <w:t>6H</w:t>
            </w:r>
            <w:r>
              <w:rPr>
                <w:rFonts w:ascii="仿宋_GB2312" w:hAnsi="仿宋_GB2312" w:cs="仿宋_GB2312" w:eastAsia="仿宋_GB2312"/>
                <w:sz w:val="20"/>
                <w:color w:val="000000"/>
              </w:rPr>
              <w:t>钢化玻璃和</w:t>
            </w:r>
            <w:r>
              <w:rPr>
                <w:rFonts w:ascii="仿宋_GB2312" w:hAnsi="仿宋_GB2312" w:cs="仿宋_GB2312" w:eastAsia="仿宋_GB2312"/>
                <w:sz w:val="20"/>
                <w:color w:val="000000"/>
              </w:rPr>
              <w:t>≥</w:t>
            </w:r>
            <w:r>
              <w:rPr>
                <w:rFonts w:ascii="仿宋_GB2312" w:hAnsi="仿宋_GB2312" w:cs="仿宋_GB2312" w:eastAsia="仿宋_GB2312"/>
                <w:sz w:val="20"/>
                <w:color w:val="000000"/>
              </w:rPr>
              <w:t>5</w:t>
            </w:r>
            <w:r>
              <w:rPr>
                <w:rFonts w:ascii="仿宋_GB2312" w:hAnsi="仿宋_GB2312" w:cs="仿宋_GB2312" w:eastAsia="仿宋_GB2312"/>
                <w:sz w:val="20"/>
                <w:color w:val="000000"/>
              </w:rPr>
              <w:t>点电容式触摸，支持手套触控、防水触摸</w:t>
            </w:r>
            <w:r>
              <w:rPr>
                <w:rFonts w:ascii="仿宋_GB2312" w:hAnsi="仿宋_GB2312" w:cs="仿宋_GB2312" w:eastAsia="仿宋_GB2312"/>
                <w:sz w:val="20"/>
                <w:color w:val="000000"/>
              </w:rPr>
              <w:t>等多种操作模式，具备防水防尘性能，适配实验室复杂使用环境</w:t>
            </w:r>
            <w:r>
              <w:rPr>
                <w:rFonts w:ascii="仿宋_GB2312" w:hAnsi="仿宋_GB2312" w:cs="仿宋_GB2312" w:eastAsia="仿宋_GB2312"/>
                <w:sz w:val="20"/>
                <w:color w:val="000000"/>
              </w:rPr>
              <w:t>，且背光寿命</w:t>
            </w:r>
            <w:r>
              <w:rPr>
                <w:rFonts w:ascii="仿宋_GB2312" w:hAnsi="仿宋_GB2312" w:cs="仿宋_GB2312" w:eastAsia="仿宋_GB2312"/>
                <w:sz w:val="20"/>
                <w:color w:val="000000"/>
              </w:rPr>
              <w:t>≥50000</w:t>
            </w:r>
            <w:r>
              <w:rPr>
                <w:rFonts w:ascii="仿宋_GB2312" w:hAnsi="仿宋_GB2312" w:cs="仿宋_GB2312" w:eastAsia="仿宋_GB2312"/>
                <w:sz w:val="20"/>
                <w:color w:val="000000"/>
              </w:rPr>
              <w:t>小时；标配</w:t>
            </w:r>
            <w:r>
              <w:rPr>
                <w:rFonts w:ascii="仿宋_GB2312" w:hAnsi="仿宋_GB2312" w:cs="仿宋_GB2312" w:eastAsia="仿宋_GB2312"/>
                <w:sz w:val="20"/>
                <w:color w:val="000000"/>
              </w:rPr>
              <w:t>≥</w:t>
            </w:r>
            <w:r>
              <w:rPr>
                <w:rFonts w:ascii="仿宋_GB2312" w:hAnsi="仿宋_GB2312" w:cs="仿宋_GB2312" w:eastAsia="仿宋_GB2312"/>
                <w:sz w:val="20"/>
                <w:color w:val="000000"/>
              </w:rPr>
              <w:t>DDR4 8GB</w:t>
            </w:r>
            <w:r>
              <w:rPr>
                <w:rFonts w:ascii="仿宋_GB2312" w:hAnsi="仿宋_GB2312" w:cs="仿宋_GB2312" w:eastAsia="仿宋_GB2312"/>
                <w:sz w:val="20"/>
                <w:color w:val="000000"/>
              </w:rPr>
              <w:t>内存和</w:t>
            </w:r>
            <w:r>
              <w:rPr>
                <w:rFonts w:ascii="仿宋_GB2312" w:hAnsi="仿宋_GB2312" w:cs="仿宋_GB2312" w:eastAsia="仿宋_GB2312"/>
                <w:sz w:val="20"/>
                <w:color w:val="000000"/>
              </w:rPr>
              <w:t xml:space="preserve">M.2 SSD </w:t>
            </w:r>
            <w:r>
              <w:rPr>
                <w:rFonts w:ascii="仿宋_GB2312" w:hAnsi="仿宋_GB2312" w:cs="仿宋_GB2312" w:eastAsia="仿宋_GB2312"/>
                <w:sz w:val="20"/>
                <w:color w:val="000000"/>
              </w:rPr>
              <w:t>≥</w:t>
            </w:r>
            <w:r>
              <w:rPr>
                <w:rFonts w:ascii="仿宋_GB2312" w:hAnsi="仿宋_GB2312" w:cs="仿宋_GB2312" w:eastAsia="仿宋_GB2312"/>
                <w:sz w:val="20"/>
                <w:color w:val="000000"/>
              </w:rPr>
              <w:t>256GB</w:t>
            </w:r>
            <w:r>
              <w:rPr>
                <w:rFonts w:ascii="仿宋_GB2312" w:hAnsi="仿宋_GB2312" w:cs="仿宋_GB2312" w:eastAsia="仿宋_GB2312"/>
                <w:sz w:val="20"/>
                <w:color w:val="000000"/>
              </w:rPr>
              <w:t>存储</w:t>
            </w:r>
            <w:r>
              <w:rPr>
                <w:rFonts w:ascii="仿宋_GB2312" w:hAnsi="仿宋_GB2312" w:cs="仿宋_GB2312" w:eastAsia="仿宋_GB2312"/>
                <w:sz w:val="20"/>
                <w:color w:val="000000"/>
              </w:rPr>
              <w:t>。</w:t>
            </w:r>
          </w:p>
          <w:p>
            <w:pPr>
              <w:pStyle w:val="null3"/>
            </w:pPr>
            <w:r>
              <w:rPr>
                <w:rFonts w:ascii="仿宋_GB2312" w:hAnsi="仿宋_GB2312" w:cs="仿宋_GB2312" w:eastAsia="仿宋_GB2312"/>
                <w:sz w:val="20"/>
                <w:color w:val="000000"/>
              </w:rPr>
              <w:t>2</w:t>
            </w:r>
            <w:r>
              <w:rPr>
                <w:rFonts w:ascii="仿宋_GB2312" w:hAnsi="仿宋_GB2312" w:cs="仿宋_GB2312" w:eastAsia="仿宋_GB2312"/>
                <w:sz w:val="20"/>
                <w:color w:val="000000"/>
              </w:rPr>
              <w:t>、系统功能：纳滤装置的操作运行、纳滤装置停运保护、纳滤装置系统故障及排除、纳滤装置的清洗</w:t>
            </w:r>
            <w:r>
              <w:rPr>
                <w:rFonts w:ascii="仿宋_GB2312" w:hAnsi="仿宋_GB2312" w:cs="仿宋_GB2312" w:eastAsia="仿宋_GB2312"/>
                <w:sz w:val="20"/>
                <w:color w:val="000000"/>
              </w:rPr>
              <w:t>。</w:t>
            </w:r>
          </w:p>
          <w:p>
            <w:pPr>
              <w:pStyle w:val="null3"/>
            </w:pPr>
            <w:r>
              <w:rPr>
                <w:rFonts w:ascii="仿宋_GB2312" w:hAnsi="仿宋_GB2312" w:cs="仿宋_GB2312" w:eastAsia="仿宋_GB2312"/>
                <w:sz w:val="20"/>
                <w:color w:val="000000"/>
              </w:rPr>
              <w:t>3</w:t>
            </w:r>
            <w:r>
              <w:rPr>
                <w:rFonts w:ascii="仿宋_GB2312" w:hAnsi="仿宋_GB2312" w:cs="仿宋_GB2312" w:eastAsia="仿宋_GB2312"/>
                <w:sz w:val="20"/>
                <w:color w:val="000000"/>
              </w:rPr>
              <w:t>、技术指标：</w:t>
            </w:r>
          </w:p>
          <w:p>
            <w:pPr>
              <w:pStyle w:val="null3"/>
              <w:ind w:firstLine="400"/>
              <w:jc w:val="both"/>
            </w:pPr>
            <w:r>
              <w:rPr>
                <w:rFonts w:ascii="仿宋_GB2312" w:hAnsi="仿宋_GB2312" w:cs="仿宋_GB2312" w:eastAsia="仿宋_GB2312"/>
                <w:sz w:val="20"/>
                <w:color w:val="000000"/>
              </w:rPr>
              <w:t>▲</w:t>
            </w:r>
            <w:r>
              <w:rPr>
                <w:rFonts w:ascii="仿宋_GB2312" w:hAnsi="仿宋_GB2312" w:cs="仿宋_GB2312" w:eastAsia="仿宋_GB2312"/>
                <w:sz w:val="20"/>
                <w:color w:val="000000"/>
              </w:rPr>
              <w:t>3.1</w:t>
            </w:r>
            <w:r>
              <w:rPr>
                <w:rFonts w:ascii="仿宋_GB2312" w:hAnsi="仿宋_GB2312" w:cs="仿宋_GB2312" w:eastAsia="仿宋_GB2312"/>
                <w:sz w:val="20"/>
                <w:color w:val="000000"/>
              </w:rPr>
              <w:t>、一级保安过滤器采用</w:t>
            </w:r>
            <w:r>
              <w:rPr>
                <w:rFonts w:ascii="仿宋_GB2312" w:hAnsi="仿宋_GB2312" w:cs="仿宋_GB2312" w:eastAsia="仿宋_GB2312"/>
                <w:sz w:val="20"/>
                <w:color w:val="000000"/>
              </w:rPr>
              <w:t>≤5</w:t>
            </w:r>
            <w:r>
              <w:rPr>
                <w:rFonts w:ascii="仿宋_GB2312" w:hAnsi="仿宋_GB2312" w:cs="仿宋_GB2312" w:eastAsia="仿宋_GB2312"/>
                <w:sz w:val="20"/>
                <w:color w:val="000000"/>
              </w:rPr>
              <w:t>微米聚丙烯熔喷滤芯；</w:t>
            </w:r>
            <w:r>
              <w:rPr>
                <w:rFonts w:ascii="仿宋_GB2312" w:hAnsi="仿宋_GB2312" w:cs="仿宋_GB2312" w:eastAsia="仿宋_GB2312"/>
                <w:sz w:val="20"/>
                <w:b/>
                <w:color w:val="000000"/>
              </w:rPr>
              <w:t>(</w:t>
            </w:r>
            <w:r>
              <w:rPr>
                <w:rFonts w:ascii="仿宋_GB2312" w:hAnsi="仿宋_GB2312" w:cs="仿宋_GB2312" w:eastAsia="仿宋_GB2312"/>
                <w:sz w:val="20"/>
                <w:b/>
                <w:color w:val="000000"/>
              </w:rPr>
              <w:t>提供具备</w:t>
            </w:r>
            <w:r>
              <w:rPr>
                <w:rFonts w:ascii="仿宋_GB2312" w:hAnsi="仿宋_GB2312" w:cs="仿宋_GB2312" w:eastAsia="仿宋_GB2312"/>
                <w:sz w:val="20"/>
                <w:b/>
                <w:color w:val="000000"/>
              </w:rPr>
              <w:t>CNAS</w:t>
            </w:r>
            <w:r>
              <w:rPr>
                <w:rFonts w:ascii="仿宋_GB2312" w:hAnsi="仿宋_GB2312" w:cs="仿宋_GB2312" w:eastAsia="仿宋_GB2312"/>
                <w:sz w:val="20"/>
                <w:b/>
                <w:color w:val="000000"/>
              </w:rPr>
              <w:t>或</w:t>
            </w:r>
            <w:r>
              <w:rPr>
                <w:rFonts w:ascii="仿宋_GB2312" w:hAnsi="仿宋_GB2312" w:cs="仿宋_GB2312" w:eastAsia="仿宋_GB2312"/>
                <w:sz w:val="20"/>
                <w:b/>
                <w:color w:val="000000"/>
              </w:rPr>
              <w:t>CMA</w:t>
            </w:r>
            <w:r>
              <w:rPr>
                <w:rFonts w:ascii="仿宋_GB2312" w:hAnsi="仿宋_GB2312" w:cs="仿宋_GB2312" w:eastAsia="仿宋_GB2312"/>
                <w:sz w:val="20"/>
                <w:b/>
                <w:color w:val="000000"/>
              </w:rPr>
              <w:t>资质的第三方检测机构出具的检测报告原件扫描件并加盖投标人公章</w:t>
            </w:r>
            <w:r>
              <w:rPr>
                <w:rFonts w:ascii="仿宋_GB2312" w:hAnsi="仿宋_GB2312" w:cs="仿宋_GB2312" w:eastAsia="仿宋_GB2312"/>
                <w:sz w:val="20"/>
                <w:b/>
                <w:color w:val="000000"/>
              </w:rPr>
              <w:t>)</w:t>
            </w:r>
          </w:p>
          <w:p>
            <w:pPr>
              <w:pStyle w:val="null3"/>
              <w:ind w:firstLine="400"/>
            </w:pPr>
            <w:r>
              <w:rPr>
                <w:rFonts w:ascii="仿宋_GB2312" w:hAnsi="仿宋_GB2312" w:cs="仿宋_GB2312" w:eastAsia="仿宋_GB2312"/>
                <w:sz w:val="20"/>
                <w:color w:val="000000"/>
              </w:rPr>
              <w:t>3.2</w:t>
            </w:r>
            <w:r>
              <w:rPr>
                <w:rFonts w:ascii="仿宋_GB2312" w:hAnsi="仿宋_GB2312" w:cs="仿宋_GB2312" w:eastAsia="仿宋_GB2312"/>
                <w:sz w:val="20"/>
                <w:color w:val="000000"/>
              </w:rPr>
              <w:t>、</w:t>
            </w:r>
            <w:r>
              <w:rPr>
                <w:rFonts w:ascii="仿宋_GB2312" w:hAnsi="仿宋_GB2312" w:cs="仿宋_GB2312" w:eastAsia="仿宋_GB2312"/>
                <w:sz w:val="20"/>
                <w:color w:val="000000"/>
              </w:rPr>
              <w:t>NF</w:t>
            </w:r>
            <w:r>
              <w:rPr>
                <w:rFonts w:ascii="仿宋_GB2312" w:hAnsi="仿宋_GB2312" w:cs="仿宋_GB2312" w:eastAsia="仿宋_GB2312"/>
                <w:sz w:val="20"/>
                <w:color w:val="000000"/>
              </w:rPr>
              <w:t>系统产水量</w:t>
            </w:r>
            <w:r>
              <w:rPr>
                <w:rFonts w:ascii="仿宋_GB2312" w:hAnsi="仿宋_GB2312" w:cs="仿宋_GB2312" w:eastAsia="仿宋_GB2312"/>
                <w:sz w:val="20"/>
                <w:color w:val="000000"/>
              </w:rPr>
              <w:t>≥1.00T/H</w:t>
            </w:r>
            <w:r>
              <w:rPr>
                <w:rFonts w:ascii="仿宋_GB2312" w:hAnsi="仿宋_GB2312" w:cs="仿宋_GB2312" w:eastAsia="仿宋_GB2312"/>
                <w:sz w:val="20"/>
                <w:color w:val="000000"/>
              </w:rPr>
              <w:t>，回收率</w:t>
            </w:r>
            <w:r>
              <w:rPr>
                <w:rFonts w:ascii="仿宋_GB2312" w:hAnsi="仿宋_GB2312" w:cs="仿宋_GB2312" w:eastAsia="仿宋_GB2312"/>
                <w:sz w:val="20"/>
                <w:color w:val="000000"/>
              </w:rPr>
              <w:t>≥60%</w:t>
            </w:r>
            <w:r>
              <w:rPr>
                <w:rFonts w:ascii="仿宋_GB2312" w:hAnsi="仿宋_GB2312" w:cs="仿宋_GB2312" w:eastAsia="仿宋_GB2312"/>
                <w:sz w:val="20"/>
                <w:color w:val="000000"/>
              </w:rPr>
              <w:t>；</w:t>
            </w:r>
          </w:p>
          <w:p>
            <w:pPr>
              <w:pStyle w:val="null3"/>
              <w:ind w:firstLine="400"/>
            </w:pPr>
            <w:r>
              <w:rPr>
                <w:rFonts w:ascii="仿宋_GB2312" w:hAnsi="仿宋_GB2312" w:cs="仿宋_GB2312" w:eastAsia="仿宋_GB2312"/>
                <w:sz w:val="20"/>
                <w:color w:val="000000"/>
              </w:rPr>
              <w:t>3.3</w:t>
            </w:r>
            <w:r>
              <w:rPr>
                <w:rFonts w:ascii="仿宋_GB2312" w:hAnsi="仿宋_GB2312" w:cs="仿宋_GB2312" w:eastAsia="仿宋_GB2312"/>
                <w:sz w:val="20"/>
                <w:color w:val="000000"/>
              </w:rPr>
              <w:t>、纳滤膜操作极限给水</w:t>
            </w:r>
            <w:r>
              <w:rPr>
                <w:rFonts w:ascii="仿宋_GB2312" w:hAnsi="仿宋_GB2312" w:cs="仿宋_GB2312" w:eastAsia="仿宋_GB2312"/>
                <w:sz w:val="20"/>
                <w:color w:val="000000"/>
              </w:rPr>
              <w:t>SDI≤5</w:t>
            </w:r>
            <w:r>
              <w:rPr>
                <w:rFonts w:ascii="仿宋_GB2312" w:hAnsi="仿宋_GB2312" w:cs="仿宋_GB2312" w:eastAsia="仿宋_GB2312"/>
                <w:sz w:val="20"/>
                <w:color w:val="000000"/>
              </w:rPr>
              <w:t>；</w:t>
            </w:r>
          </w:p>
          <w:p>
            <w:pPr>
              <w:pStyle w:val="null3"/>
              <w:ind w:firstLine="400"/>
            </w:pPr>
            <w:r>
              <w:rPr>
                <w:rFonts w:ascii="仿宋_GB2312" w:hAnsi="仿宋_GB2312" w:cs="仿宋_GB2312" w:eastAsia="仿宋_GB2312"/>
                <w:sz w:val="20"/>
                <w:color w:val="000000"/>
              </w:rPr>
              <w:t>3.4</w:t>
            </w:r>
            <w:r>
              <w:rPr>
                <w:rFonts w:ascii="仿宋_GB2312" w:hAnsi="仿宋_GB2312" w:cs="仿宋_GB2312" w:eastAsia="仿宋_GB2312"/>
                <w:sz w:val="20"/>
                <w:color w:val="000000"/>
              </w:rPr>
              <w:t>、自控功能：加药装置和原水泵连锁控制启停；</w:t>
            </w:r>
          </w:p>
          <w:p>
            <w:pPr>
              <w:pStyle w:val="null3"/>
              <w:ind w:firstLine="400"/>
            </w:pPr>
            <w:r>
              <w:rPr>
                <w:rFonts w:ascii="仿宋_GB2312" w:hAnsi="仿宋_GB2312" w:cs="仿宋_GB2312" w:eastAsia="仿宋_GB2312"/>
                <w:sz w:val="20"/>
                <w:color w:val="000000"/>
              </w:rPr>
              <w:t>3.5</w:t>
            </w:r>
            <w:r>
              <w:rPr>
                <w:rFonts w:ascii="仿宋_GB2312" w:hAnsi="仿宋_GB2312" w:cs="仿宋_GB2312" w:eastAsia="仿宋_GB2312"/>
                <w:sz w:val="20"/>
                <w:color w:val="000000"/>
              </w:rPr>
              <w:t>、在原水泵出口设置在线流量监测仪表和电导率检测仪表</w:t>
            </w:r>
            <w:r>
              <w:rPr>
                <w:rFonts w:ascii="仿宋_GB2312" w:hAnsi="仿宋_GB2312" w:cs="仿宋_GB2312" w:eastAsia="仿宋_GB2312"/>
                <w:sz w:val="20"/>
                <w:color w:val="000000"/>
              </w:rPr>
              <w:t>可实时监测、记录进水水量及水质参数</w:t>
            </w:r>
            <w:r>
              <w:rPr>
                <w:rFonts w:ascii="仿宋_GB2312" w:hAnsi="仿宋_GB2312" w:cs="仿宋_GB2312" w:eastAsia="仿宋_GB2312"/>
                <w:sz w:val="20"/>
                <w:color w:val="000000"/>
              </w:rPr>
              <w:t>；</w:t>
            </w:r>
          </w:p>
          <w:p>
            <w:pPr>
              <w:pStyle w:val="null3"/>
              <w:ind w:firstLine="400"/>
            </w:pPr>
            <w:r>
              <w:rPr>
                <w:rFonts w:ascii="仿宋_GB2312" w:hAnsi="仿宋_GB2312" w:cs="仿宋_GB2312" w:eastAsia="仿宋_GB2312"/>
                <w:sz w:val="20"/>
                <w:color w:val="000000"/>
              </w:rPr>
              <w:t>3.6</w:t>
            </w:r>
            <w:r>
              <w:rPr>
                <w:rFonts w:ascii="仿宋_GB2312" w:hAnsi="仿宋_GB2312" w:cs="仿宋_GB2312" w:eastAsia="仿宋_GB2312"/>
                <w:sz w:val="20"/>
                <w:color w:val="000000"/>
              </w:rPr>
              <w:t>、原水泵启动时浓水冲洗电磁阀连锁打开，进行</w:t>
            </w:r>
            <w:r>
              <w:rPr>
                <w:rFonts w:ascii="仿宋_GB2312" w:hAnsi="仿宋_GB2312" w:cs="仿宋_GB2312" w:eastAsia="仿宋_GB2312"/>
                <w:sz w:val="20"/>
                <w:color w:val="000000"/>
              </w:rPr>
              <w:t>NF</w:t>
            </w:r>
            <w:r>
              <w:rPr>
                <w:rFonts w:ascii="仿宋_GB2312" w:hAnsi="仿宋_GB2312" w:cs="仿宋_GB2312" w:eastAsia="仿宋_GB2312"/>
                <w:sz w:val="20"/>
                <w:color w:val="000000"/>
              </w:rPr>
              <w:t>系统启动前自动冲洗，启动时首次冲洗时间</w:t>
            </w:r>
            <w:r>
              <w:rPr>
                <w:rFonts w:ascii="仿宋_GB2312" w:hAnsi="仿宋_GB2312" w:cs="仿宋_GB2312" w:eastAsia="仿宋_GB2312"/>
                <w:sz w:val="20"/>
                <w:color w:val="000000"/>
              </w:rPr>
              <w:t>≥120s</w:t>
            </w:r>
            <w:r>
              <w:rPr>
                <w:rFonts w:ascii="仿宋_GB2312" w:hAnsi="仿宋_GB2312" w:cs="仿宋_GB2312" w:eastAsia="仿宋_GB2312"/>
                <w:sz w:val="20"/>
                <w:color w:val="000000"/>
              </w:rPr>
              <w:t>；此后</w:t>
            </w:r>
            <w:r>
              <w:rPr>
                <w:rFonts w:ascii="仿宋_GB2312" w:hAnsi="仿宋_GB2312" w:cs="仿宋_GB2312" w:eastAsia="仿宋_GB2312"/>
                <w:sz w:val="20"/>
                <w:color w:val="000000"/>
              </w:rPr>
              <w:t>NF</w:t>
            </w:r>
            <w:r>
              <w:rPr>
                <w:rFonts w:ascii="仿宋_GB2312" w:hAnsi="仿宋_GB2312" w:cs="仿宋_GB2312" w:eastAsia="仿宋_GB2312"/>
                <w:sz w:val="20"/>
                <w:color w:val="000000"/>
              </w:rPr>
              <w:t>系统每运行</w:t>
            </w:r>
            <w:r>
              <w:rPr>
                <w:rFonts w:ascii="仿宋_GB2312" w:hAnsi="仿宋_GB2312" w:cs="仿宋_GB2312" w:eastAsia="仿宋_GB2312"/>
                <w:sz w:val="20"/>
                <w:color w:val="000000"/>
              </w:rPr>
              <w:t>≥58</w:t>
            </w:r>
            <w:r>
              <w:rPr>
                <w:rFonts w:ascii="仿宋_GB2312" w:hAnsi="仿宋_GB2312" w:cs="仿宋_GB2312" w:eastAsia="仿宋_GB2312"/>
                <w:sz w:val="20"/>
                <w:color w:val="000000"/>
              </w:rPr>
              <w:t>分钟，就打开浓水冲洗电磁阀冲洗</w:t>
            </w:r>
            <w:r>
              <w:rPr>
                <w:rFonts w:ascii="仿宋_GB2312" w:hAnsi="仿宋_GB2312" w:cs="仿宋_GB2312" w:eastAsia="仿宋_GB2312"/>
                <w:sz w:val="20"/>
                <w:color w:val="000000"/>
              </w:rPr>
              <w:t>≥60s</w:t>
            </w:r>
            <w:r>
              <w:rPr>
                <w:rFonts w:ascii="仿宋_GB2312" w:hAnsi="仿宋_GB2312" w:cs="仿宋_GB2312" w:eastAsia="仿宋_GB2312"/>
                <w:sz w:val="20"/>
                <w:color w:val="000000"/>
              </w:rPr>
              <w:t>，实现定时冲洗功能；</w:t>
            </w:r>
          </w:p>
          <w:p>
            <w:pPr>
              <w:pStyle w:val="null3"/>
              <w:ind w:firstLine="400"/>
            </w:pPr>
            <w:r>
              <w:rPr>
                <w:rFonts w:ascii="仿宋_GB2312" w:hAnsi="仿宋_GB2312" w:cs="仿宋_GB2312" w:eastAsia="仿宋_GB2312"/>
                <w:sz w:val="20"/>
                <w:color w:val="000000"/>
              </w:rPr>
              <w:t>3.7</w:t>
            </w:r>
            <w:r>
              <w:rPr>
                <w:rFonts w:ascii="仿宋_GB2312" w:hAnsi="仿宋_GB2312" w:cs="仿宋_GB2312" w:eastAsia="仿宋_GB2312"/>
                <w:sz w:val="20"/>
                <w:color w:val="000000"/>
              </w:rPr>
              <w:t>、纳滤装置停运保护包含短期停运保护</w:t>
            </w:r>
            <w:r>
              <w:rPr>
                <w:rFonts w:ascii="仿宋_GB2312" w:hAnsi="仿宋_GB2312" w:cs="仿宋_GB2312" w:eastAsia="仿宋_GB2312"/>
                <w:sz w:val="20"/>
                <w:color w:val="000000"/>
              </w:rPr>
              <w:t>功能、</w:t>
            </w:r>
            <w:r>
              <w:rPr>
                <w:rFonts w:ascii="仿宋_GB2312" w:hAnsi="仿宋_GB2312" w:cs="仿宋_GB2312" w:eastAsia="仿宋_GB2312"/>
                <w:sz w:val="20"/>
                <w:color w:val="000000"/>
              </w:rPr>
              <w:t>长期停运保护</w:t>
            </w:r>
            <w:r>
              <w:rPr>
                <w:rFonts w:ascii="仿宋_GB2312" w:hAnsi="仿宋_GB2312" w:cs="仿宋_GB2312" w:eastAsia="仿宋_GB2312"/>
                <w:sz w:val="20"/>
                <w:color w:val="000000"/>
              </w:rPr>
              <w:t>功能</w:t>
            </w:r>
          </w:p>
          <w:p>
            <w:pPr>
              <w:pStyle w:val="null3"/>
              <w:ind w:firstLine="400"/>
            </w:pPr>
            <w:r>
              <w:rPr>
                <w:rFonts w:ascii="仿宋_GB2312" w:hAnsi="仿宋_GB2312" w:cs="仿宋_GB2312" w:eastAsia="仿宋_GB2312"/>
                <w:sz w:val="20"/>
                <w:color w:val="000000"/>
              </w:rPr>
              <w:t>3.8</w:t>
            </w:r>
            <w:r>
              <w:rPr>
                <w:rFonts w:ascii="仿宋_GB2312" w:hAnsi="仿宋_GB2312" w:cs="仿宋_GB2312" w:eastAsia="仿宋_GB2312"/>
                <w:sz w:val="20"/>
                <w:color w:val="000000"/>
              </w:rPr>
              <w:t>、系统故障及排除包含低压保护启动、高压泵不启动、膜前压力较低、出水水质与标准不符、高压泵启动后过滤异常</w:t>
            </w:r>
            <w:r>
              <w:rPr>
                <w:rFonts w:ascii="仿宋_GB2312" w:hAnsi="仿宋_GB2312" w:cs="仿宋_GB2312" w:eastAsia="仿宋_GB2312"/>
                <w:sz w:val="20"/>
                <w:color w:val="000000"/>
              </w:rPr>
              <w:t>等常见故障</w:t>
            </w:r>
            <w:r>
              <w:rPr>
                <w:rFonts w:ascii="仿宋_GB2312" w:hAnsi="仿宋_GB2312" w:cs="仿宋_GB2312" w:eastAsia="仿宋_GB2312"/>
                <w:sz w:val="20"/>
                <w:color w:val="000000"/>
              </w:rPr>
              <w:t>；</w:t>
            </w:r>
          </w:p>
          <w:p>
            <w:pPr>
              <w:pStyle w:val="null3"/>
              <w:ind w:firstLine="400"/>
            </w:pPr>
            <w:r>
              <w:rPr>
                <w:rFonts w:ascii="仿宋_GB2312" w:hAnsi="仿宋_GB2312" w:cs="仿宋_GB2312" w:eastAsia="仿宋_GB2312"/>
                <w:sz w:val="20"/>
                <w:color w:val="000000"/>
              </w:rPr>
              <w:t>3.9</w:t>
            </w:r>
            <w:r>
              <w:rPr>
                <w:rFonts w:ascii="仿宋_GB2312" w:hAnsi="仿宋_GB2312" w:cs="仿宋_GB2312" w:eastAsia="仿宋_GB2312"/>
                <w:sz w:val="20"/>
                <w:color w:val="000000"/>
              </w:rPr>
              <w:t>、搭配数字孪生系统：</w:t>
            </w:r>
          </w:p>
          <w:p>
            <w:pPr>
              <w:pStyle w:val="null3"/>
              <w:ind w:firstLine="400"/>
            </w:pPr>
            <w:r>
              <w:rPr>
                <w:rFonts w:ascii="仿宋_GB2312" w:hAnsi="仿宋_GB2312" w:cs="仿宋_GB2312" w:eastAsia="仿宋_GB2312"/>
                <w:sz w:val="20"/>
                <w:color w:val="000000"/>
              </w:rPr>
              <w:t>▲</w:t>
            </w:r>
            <w:r>
              <w:rPr>
                <w:rFonts w:ascii="仿宋_GB2312" w:hAnsi="仿宋_GB2312" w:cs="仿宋_GB2312" w:eastAsia="仿宋_GB2312"/>
                <w:sz w:val="20"/>
                <w:color w:val="000000"/>
              </w:rPr>
              <w:t>3.9.1</w:t>
            </w:r>
            <w:r>
              <w:rPr>
                <w:rFonts w:ascii="仿宋_GB2312" w:hAnsi="仿宋_GB2312" w:cs="仿宋_GB2312" w:eastAsia="仿宋_GB2312"/>
                <w:sz w:val="20"/>
                <w:color w:val="000000"/>
              </w:rPr>
              <w:t>、</w:t>
            </w:r>
            <w:r>
              <w:rPr>
                <w:rFonts w:ascii="仿宋_GB2312" w:hAnsi="仿宋_GB2312" w:cs="仿宋_GB2312" w:eastAsia="仿宋_GB2312"/>
                <w:sz w:val="20"/>
                <w:color w:val="000000"/>
              </w:rPr>
              <w:t>数字孪生系统仿真还原度高，</w:t>
            </w:r>
            <w:r>
              <w:rPr>
                <w:rFonts w:ascii="仿宋_GB2312" w:hAnsi="仿宋_GB2312" w:cs="仿宋_GB2312" w:eastAsia="仿宋_GB2312"/>
                <w:sz w:val="20"/>
                <w:color w:val="000000"/>
              </w:rPr>
              <w:t>3D</w:t>
            </w:r>
            <w:r>
              <w:rPr>
                <w:rFonts w:ascii="仿宋_GB2312" w:hAnsi="仿宋_GB2312" w:cs="仿宋_GB2312" w:eastAsia="仿宋_GB2312"/>
                <w:sz w:val="20"/>
                <w:color w:val="000000"/>
              </w:rPr>
              <w:t>仿真场景贴合实体设备布局结构</w:t>
            </w:r>
            <w:r>
              <w:rPr>
                <w:rFonts w:ascii="仿宋_GB2312" w:hAnsi="仿宋_GB2312" w:cs="仿宋_GB2312" w:eastAsia="仿宋_GB2312"/>
                <w:sz w:val="20"/>
                <w:b/>
                <w:color w:val="000000"/>
              </w:rPr>
              <w:t>（提供</w:t>
            </w:r>
            <w:r>
              <w:rPr>
                <w:rFonts w:ascii="仿宋_GB2312" w:hAnsi="仿宋_GB2312" w:cs="仿宋_GB2312" w:eastAsia="仿宋_GB2312"/>
                <w:sz w:val="20"/>
                <w:b/>
                <w:color w:val="000000"/>
              </w:rPr>
              <w:t>纳滤</w:t>
            </w:r>
            <w:r>
              <w:rPr>
                <w:rFonts w:ascii="仿宋_GB2312" w:hAnsi="仿宋_GB2312" w:cs="仿宋_GB2312" w:eastAsia="仿宋_GB2312"/>
                <w:sz w:val="20"/>
                <w:b/>
                <w:color w:val="000000"/>
              </w:rPr>
              <w:t>仿真场景与实物设备匹配一致承诺函</w:t>
            </w:r>
            <w:r>
              <w:rPr>
                <w:rFonts w:ascii="仿宋_GB2312" w:hAnsi="仿宋_GB2312" w:cs="仿宋_GB2312" w:eastAsia="仿宋_GB2312"/>
                <w:sz w:val="20"/>
                <w:b/>
                <w:color w:val="000000"/>
              </w:rPr>
              <w:t>并加盖投标人公章</w:t>
            </w:r>
            <w:r>
              <w:rPr>
                <w:rFonts w:ascii="仿宋_GB2312" w:hAnsi="仿宋_GB2312" w:cs="仿宋_GB2312" w:eastAsia="仿宋_GB2312"/>
                <w:sz w:val="20"/>
                <w:b/>
                <w:color w:val="000000"/>
              </w:rPr>
              <w:t>）</w:t>
            </w:r>
            <w:r>
              <w:rPr>
                <w:rFonts w:ascii="仿宋_GB2312" w:hAnsi="仿宋_GB2312" w:cs="仿宋_GB2312" w:eastAsia="仿宋_GB2312"/>
                <w:sz w:val="20"/>
                <w:color w:val="000000"/>
              </w:rPr>
              <w:t>；</w:t>
            </w:r>
          </w:p>
          <w:p>
            <w:pPr>
              <w:pStyle w:val="null3"/>
              <w:ind w:firstLine="400"/>
            </w:pPr>
            <w:r>
              <w:rPr>
                <w:rFonts w:ascii="仿宋_GB2312" w:hAnsi="仿宋_GB2312" w:cs="仿宋_GB2312" w:eastAsia="仿宋_GB2312"/>
                <w:sz w:val="20"/>
                <w:color w:val="000000"/>
              </w:rPr>
              <w:t>3.9.2</w:t>
            </w:r>
            <w:r>
              <w:rPr>
                <w:rFonts w:ascii="仿宋_GB2312" w:hAnsi="仿宋_GB2312" w:cs="仿宋_GB2312" w:eastAsia="仿宋_GB2312"/>
                <w:sz w:val="20"/>
                <w:color w:val="000000"/>
              </w:rPr>
              <w:t>、</w:t>
            </w:r>
            <w:r>
              <w:rPr>
                <w:rFonts w:ascii="仿宋_GB2312" w:hAnsi="仿宋_GB2312" w:cs="仿宋_GB2312" w:eastAsia="仿宋_GB2312"/>
                <w:sz w:val="20"/>
                <w:color w:val="000000"/>
              </w:rPr>
              <w:t>系统采用</w:t>
            </w:r>
            <w:r>
              <w:rPr>
                <w:rFonts w:ascii="仿宋_GB2312" w:hAnsi="仿宋_GB2312" w:cs="仿宋_GB2312" w:eastAsia="仿宋_GB2312"/>
                <w:sz w:val="20"/>
                <w:color w:val="000000"/>
              </w:rPr>
              <w:t xml:space="preserve"> B/S </w:t>
            </w:r>
            <w:r>
              <w:rPr>
                <w:rFonts w:ascii="仿宋_GB2312" w:hAnsi="仿宋_GB2312" w:cs="仿宋_GB2312" w:eastAsia="仿宋_GB2312"/>
                <w:sz w:val="20"/>
                <w:color w:val="000000"/>
              </w:rPr>
              <w:t>结构，支持网页界面登录方式；系统支持学生、教师、管理员使用不同的身份登录系统；不同的身份具有不同的操作权限；</w:t>
            </w:r>
          </w:p>
          <w:p>
            <w:pPr>
              <w:pStyle w:val="null3"/>
              <w:ind w:firstLine="400"/>
            </w:pPr>
            <w:r>
              <w:rPr>
                <w:rFonts w:ascii="仿宋_GB2312" w:hAnsi="仿宋_GB2312" w:cs="仿宋_GB2312" w:eastAsia="仿宋_GB2312"/>
                <w:sz w:val="20"/>
                <w:color w:val="000000"/>
              </w:rPr>
              <w:t>3.9.3</w:t>
            </w:r>
            <w:r>
              <w:rPr>
                <w:rFonts w:ascii="仿宋_GB2312" w:hAnsi="仿宋_GB2312" w:cs="仿宋_GB2312" w:eastAsia="仿宋_GB2312"/>
                <w:sz w:val="20"/>
                <w:color w:val="000000"/>
              </w:rPr>
              <w:t>、</w:t>
            </w:r>
            <w:r>
              <w:rPr>
                <w:rFonts w:ascii="仿宋_GB2312" w:hAnsi="仿宋_GB2312" w:cs="仿宋_GB2312" w:eastAsia="仿宋_GB2312"/>
                <w:sz w:val="20"/>
                <w:color w:val="000000"/>
              </w:rPr>
              <w:t>系统提供操作指引帮助，描述实验开展；</w:t>
            </w:r>
          </w:p>
          <w:p>
            <w:pPr>
              <w:pStyle w:val="null3"/>
              <w:ind w:firstLine="400"/>
            </w:pPr>
            <w:r>
              <w:rPr>
                <w:rFonts w:ascii="仿宋_GB2312" w:hAnsi="仿宋_GB2312" w:cs="仿宋_GB2312" w:eastAsia="仿宋_GB2312"/>
                <w:sz w:val="20"/>
                <w:color w:val="000000"/>
              </w:rPr>
              <w:t>3.9.4</w:t>
            </w:r>
            <w:r>
              <w:rPr>
                <w:rFonts w:ascii="仿宋_GB2312" w:hAnsi="仿宋_GB2312" w:cs="仿宋_GB2312" w:eastAsia="仿宋_GB2312"/>
                <w:sz w:val="20"/>
                <w:color w:val="000000"/>
              </w:rPr>
              <w:t>、</w:t>
            </w:r>
            <w:r>
              <w:rPr>
                <w:rFonts w:ascii="仿宋_GB2312" w:hAnsi="仿宋_GB2312" w:cs="仿宋_GB2312" w:eastAsia="仿宋_GB2312"/>
                <w:sz w:val="20"/>
                <w:color w:val="000000"/>
              </w:rPr>
              <w:t>通过</w:t>
            </w:r>
            <w:r>
              <w:rPr>
                <w:rFonts w:ascii="仿宋_GB2312" w:hAnsi="仿宋_GB2312" w:cs="仿宋_GB2312" w:eastAsia="仿宋_GB2312"/>
                <w:sz w:val="20"/>
                <w:color w:val="000000"/>
              </w:rPr>
              <w:t>WebGL</w:t>
            </w:r>
            <w:r>
              <w:rPr>
                <w:rFonts w:ascii="仿宋_GB2312" w:hAnsi="仿宋_GB2312" w:cs="仿宋_GB2312" w:eastAsia="仿宋_GB2312"/>
                <w:sz w:val="20"/>
                <w:color w:val="000000"/>
              </w:rPr>
              <w:t>技术，解决数字孪生实验在线共享的问题，通过</w:t>
            </w:r>
            <w:r>
              <w:rPr>
                <w:rFonts w:ascii="仿宋_GB2312" w:hAnsi="仿宋_GB2312" w:cs="仿宋_GB2312" w:eastAsia="仿宋_GB2312"/>
                <w:sz w:val="20"/>
                <w:color w:val="000000"/>
              </w:rPr>
              <w:t>HTML</w:t>
            </w:r>
            <w:r>
              <w:rPr>
                <w:rFonts w:ascii="仿宋_GB2312" w:hAnsi="仿宋_GB2312" w:cs="仿宋_GB2312" w:eastAsia="仿宋_GB2312"/>
                <w:sz w:val="20"/>
                <w:color w:val="000000"/>
              </w:rPr>
              <w:t>脚本实现</w:t>
            </w:r>
            <w:r>
              <w:rPr>
                <w:rFonts w:ascii="仿宋_GB2312" w:hAnsi="仿宋_GB2312" w:cs="仿宋_GB2312" w:eastAsia="仿宋_GB2312"/>
                <w:sz w:val="20"/>
                <w:color w:val="000000"/>
              </w:rPr>
              <w:t>Web</w:t>
            </w:r>
            <w:r>
              <w:rPr>
                <w:rFonts w:ascii="仿宋_GB2312" w:hAnsi="仿宋_GB2312" w:cs="仿宋_GB2312" w:eastAsia="仿宋_GB2312"/>
                <w:sz w:val="20"/>
                <w:color w:val="000000"/>
              </w:rPr>
              <w:t>交互式的数字孪生实验，无须插件，即可在浏览器访问并操作数字孪生实验；</w:t>
            </w:r>
          </w:p>
          <w:p>
            <w:pPr>
              <w:pStyle w:val="null3"/>
              <w:ind w:firstLine="400"/>
            </w:pPr>
            <w:r>
              <w:rPr>
                <w:rFonts w:ascii="仿宋_GB2312" w:hAnsi="仿宋_GB2312" w:cs="仿宋_GB2312" w:eastAsia="仿宋_GB2312"/>
                <w:sz w:val="20"/>
                <w:color w:val="000000"/>
              </w:rPr>
              <w:t>3.9.5</w:t>
            </w:r>
            <w:r>
              <w:rPr>
                <w:rFonts w:ascii="仿宋_GB2312" w:hAnsi="仿宋_GB2312" w:cs="仿宋_GB2312" w:eastAsia="仿宋_GB2312"/>
                <w:sz w:val="20"/>
                <w:color w:val="000000"/>
              </w:rPr>
              <w:t>、</w:t>
            </w:r>
            <w:r>
              <w:rPr>
                <w:rFonts w:ascii="仿宋_GB2312" w:hAnsi="仿宋_GB2312" w:cs="仿宋_GB2312" w:eastAsia="仿宋_GB2312"/>
                <w:sz w:val="20"/>
                <w:color w:val="000000"/>
              </w:rPr>
              <w:t>系统包括系统认知和工艺运行模块，知识点包含：纳滤原理，纳滤特点，工艺流程图，纳滤应用，纳滤研究及其应用，产品优点和系统故障；章节测试不少于</w:t>
            </w:r>
            <w:r>
              <w:rPr>
                <w:rFonts w:ascii="仿宋_GB2312" w:hAnsi="仿宋_GB2312" w:cs="仿宋_GB2312" w:eastAsia="仿宋_GB2312"/>
                <w:sz w:val="20"/>
                <w:color w:val="000000"/>
              </w:rPr>
              <w:t>1</w:t>
            </w:r>
            <w:r>
              <w:rPr>
                <w:rFonts w:ascii="仿宋_GB2312" w:hAnsi="仿宋_GB2312" w:cs="仿宋_GB2312" w:eastAsia="仿宋_GB2312"/>
                <w:sz w:val="20"/>
                <w:color w:val="000000"/>
              </w:rPr>
              <w:t>0</w:t>
            </w:r>
            <w:r>
              <w:rPr>
                <w:rFonts w:ascii="仿宋_GB2312" w:hAnsi="仿宋_GB2312" w:cs="仿宋_GB2312" w:eastAsia="仿宋_GB2312"/>
                <w:sz w:val="20"/>
                <w:color w:val="000000"/>
              </w:rPr>
              <w:t>道题目；工艺运行包含运行前检查，手控操作，自控操作</w:t>
            </w:r>
            <w:r>
              <w:rPr>
                <w:rFonts w:ascii="仿宋_GB2312" w:hAnsi="仿宋_GB2312" w:cs="仿宋_GB2312" w:eastAsia="仿宋_GB2312"/>
                <w:sz w:val="20"/>
                <w:color w:val="000000"/>
              </w:rPr>
              <w:t>；</w:t>
            </w:r>
          </w:p>
          <w:p>
            <w:pPr>
              <w:pStyle w:val="null3"/>
              <w:ind w:firstLine="400"/>
            </w:pPr>
            <w:r>
              <w:rPr>
                <w:rFonts w:ascii="仿宋_GB2312" w:hAnsi="仿宋_GB2312" w:cs="仿宋_GB2312" w:eastAsia="仿宋_GB2312"/>
                <w:sz w:val="20"/>
                <w:color w:val="000000"/>
              </w:rPr>
              <w:t>3.10</w:t>
            </w:r>
            <w:r>
              <w:rPr>
                <w:rFonts w:ascii="仿宋_GB2312" w:hAnsi="仿宋_GB2312" w:cs="仿宋_GB2312" w:eastAsia="仿宋_GB2312"/>
                <w:sz w:val="20"/>
                <w:color w:val="000000"/>
              </w:rPr>
              <w:t>、提供纳滤装置的操作规范技术</w:t>
            </w:r>
            <w:r>
              <w:rPr>
                <w:rFonts w:ascii="仿宋_GB2312" w:hAnsi="仿宋_GB2312" w:cs="仿宋_GB2312" w:eastAsia="仿宋_GB2312"/>
                <w:sz w:val="20"/>
                <w:color w:val="000000"/>
              </w:rPr>
              <w:t>文档，包含设备原理、操作流程、维护保养、故障处置等全套技术资料</w:t>
            </w:r>
            <w:r>
              <w:rPr>
                <w:rFonts w:ascii="仿宋_GB2312" w:hAnsi="仿宋_GB2312" w:cs="仿宋_GB2312" w:eastAsia="仿宋_GB2312"/>
                <w:sz w:val="20"/>
                <w:color w:val="000000"/>
              </w:rPr>
              <w:t>。</w:t>
            </w:r>
          </w:p>
          <w:p>
            <w:pPr>
              <w:pStyle w:val="null3"/>
            </w:pPr>
            <w:r>
              <w:rPr>
                <w:rFonts w:ascii="仿宋_GB2312" w:hAnsi="仿宋_GB2312" w:cs="仿宋_GB2312" w:eastAsia="仿宋_GB2312"/>
                <w:sz w:val="20"/>
                <w:color w:val="000000"/>
              </w:rPr>
              <w:t>4</w:t>
            </w:r>
            <w:r>
              <w:rPr>
                <w:rFonts w:ascii="仿宋_GB2312" w:hAnsi="仿宋_GB2312" w:cs="仿宋_GB2312" w:eastAsia="仿宋_GB2312"/>
                <w:sz w:val="20"/>
                <w:color w:val="000000"/>
              </w:rPr>
              <w:t>、纳滤集成设备控制系统</w:t>
            </w:r>
          </w:p>
          <w:p>
            <w:pPr>
              <w:pStyle w:val="null3"/>
              <w:ind w:firstLine="400"/>
            </w:pPr>
            <w:r>
              <w:rPr>
                <w:rFonts w:ascii="仿宋_GB2312" w:hAnsi="仿宋_GB2312" w:cs="仿宋_GB2312" w:eastAsia="仿宋_GB2312"/>
                <w:sz w:val="20"/>
                <w:color w:val="000000"/>
              </w:rPr>
              <w:t>4</w:t>
            </w:r>
            <w:r>
              <w:rPr>
                <w:rFonts w:ascii="仿宋_GB2312" w:hAnsi="仿宋_GB2312" w:cs="仿宋_GB2312" w:eastAsia="仿宋_GB2312"/>
                <w:sz w:val="20"/>
                <w:color w:val="000000"/>
              </w:rPr>
              <w:t xml:space="preserve">.1 </w:t>
            </w:r>
            <w:r>
              <w:rPr>
                <w:rFonts w:ascii="仿宋_GB2312" w:hAnsi="仿宋_GB2312" w:cs="仿宋_GB2312" w:eastAsia="仿宋_GB2312"/>
                <w:sz w:val="20"/>
                <w:color w:val="000000"/>
              </w:rPr>
              <w:t>、自控系统操作</w:t>
            </w:r>
          </w:p>
          <w:p>
            <w:pPr>
              <w:pStyle w:val="null3"/>
              <w:ind w:firstLine="400"/>
            </w:pPr>
            <w:r>
              <w:rPr>
                <w:rFonts w:ascii="仿宋_GB2312" w:hAnsi="仿宋_GB2312" w:cs="仿宋_GB2312" w:eastAsia="仿宋_GB2312"/>
                <w:sz w:val="20"/>
                <w:color w:val="000000"/>
              </w:rPr>
              <w:t>4.1.1</w:t>
            </w:r>
            <w:r>
              <w:rPr>
                <w:rFonts w:ascii="仿宋_GB2312" w:hAnsi="仿宋_GB2312" w:cs="仿宋_GB2312" w:eastAsia="仿宋_GB2312"/>
                <w:sz w:val="20"/>
                <w:color w:val="000000"/>
              </w:rPr>
              <w:t>、硬件架构</w:t>
            </w:r>
            <w:r>
              <w:rPr>
                <w:rFonts w:ascii="仿宋_GB2312" w:hAnsi="仿宋_GB2312" w:cs="仿宋_GB2312" w:eastAsia="仿宋_GB2312"/>
                <w:sz w:val="20"/>
                <w:color w:val="000000"/>
              </w:rPr>
              <w:t>-</w:t>
            </w:r>
            <w:r>
              <w:rPr>
                <w:rFonts w:ascii="仿宋_GB2312" w:hAnsi="仿宋_GB2312" w:cs="仿宋_GB2312" w:eastAsia="仿宋_GB2312"/>
                <w:sz w:val="20"/>
                <w:color w:val="000000"/>
              </w:rPr>
              <w:t>传感层：高精度水质监测传感器、压力传感器、流量传感器、温度传感器等</w:t>
            </w:r>
            <w:r>
              <w:rPr>
                <w:rFonts w:ascii="仿宋_GB2312" w:hAnsi="仿宋_GB2312" w:cs="仿宋_GB2312" w:eastAsia="仿宋_GB2312"/>
                <w:sz w:val="20"/>
                <w:color w:val="000000"/>
              </w:rPr>
              <w:t>；</w:t>
            </w:r>
            <w:r>
              <w:rPr>
                <w:rFonts w:ascii="仿宋_GB2312" w:hAnsi="仿宋_GB2312" w:cs="仿宋_GB2312" w:eastAsia="仿宋_GB2312"/>
                <w:sz w:val="20"/>
                <w:color w:val="000000"/>
              </w:rPr>
              <w:t>传感器测量精度均在</w:t>
            </w:r>
            <w:r>
              <w:rPr>
                <w:rFonts w:ascii="仿宋_GB2312" w:hAnsi="仿宋_GB2312" w:cs="仿宋_GB2312" w:eastAsia="仿宋_GB2312"/>
                <w:sz w:val="20"/>
                <w:color w:val="000000"/>
              </w:rPr>
              <w:t xml:space="preserve">±2% FS </w:t>
            </w:r>
            <w:r>
              <w:rPr>
                <w:rFonts w:ascii="仿宋_GB2312" w:hAnsi="仿宋_GB2312" w:cs="仿宋_GB2312" w:eastAsia="仿宋_GB2312"/>
                <w:sz w:val="20"/>
                <w:color w:val="000000"/>
              </w:rPr>
              <w:t xml:space="preserve">以内，压力传感器测量范围 </w:t>
            </w:r>
            <w:r>
              <w:rPr>
                <w:rFonts w:ascii="仿宋_GB2312" w:hAnsi="仿宋_GB2312" w:cs="仿宋_GB2312" w:eastAsia="仿宋_GB2312"/>
                <w:sz w:val="20"/>
                <w:color w:val="000000"/>
              </w:rPr>
              <w:t xml:space="preserve">0 - 4MPa </w:t>
            </w:r>
            <w:r>
              <w:rPr>
                <w:rFonts w:ascii="仿宋_GB2312" w:hAnsi="仿宋_GB2312" w:cs="仿宋_GB2312" w:eastAsia="仿宋_GB2312"/>
                <w:sz w:val="20"/>
                <w:color w:val="000000"/>
              </w:rPr>
              <w:t xml:space="preserve">，精度 </w:t>
            </w:r>
            <w:r>
              <w:rPr>
                <w:rFonts w:ascii="仿宋_GB2312" w:hAnsi="仿宋_GB2312" w:cs="仿宋_GB2312" w:eastAsia="仿宋_GB2312"/>
                <w:sz w:val="20"/>
                <w:color w:val="000000"/>
              </w:rPr>
              <w:t xml:space="preserve">±0.5% FS </w:t>
            </w:r>
            <w:r>
              <w:rPr>
                <w:rFonts w:ascii="仿宋_GB2312" w:hAnsi="仿宋_GB2312" w:cs="仿宋_GB2312" w:eastAsia="仿宋_GB2312"/>
                <w:sz w:val="20"/>
                <w:color w:val="000000"/>
              </w:rPr>
              <w:t xml:space="preserve">，流量传感器测量范围 </w:t>
            </w:r>
            <w:r>
              <w:rPr>
                <w:rFonts w:ascii="仿宋_GB2312" w:hAnsi="仿宋_GB2312" w:cs="仿宋_GB2312" w:eastAsia="仿宋_GB2312"/>
                <w:sz w:val="20"/>
                <w:color w:val="000000"/>
              </w:rPr>
              <w:t xml:space="preserve">0 - 10m³/h </w:t>
            </w:r>
            <w:r>
              <w:rPr>
                <w:rFonts w:ascii="仿宋_GB2312" w:hAnsi="仿宋_GB2312" w:cs="仿宋_GB2312" w:eastAsia="仿宋_GB2312"/>
                <w:sz w:val="20"/>
                <w:color w:val="000000"/>
              </w:rPr>
              <w:t xml:space="preserve">，精度 </w:t>
            </w:r>
            <w:r>
              <w:rPr>
                <w:rFonts w:ascii="仿宋_GB2312" w:hAnsi="仿宋_GB2312" w:cs="仿宋_GB2312" w:eastAsia="仿宋_GB2312"/>
                <w:sz w:val="20"/>
                <w:color w:val="000000"/>
              </w:rPr>
              <w:t xml:space="preserve">±1% FS </w:t>
            </w:r>
            <w:r>
              <w:rPr>
                <w:rFonts w:ascii="仿宋_GB2312" w:hAnsi="仿宋_GB2312" w:cs="仿宋_GB2312" w:eastAsia="仿宋_GB2312"/>
                <w:sz w:val="20"/>
                <w:color w:val="000000"/>
              </w:rPr>
              <w:t xml:space="preserve">，温度传感器测量范围 </w:t>
            </w:r>
            <w:r>
              <w:rPr>
                <w:rFonts w:ascii="仿宋_GB2312" w:hAnsi="仿宋_GB2312" w:cs="仿宋_GB2312" w:eastAsia="仿宋_GB2312"/>
                <w:sz w:val="20"/>
                <w:color w:val="000000"/>
              </w:rPr>
              <w:t>-20 - 50℃</w:t>
            </w:r>
            <w:r>
              <w:rPr>
                <w:rFonts w:ascii="仿宋_GB2312" w:hAnsi="仿宋_GB2312" w:cs="仿宋_GB2312" w:eastAsia="仿宋_GB2312"/>
                <w:sz w:val="20"/>
                <w:color w:val="000000"/>
              </w:rPr>
              <w:t xml:space="preserve">，精度 </w:t>
            </w:r>
            <w:r>
              <w:rPr>
                <w:rFonts w:ascii="仿宋_GB2312" w:hAnsi="仿宋_GB2312" w:cs="仿宋_GB2312" w:eastAsia="仿宋_GB2312"/>
                <w:sz w:val="20"/>
                <w:color w:val="000000"/>
              </w:rPr>
              <w:t xml:space="preserve">±1% FS </w:t>
            </w:r>
            <w:r>
              <w:rPr>
                <w:rFonts w:ascii="仿宋_GB2312" w:hAnsi="仿宋_GB2312" w:cs="仿宋_GB2312" w:eastAsia="仿宋_GB2312"/>
                <w:sz w:val="20"/>
                <w:color w:val="000000"/>
              </w:rPr>
              <w:t>；</w:t>
            </w:r>
          </w:p>
          <w:p>
            <w:pPr>
              <w:pStyle w:val="null3"/>
              <w:ind w:firstLine="400"/>
            </w:pPr>
            <w:r>
              <w:rPr>
                <w:rFonts w:ascii="仿宋_GB2312" w:hAnsi="仿宋_GB2312" w:cs="仿宋_GB2312" w:eastAsia="仿宋_GB2312"/>
                <w:sz w:val="20"/>
                <w:color w:val="000000"/>
              </w:rPr>
              <w:t>▲</w:t>
            </w:r>
            <w:r>
              <w:rPr>
                <w:rFonts w:ascii="仿宋_GB2312" w:hAnsi="仿宋_GB2312" w:cs="仿宋_GB2312" w:eastAsia="仿宋_GB2312"/>
                <w:sz w:val="20"/>
                <w:color w:val="000000"/>
              </w:rPr>
              <w:t>4.1.2</w:t>
            </w:r>
            <w:r>
              <w:rPr>
                <w:rFonts w:ascii="仿宋_GB2312" w:hAnsi="仿宋_GB2312" w:cs="仿宋_GB2312" w:eastAsia="仿宋_GB2312"/>
                <w:sz w:val="20"/>
                <w:color w:val="000000"/>
              </w:rPr>
              <w:t>、</w:t>
            </w:r>
            <w:r>
              <w:rPr>
                <w:rFonts w:ascii="仿宋_GB2312" w:hAnsi="仿宋_GB2312" w:cs="仿宋_GB2312" w:eastAsia="仿宋_GB2312"/>
                <w:sz w:val="20"/>
                <w:color w:val="000000"/>
              </w:rPr>
              <w:t>提供模块化多功能设计及装配实训系统相关知识产权证明文件支撑材料</w:t>
            </w:r>
            <w:r>
              <w:rPr>
                <w:rFonts w:ascii="仿宋_GB2312" w:hAnsi="仿宋_GB2312" w:cs="仿宋_GB2312" w:eastAsia="仿宋_GB2312"/>
                <w:sz w:val="20"/>
                <w:color w:val="000000"/>
              </w:rPr>
              <w:t>；</w:t>
            </w:r>
          </w:p>
          <w:p>
            <w:pPr>
              <w:pStyle w:val="null3"/>
              <w:ind w:firstLine="400"/>
            </w:pPr>
            <w:r>
              <w:rPr>
                <w:rFonts w:ascii="仿宋_GB2312" w:hAnsi="仿宋_GB2312" w:cs="仿宋_GB2312" w:eastAsia="仿宋_GB2312"/>
                <w:sz w:val="20"/>
                <w:color w:val="000000"/>
              </w:rPr>
              <w:t>4.1.3</w:t>
            </w:r>
            <w:r>
              <w:rPr>
                <w:rFonts w:ascii="仿宋_GB2312" w:hAnsi="仿宋_GB2312" w:cs="仿宋_GB2312" w:eastAsia="仿宋_GB2312"/>
                <w:sz w:val="20"/>
                <w:color w:val="000000"/>
              </w:rPr>
              <w:t>、硬件架构</w:t>
            </w:r>
            <w:r>
              <w:rPr>
                <w:rFonts w:ascii="仿宋_GB2312" w:hAnsi="仿宋_GB2312" w:cs="仿宋_GB2312" w:eastAsia="仿宋_GB2312"/>
                <w:sz w:val="20"/>
                <w:color w:val="000000"/>
              </w:rPr>
              <w:t>-</w:t>
            </w:r>
            <w:r>
              <w:rPr>
                <w:rFonts w:ascii="仿宋_GB2312" w:hAnsi="仿宋_GB2312" w:cs="仿宋_GB2312" w:eastAsia="仿宋_GB2312"/>
                <w:sz w:val="20"/>
                <w:color w:val="000000"/>
              </w:rPr>
              <w:t>控制层</w:t>
            </w:r>
            <w:r>
              <w:rPr>
                <w:rFonts w:ascii="仿宋_GB2312" w:hAnsi="仿宋_GB2312" w:cs="仿宋_GB2312" w:eastAsia="仿宋_GB2312"/>
                <w:sz w:val="20"/>
                <w:color w:val="000000"/>
              </w:rPr>
              <w:t>包含</w:t>
            </w:r>
            <w:r>
              <w:rPr>
                <w:rFonts w:ascii="仿宋_GB2312" w:hAnsi="仿宋_GB2312" w:cs="仿宋_GB2312" w:eastAsia="仿宋_GB2312"/>
                <w:sz w:val="20"/>
                <w:color w:val="000000"/>
              </w:rPr>
              <w:t>PLC</w:t>
            </w:r>
            <w:r>
              <w:rPr>
                <w:rFonts w:ascii="仿宋_GB2312" w:hAnsi="仿宋_GB2312" w:cs="仿宋_GB2312" w:eastAsia="仿宋_GB2312"/>
                <w:sz w:val="20"/>
                <w:color w:val="000000"/>
              </w:rPr>
              <w:t>控制器、</w:t>
            </w:r>
            <w:r>
              <w:rPr>
                <w:rFonts w:ascii="仿宋_GB2312" w:hAnsi="仿宋_GB2312" w:cs="仿宋_GB2312" w:eastAsia="仿宋_GB2312"/>
                <w:sz w:val="20"/>
                <w:color w:val="000000"/>
              </w:rPr>
              <w:t>DCS</w:t>
            </w:r>
            <w:r>
              <w:rPr>
                <w:rFonts w:ascii="仿宋_GB2312" w:hAnsi="仿宋_GB2312" w:cs="仿宋_GB2312" w:eastAsia="仿宋_GB2312"/>
                <w:sz w:val="20"/>
                <w:color w:val="000000"/>
              </w:rPr>
              <w:t>中控系统、电动调节阀门等控制元器件</w:t>
            </w:r>
            <w:r>
              <w:rPr>
                <w:rFonts w:ascii="仿宋_GB2312" w:hAnsi="仿宋_GB2312" w:cs="仿宋_GB2312" w:eastAsia="仿宋_GB2312"/>
                <w:sz w:val="20"/>
                <w:color w:val="000000"/>
              </w:rPr>
              <w:t>；</w:t>
            </w:r>
          </w:p>
          <w:p>
            <w:pPr>
              <w:pStyle w:val="null3"/>
              <w:ind w:firstLine="400"/>
            </w:pPr>
            <w:r>
              <w:rPr>
                <w:rFonts w:ascii="仿宋_GB2312" w:hAnsi="仿宋_GB2312" w:cs="仿宋_GB2312" w:eastAsia="仿宋_GB2312"/>
                <w:sz w:val="20"/>
                <w:color w:val="000000"/>
              </w:rPr>
              <w:t>4.1.4</w:t>
            </w:r>
            <w:r>
              <w:rPr>
                <w:rFonts w:ascii="仿宋_GB2312" w:hAnsi="仿宋_GB2312" w:cs="仿宋_GB2312" w:eastAsia="仿宋_GB2312"/>
                <w:sz w:val="20"/>
                <w:color w:val="000000"/>
              </w:rPr>
              <w:t>、数据交互：支持各单元参数集中监控，数据实时上传；</w:t>
            </w:r>
          </w:p>
          <w:p>
            <w:pPr>
              <w:pStyle w:val="null3"/>
              <w:ind w:firstLine="400"/>
            </w:pPr>
            <w:r>
              <w:rPr>
                <w:rFonts w:ascii="仿宋_GB2312" w:hAnsi="仿宋_GB2312" w:cs="仿宋_GB2312" w:eastAsia="仿宋_GB2312"/>
                <w:sz w:val="20"/>
                <w:color w:val="000000"/>
              </w:rPr>
              <w:t>4.1.5</w:t>
            </w:r>
            <w:r>
              <w:rPr>
                <w:rFonts w:ascii="仿宋_GB2312" w:hAnsi="仿宋_GB2312" w:cs="仿宋_GB2312" w:eastAsia="仿宋_GB2312"/>
                <w:sz w:val="20"/>
                <w:color w:val="000000"/>
              </w:rPr>
              <w:t>、模式切换：具备手动（单参数独立调节）、自动（全流程联动）；</w:t>
            </w:r>
          </w:p>
          <w:p>
            <w:pPr>
              <w:pStyle w:val="null3"/>
              <w:ind w:firstLine="400"/>
            </w:pPr>
            <w:r>
              <w:rPr>
                <w:rFonts w:ascii="仿宋_GB2312" w:hAnsi="仿宋_GB2312" w:cs="仿宋_GB2312" w:eastAsia="仿宋_GB2312"/>
                <w:sz w:val="20"/>
                <w:color w:val="000000"/>
              </w:rPr>
              <w:t>4.1.6</w:t>
            </w:r>
            <w:r>
              <w:rPr>
                <w:rFonts w:ascii="仿宋_GB2312" w:hAnsi="仿宋_GB2312" w:cs="仿宋_GB2312" w:eastAsia="仿宋_GB2312"/>
                <w:sz w:val="20"/>
                <w:color w:val="000000"/>
              </w:rPr>
              <w:t>、报警功能：参数超限时报警，记录报警时间及原因；</w:t>
            </w:r>
          </w:p>
          <w:p>
            <w:pPr>
              <w:pStyle w:val="null3"/>
              <w:ind w:firstLine="400"/>
            </w:pPr>
            <w:r>
              <w:rPr>
                <w:rFonts w:ascii="仿宋_GB2312" w:hAnsi="仿宋_GB2312" w:cs="仿宋_GB2312" w:eastAsia="仿宋_GB2312"/>
                <w:sz w:val="20"/>
                <w:color w:val="000000"/>
              </w:rPr>
              <w:t>4.1.7</w:t>
            </w:r>
            <w:r>
              <w:rPr>
                <w:rFonts w:ascii="仿宋_GB2312" w:hAnsi="仿宋_GB2312" w:cs="仿宋_GB2312" w:eastAsia="仿宋_GB2312"/>
                <w:sz w:val="20"/>
                <w:color w:val="000000"/>
              </w:rPr>
              <w:t>、数据存储：支持</w:t>
            </w:r>
            <w:r>
              <w:rPr>
                <w:rFonts w:ascii="仿宋_GB2312" w:hAnsi="仿宋_GB2312" w:cs="仿宋_GB2312" w:eastAsia="仿宋_GB2312"/>
                <w:sz w:val="20"/>
                <w:color w:val="000000"/>
              </w:rPr>
              <w:t>≥1000</w:t>
            </w:r>
            <w:r>
              <w:rPr>
                <w:rFonts w:ascii="仿宋_GB2312" w:hAnsi="仿宋_GB2312" w:cs="仿宋_GB2312" w:eastAsia="仿宋_GB2312"/>
                <w:sz w:val="20"/>
                <w:color w:val="000000"/>
              </w:rPr>
              <w:t xml:space="preserve">万条的历史数据存储，可导出 </w:t>
            </w:r>
            <w:r>
              <w:rPr>
                <w:rFonts w:ascii="仿宋_GB2312" w:hAnsi="仿宋_GB2312" w:cs="仿宋_GB2312" w:eastAsia="仿宋_GB2312"/>
                <w:sz w:val="20"/>
                <w:color w:val="000000"/>
              </w:rPr>
              <w:t xml:space="preserve">Excel </w:t>
            </w:r>
            <w:r>
              <w:rPr>
                <w:rFonts w:ascii="仿宋_GB2312" w:hAnsi="仿宋_GB2312" w:cs="仿宋_GB2312" w:eastAsia="仿宋_GB2312"/>
                <w:sz w:val="20"/>
                <w:color w:val="000000"/>
              </w:rPr>
              <w:t>格式，支持曲线趋势分析</w:t>
            </w:r>
            <w:r>
              <w:rPr>
                <w:rFonts w:ascii="仿宋_GB2312" w:hAnsi="仿宋_GB2312" w:cs="仿宋_GB2312" w:eastAsia="仿宋_GB2312"/>
                <w:sz w:val="20"/>
                <w:color w:val="000000"/>
              </w:rPr>
              <w:t>。</w:t>
            </w:r>
          </w:p>
          <w:p>
            <w:pPr>
              <w:pStyle w:val="null3"/>
              <w:ind w:firstLine="400"/>
            </w:pPr>
            <w:r>
              <w:rPr>
                <w:rFonts w:ascii="仿宋_GB2312" w:hAnsi="仿宋_GB2312" w:cs="仿宋_GB2312" w:eastAsia="仿宋_GB2312"/>
                <w:sz w:val="20"/>
                <w:color w:val="000000"/>
              </w:rPr>
              <w:t>4.2</w:t>
            </w:r>
            <w:r>
              <w:rPr>
                <w:rFonts w:ascii="仿宋_GB2312" w:hAnsi="仿宋_GB2312" w:cs="仿宋_GB2312" w:eastAsia="仿宋_GB2312"/>
                <w:sz w:val="20"/>
                <w:color w:val="000000"/>
              </w:rPr>
              <w:t>、</w:t>
            </w:r>
            <w:r>
              <w:rPr>
                <w:rFonts w:ascii="仿宋_GB2312" w:hAnsi="仿宋_GB2312" w:cs="仿宋_GB2312" w:eastAsia="仿宋_GB2312"/>
                <w:sz w:val="20"/>
                <w:color w:val="000000"/>
              </w:rPr>
              <w:t>AI</w:t>
            </w:r>
            <w:r>
              <w:rPr>
                <w:rFonts w:ascii="仿宋_GB2312" w:hAnsi="仿宋_GB2312" w:cs="仿宋_GB2312" w:eastAsia="仿宋_GB2312"/>
                <w:sz w:val="20"/>
                <w:color w:val="000000"/>
              </w:rPr>
              <w:t>智能助教功能</w:t>
            </w:r>
          </w:p>
          <w:p>
            <w:pPr>
              <w:pStyle w:val="null3"/>
              <w:ind w:firstLine="400"/>
            </w:pPr>
            <w:r>
              <w:rPr>
                <w:rFonts w:ascii="仿宋_GB2312" w:hAnsi="仿宋_GB2312" w:cs="仿宋_GB2312" w:eastAsia="仿宋_GB2312"/>
                <w:sz w:val="20"/>
                <w:color w:val="000000"/>
              </w:rPr>
              <w:t>4.2.1</w:t>
            </w:r>
            <w:r>
              <w:rPr>
                <w:rFonts w:ascii="仿宋_GB2312" w:hAnsi="仿宋_GB2312" w:cs="仿宋_GB2312" w:eastAsia="仿宋_GB2312"/>
                <w:sz w:val="20"/>
                <w:color w:val="000000"/>
              </w:rPr>
              <w:t>、</w:t>
            </w:r>
            <w:r>
              <w:rPr>
                <w:rFonts w:ascii="仿宋_GB2312" w:hAnsi="仿宋_GB2312" w:cs="仿宋_GB2312" w:eastAsia="仿宋_GB2312"/>
                <w:sz w:val="20"/>
                <w:color w:val="000000"/>
              </w:rPr>
              <w:t>AI</w:t>
            </w:r>
            <w:r>
              <w:rPr>
                <w:rFonts w:ascii="仿宋_GB2312" w:hAnsi="仿宋_GB2312" w:cs="仿宋_GB2312" w:eastAsia="仿宋_GB2312"/>
                <w:sz w:val="20"/>
                <w:color w:val="000000"/>
              </w:rPr>
              <w:t>可视化展示：配备不小于</w:t>
            </w:r>
            <w:r>
              <w:rPr>
                <w:rFonts w:ascii="仿宋_GB2312" w:hAnsi="仿宋_GB2312" w:cs="仿宋_GB2312" w:eastAsia="仿宋_GB2312"/>
                <w:sz w:val="20"/>
                <w:color w:val="000000"/>
              </w:rPr>
              <w:t>15.6</w:t>
            </w:r>
            <w:r>
              <w:rPr>
                <w:rFonts w:ascii="仿宋_GB2312" w:hAnsi="仿宋_GB2312" w:cs="仿宋_GB2312" w:eastAsia="仿宋_GB2312"/>
                <w:sz w:val="20"/>
                <w:color w:val="000000"/>
              </w:rPr>
              <w:t>寸的触控屏显示与纳滤集成设备相一致的设备数字模型，可进行实验模拟操作设置不同工况下的实验条件</w:t>
            </w:r>
            <w:r>
              <w:rPr>
                <w:rFonts w:ascii="仿宋_GB2312" w:hAnsi="仿宋_GB2312" w:cs="仿宋_GB2312" w:eastAsia="仿宋_GB2312"/>
                <w:sz w:val="20"/>
                <w:color w:val="000000"/>
              </w:rPr>
              <w:t>；</w:t>
            </w:r>
          </w:p>
          <w:p>
            <w:pPr>
              <w:pStyle w:val="null3"/>
              <w:ind w:firstLine="400"/>
              <w:jc w:val="both"/>
            </w:pPr>
            <w:r>
              <w:rPr>
                <w:rFonts w:ascii="仿宋_GB2312" w:hAnsi="仿宋_GB2312" w:cs="仿宋_GB2312" w:eastAsia="仿宋_GB2312"/>
                <w:sz w:val="20"/>
                <w:color w:val="000000"/>
              </w:rPr>
              <w:t>4.2.2</w:t>
            </w:r>
            <w:r>
              <w:rPr>
                <w:rFonts w:ascii="仿宋_GB2312" w:hAnsi="仿宋_GB2312" w:cs="仿宋_GB2312" w:eastAsia="仿宋_GB2312"/>
                <w:sz w:val="20"/>
                <w:color w:val="000000"/>
              </w:rPr>
              <w:t>、</w:t>
            </w:r>
            <w:r>
              <w:rPr>
                <w:rFonts w:ascii="仿宋_GB2312" w:hAnsi="仿宋_GB2312" w:cs="仿宋_GB2312" w:eastAsia="仿宋_GB2312"/>
                <w:sz w:val="20"/>
                <w:color w:val="000000"/>
              </w:rPr>
              <w:t>AI</w:t>
            </w:r>
            <w:r>
              <w:rPr>
                <w:rFonts w:ascii="仿宋_GB2312" w:hAnsi="仿宋_GB2312" w:cs="仿宋_GB2312" w:eastAsia="仿宋_GB2312"/>
                <w:sz w:val="20"/>
                <w:color w:val="000000"/>
              </w:rPr>
              <w:t>智能问答：针对学生提出的关于纳滤工艺、设备操作、</w:t>
            </w:r>
            <w:r>
              <w:rPr>
                <w:rFonts w:ascii="仿宋_GB2312" w:hAnsi="仿宋_GB2312" w:cs="仿宋_GB2312" w:eastAsia="仿宋_GB2312"/>
                <w:sz w:val="20"/>
                <w:color w:val="000000"/>
              </w:rPr>
              <w:t>AI</w:t>
            </w:r>
            <w:r>
              <w:rPr>
                <w:rFonts w:ascii="仿宋_GB2312" w:hAnsi="仿宋_GB2312" w:cs="仿宋_GB2312" w:eastAsia="仿宋_GB2312"/>
                <w:sz w:val="20"/>
                <w:color w:val="000000"/>
              </w:rPr>
              <w:t>分析原理等问题，通过自然语言处理技术提供解答，问题解决率</w:t>
            </w:r>
            <w:r>
              <w:rPr>
                <w:rFonts w:ascii="仿宋_GB2312" w:hAnsi="仿宋_GB2312" w:cs="仿宋_GB2312" w:eastAsia="仿宋_GB2312"/>
                <w:sz w:val="20"/>
                <w:color w:val="000000"/>
              </w:rPr>
              <w:t>≥98%</w:t>
            </w:r>
            <w:r>
              <w:rPr>
                <w:rFonts w:ascii="仿宋_GB2312" w:hAnsi="仿宋_GB2312" w:cs="仿宋_GB2312" w:eastAsia="仿宋_GB2312"/>
                <w:sz w:val="20"/>
                <w:color w:val="000000"/>
              </w:rPr>
              <w:t>；</w:t>
            </w:r>
          </w:p>
          <w:p>
            <w:pPr>
              <w:pStyle w:val="null3"/>
              <w:ind w:firstLine="400"/>
            </w:pPr>
            <w:r>
              <w:rPr>
                <w:rFonts w:ascii="仿宋_GB2312" w:hAnsi="仿宋_GB2312" w:cs="仿宋_GB2312" w:eastAsia="仿宋_GB2312"/>
                <w:sz w:val="20"/>
                <w:color w:val="000000"/>
              </w:rPr>
              <w:t>4.2.3</w:t>
            </w:r>
            <w:r>
              <w:rPr>
                <w:rFonts w:ascii="仿宋_GB2312" w:hAnsi="仿宋_GB2312" w:cs="仿宋_GB2312" w:eastAsia="仿宋_GB2312"/>
                <w:sz w:val="20"/>
                <w:color w:val="000000"/>
              </w:rPr>
              <w:t>、</w:t>
            </w:r>
            <w:r>
              <w:rPr>
                <w:rFonts w:ascii="仿宋_GB2312" w:hAnsi="仿宋_GB2312" w:cs="仿宋_GB2312" w:eastAsia="仿宋_GB2312"/>
                <w:sz w:val="20"/>
                <w:color w:val="000000"/>
              </w:rPr>
              <w:t>AI</w:t>
            </w:r>
            <w:r>
              <w:rPr>
                <w:rFonts w:ascii="仿宋_GB2312" w:hAnsi="仿宋_GB2312" w:cs="仿宋_GB2312" w:eastAsia="仿宋_GB2312"/>
                <w:sz w:val="20"/>
                <w:color w:val="000000"/>
              </w:rPr>
              <w:t>系统自学习与优化</w:t>
            </w:r>
            <w:r>
              <w:rPr>
                <w:rFonts w:ascii="仿宋_GB2312" w:hAnsi="仿宋_GB2312" w:cs="仿宋_GB2312" w:eastAsia="仿宋_GB2312"/>
                <w:sz w:val="20"/>
                <w:color w:val="000000"/>
              </w:rPr>
              <w:t>：</w:t>
            </w:r>
            <w:r>
              <w:rPr>
                <w:rFonts w:ascii="仿宋_GB2312" w:hAnsi="仿宋_GB2312" w:cs="仿宋_GB2312" w:eastAsia="仿宋_GB2312"/>
                <w:sz w:val="20"/>
                <w:color w:val="000000"/>
              </w:rPr>
              <w:t>系统具备强大的内容解析和学习能力，支持对文档、文本等内容智能化处理，能够精确识别和提取</w:t>
            </w:r>
            <w:r>
              <w:rPr>
                <w:rFonts w:ascii="仿宋_GB2312" w:hAnsi="仿宋_GB2312" w:cs="仿宋_GB2312" w:eastAsia="仿宋_GB2312"/>
                <w:sz w:val="20"/>
                <w:color w:val="000000"/>
              </w:rPr>
              <w:t>PDF</w:t>
            </w:r>
            <w:r>
              <w:rPr>
                <w:rFonts w:ascii="仿宋_GB2312" w:hAnsi="仿宋_GB2312" w:cs="仿宋_GB2312" w:eastAsia="仿宋_GB2312"/>
                <w:sz w:val="20"/>
                <w:color w:val="000000"/>
              </w:rPr>
              <w:t>、</w:t>
            </w:r>
            <w:r>
              <w:rPr>
                <w:rFonts w:ascii="仿宋_GB2312" w:hAnsi="仿宋_GB2312" w:cs="仿宋_GB2312" w:eastAsia="仿宋_GB2312"/>
                <w:sz w:val="20"/>
                <w:color w:val="000000"/>
              </w:rPr>
              <w:t>Word</w:t>
            </w:r>
            <w:r>
              <w:rPr>
                <w:rFonts w:ascii="仿宋_GB2312" w:hAnsi="仿宋_GB2312" w:cs="仿宋_GB2312" w:eastAsia="仿宋_GB2312"/>
                <w:sz w:val="20"/>
                <w:color w:val="000000"/>
              </w:rPr>
              <w:t>、</w:t>
            </w:r>
            <w:r>
              <w:rPr>
                <w:rFonts w:ascii="仿宋_GB2312" w:hAnsi="仿宋_GB2312" w:cs="仿宋_GB2312" w:eastAsia="仿宋_GB2312"/>
                <w:sz w:val="20"/>
                <w:color w:val="000000"/>
              </w:rPr>
              <w:t>PPT</w:t>
            </w:r>
            <w:r>
              <w:rPr>
                <w:rFonts w:ascii="仿宋_GB2312" w:hAnsi="仿宋_GB2312" w:cs="仿宋_GB2312" w:eastAsia="仿宋_GB2312"/>
                <w:sz w:val="20"/>
                <w:color w:val="000000"/>
              </w:rPr>
              <w:t>等文档中的文字内容、图表信息、公式符号和结构层次，形成课程领域知识库，自动生成知识图谱</w:t>
            </w:r>
            <w:r>
              <w:rPr>
                <w:rFonts w:ascii="仿宋_GB2312" w:hAnsi="仿宋_GB2312" w:cs="仿宋_GB2312" w:eastAsia="仿宋_GB2312"/>
                <w:sz w:val="20"/>
                <w:color w:val="000000"/>
              </w:rPr>
              <w:t>；</w:t>
            </w:r>
          </w:p>
          <w:p>
            <w:pPr>
              <w:pStyle w:val="null3"/>
              <w:ind w:firstLine="400"/>
            </w:pPr>
            <w:r>
              <w:rPr>
                <w:rFonts w:ascii="仿宋_GB2312" w:hAnsi="仿宋_GB2312" w:cs="仿宋_GB2312" w:eastAsia="仿宋_GB2312"/>
                <w:sz w:val="20"/>
                <w:color w:val="000000"/>
              </w:rPr>
              <w:t>4.2.4</w:t>
            </w:r>
            <w:r>
              <w:rPr>
                <w:rFonts w:ascii="仿宋_GB2312" w:hAnsi="仿宋_GB2312" w:cs="仿宋_GB2312" w:eastAsia="仿宋_GB2312"/>
                <w:sz w:val="20"/>
                <w:color w:val="000000"/>
              </w:rPr>
              <w:t>、</w:t>
            </w:r>
            <w:r>
              <w:rPr>
                <w:rFonts w:ascii="仿宋_GB2312" w:hAnsi="仿宋_GB2312" w:cs="仿宋_GB2312" w:eastAsia="仿宋_GB2312"/>
                <w:sz w:val="20"/>
                <w:color w:val="000000"/>
              </w:rPr>
              <w:t>AI</w:t>
            </w:r>
            <w:r>
              <w:rPr>
                <w:rFonts w:ascii="仿宋_GB2312" w:hAnsi="仿宋_GB2312" w:cs="仿宋_GB2312" w:eastAsia="仿宋_GB2312"/>
                <w:sz w:val="20"/>
                <w:color w:val="000000"/>
              </w:rPr>
              <w:t>智能控制和分析</w:t>
            </w:r>
            <w:r>
              <w:rPr>
                <w:rFonts w:ascii="仿宋_GB2312" w:hAnsi="仿宋_GB2312" w:cs="仿宋_GB2312" w:eastAsia="仿宋_GB2312"/>
                <w:sz w:val="20"/>
                <w:color w:val="000000"/>
              </w:rPr>
              <w:t>：</w:t>
            </w:r>
            <w:r>
              <w:rPr>
                <w:rFonts w:ascii="仿宋_GB2312" w:hAnsi="仿宋_GB2312" w:cs="仿宋_GB2312" w:eastAsia="仿宋_GB2312"/>
                <w:sz w:val="20"/>
                <w:color w:val="000000"/>
              </w:rPr>
              <w:t>基于</w:t>
            </w:r>
            <w:r>
              <w:rPr>
                <w:rFonts w:ascii="仿宋_GB2312" w:hAnsi="仿宋_GB2312" w:cs="仿宋_GB2312" w:eastAsia="仿宋_GB2312"/>
                <w:sz w:val="20"/>
                <w:color w:val="000000"/>
              </w:rPr>
              <w:t>AI</w:t>
            </w:r>
            <w:r>
              <w:rPr>
                <w:rFonts w:ascii="仿宋_GB2312" w:hAnsi="仿宋_GB2312" w:cs="仿宋_GB2312" w:eastAsia="仿宋_GB2312"/>
                <w:sz w:val="20"/>
                <w:color w:val="000000"/>
              </w:rPr>
              <w:t>深度学习和强化学习算法，建立水质预测和设备运行优化模型</w:t>
            </w:r>
            <w:r>
              <w:rPr>
                <w:rFonts w:ascii="仿宋_GB2312" w:hAnsi="仿宋_GB2312" w:cs="仿宋_GB2312" w:eastAsia="仿宋_GB2312"/>
                <w:sz w:val="20"/>
                <w:color w:val="000000"/>
              </w:rPr>
              <w:t>；</w:t>
            </w:r>
            <w:r>
              <w:rPr>
                <w:rFonts w:ascii="仿宋_GB2312" w:hAnsi="仿宋_GB2312" w:cs="仿宋_GB2312" w:eastAsia="仿宋_GB2312"/>
                <w:sz w:val="20"/>
                <w:color w:val="000000"/>
              </w:rPr>
              <w:t>根据水质预测结果，提前调整各处理单元运行参数；依据设备运行状态和能耗数据，优化运行策略，实现节能降耗</w:t>
            </w:r>
            <w:r>
              <w:rPr>
                <w:rFonts w:ascii="仿宋_GB2312" w:hAnsi="仿宋_GB2312" w:cs="仿宋_GB2312" w:eastAsia="仿宋_GB2312"/>
                <w:sz w:val="20"/>
                <w:color w:val="000000"/>
              </w:rPr>
              <w:t>。</w:t>
            </w:r>
          </w:p>
          <w:p>
            <w:pPr>
              <w:pStyle w:val="null3"/>
            </w:pPr>
            <w:r>
              <w:rPr>
                <w:rFonts w:ascii="仿宋_GB2312" w:hAnsi="仿宋_GB2312" w:cs="仿宋_GB2312" w:eastAsia="仿宋_GB2312"/>
                <w:sz w:val="20"/>
                <w:color w:val="000000"/>
              </w:rPr>
              <w:t>模块三：超滤集成设备装置</w:t>
            </w:r>
          </w:p>
          <w:p>
            <w:pPr>
              <w:pStyle w:val="null3"/>
            </w:pPr>
            <w:r>
              <w:rPr>
                <w:rFonts w:ascii="仿宋_GB2312" w:hAnsi="仿宋_GB2312" w:cs="仿宋_GB2312" w:eastAsia="仿宋_GB2312"/>
                <w:sz w:val="20"/>
                <w:color w:val="000000"/>
              </w:rPr>
              <w:t>1</w:t>
            </w:r>
            <w:r>
              <w:rPr>
                <w:rFonts w:ascii="仿宋_GB2312" w:hAnsi="仿宋_GB2312" w:cs="仿宋_GB2312" w:eastAsia="仿宋_GB2312"/>
                <w:sz w:val="20"/>
                <w:color w:val="000000"/>
              </w:rPr>
              <w:t>、设备组成：</w:t>
            </w:r>
          </w:p>
          <w:p>
            <w:pPr>
              <w:pStyle w:val="null3"/>
              <w:ind w:firstLine="400"/>
            </w:pPr>
            <w:r>
              <w:rPr>
                <w:rFonts w:ascii="仿宋_GB2312" w:hAnsi="仿宋_GB2312" w:cs="仿宋_GB2312" w:eastAsia="仿宋_GB2312"/>
                <w:sz w:val="20"/>
                <w:color w:val="000000"/>
              </w:rPr>
              <w:t>1.1</w:t>
            </w:r>
            <w:r>
              <w:rPr>
                <w:rFonts w:ascii="仿宋_GB2312" w:hAnsi="仿宋_GB2312" w:cs="仿宋_GB2312" w:eastAsia="仿宋_GB2312"/>
                <w:sz w:val="20"/>
                <w:color w:val="000000"/>
              </w:rPr>
              <w:t>、</w:t>
            </w:r>
            <w:r>
              <w:rPr>
                <w:rFonts w:ascii="仿宋_GB2312" w:hAnsi="仿宋_GB2312" w:cs="仿宋_GB2312" w:eastAsia="仿宋_GB2312"/>
                <w:sz w:val="20"/>
                <w:color w:val="000000"/>
              </w:rPr>
              <w:t>设备内含</w:t>
            </w:r>
            <w:r>
              <w:rPr>
                <w:rFonts w:ascii="仿宋_GB2312" w:hAnsi="仿宋_GB2312" w:cs="仿宋_GB2312" w:eastAsia="仿宋_GB2312"/>
                <w:sz w:val="20"/>
                <w:color w:val="000000"/>
              </w:rPr>
              <w:t>PVC</w:t>
            </w:r>
            <w:r>
              <w:rPr>
                <w:rFonts w:ascii="仿宋_GB2312" w:hAnsi="仿宋_GB2312" w:cs="仿宋_GB2312" w:eastAsia="仿宋_GB2312"/>
                <w:sz w:val="20"/>
                <w:color w:val="000000"/>
              </w:rPr>
              <w:t>超滤膜组件、原水泵、反洗泵、水质检测仪表、流量监测元件、压力监测元件、精密保安过滤装置、储水水箱、专用超滤集成控制系统等组成</w:t>
            </w:r>
            <w:r>
              <w:rPr>
                <w:rFonts w:ascii="仿宋_GB2312" w:hAnsi="仿宋_GB2312" w:cs="仿宋_GB2312" w:eastAsia="仿宋_GB2312"/>
                <w:sz w:val="20"/>
                <w:color w:val="000000"/>
              </w:rPr>
              <w:t>；</w:t>
            </w:r>
            <w:r>
              <w:rPr>
                <w:rFonts w:ascii="仿宋_GB2312" w:hAnsi="仿宋_GB2312" w:cs="仿宋_GB2312" w:eastAsia="仿宋_GB2312"/>
                <w:sz w:val="20"/>
                <w:color w:val="000000"/>
              </w:rPr>
              <w:t>设备整体采用模块化组装结构，管路布局清晰、拆装便捷，适配教学实训、科研试验工况需求</w:t>
            </w:r>
            <w:r>
              <w:rPr>
                <w:rFonts w:ascii="仿宋_GB2312" w:hAnsi="仿宋_GB2312" w:cs="仿宋_GB2312" w:eastAsia="仿宋_GB2312"/>
                <w:sz w:val="20"/>
                <w:color w:val="000000"/>
              </w:rPr>
              <w:t>；</w:t>
            </w:r>
          </w:p>
          <w:p>
            <w:pPr>
              <w:pStyle w:val="null3"/>
            </w:pP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1.2</w:t>
            </w:r>
            <w:r>
              <w:rPr>
                <w:rFonts w:ascii="仿宋_GB2312" w:hAnsi="仿宋_GB2312" w:cs="仿宋_GB2312" w:eastAsia="仿宋_GB2312"/>
                <w:sz w:val="20"/>
                <w:color w:val="000000"/>
              </w:rPr>
              <w:t>、</w:t>
            </w:r>
            <w:r>
              <w:rPr>
                <w:rFonts w:ascii="仿宋_GB2312" w:hAnsi="仿宋_GB2312" w:cs="仿宋_GB2312" w:eastAsia="仿宋_GB2312"/>
                <w:sz w:val="20"/>
                <w:color w:val="000000"/>
              </w:rPr>
              <w:t>设备</w:t>
            </w:r>
            <w:r>
              <w:rPr>
                <w:rFonts w:ascii="仿宋_GB2312" w:hAnsi="仿宋_GB2312" w:cs="仿宋_GB2312" w:eastAsia="仿宋_GB2312"/>
                <w:sz w:val="20"/>
                <w:color w:val="000000"/>
              </w:rPr>
              <w:t>内嵌一体化触控操作屏，采用</w:t>
            </w:r>
            <w:r>
              <w:rPr>
                <w:rFonts w:ascii="仿宋_GB2312" w:hAnsi="仿宋_GB2312" w:cs="仿宋_GB2312" w:eastAsia="仿宋_GB2312"/>
                <w:sz w:val="20"/>
                <w:color w:val="000000"/>
              </w:rPr>
              <w:t>高清工业级</w:t>
            </w:r>
            <w:r>
              <w:rPr>
                <w:rFonts w:ascii="仿宋_GB2312" w:hAnsi="仿宋_GB2312" w:cs="仿宋_GB2312" w:eastAsia="仿宋_GB2312"/>
                <w:sz w:val="20"/>
                <w:color w:val="000000"/>
              </w:rPr>
              <w:t>TFT LCD</w:t>
            </w:r>
            <w:r>
              <w:rPr>
                <w:rFonts w:ascii="仿宋_GB2312" w:hAnsi="仿宋_GB2312" w:cs="仿宋_GB2312" w:eastAsia="仿宋_GB2312"/>
                <w:sz w:val="20"/>
                <w:color w:val="000000"/>
              </w:rPr>
              <w:t>显示屏</w:t>
            </w:r>
            <w:r>
              <w:rPr>
                <w:rFonts w:ascii="仿宋_GB2312" w:hAnsi="仿宋_GB2312" w:cs="仿宋_GB2312" w:eastAsia="仿宋_GB2312"/>
                <w:sz w:val="20"/>
                <w:color w:val="000000"/>
              </w:rPr>
              <w:t>，具备高分辨率</w:t>
            </w:r>
            <w:r>
              <w:rPr>
                <w:rFonts w:ascii="仿宋_GB2312" w:hAnsi="仿宋_GB2312" w:cs="仿宋_GB2312" w:eastAsia="仿宋_GB2312"/>
                <w:sz w:val="20"/>
                <w:color w:val="000000"/>
              </w:rPr>
              <w:t>≥</w:t>
            </w:r>
            <w:r>
              <w:rPr>
                <w:rFonts w:ascii="仿宋_GB2312" w:hAnsi="仿宋_GB2312" w:cs="仿宋_GB2312" w:eastAsia="仿宋_GB2312"/>
                <w:sz w:val="20"/>
                <w:color w:val="000000"/>
              </w:rPr>
              <w:t>1920</w:t>
            </w:r>
            <w:r>
              <w:rPr>
                <w:rFonts w:ascii="仿宋_GB2312" w:hAnsi="仿宋_GB2312" w:cs="仿宋_GB2312" w:eastAsia="仿宋_GB2312"/>
                <w:sz w:val="20"/>
                <w:color w:val="000000"/>
              </w:rPr>
              <w:t>×</w:t>
            </w:r>
            <w:r>
              <w:rPr>
                <w:rFonts w:ascii="仿宋_GB2312" w:hAnsi="仿宋_GB2312" w:cs="仿宋_GB2312" w:eastAsia="仿宋_GB2312"/>
                <w:sz w:val="20"/>
                <w:color w:val="000000"/>
              </w:rPr>
              <w:t>1080</w:t>
            </w:r>
            <w:r>
              <w:rPr>
                <w:rFonts w:ascii="仿宋_GB2312" w:hAnsi="仿宋_GB2312" w:cs="仿宋_GB2312" w:eastAsia="仿宋_GB2312"/>
                <w:sz w:val="20"/>
                <w:color w:val="000000"/>
              </w:rPr>
              <w:t>、</w:t>
            </w:r>
            <w:r>
              <w:rPr>
                <w:rFonts w:ascii="仿宋_GB2312" w:hAnsi="仿宋_GB2312" w:cs="仿宋_GB2312" w:eastAsia="仿宋_GB2312"/>
                <w:sz w:val="20"/>
                <w:color w:val="000000"/>
              </w:rPr>
              <w:t>≥</w:t>
            </w:r>
            <w:r>
              <w:rPr>
                <w:rFonts w:ascii="仿宋_GB2312" w:hAnsi="仿宋_GB2312" w:cs="仿宋_GB2312" w:eastAsia="仿宋_GB2312"/>
                <w:sz w:val="20"/>
                <w:color w:val="000000"/>
              </w:rPr>
              <w:t>17</w:t>
            </w:r>
            <w:r>
              <w:rPr>
                <w:rFonts w:ascii="仿宋_GB2312" w:hAnsi="仿宋_GB2312" w:cs="仿宋_GB2312" w:eastAsia="仿宋_GB2312"/>
                <w:sz w:val="20"/>
                <w:color w:val="000000"/>
              </w:rPr>
              <w:t>0</w:t>
            </w:r>
            <w:r>
              <w:rPr>
                <w:rFonts w:ascii="仿宋_GB2312" w:hAnsi="仿宋_GB2312" w:cs="仿宋_GB2312" w:eastAsia="仿宋_GB2312"/>
                <w:sz w:val="20"/>
                <w:color w:val="000000"/>
              </w:rPr>
              <w:t>°</w:t>
            </w:r>
            <w:r>
              <w:rPr>
                <w:rFonts w:ascii="仿宋_GB2312" w:hAnsi="仿宋_GB2312" w:cs="仿宋_GB2312" w:eastAsia="仿宋_GB2312"/>
                <w:sz w:val="20"/>
                <w:color w:val="000000"/>
              </w:rPr>
              <w:t>广视角特性</w:t>
            </w:r>
            <w:r>
              <w:rPr>
                <w:rFonts w:ascii="仿宋_GB2312" w:hAnsi="仿宋_GB2312" w:cs="仿宋_GB2312" w:eastAsia="仿宋_GB2312"/>
                <w:sz w:val="20"/>
                <w:color w:val="000000"/>
              </w:rPr>
              <w:t>，搭配</w:t>
            </w:r>
            <w:r>
              <w:rPr>
                <w:rFonts w:ascii="仿宋_GB2312" w:hAnsi="仿宋_GB2312" w:cs="仿宋_GB2312" w:eastAsia="仿宋_GB2312"/>
                <w:sz w:val="20"/>
                <w:color w:val="000000"/>
              </w:rPr>
              <w:t>≥</w:t>
            </w:r>
            <w:r>
              <w:rPr>
                <w:rFonts w:ascii="仿宋_GB2312" w:hAnsi="仿宋_GB2312" w:cs="仿宋_GB2312" w:eastAsia="仿宋_GB2312"/>
                <w:sz w:val="20"/>
                <w:color w:val="000000"/>
              </w:rPr>
              <w:t>1.1mm</w:t>
            </w:r>
            <w:r>
              <w:rPr>
                <w:rFonts w:ascii="仿宋_GB2312" w:hAnsi="仿宋_GB2312" w:cs="仿宋_GB2312" w:eastAsia="仿宋_GB2312"/>
                <w:sz w:val="20"/>
                <w:color w:val="000000"/>
              </w:rPr>
              <w:t>厚</w:t>
            </w:r>
            <w:r>
              <w:rPr>
                <w:rFonts w:ascii="仿宋_GB2312" w:hAnsi="仿宋_GB2312" w:cs="仿宋_GB2312" w:eastAsia="仿宋_GB2312"/>
                <w:sz w:val="20"/>
                <w:color w:val="000000"/>
              </w:rPr>
              <w:t>6H</w:t>
            </w:r>
            <w:r>
              <w:rPr>
                <w:rFonts w:ascii="仿宋_GB2312" w:hAnsi="仿宋_GB2312" w:cs="仿宋_GB2312" w:eastAsia="仿宋_GB2312"/>
                <w:sz w:val="20"/>
                <w:color w:val="000000"/>
              </w:rPr>
              <w:t>钢化玻璃和</w:t>
            </w:r>
            <w:r>
              <w:rPr>
                <w:rFonts w:ascii="仿宋_GB2312" w:hAnsi="仿宋_GB2312" w:cs="仿宋_GB2312" w:eastAsia="仿宋_GB2312"/>
                <w:sz w:val="20"/>
                <w:color w:val="000000"/>
              </w:rPr>
              <w:t>≥</w:t>
            </w:r>
            <w:r>
              <w:rPr>
                <w:rFonts w:ascii="仿宋_GB2312" w:hAnsi="仿宋_GB2312" w:cs="仿宋_GB2312" w:eastAsia="仿宋_GB2312"/>
                <w:sz w:val="20"/>
                <w:color w:val="000000"/>
              </w:rPr>
              <w:t>5</w:t>
            </w:r>
            <w:r>
              <w:rPr>
                <w:rFonts w:ascii="仿宋_GB2312" w:hAnsi="仿宋_GB2312" w:cs="仿宋_GB2312" w:eastAsia="仿宋_GB2312"/>
                <w:sz w:val="20"/>
                <w:color w:val="000000"/>
              </w:rPr>
              <w:t>点电容式触摸，支持手套触控、防水触摸</w:t>
            </w:r>
            <w:r>
              <w:rPr>
                <w:rFonts w:ascii="仿宋_GB2312" w:hAnsi="仿宋_GB2312" w:cs="仿宋_GB2312" w:eastAsia="仿宋_GB2312"/>
                <w:sz w:val="20"/>
                <w:color w:val="000000"/>
              </w:rPr>
              <w:t>等多种操作模式，具备防水防尘性能，适配实验室复杂使用环境</w:t>
            </w:r>
            <w:r>
              <w:rPr>
                <w:rFonts w:ascii="仿宋_GB2312" w:hAnsi="仿宋_GB2312" w:cs="仿宋_GB2312" w:eastAsia="仿宋_GB2312"/>
                <w:sz w:val="20"/>
                <w:color w:val="000000"/>
              </w:rPr>
              <w:t>，且背光寿命</w:t>
            </w:r>
            <w:r>
              <w:rPr>
                <w:rFonts w:ascii="仿宋_GB2312" w:hAnsi="仿宋_GB2312" w:cs="仿宋_GB2312" w:eastAsia="仿宋_GB2312"/>
                <w:sz w:val="20"/>
                <w:color w:val="000000"/>
              </w:rPr>
              <w:t>≥50000</w:t>
            </w:r>
            <w:r>
              <w:rPr>
                <w:rFonts w:ascii="仿宋_GB2312" w:hAnsi="仿宋_GB2312" w:cs="仿宋_GB2312" w:eastAsia="仿宋_GB2312"/>
                <w:sz w:val="20"/>
                <w:color w:val="000000"/>
              </w:rPr>
              <w:t>小时；标配</w:t>
            </w:r>
            <w:r>
              <w:rPr>
                <w:rFonts w:ascii="仿宋_GB2312" w:hAnsi="仿宋_GB2312" w:cs="仿宋_GB2312" w:eastAsia="仿宋_GB2312"/>
                <w:sz w:val="20"/>
                <w:color w:val="000000"/>
              </w:rPr>
              <w:t>≥</w:t>
            </w:r>
            <w:r>
              <w:rPr>
                <w:rFonts w:ascii="仿宋_GB2312" w:hAnsi="仿宋_GB2312" w:cs="仿宋_GB2312" w:eastAsia="仿宋_GB2312"/>
                <w:sz w:val="20"/>
                <w:color w:val="000000"/>
              </w:rPr>
              <w:t>DDR4 8GB</w:t>
            </w:r>
            <w:r>
              <w:rPr>
                <w:rFonts w:ascii="仿宋_GB2312" w:hAnsi="仿宋_GB2312" w:cs="仿宋_GB2312" w:eastAsia="仿宋_GB2312"/>
                <w:sz w:val="20"/>
                <w:color w:val="000000"/>
              </w:rPr>
              <w:t>内存和</w:t>
            </w:r>
            <w:r>
              <w:rPr>
                <w:rFonts w:ascii="仿宋_GB2312" w:hAnsi="仿宋_GB2312" w:cs="仿宋_GB2312" w:eastAsia="仿宋_GB2312"/>
                <w:sz w:val="20"/>
                <w:color w:val="000000"/>
              </w:rPr>
              <w:t xml:space="preserve">M.2 SSD </w:t>
            </w:r>
            <w:r>
              <w:rPr>
                <w:rFonts w:ascii="仿宋_GB2312" w:hAnsi="仿宋_GB2312" w:cs="仿宋_GB2312" w:eastAsia="仿宋_GB2312"/>
                <w:sz w:val="20"/>
                <w:color w:val="000000"/>
              </w:rPr>
              <w:t>≥</w:t>
            </w:r>
            <w:r>
              <w:rPr>
                <w:rFonts w:ascii="仿宋_GB2312" w:hAnsi="仿宋_GB2312" w:cs="仿宋_GB2312" w:eastAsia="仿宋_GB2312"/>
                <w:sz w:val="20"/>
                <w:color w:val="000000"/>
              </w:rPr>
              <w:t>256GB</w:t>
            </w:r>
            <w:r>
              <w:rPr>
                <w:rFonts w:ascii="仿宋_GB2312" w:hAnsi="仿宋_GB2312" w:cs="仿宋_GB2312" w:eastAsia="仿宋_GB2312"/>
                <w:sz w:val="20"/>
                <w:color w:val="000000"/>
              </w:rPr>
              <w:t>存储</w:t>
            </w:r>
            <w:r>
              <w:rPr>
                <w:rFonts w:ascii="仿宋_GB2312" w:hAnsi="仿宋_GB2312" w:cs="仿宋_GB2312" w:eastAsia="仿宋_GB2312"/>
                <w:sz w:val="20"/>
                <w:color w:val="000000"/>
              </w:rPr>
              <w:t>；</w:t>
            </w:r>
          </w:p>
          <w:p>
            <w:pPr>
              <w:pStyle w:val="null3"/>
            </w:pPr>
            <w:r>
              <w:rPr>
                <w:rFonts w:ascii="仿宋_GB2312" w:hAnsi="仿宋_GB2312" w:cs="仿宋_GB2312" w:eastAsia="仿宋_GB2312"/>
                <w:sz w:val="20"/>
                <w:color w:val="000000"/>
              </w:rPr>
              <w:t>2</w:t>
            </w:r>
            <w:r>
              <w:rPr>
                <w:rFonts w:ascii="仿宋_GB2312" w:hAnsi="仿宋_GB2312" w:cs="仿宋_GB2312" w:eastAsia="仿宋_GB2312"/>
                <w:sz w:val="20"/>
                <w:color w:val="000000"/>
              </w:rPr>
              <w:t>、系统功能：超滤装置的操作运行、超滤集成系统操作、超滤装置自动停机保护、超滤装置系统故障及排除、超滤装置的清洗</w:t>
            </w:r>
            <w:r>
              <w:rPr>
                <w:rFonts w:ascii="仿宋_GB2312" w:hAnsi="仿宋_GB2312" w:cs="仿宋_GB2312" w:eastAsia="仿宋_GB2312"/>
                <w:sz w:val="20"/>
                <w:color w:val="000000"/>
              </w:rPr>
              <w:t>。</w:t>
            </w:r>
          </w:p>
          <w:p>
            <w:pPr>
              <w:pStyle w:val="null3"/>
            </w:pPr>
            <w:r>
              <w:rPr>
                <w:rFonts w:ascii="仿宋_GB2312" w:hAnsi="仿宋_GB2312" w:cs="仿宋_GB2312" w:eastAsia="仿宋_GB2312"/>
                <w:sz w:val="20"/>
                <w:color w:val="000000"/>
              </w:rPr>
              <w:t>3</w:t>
            </w:r>
            <w:r>
              <w:rPr>
                <w:rFonts w:ascii="仿宋_GB2312" w:hAnsi="仿宋_GB2312" w:cs="仿宋_GB2312" w:eastAsia="仿宋_GB2312"/>
                <w:sz w:val="20"/>
                <w:color w:val="000000"/>
              </w:rPr>
              <w:t>、技术指标：</w:t>
            </w:r>
          </w:p>
          <w:p>
            <w:pPr>
              <w:pStyle w:val="null3"/>
              <w:ind w:firstLine="400"/>
            </w:pPr>
            <w:r>
              <w:rPr>
                <w:rFonts w:ascii="仿宋_GB2312" w:hAnsi="仿宋_GB2312" w:cs="仿宋_GB2312" w:eastAsia="仿宋_GB2312"/>
                <w:sz w:val="20"/>
                <w:color w:val="000000"/>
              </w:rPr>
              <w:t>3.1</w:t>
            </w:r>
            <w:r>
              <w:rPr>
                <w:rFonts w:ascii="仿宋_GB2312" w:hAnsi="仿宋_GB2312" w:cs="仿宋_GB2312" w:eastAsia="仿宋_GB2312"/>
                <w:sz w:val="20"/>
                <w:color w:val="000000"/>
              </w:rPr>
              <w:t>、一级保安过滤器采用</w:t>
            </w:r>
            <w:r>
              <w:rPr>
                <w:rFonts w:ascii="仿宋_GB2312" w:hAnsi="仿宋_GB2312" w:cs="仿宋_GB2312" w:eastAsia="仿宋_GB2312"/>
                <w:sz w:val="20"/>
                <w:color w:val="000000"/>
              </w:rPr>
              <w:t>≤5</w:t>
            </w:r>
            <w:r>
              <w:rPr>
                <w:rFonts w:ascii="仿宋_GB2312" w:hAnsi="仿宋_GB2312" w:cs="仿宋_GB2312" w:eastAsia="仿宋_GB2312"/>
                <w:sz w:val="20"/>
                <w:color w:val="000000"/>
              </w:rPr>
              <w:t>微米聚丙烯熔喷滤芯</w:t>
            </w:r>
            <w:r>
              <w:rPr>
                <w:rFonts w:ascii="仿宋_GB2312" w:hAnsi="仿宋_GB2312" w:cs="仿宋_GB2312" w:eastAsia="仿宋_GB2312"/>
                <w:sz w:val="20"/>
                <w:color w:val="000000"/>
              </w:rPr>
              <w:t>;</w:t>
            </w:r>
          </w:p>
          <w:p>
            <w:pPr>
              <w:pStyle w:val="null3"/>
              <w:ind w:firstLine="400"/>
            </w:pPr>
            <w:r>
              <w:rPr>
                <w:rFonts w:ascii="仿宋_GB2312" w:hAnsi="仿宋_GB2312" w:cs="仿宋_GB2312" w:eastAsia="仿宋_GB2312"/>
                <w:sz w:val="20"/>
                <w:color w:val="000000"/>
              </w:rPr>
              <w:t>3.2</w:t>
            </w:r>
            <w:r>
              <w:rPr>
                <w:rFonts w:ascii="仿宋_GB2312" w:hAnsi="仿宋_GB2312" w:cs="仿宋_GB2312" w:eastAsia="仿宋_GB2312"/>
                <w:sz w:val="20"/>
                <w:color w:val="000000"/>
              </w:rPr>
              <w:t>、超滤系统产水量</w:t>
            </w:r>
            <w:r>
              <w:rPr>
                <w:rFonts w:ascii="仿宋_GB2312" w:hAnsi="仿宋_GB2312" w:cs="仿宋_GB2312" w:eastAsia="仿宋_GB2312"/>
                <w:sz w:val="20"/>
                <w:color w:val="000000"/>
              </w:rPr>
              <w:t>≥1.00T/H</w:t>
            </w:r>
            <w:r>
              <w:rPr>
                <w:rFonts w:ascii="仿宋_GB2312" w:hAnsi="仿宋_GB2312" w:cs="仿宋_GB2312" w:eastAsia="仿宋_GB2312"/>
                <w:sz w:val="20"/>
                <w:color w:val="000000"/>
              </w:rPr>
              <w:t>，回收率</w:t>
            </w:r>
            <w:r>
              <w:rPr>
                <w:rFonts w:ascii="仿宋_GB2312" w:hAnsi="仿宋_GB2312" w:cs="仿宋_GB2312" w:eastAsia="仿宋_GB2312"/>
                <w:sz w:val="20"/>
                <w:color w:val="000000"/>
              </w:rPr>
              <w:t>≥95%;</w:t>
            </w:r>
          </w:p>
          <w:p>
            <w:pPr>
              <w:pStyle w:val="null3"/>
              <w:ind w:firstLine="400"/>
            </w:pPr>
            <w:r>
              <w:rPr>
                <w:rFonts w:ascii="仿宋_GB2312" w:hAnsi="仿宋_GB2312" w:cs="仿宋_GB2312" w:eastAsia="仿宋_GB2312"/>
                <w:sz w:val="20"/>
                <w:color w:val="000000"/>
              </w:rPr>
              <w:t>3.3</w:t>
            </w:r>
            <w:r>
              <w:rPr>
                <w:rFonts w:ascii="仿宋_GB2312" w:hAnsi="仿宋_GB2312" w:cs="仿宋_GB2312" w:eastAsia="仿宋_GB2312"/>
                <w:sz w:val="20"/>
                <w:color w:val="000000"/>
              </w:rPr>
              <w:t>、由除铁除锰过滤器和保安过滤器过滤后的水其浊度和污染指数（</w:t>
            </w:r>
            <w:r>
              <w:rPr>
                <w:rFonts w:ascii="仿宋_GB2312" w:hAnsi="仿宋_GB2312" w:cs="仿宋_GB2312" w:eastAsia="仿宋_GB2312"/>
                <w:sz w:val="20"/>
                <w:color w:val="000000"/>
              </w:rPr>
              <w:t>SDI</w:t>
            </w:r>
            <w:r>
              <w:rPr>
                <w:rFonts w:ascii="仿宋_GB2312" w:hAnsi="仿宋_GB2312" w:cs="仿宋_GB2312" w:eastAsia="仿宋_GB2312"/>
                <w:sz w:val="20"/>
                <w:color w:val="000000"/>
              </w:rPr>
              <w:t>）达到膜元件进水指标（</w:t>
            </w:r>
            <w:r>
              <w:rPr>
                <w:rFonts w:ascii="仿宋_GB2312" w:hAnsi="仿宋_GB2312" w:cs="仿宋_GB2312" w:eastAsia="仿宋_GB2312"/>
                <w:sz w:val="20"/>
                <w:color w:val="000000"/>
              </w:rPr>
              <w:t>SDI&lt;4</w:t>
            </w:r>
            <w:r>
              <w:rPr>
                <w:rFonts w:ascii="仿宋_GB2312" w:hAnsi="仿宋_GB2312" w:cs="仿宋_GB2312" w:eastAsia="仿宋_GB2312"/>
                <w:sz w:val="20"/>
                <w:color w:val="000000"/>
              </w:rPr>
              <w:t>）要求</w:t>
            </w:r>
            <w:r>
              <w:rPr>
                <w:rFonts w:ascii="仿宋_GB2312" w:hAnsi="仿宋_GB2312" w:cs="仿宋_GB2312" w:eastAsia="仿宋_GB2312"/>
                <w:sz w:val="20"/>
                <w:color w:val="000000"/>
              </w:rPr>
              <w:t>;</w:t>
            </w:r>
          </w:p>
          <w:p>
            <w:pPr>
              <w:pStyle w:val="null3"/>
              <w:ind w:firstLine="400"/>
            </w:pPr>
            <w:r>
              <w:rPr>
                <w:rFonts w:ascii="仿宋_GB2312" w:hAnsi="仿宋_GB2312" w:cs="仿宋_GB2312" w:eastAsia="仿宋_GB2312"/>
                <w:sz w:val="20"/>
                <w:color w:val="000000"/>
              </w:rPr>
              <w:t>3.4</w:t>
            </w:r>
            <w:r>
              <w:rPr>
                <w:rFonts w:ascii="仿宋_GB2312" w:hAnsi="仿宋_GB2312" w:cs="仿宋_GB2312" w:eastAsia="仿宋_GB2312"/>
                <w:sz w:val="20"/>
                <w:color w:val="000000"/>
              </w:rPr>
              <w:t>、自检功能：设备自检中间水箱液位和产水箱液位</w:t>
            </w:r>
            <w:r>
              <w:rPr>
                <w:rFonts w:ascii="仿宋_GB2312" w:hAnsi="仿宋_GB2312" w:cs="仿宋_GB2312" w:eastAsia="仿宋_GB2312"/>
                <w:sz w:val="20"/>
                <w:color w:val="000000"/>
              </w:rPr>
              <w:t>;</w:t>
            </w:r>
          </w:p>
          <w:p>
            <w:pPr>
              <w:pStyle w:val="null3"/>
              <w:ind w:firstLine="400"/>
            </w:pPr>
            <w:r>
              <w:rPr>
                <w:rFonts w:ascii="仿宋_GB2312" w:hAnsi="仿宋_GB2312" w:cs="仿宋_GB2312" w:eastAsia="仿宋_GB2312"/>
                <w:sz w:val="20"/>
                <w:color w:val="000000"/>
              </w:rPr>
              <w:t>3.5</w:t>
            </w:r>
            <w:r>
              <w:rPr>
                <w:rFonts w:ascii="仿宋_GB2312" w:hAnsi="仿宋_GB2312" w:cs="仿宋_GB2312" w:eastAsia="仿宋_GB2312"/>
                <w:sz w:val="20"/>
                <w:color w:val="000000"/>
              </w:rPr>
              <w:t>、</w:t>
            </w:r>
            <w:r>
              <w:rPr>
                <w:rFonts w:ascii="仿宋_GB2312" w:hAnsi="仿宋_GB2312" w:cs="仿宋_GB2312" w:eastAsia="仿宋_GB2312"/>
                <w:sz w:val="20"/>
                <w:color w:val="000000"/>
              </w:rPr>
              <w:t>系统具备周期性自动反洗功能，</w:t>
            </w:r>
            <w:r>
              <w:rPr>
                <w:rFonts w:ascii="仿宋_GB2312" w:hAnsi="仿宋_GB2312" w:cs="仿宋_GB2312" w:eastAsia="仿宋_GB2312"/>
                <w:sz w:val="20"/>
                <w:color w:val="000000"/>
              </w:rPr>
              <w:t>一般要求系统每运行</w:t>
            </w:r>
            <w:r>
              <w:rPr>
                <w:rFonts w:ascii="仿宋_GB2312" w:hAnsi="仿宋_GB2312" w:cs="仿宋_GB2312" w:eastAsia="仿宋_GB2312"/>
                <w:sz w:val="20"/>
                <w:color w:val="000000"/>
              </w:rPr>
              <w:t>30-60</w:t>
            </w:r>
            <w:r>
              <w:rPr>
                <w:rFonts w:ascii="仿宋_GB2312" w:hAnsi="仿宋_GB2312" w:cs="仿宋_GB2312" w:eastAsia="仿宋_GB2312"/>
                <w:sz w:val="20"/>
                <w:color w:val="000000"/>
              </w:rPr>
              <w:t>分钟就要对超滤膜进行</w:t>
            </w:r>
            <w:r>
              <w:rPr>
                <w:rFonts w:ascii="仿宋_GB2312" w:hAnsi="仿宋_GB2312" w:cs="仿宋_GB2312" w:eastAsia="仿宋_GB2312"/>
                <w:sz w:val="20"/>
                <w:color w:val="000000"/>
              </w:rPr>
              <w:t>1-3</w:t>
            </w:r>
            <w:r>
              <w:rPr>
                <w:rFonts w:ascii="仿宋_GB2312" w:hAnsi="仿宋_GB2312" w:cs="仿宋_GB2312" w:eastAsia="仿宋_GB2312"/>
                <w:sz w:val="20"/>
                <w:color w:val="000000"/>
              </w:rPr>
              <w:t>分钟的反洗</w:t>
            </w:r>
            <w:r>
              <w:rPr>
                <w:rFonts w:ascii="仿宋_GB2312" w:hAnsi="仿宋_GB2312" w:cs="仿宋_GB2312" w:eastAsia="仿宋_GB2312"/>
                <w:sz w:val="20"/>
                <w:color w:val="000000"/>
              </w:rPr>
              <w:t>；</w:t>
            </w:r>
            <w:r>
              <w:rPr>
                <w:rFonts w:ascii="仿宋_GB2312" w:hAnsi="仿宋_GB2312" w:cs="仿宋_GB2312" w:eastAsia="仿宋_GB2312"/>
                <w:sz w:val="20"/>
                <w:color w:val="000000"/>
              </w:rPr>
              <w:t>支持手动、自动两种控制模式，适配不同教学实训操作需求</w:t>
            </w:r>
            <w:r>
              <w:rPr>
                <w:rFonts w:ascii="仿宋_GB2312" w:hAnsi="仿宋_GB2312" w:cs="仿宋_GB2312" w:eastAsia="仿宋_GB2312"/>
                <w:sz w:val="20"/>
                <w:color w:val="000000"/>
              </w:rPr>
              <w:t>;</w:t>
            </w:r>
          </w:p>
          <w:p>
            <w:pPr>
              <w:pStyle w:val="null3"/>
              <w:ind w:firstLine="400"/>
            </w:pPr>
            <w:r>
              <w:rPr>
                <w:rFonts w:ascii="仿宋_GB2312" w:hAnsi="仿宋_GB2312" w:cs="仿宋_GB2312" w:eastAsia="仿宋_GB2312"/>
                <w:sz w:val="20"/>
                <w:color w:val="000000"/>
              </w:rPr>
              <w:t>3.6</w:t>
            </w:r>
            <w:r>
              <w:rPr>
                <w:rFonts w:ascii="仿宋_GB2312" w:hAnsi="仿宋_GB2312" w:cs="仿宋_GB2312" w:eastAsia="仿宋_GB2312"/>
                <w:sz w:val="20"/>
                <w:color w:val="000000"/>
              </w:rPr>
              <w:t>、超滤装置停运保护包含</w:t>
            </w:r>
            <w:r>
              <w:rPr>
                <w:rFonts w:ascii="仿宋_GB2312" w:hAnsi="仿宋_GB2312" w:cs="仿宋_GB2312" w:eastAsia="仿宋_GB2312"/>
                <w:sz w:val="20"/>
                <w:color w:val="000000"/>
              </w:rPr>
              <w:t>短期停运保护、长期停运保护、冬季防冻保护等功能</w:t>
            </w:r>
            <w:r>
              <w:rPr>
                <w:rFonts w:ascii="仿宋_GB2312" w:hAnsi="仿宋_GB2312" w:cs="仿宋_GB2312" w:eastAsia="仿宋_GB2312"/>
                <w:sz w:val="20"/>
                <w:color w:val="000000"/>
              </w:rPr>
              <w:t>;</w:t>
            </w:r>
          </w:p>
          <w:p>
            <w:pPr>
              <w:pStyle w:val="null3"/>
              <w:ind w:firstLine="400"/>
            </w:pPr>
            <w:r>
              <w:rPr>
                <w:rFonts w:ascii="仿宋_GB2312" w:hAnsi="仿宋_GB2312" w:cs="仿宋_GB2312" w:eastAsia="仿宋_GB2312"/>
                <w:sz w:val="20"/>
                <w:color w:val="000000"/>
              </w:rPr>
              <w:t>3.7</w:t>
            </w:r>
            <w:r>
              <w:rPr>
                <w:rFonts w:ascii="仿宋_GB2312" w:hAnsi="仿宋_GB2312" w:cs="仿宋_GB2312" w:eastAsia="仿宋_GB2312"/>
                <w:sz w:val="20"/>
                <w:color w:val="000000"/>
              </w:rPr>
              <w:t>、系统故障及排除包含供水压力低或供水力不足、产水量下降超过初始产水量的</w:t>
            </w:r>
            <w:r>
              <w:rPr>
                <w:rFonts w:ascii="仿宋_GB2312" w:hAnsi="仿宋_GB2312" w:cs="仿宋_GB2312" w:eastAsia="仿宋_GB2312"/>
                <w:sz w:val="20"/>
                <w:color w:val="000000"/>
              </w:rPr>
              <w:t>20%</w:t>
            </w:r>
            <w:r>
              <w:rPr>
                <w:rFonts w:ascii="仿宋_GB2312" w:hAnsi="仿宋_GB2312" w:cs="仿宋_GB2312" w:eastAsia="仿宋_GB2312"/>
                <w:sz w:val="20"/>
                <w:color w:val="000000"/>
              </w:rPr>
              <w:t>、截留率下降，出水水质变化、压力表压力突然升高、系统不制水</w:t>
            </w:r>
            <w:r>
              <w:rPr>
                <w:rFonts w:ascii="仿宋_GB2312" w:hAnsi="仿宋_GB2312" w:cs="仿宋_GB2312" w:eastAsia="仿宋_GB2312"/>
                <w:sz w:val="20"/>
                <w:color w:val="000000"/>
              </w:rPr>
              <w:t>等常见故障；</w:t>
            </w:r>
          </w:p>
          <w:p>
            <w:pPr>
              <w:pStyle w:val="null3"/>
              <w:ind w:firstLine="400"/>
            </w:pPr>
            <w:r>
              <w:rPr>
                <w:rFonts w:ascii="仿宋_GB2312" w:hAnsi="仿宋_GB2312" w:cs="仿宋_GB2312" w:eastAsia="仿宋_GB2312"/>
                <w:sz w:val="20"/>
                <w:color w:val="000000"/>
              </w:rPr>
              <w:t>3.8</w:t>
            </w:r>
            <w:r>
              <w:rPr>
                <w:rFonts w:ascii="仿宋_GB2312" w:hAnsi="仿宋_GB2312" w:cs="仿宋_GB2312" w:eastAsia="仿宋_GB2312"/>
                <w:sz w:val="20"/>
                <w:color w:val="000000"/>
              </w:rPr>
              <w:t>、搭配数字孪生系统</w:t>
            </w:r>
          </w:p>
          <w:p>
            <w:pPr>
              <w:pStyle w:val="null3"/>
              <w:ind w:firstLine="400"/>
            </w:pPr>
            <w:r>
              <w:rPr>
                <w:rFonts w:ascii="仿宋_GB2312" w:hAnsi="仿宋_GB2312" w:cs="仿宋_GB2312" w:eastAsia="仿宋_GB2312"/>
                <w:sz w:val="20"/>
                <w:color w:val="000000"/>
              </w:rPr>
              <w:t>▲</w:t>
            </w:r>
            <w:r>
              <w:rPr>
                <w:rFonts w:ascii="仿宋_GB2312" w:hAnsi="仿宋_GB2312" w:cs="仿宋_GB2312" w:eastAsia="仿宋_GB2312"/>
                <w:sz w:val="20"/>
                <w:color w:val="000000"/>
              </w:rPr>
              <w:t>3.8.1</w:t>
            </w:r>
            <w:r>
              <w:rPr>
                <w:rFonts w:ascii="仿宋_GB2312" w:hAnsi="仿宋_GB2312" w:cs="仿宋_GB2312" w:eastAsia="仿宋_GB2312"/>
                <w:sz w:val="20"/>
                <w:color w:val="000000"/>
              </w:rPr>
              <w:t>、</w:t>
            </w:r>
            <w:r>
              <w:rPr>
                <w:rFonts w:ascii="仿宋_GB2312" w:hAnsi="仿宋_GB2312" w:cs="仿宋_GB2312" w:eastAsia="仿宋_GB2312"/>
                <w:sz w:val="20"/>
                <w:color w:val="000000"/>
              </w:rPr>
              <w:t>数字孪生系统仿真还原度高，</w:t>
            </w:r>
            <w:r>
              <w:rPr>
                <w:rFonts w:ascii="仿宋_GB2312" w:hAnsi="仿宋_GB2312" w:cs="仿宋_GB2312" w:eastAsia="仿宋_GB2312"/>
                <w:sz w:val="20"/>
                <w:color w:val="000000"/>
              </w:rPr>
              <w:t>3D</w:t>
            </w:r>
            <w:r>
              <w:rPr>
                <w:rFonts w:ascii="仿宋_GB2312" w:hAnsi="仿宋_GB2312" w:cs="仿宋_GB2312" w:eastAsia="仿宋_GB2312"/>
                <w:sz w:val="20"/>
                <w:color w:val="000000"/>
              </w:rPr>
              <w:t>仿真场景贴合实体设备布局结构（</w:t>
            </w:r>
            <w:r>
              <w:rPr>
                <w:rFonts w:ascii="仿宋_GB2312" w:hAnsi="仿宋_GB2312" w:cs="仿宋_GB2312" w:eastAsia="仿宋_GB2312"/>
                <w:sz w:val="20"/>
                <w:b/>
                <w:color w:val="000000"/>
              </w:rPr>
              <w:t>提供</w:t>
            </w:r>
            <w:r>
              <w:rPr>
                <w:rFonts w:ascii="仿宋_GB2312" w:hAnsi="仿宋_GB2312" w:cs="仿宋_GB2312" w:eastAsia="仿宋_GB2312"/>
                <w:sz w:val="20"/>
                <w:b/>
                <w:color w:val="000000"/>
              </w:rPr>
              <w:t>超滤</w:t>
            </w:r>
            <w:r>
              <w:rPr>
                <w:rFonts w:ascii="仿宋_GB2312" w:hAnsi="仿宋_GB2312" w:cs="仿宋_GB2312" w:eastAsia="仿宋_GB2312"/>
                <w:sz w:val="20"/>
                <w:b/>
                <w:color w:val="000000"/>
              </w:rPr>
              <w:t>仿真场景与实物设备匹配一致</w:t>
            </w:r>
            <w:r>
              <w:rPr>
                <w:rFonts w:ascii="仿宋_GB2312" w:hAnsi="仿宋_GB2312" w:cs="仿宋_GB2312" w:eastAsia="仿宋_GB2312"/>
                <w:sz w:val="20"/>
                <w:b/>
                <w:color w:val="000000"/>
              </w:rPr>
              <w:t>的</w:t>
            </w:r>
            <w:r>
              <w:rPr>
                <w:rFonts w:ascii="仿宋_GB2312" w:hAnsi="仿宋_GB2312" w:cs="仿宋_GB2312" w:eastAsia="仿宋_GB2312"/>
                <w:sz w:val="20"/>
                <w:b/>
                <w:color w:val="000000"/>
              </w:rPr>
              <w:t>承诺函</w:t>
            </w:r>
            <w:r>
              <w:rPr>
                <w:rFonts w:ascii="仿宋_GB2312" w:hAnsi="仿宋_GB2312" w:cs="仿宋_GB2312" w:eastAsia="仿宋_GB2312"/>
                <w:sz w:val="20"/>
                <w:b/>
                <w:color w:val="000000"/>
              </w:rPr>
              <w:t>并加盖投标人公章</w:t>
            </w:r>
            <w:r>
              <w:rPr>
                <w:rFonts w:ascii="仿宋_GB2312" w:hAnsi="仿宋_GB2312" w:cs="仿宋_GB2312" w:eastAsia="仿宋_GB2312"/>
                <w:sz w:val="20"/>
                <w:color w:val="000000"/>
              </w:rPr>
              <w:t>）</w:t>
            </w:r>
            <w:r>
              <w:rPr>
                <w:rFonts w:ascii="仿宋_GB2312" w:hAnsi="仿宋_GB2312" w:cs="仿宋_GB2312" w:eastAsia="仿宋_GB2312"/>
                <w:sz w:val="20"/>
                <w:color w:val="000000"/>
              </w:rPr>
              <w:t>；</w:t>
            </w:r>
          </w:p>
          <w:p>
            <w:pPr>
              <w:pStyle w:val="null3"/>
              <w:ind w:firstLine="400"/>
            </w:pPr>
            <w:r>
              <w:rPr>
                <w:rFonts w:ascii="仿宋_GB2312" w:hAnsi="仿宋_GB2312" w:cs="仿宋_GB2312" w:eastAsia="仿宋_GB2312"/>
                <w:sz w:val="20"/>
                <w:color w:val="000000"/>
              </w:rPr>
              <w:t>3.8.2</w:t>
            </w:r>
            <w:r>
              <w:rPr>
                <w:rFonts w:ascii="仿宋_GB2312" w:hAnsi="仿宋_GB2312" w:cs="仿宋_GB2312" w:eastAsia="仿宋_GB2312"/>
                <w:sz w:val="20"/>
                <w:color w:val="000000"/>
              </w:rPr>
              <w:t>、</w:t>
            </w:r>
            <w:r>
              <w:rPr>
                <w:rFonts w:ascii="仿宋_GB2312" w:hAnsi="仿宋_GB2312" w:cs="仿宋_GB2312" w:eastAsia="仿宋_GB2312"/>
                <w:sz w:val="20"/>
                <w:color w:val="000000"/>
              </w:rPr>
              <w:t>系统采用</w:t>
            </w:r>
            <w:r>
              <w:rPr>
                <w:rFonts w:ascii="仿宋_GB2312" w:hAnsi="仿宋_GB2312" w:cs="仿宋_GB2312" w:eastAsia="仿宋_GB2312"/>
                <w:sz w:val="20"/>
                <w:color w:val="000000"/>
              </w:rPr>
              <w:t xml:space="preserve"> B/S </w:t>
            </w:r>
            <w:r>
              <w:rPr>
                <w:rFonts w:ascii="仿宋_GB2312" w:hAnsi="仿宋_GB2312" w:cs="仿宋_GB2312" w:eastAsia="仿宋_GB2312"/>
                <w:sz w:val="20"/>
                <w:color w:val="000000"/>
              </w:rPr>
              <w:t>结构，支持网页界面登录方式；设施支持学生、教师、管理员使用不同的身份登录设施；不同的身份具有不同的操作权限；</w:t>
            </w:r>
          </w:p>
          <w:p>
            <w:pPr>
              <w:pStyle w:val="null3"/>
              <w:ind w:firstLine="400"/>
            </w:pPr>
            <w:r>
              <w:rPr>
                <w:rFonts w:ascii="仿宋_GB2312" w:hAnsi="仿宋_GB2312" w:cs="仿宋_GB2312" w:eastAsia="仿宋_GB2312"/>
                <w:sz w:val="20"/>
                <w:color w:val="000000"/>
              </w:rPr>
              <w:t>3.9.3</w:t>
            </w:r>
            <w:r>
              <w:rPr>
                <w:rFonts w:ascii="仿宋_GB2312" w:hAnsi="仿宋_GB2312" w:cs="仿宋_GB2312" w:eastAsia="仿宋_GB2312"/>
                <w:sz w:val="20"/>
                <w:color w:val="000000"/>
              </w:rPr>
              <w:t>、</w:t>
            </w:r>
            <w:r>
              <w:rPr>
                <w:rFonts w:ascii="仿宋_GB2312" w:hAnsi="仿宋_GB2312" w:cs="仿宋_GB2312" w:eastAsia="仿宋_GB2312"/>
                <w:sz w:val="20"/>
                <w:color w:val="000000"/>
              </w:rPr>
              <w:t>系统提供操作指引帮助，描述实验开展；</w:t>
            </w:r>
          </w:p>
          <w:p>
            <w:pPr>
              <w:pStyle w:val="null3"/>
              <w:ind w:firstLine="400"/>
            </w:pPr>
            <w:r>
              <w:rPr>
                <w:rFonts w:ascii="仿宋_GB2312" w:hAnsi="仿宋_GB2312" w:cs="仿宋_GB2312" w:eastAsia="仿宋_GB2312"/>
                <w:sz w:val="20"/>
                <w:color w:val="000000"/>
              </w:rPr>
              <w:t>3.8.4</w:t>
            </w:r>
            <w:r>
              <w:rPr>
                <w:rFonts w:ascii="仿宋_GB2312" w:hAnsi="仿宋_GB2312" w:cs="仿宋_GB2312" w:eastAsia="仿宋_GB2312"/>
                <w:sz w:val="20"/>
                <w:color w:val="000000"/>
              </w:rPr>
              <w:t>、</w:t>
            </w:r>
            <w:r>
              <w:rPr>
                <w:rFonts w:ascii="仿宋_GB2312" w:hAnsi="仿宋_GB2312" w:cs="仿宋_GB2312" w:eastAsia="仿宋_GB2312"/>
                <w:sz w:val="20"/>
                <w:color w:val="000000"/>
              </w:rPr>
              <w:t>系统包括系统认知和工艺运行模块，知识点包含：超滤原理，超滤特点，工艺流程图，超滤膜，超滤膜参数，膜组运行说明，膜污染的成因和膜组件优缺点对比；章节测试不少于</w:t>
            </w:r>
            <w:r>
              <w:rPr>
                <w:rFonts w:ascii="仿宋_GB2312" w:hAnsi="仿宋_GB2312" w:cs="仿宋_GB2312" w:eastAsia="仿宋_GB2312"/>
                <w:sz w:val="20"/>
                <w:color w:val="000000"/>
              </w:rPr>
              <w:t>10</w:t>
            </w:r>
            <w:r>
              <w:rPr>
                <w:rFonts w:ascii="仿宋_GB2312" w:hAnsi="仿宋_GB2312" w:cs="仿宋_GB2312" w:eastAsia="仿宋_GB2312"/>
                <w:sz w:val="20"/>
                <w:color w:val="000000"/>
              </w:rPr>
              <w:t>道题目；</w:t>
            </w:r>
            <w:r>
              <w:rPr>
                <w:rFonts w:ascii="仿宋_GB2312" w:hAnsi="仿宋_GB2312" w:cs="仿宋_GB2312" w:eastAsia="仿宋_GB2312"/>
                <w:sz w:val="20"/>
                <w:color w:val="000000"/>
              </w:rPr>
              <w:t>工艺运行模块涵盖开机前检查、手动操控、自动操控等运行模式</w:t>
            </w:r>
            <w:r>
              <w:rPr>
                <w:rFonts w:ascii="仿宋_GB2312" w:hAnsi="仿宋_GB2312" w:cs="仿宋_GB2312" w:eastAsia="仿宋_GB2312"/>
                <w:sz w:val="20"/>
                <w:color w:val="000000"/>
              </w:rPr>
              <w:t>；</w:t>
            </w:r>
          </w:p>
          <w:p>
            <w:pPr>
              <w:pStyle w:val="null3"/>
              <w:ind w:firstLine="400"/>
            </w:pPr>
            <w:r>
              <w:rPr>
                <w:rFonts w:ascii="仿宋_GB2312" w:hAnsi="仿宋_GB2312" w:cs="仿宋_GB2312" w:eastAsia="仿宋_GB2312"/>
                <w:sz w:val="20"/>
                <w:color w:val="000000"/>
              </w:rPr>
              <w:t>3.9</w:t>
            </w:r>
            <w:r>
              <w:rPr>
                <w:rFonts w:ascii="仿宋_GB2312" w:hAnsi="仿宋_GB2312" w:cs="仿宋_GB2312" w:eastAsia="仿宋_GB2312"/>
                <w:sz w:val="20"/>
                <w:color w:val="000000"/>
              </w:rPr>
              <w:t>、提供超滤装置的清洗操作规范技术</w:t>
            </w:r>
            <w:r>
              <w:rPr>
                <w:rFonts w:ascii="仿宋_GB2312" w:hAnsi="仿宋_GB2312" w:cs="仿宋_GB2312" w:eastAsia="仿宋_GB2312"/>
                <w:sz w:val="20"/>
                <w:color w:val="000000"/>
              </w:rPr>
              <w:t>文档，包含清洗原理、药剂配比、操作流程、养护标准、故障处置等全套技术资料</w:t>
            </w:r>
            <w:r>
              <w:rPr>
                <w:rFonts w:ascii="仿宋_GB2312" w:hAnsi="仿宋_GB2312" w:cs="仿宋_GB2312" w:eastAsia="仿宋_GB2312"/>
                <w:sz w:val="20"/>
                <w:color w:val="000000"/>
              </w:rPr>
              <w:t>。</w:t>
            </w:r>
          </w:p>
          <w:p>
            <w:pPr>
              <w:pStyle w:val="null3"/>
            </w:pPr>
            <w:r>
              <w:rPr>
                <w:rFonts w:ascii="仿宋_GB2312" w:hAnsi="仿宋_GB2312" w:cs="仿宋_GB2312" w:eastAsia="仿宋_GB2312"/>
                <w:sz w:val="20"/>
                <w:color w:val="000000"/>
              </w:rPr>
              <w:t>4</w:t>
            </w:r>
            <w:r>
              <w:rPr>
                <w:rFonts w:ascii="仿宋_GB2312" w:hAnsi="仿宋_GB2312" w:cs="仿宋_GB2312" w:eastAsia="仿宋_GB2312"/>
                <w:sz w:val="20"/>
                <w:color w:val="000000"/>
              </w:rPr>
              <w:t>、超滤集成设备控制系统</w:t>
            </w:r>
          </w:p>
          <w:p>
            <w:pPr>
              <w:pStyle w:val="null3"/>
              <w:ind w:firstLine="400"/>
            </w:pPr>
            <w:r>
              <w:rPr>
                <w:rFonts w:ascii="仿宋_GB2312" w:hAnsi="仿宋_GB2312" w:cs="仿宋_GB2312" w:eastAsia="仿宋_GB2312"/>
                <w:sz w:val="20"/>
                <w:color w:val="000000"/>
              </w:rPr>
              <w:t>4</w:t>
            </w:r>
            <w:r>
              <w:rPr>
                <w:rFonts w:ascii="仿宋_GB2312" w:hAnsi="仿宋_GB2312" w:cs="仿宋_GB2312" w:eastAsia="仿宋_GB2312"/>
                <w:sz w:val="20"/>
                <w:color w:val="000000"/>
              </w:rPr>
              <w:t>.1</w:t>
            </w:r>
            <w:r>
              <w:rPr>
                <w:rFonts w:ascii="仿宋_GB2312" w:hAnsi="仿宋_GB2312" w:cs="仿宋_GB2312" w:eastAsia="仿宋_GB2312"/>
                <w:sz w:val="20"/>
                <w:color w:val="000000"/>
              </w:rPr>
              <w:t>、</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自控系统操作</w:t>
            </w:r>
          </w:p>
          <w:p>
            <w:pPr>
              <w:pStyle w:val="null3"/>
              <w:ind w:firstLine="400"/>
            </w:pPr>
            <w:r>
              <w:rPr>
                <w:rFonts w:ascii="仿宋_GB2312" w:hAnsi="仿宋_GB2312" w:cs="仿宋_GB2312" w:eastAsia="仿宋_GB2312"/>
                <w:sz w:val="20"/>
                <w:color w:val="000000"/>
              </w:rPr>
              <w:t>4.1.1</w:t>
            </w:r>
            <w:r>
              <w:rPr>
                <w:rFonts w:ascii="仿宋_GB2312" w:hAnsi="仿宋_GB2312" w:cs="仿宋_GB2312" w:eastAsia="仿宋_GB2312"/>
                <w:sz w:val="20"/>
                <w:color w:val="000000"/>
              </w:rPr>
              <w:t>、硬件架构</w:t>
            </w:r>
            <w:r>
              <w:rPr>
                <w:rFonts w:ascii="仿宋_GB2312" w:hAnsi="仿宋_GB2312" w:cs="仿宋_GB2312" w:eastAsia="仿宋_GB2312"/>
                <w:sz w:val="20"/>
                <w:color w:val="000000"/>
              </w:rPr>
              <w:t>-</w:t>
            </w:r>
            <w:r>
              <w:rPr>
                <w:rFonts w:ascii="仿宋_GB2312" w:hAnsi="仿宋_GB2312" w:cs="仿宋_GB2312" w:eastAsia="仿宋_GB2312"/>
                <w:sz w:val="20"/>
                <w:color w:val="000000"/>
              </w:rPr>
              <w:t>传感层：高精度水质监测传感器、压力传感器、流量传感器、温度传感器等</w:t>
            </w:r>
            <w:r>
              <w:rPr>
                <w:rFonts w:ascii="仿宋_GB2312" w:hAnsi="仿宋_GB2312" w:cs="仿宋_GB2312" w:eastAsia="仿宋_GB2312"/>
                <w:sz w:val="20"/>
                <w:color w:val="000000"/>
              </w:rPr>
              <w:t>；</w:t>
            </w:r>
            <w:r>
              <w:rPr>
                <w:rFonts w:ascii="仿宋_GB2312" w:hAnsi="仿宋_GB2312" w:cs="仿宋_GB2312" w:eastAsia="仿宋_GB2312"/>
                <w:sz w:val="20"/>
                <w:color w:val="000000"/>
              </w:rPr>
              <w:t>传感器测量精度均在</w:t>
            </w:r>
            <w:r>
              <w:rPr>
                <w:rFonts w:ascii="仿宋_GB2312" w:hAnsi="仿宋_GB2312" w:cs="仿宋_GB2312" w:eastAsia="仿宋_GB2312"/>
                <w:sz w:val="20"/>
                <w:color w:val="000000"/>
              </w:rPr>
              <w:t xml:space="preserve">±2% FS </w:t>
            </w:r>
            <w:r>
              <w:rPr>
                <w:rFonts w:ascii="仿宋_GB2312" w:hAnsi="仿宋_GB2312" w:cs="仿宋_GB2312" w:eastAsia="仿宋_GB2312"/>
                <w:sz w:val="20"/>
                <w:color w:val="000000"/>
              </w:rPr>
              <w:t xml:space="preserve">以内，压力传感器测量范围 </w:t>
            </w:r>
            <w:r>
              <w:rPr>
                <w:rFonts w:ascii="仿宋_GB2312" w:hAnsi="仿宋_GB2312" w:cs="仿宋_GB2312" w:eastAsia="仿宋_GB2312"/>
                <w:sz w:val="20"/>
                <w:color w:val="000000"/>
              </w:rPr>
              <w:t xml:space="preserve">0 - 4MPa </w:t>
            </w:r>
            <w:r>
              <w:rPr>
                <w:rFonts w:ascii="仿宋_GB2312" w:hAnsi="仿宋_GB2312" w:cs="仿宋_GB2312" w:eastAsia="仿宋_GB2312"/>
                <w:sz w:val="20"/>
                <w:color w:val="000000"/>
              </w:rPr>
              <w:t xml:space="preserve">，精度 </w:t>
            </w:r>
            <w:r>
              <w:rPr>
                <w:rFonts w:ascii="仿宋_GB2312" w:hAnsi="仿宋_GB2312" w:cs="仿宋_GB2312" w:eastAsia="仿宋_GB2312"/>
                <w:sz w:val="20"/>
                <w:color w:val="000000"/>
              </w:rPr>
              <w:t xml:space="preserve">±0.5% FS </w:t>
            </w:r>
            <w:r>
              <w:rPr>
                <w:rFonts w:ascii="仿宋_GB2312" w:hAnsi="仿宋_GB2312" w:cs="仿宋_GB2312" w:eastAsia="仿宋_GB2312"/>
                <w:sz w:val="20"/>
                <w:color w:val="000000"/>
              </w:rPr>
              <w:t xml:space="preserve">，流量传感器测量范围 </w:t>
            </w:r>
            <w:r>
              <w:rPr>
                <w:rFonts w:ascii="仿宋_GB2312" w:hAnsi="仿宋_GB2312" w:cs="仿宋_GB2312" w:eastAsia="仿宋_GB2312"/>
                <w:sz w:val="20"/>
                <w:color w:val="000000"/>
              </w:rPr>
              <w:t xml:space="preserve">0 - 10m³/h </w:t>
            </w:r>
            <w:r>
              <w:rPr>
                <w:rFonts w:ascii="仿宋_GB2312" w:hAnsi="仿宋_GB2312" w:cs="仿宋_GB2312" w:eastAsia="仿宋_GB2312"/>
                <w:sz w:val="20"/>
                <w:color w:val="000000"/>
              </w:rPr>
              <w:t xml:space="preserve">，精度 </w:t>
            </w:r>
            <w:r>
              <w:rPr>
                <w:rFonts w:ascii="仿宋_GB2312" w:hAnsi="仿宋_GB2312" w:cs="仿宋_GB2312" w:eastAsia="仿宋_GB2312"/>
                <w:sz w:val="20"/>
                <w:color w:val="000000"/>
              </w:rPr>
              <w:t xml:space="preserve">±1% FS </w:t>
            </w:r>
            <w:r>
              <w:rPr>
                <w:rFonts w:ascii="仿宋_GB2312" w:hAnsi="仿宋_GB2312" w:cs="仿宋_GB2312" w:eastAsia="仿宋_GB2312"/>
                <w:sz w:val="20"/>
                <w:color w:val="000000"/>
              </w:rPr>
              <w:t xml:space="preserve">，温度传感器测量范围 </w:t>
            </w:r>
            <w:r>
              <w:rPr>
                <w:rFonts w:ascii="仿宋_GB2312" w:hAnsi="仿宋_GB2312" w:cs="仿宋_GB2312" w:eastAsia="仿宋_GB2312"/>
                <w:sz w:val="20"/>
                <w:color w:val="000000"/>
              </w:rPr>
              <w:t>-20 - 50℃</w:t>
            </w:r>
            <w:r>
              <w:rPr>
                <w:rFonts w:ascii="仿宋_GB2312" w:hAnsi="仿宋_GB2312" w:cs="仿宋_GB2312" w:eastAsia="仿宋_GB2312"/>
                <w:sz w:val="20"/>
                <w:color w:val="000000"/>
              </w:rPr>
              <w:t xml:space="preserve">，精度 </w:t>
            </w:r>
            <w:r>
              <w:rPr>
                <w:rFonts w:ascii="仿宋_GB2312" w:hAnsi="仿宋_GB2312" w:cs="仿宋_GB2312" w:eastAsia="仿宋_GB2312"/>
                <w:sz w:val="20"/>
                <w:color w:val="000000"/>
              </w:rPr>
              <w:t>±1% FS</w:t>
            </w:r>
            <w:r>
              <w:rPr>
                <w:rFonts w:ascii="仿宋_GB2312" w:hAnsi="仿宋_GB2312" w:cs="仿宋_GB2312" w:eastAsia="仿宋_GB2312"/>
                <w:sz w:val="20"/>
                <w:color w:val="000000"/>
              </w:rPr>
              <w:t>；</w:t>
            </w:r>
          </w:p>
          <w:p>
            <w:pPr>
              <w:pStyle w:val="null3"/>
              <w:ind w:firstLine="400"/>
            </w:pPr>
            <w:r>
              <w:rPr>
                <w:rFonts w:ascii="仿宋_GB2312" w:hAnsi="仿宋_GB2312" w:cs="仿宋_GB2312" w:eastAsia="仿宋_GB2312"/>
                <w:sz w:val="20"/>
                <w:color w:val="000000"/>
              </w:rPr>
              <w:t>4.1.2</w:t>
            </w:r>
            <w:r>
              <w:rPr>
                <w:rFonts w:ascii="仿宋_GB2312" w:hAnsi="仿宋_GB2312" w:cs="仿宋_GB2312" w:eastAsia="仿宋_GB2312"/>
                <w:sz w:val="20"/>
                <w:color w:val="000000"/>
              </w:rPr>
              <w:t>、硬件架构</w:t>
            </w:r>
            <w:r>
              <w:rPr>
                <w:rFonts w:ascii="仿宋_GB2312" w:hAnsi="仿宋_GB2312" w:cs="仿宋_GB2312" w:eastAsia="仿宋_GB2312"/>
                <w:sz w:val="20"/>
                <w:color w:val="000000"/>
              </w:rPr>
              <w:t>-</w:t>
            </w:r>
            <w:r>
              <w:rPr>
                <w:rFonts w:ascii="仿宋_GB2312" w:hAnsi="仿宋_GB2312" w:cs="仿宋_GB2312" w:eastAsia="仿宋_GB2312"/>
                <w:sz w:val="20"/>
                <w:color w:val="000000"/>
              </w:rPr>
              <w:t>控制层</w:t>
            </w:r>
            <w:r>
              <w:rPr>
                <w:rFonts w:ascii="仿宋_GB2312" w:hAnsi="仿宋_GB2312" w:cs="仿宋_GB2312" w:eastAsia="仿宋_GB2312"/>
                <w:sz w:val="20"/>
                <w:color w:val="000000"/>
              </w:rPr>
              <w:t>包含</w:t>
            </w:r>
            <w:r>
              <w:rPr>
                <w:rFonts w:ascii="仿宋_GB2312" w:hAnsi="仿宋_GB2312" w:cs="仿宋_GB2312" w:eastAsia="仿宋_GB2312"/>
                <w:sz w:val="20"/>
                <w:color w:val="000000"/>
              </w:rPr>
              <w:t>PLC</w:t>
            </w:r>
            <w:r>
              <w:rPr>
                <w:rFonts w:ascii="仿宋_GB2312" w:hAnsi="仿宋_GB2312" w:cs="仿宋_GB2312" w:eastAsia="仿宋_GB2312"/>
                <w:sz w:val="20"/>
                <w:color w:val="000000"/>
              </w:rPr>
              <w:t>控制器、变频调节泵、电动调节阀门等控制元器件</w:t>
            </w:r>
            <w:r>
              <w:rPr>
                <w:rFonts w:ascii="仿宋_GB2312" w:hAnsi="仿宋_GB2312" w:cs="仿宋_GB2312" w:eastAsia="仿宋_GB2312"/>
                <w:sz w:val="20"/>
                <w:color w:val="000000"/>
              </w:rPr>
              <w:t>；</w:t>
            </w:r>
          </w:p>
          <w:p>
            <w:pPr>
              <w:pStyle w:val="null3"/>
              <w:ind w:firstLine="400"/>
            </w:pPr>
            <w:r>
              <w:rPr>
                <w:rFonts w:ascii="仿宋_GB2312" w:hAnsi="仿宋_GB2312" w:cs="仿宋_GB2312" w:eastAsia="仿宋_GB2312"/>
                <w:sz w:val="20"/>
                <w:color w:val="000000"/>
              </w:rPr>
              <w:t>4.1.3</w:t>
            </w:r>
            <w:r>
              <w:rPr>
                <w:rFonts w:ascii="仿宋_GB2312" w:hAnsi="仿宋_GB2312" w:cs="仿宋_GB2312" w:eastAsia="仿宋_GB2312"/>
                <w:sz w:val="20"/>
                <w:color w:val="000000"/>
              </w:rPr>
              <w:t>、数据交互：支持各单元参数集中监控，数据实时上传；</w:t>
            </w:r>
          </w:p>
          <w:p>
            <w:pPr>
              <w:pStyle w:val="null3"/>
              <w:ind w:firstLine="400"/>
            </w:pPr>
            <w:r>
              <w:rPr>
                <w:rFonts w:ascii="仿宋_GB2312" w:hAnsi="仿宋_GB2312" w:cs="仿宋_GB2312" w:eastAsia="仿宋_GB2312"/>
                <w:sz w:val="20"/>
                <w:color w:val="000000"/>
              </w:rPr>
              <w:t>4.1.4</w:t>
            </w:r>
            <w:r>
              <w:rPr>
                <w:rFonts w:ascii="仿宋_GB2312" w:hAnsi="仿宋_GB2312" w:cs="仿宋_GB2312" w:eastAsia="仿宋_GB2312"/>
                <w:sz w:val="20"/>
                <w:color w:val="000000"/>
              </w:rPr>
              <w:t>、模式切换：具备手动（单参数独立调节）、自动（全流程联动）；</w:t>
            </w:r>
          </w:p>
          <w:p>
            <w:pPr>
              <w:pStyle w:val="null3"/>
              <w:ind w:firstLine="400"/>
            </w:pPr>
            <w:r>
              <w:rPr>
                <w:rFonts w:ascii="仿宋_GB2312" w:hAnsi="仿宋_GB2312" w:cs="仿宋_GB2312" w:eastAsia="仿宋_GB2312"/>
                <w:sz w:val="20"/>
                <w:color w:val="000000"/>
              </w:rPr>
              <w:t>4.1.5</w:t>
            </w:r>
            <w:r>
              <w:rPr>
                <w:rFonts w:ascii="仿宋_GB2312" w:hAnsi="仿宋_GB2312" w:cs="仿宋_GB2312" w:eastAsia="仿宋_GB2312"/>
                <w:sz w:val="20"/>
                <w:color w:val="000000"/>
              </w:rPr>
              <w:t>、报警功能：参数超限时报警，记录报警时间及原因；</w:t>
            </w:r>
          </w:p>
          <w:p>
            <w:pPr>
              <w:pStyle w:val="null3"/>
              <w:ind w:firstLine="400"/>
            </w:pPr>
            <w:r>
              <w:rPr>
                <w:rFonts w:ascii="仿宋_GB2312" w:hAnsi="仿宋_GB2312" w:cs="仿宋_GB2312" w:eastAsia="仿宋_GB2312"/>
                <w:sz w:val="20"/>
                <w:color w:val="000000"/>
              </w:rPr>
              <w:t>4.1.6</w:t>
            </w:r>
            <w:r>
              <w:rPr>
                <w:rFonts w:ascii="仿宋_GB2312" w:hAnsi="仿宋_GB2312" w:cs="仿宋_GB2312" w:eastAsia="仿宋_GB2312"/>
                <w:sz w:val="20"/>
                <w:color w:val="000000"/>
              </w:rPr>
              <w:t>、数据存储：支持</w:t>
            </w:r>
            <w:r>
              <w:rPr>
                <w:rFonts w:ascii="仿宋_GB2312" w:hAnsi="仿宋_GB2312" w:cs="仿宋_GB2312" w:eastAsia="仿宋_GB2312"/>
                <w:sz w:val="20"/>
                <w:color w:val="000000"/>
              </w:rPr>
              <w:t>≥1000</w:t>
            </w:r>
            <w:r>
              <w:rPr>
                <w:rFonts w:ascii="仿宋_GB2312" w:hAnsi="仿宋_GB2312" w:cs="仿宋_GB2312" w:eastAsia="仿宋_GB2312"/>
                <w:sz w:val="20"/>
                <w:color w:val="000000"/>
              </w:rPr>
              <w:t xml:space="preserve">万条的历史数据存储，可导出 </w:t>
            </w:r>
            <w:r>
              <w:rPr>
                <w:rFonts w:ascii="仿宋_GB2312" w:hAnsi="仿宋_GB2312" w:cs="仿宋_GB2312" w:eastAsia="仿宋_GB2312"/>
                <w:sz w:val="20"/>
                <w:color w:val="000000"/>
              </w:rPr>
              <w:t xml:space="preserve">Excel </w:t>
            </w:r>
            <w:r>
              <w:rPr>
                <w:rFonts w:ascii="仿宋_GB2312" w:hAnsi="仿宋_GB2312" w:cs="仿宋_GB2312" w:eastAsia="仿宋_GB2312"/>
                <w:sz w:val="20"/>
                <w:color w:val="000000"/>
              </w:rPr>
              <w:t>格式，支持曲线趋势分析</w:t>
            </w:r>
            <w:r>
              <w:rPr>
                <w:rFonts w:ascii="仿宋_GB2312" w:hAnsi="仿宋_GB2312" w:cs="仿宋_GB2312" w:eastAsia="仿宋_GB2312"/>
                <w:sz w:val="20"/>
                <w:color w:val="000000"/>
              </w:rPr>
              <w:t>；</w:t>
            </w:r>
          </w:p>
          <w:p>
            <w:pPr>
              <w:pStyle w:val="null3"/>
            </w:pPr>
            <w:r>
              <w:rPr>
                <w:rFonts w:ascii="仿宋_GB2312" w:hAnsi="仿宋_GB2312" w:cs="仿宋_GB2312" w:eastAsia="仿宋_GB2312"/>
                <w:sz w:val="20"/>
                <w:color w:val="000000"/>
              </w:rPr>
              <w:t>5</w:t>
            </w:r>
            <w:r>
              <w:rPr>
                <w:rFonts w:ascii="仿宋_GB2312" w:hAnsi="仿宋_GB2312" w:cs="仿宋_GB2312" w:eastAsia="仿宋_GB2312"/>
                <w:sz w:val="20"/>
                <w:color w:val="000000"/>
              </w:rPr>
              <w:t>、</w:t>
            </w:r>
            <w:r>
              <w:rPr>
                <w:rFonts w:ascii="仿宋_GB2312" w:hAnsi="仿宋_GB2312" w:cs="仿宋_GB2312" w:eastAsia="仿宋_GB2312"/>
                <w:sz w:val="20"/>
                <w:color w:val="000000"/>
              </w:rPr>
              <w:t>AI</w:t>
            </w:r>
            <w:r>
              <w:rPr>
                <w:rFonts w:ascii="仿宋_GB2312" w:hAnsi="仿宋_GB2312" w:cs="仿宋_GB2312" w:eastAsia="仿宋_GB2312"/>
                <w:sz w:val="20"/>
                <w:color w:val="000000"/>
              </w:rPr>
              <w:t>智能助教系统</w:t>
            </w:r>
          </w:p>
          <w:p>
            <w:pPr>
              <w:pStyle w:val="null3"/>
              <w:ind w:firstLine="400"/>
            </w:pPr>
            <w:r>
              <w:rPr>
                <w:rFonts w:ascii="仿宋_GB2312" w:hAnsi="仿宋_GB2312" w:cs="仿宋_GB2312" w:eastAsia="仿宋_GB2312"/>
                <w:sz w:val="20"/>
                <w:color w:val="000000"/>
              </w:rPr>
              <w:t>5.1</w:t>
            </w:r>
            <w:r>
              <w:rPr>
                <w:rFonts w:ascii="仿宋_GB2312" w:hAnsi="仿宋_GB2312" w:cs="仿宋_GB2312" w:eastAsia="仿宋_GB2312"/>
                <w:sz w:val="20"/>
                <w:color w:val="000000"/>
              </w:rPr>
              <w:t>、</w:t>
            </w:r>
            <w:r>
              <w:rPr>
                <w:rFonts w:ascii="仿宋_GB2312" w:hAnsi="仿宋_GB2312" w:cs="仿宋_GB2312" w:eastAsia="仿宋_GB2312"/>
                <w:sz w:val="20"/>
                <w:color w:val="000000"/>
              </w:rPr>
              <w:t>AI</w:t>
            </w:r>
            <w:r>
              <w:rPr>
                <w:rFonts w:ascii="仿宋_GB2312" w:hAnsi="仿宋_GB2312" w:cs="仿宋_GB2312" w:eastAsia="仿宋_GB2312"/>
                <w:sz w:val="20"/>
                <w:color w:val="000000"/>
              </w:rPr>
              <w:t>可视化展示：配备不小于</w:t>
            </w:r>
            <w:r>
              <w:rPr>
                <w:rFonts w:ascii="仿宋_GB2312" w:hAnsi="仿宋_GB2312" w:cs="仿宋_GB2312" w:eastAsia="仿宋_GB2312"/>
                <w:sz w:val="20"/>
                <w:color w:val="000000"/>
              </w:rPr>
              <w:t>15.6</w:t>
            </w:r>
            <w:r>
              <w:rPr>
                <w:rFonts w:ascii="仿宋_GB2312" w:hAnsi="仿宋_GB2312" w:cs="仿宋_GB2312" w:eastAsia="仿宋_GB2312"/>
                <w:sz w:val="20"/>
                <w:color w:val="000000"/>
              </w:rPr>
              <w:t>寸的触控屏显示和超滤集成设备相一致的设备数字模型，可进行实验模拟操作设置不同工况下的实验条件，学生可自主调整操作参数，</w:t>
            </w:r>
            <w:r>
              <w:rPr>
                <w:rFonts w:ascii="仿宋_GB2312" w:hAnsi="仿宋_GB2312" w:cs="仿宋_GB2312" w:eastAsia="仿宋_GB2312"/>
                <w:sz w:val="20"/>
                <w:color w:val="000000"/>
              </w:rPr>
              <w:t>AI</w:t>
            </w:r>
            <w:r>
              <w:rPr>
                <w:rFonts w:ascii="仿宋_GB2312" w:hAnsi="仿宋_GB2312" w:cs="仿宋_GB2312" w:eastAsia="仿宋_GB2312"/>
                <w:sz w:val="20"/>
                <w:color w:val="000000"/>
              </w:rPr>
              <w:t>系统实时模拟运行结果，提供操作指导与错误纠正；</w:t>
            </w:r>
          </w:p>
          <w:p>
            <w:pPr>
              <w:pStyle w:val="null3"/>
              <w:ind w:firstLine="400"/>
            </w:pPr>
            <w:r>
              <w:rPr>
                <w:rFonts w:ascii="仿宋_GB2312" w:hAnsi="仿宋_GB2312" w:cs="仿宋_GB2312" w:eastAsia="仿宋_GB2312"/>
                <w:sz w:val="20"/>
                <w:color w:val="000000"/>
              </w:rPr>
              <w:t>5.2</w:t>
            </w:r>
            <w:r>
              <w:rPr>
                <w:rFonts w:ascii="仿宋_GB2312" w:hAnsi="仿宋_GB2312" w:cs="仿宋_GB2312" w:eastAsia="仿宋_GB2312"/>
                <w:sz w:val="20"/>
                <w:color w:val="000000"/>
              </w:rPr>
              <w:t>、</w:t>
            </w:r>
            <w:r>
              <w:rPr>
                <w:rFonts w:ascii="仿宋_GB2312" w:hAnsi="仿宋_GB2312" w:cs="仿宋_GB2312" w:eastAsia="仿宋_GB2312"/>
                <w:sz w:val="20"/>
                <w:color w:val="000000"/>
              </w:rPr>
              <w:t>AI</w:t>
            </w:r>
            <w:r>
              <w:rPr>
                <w:rFonts w:ascii="仿宋_GB2312" w:hAnsi="仿宋_GB2312" w:cs="仿宋_GB2312" w:eastAsia="仿宋_GB2312"/>
                <w:sz w:val="20"/>
                <w:color w:val="000000"/>
              </w:rPr>
              <w:t>智能问答：针对学生提出的关于超滤工艺、设备操作、</w:t>
            </w:r>
            <w:r>
              <w:rPr>
                <w:rFonts w:ascii="仿宋_GB2312" w:hAnsi="仿宋_GB2312" w:cs="仿宋_GB2312" w:eastAsia="仿宋_GB2312"/>
                <w:sz w:val="20"/>
                <w:color w:val="000000"/>
              </w:rPr>
              <w:t>AI</w:t>
            </w:r>
            <w:r>
              <w:rPr>
                <w:rFonts w:ascii="仿宋_GB2312" w:hAnsi="仿宋_GB2312" w:cs="仿宋_GB2312" w:eastAsia="仿宋_GB2312"/>
                <w:sz w:val="20"/>
                <w:color w:val="000000"/>
              </w:rPr>
              <w:t>分析原理等问题，通过自然语言处理技术提供解答，问题解决率</w:t>
            </w:r>
            <w:r>
              <w:rPr>
                <w:rFonts w:ascii="仿宋_GB2312" w:hAnsi="仿宋_GB2312" w:cs="仿宋_GB2312" w:eastAsia="仿宋_GB2312"/>
                <w:sz w:val="20"/>
                <w:color w:val="000000"/>
              </w:rPr>
              <w:t>≥98%</w:t>
            </w:r>
            <w:r>
              <w:rPr>
                <w:rFonts w:ascii="仿宋_GB2312" w:hAnsi="仿宋_GB2312" w:cs="仿宋_GB2312" w:eastAsia="仿宋_GB2312"/>
                <w:sz w:val="20"/>
                <w:color w:val="000000"/>
              </w:rPr>
              <w:t>；</w:t>
            </w:r>
          </w:p>
          <w:p>
            <w:pPr>
              <w:pStyle w:val="null3"/>
              <w:ind w:firstLine="400"/>
            </w:pPr>
            <w:r>
              <w:rPr>
                <w:rFonts w:ascii="仿宋_GB2312" w:hAnsi="仿宋_GB2312" w:cs="仿宋_GB2312" w:eastAsia="仿宋_GB2312"/>
                <w:sz w:val="20"/>
                <w:color w:val="000000"/>
              </w:rPr>
              <w:t>5.3</w:t>
            </w:r>
            <w:r>
              <w:rPr>
                <w:rFonts w:ascii="仿宋_GB2312" w:hAnsi="仿宋_GB2312" w:cs="仿宋_GB2312" w:eastAsia="仿宋_GB2312"/>
                <w:sz w:val="20"/>
                <w:color w:val="000000"/>
              </w:rPr>
              <w:t>、</w:t>
            </w:r>
            <w:r>
              <w:rPr>
                <w:rFonts w:ascii="仿宋_GB2312" w:hAnsi="仿宋_GB2312" w:cs="仿宋_GB2312" w:eastAsia="仿宋_GB2312"/>
                <w:sz w:val="20"/>
                <w:color w:val="000000"/>
              </w:rPr>
              <w:t>AI</w:t>
            </w:r>
            <w:r>
              <w:rPr>
                <w:rFonts w:ascii="仿宋_GB2312" w:hAnsi="仿宋_GB2312" w:cs="仿宋_GB2312" w:eastAsia="仿宋_GB2312"/>
                <w:sz w:val="20"/>
                <w:color w:val="000000"/>
              </w:rPr>
              <w:t>系统自学习与优化</w:t>
            </w:r>
            <w:r>
              <w:rPr>
                <w:rFonts w:ascii="仿宋_GB2312" w:hAnsi="仿宋_GB2312" w:cs="仿宋_GB2312" w:eastAsia="仿宋_GB2312"/>
                <w:sz w:val="20"/>
                <w:color w:val="000000"/>
              </w:rPr>
              <w:t>：</w:t>
            </w:r>
            <w:r>
              <w:rPr>
                <w:rFonts w:ascii="仿宋_GB2312" w:hAnsi="仿宋_GB2312" w:cs="仿宋_GB2312" w:eastAsia="仿宋_GB2312"/>
                <w:sz w:val="20"/>
                <w:color w:val="000000"/>
              </w:rPr>
              <w:t>系统具备强大的内容解析和学习能力，支持对文档、文本等内容智能化处理，能够精确识别和提取</w:t>
            </w:r>
            <w:r>
              <w:rPr>
                <w:rFonts w:ascii="仿宋_GB2312" w:hAnsi="仿宋_GB2312" w:cs="仿宋_GB2312" w:eastAsia="仿宋_GB2312"/>
                <w:sz w:val="20"/>
                <w:color w:val="000000"/>
              </w:rPr>
              <w:t>PDF</w:t>
            </w:r>
            <w:r>
              <w:rPr>
                <w:rFonts w:ascii="仿宋_GB2312" w:hAnsi="仿宋_GB2312" w:cs="仿宋_GB2312" w:eastAsia="仿宋_GB2312"/>
                <w:sz w:val="20"/>
                <w:color w:val="000000"/>
              </w:rPr>
              <w:t>、</w:t>
            </w:r>
            <w:r>
              <w:rPr>
                <w:rFonts w:ascii="仿宋_GB2312" w:hAnsi="仿宋_GB2312" w:cs="仿宋_GB2312" w:eastAsia="仿宋_GB2312"/>
                <w:sz w:val="20"/>
                <w:color w:val="000000"/>
              </w:rPr>
              <w:t>Word</w:t>
            </w:r>
            <w:r>
              <w:rPr>
                <w:rFonts w:ascii="仿宋_GB2312" w:hAnsi="仿宋_GB2312" w:cs="仿宋_GB2312" w:eastAsia="仿宋_GB2312"/>
                <w:sz w:val="20"/>
                <w:color w:val="000000"/>
              </w:rPr>
              <w:t>、</w:t>
            </w:r>
            <w:r>
              <w:rPr>
                <w:rFonts w:ascii="仿宋_GB2312" w:hAnsi="仿宋_GB2312" w:cs="仿宋_GB2312" w:eastAsia="仿宋_GB2312"/>
                <w:sz w:val="20"/>
                <w:color w:val="000000"/>
              </w:rPr>
              <w:t>PPT</w:t>
            </w:r>
            <w:r>
              <w:rPr>
                <w:rFonts w:ascii="仿宋_GB2312" w:hAnsi="仿宋_GB2312" w:cs="仿宋_GB2312" w:eastAsia="仿宋_GB2312"/>
                <w:sz w:val="20"/>
                <w:color w:val="000000"/>
              </w:rPr>
              <w:t>等文档中的文字内容、图表信息、公式符号和结构层次，形成课程领域知识库，自动生成知识图谱</w:t>
            </w:r>
            <w:r>
              <w:rPr>
                <w:rFonts w:ascii="仿宋_GB2312" w:hAnsi="仿宋_GB2312" w:cs="仿宋_GB2312" w:eastAsia="仿宋_GB2312"/>
                <w:sz w:val="20"/>
                <w:color w:val="000000"/>
              </w:rPr>
              <w:t>；</w:t>
            </w:r>
          </w:p>
          <w:p>
            <w:pPr>
              <w:pStyle w:val="null3"/>
              <w:ind w:firstLine="400"/>
            </w:pPr>
            <w:r>
              <w:rPr>
                <w:rFonts w:ascii="仿宋_GB2312" w:hAnsi="仿宋_GB2312" w:cs="仿宋_GB2312" w:eastAsia="仿宋_GB2312"/>
                <w:sz w:val="20"/>
                <w:color w:val="000000"/>
              </w:rPr>
              <w:t>5.4</w:t>
            </w:r>
            <w:r>
              <w:rPr>
                <w:rFonts w:ascii="仿宋_GB2312" w:hAnsi="仿宋_GB2312" w:cs="仿宋_GB2312" w:eastAsia="仿宋_GB2312"/>
                <w:sz w:val="20"/>
                <w:color w:val="000000"/>
              </w:rPr>
              <w:t>、</w:t>
            </w:r>
            <w:r>
              <w:rPr>
                <w:rFonts w:ascii="仿宋_GB2312" w:hAnsi="仿宋_GB2312" w:cs="仿宋_GB2312" w:eastAsia="仿宋_GB2312"/>
                <w:sz w:val="20"/>
                <w:color w:val="000000"/>
              </w:rPr>
              <w:t>AI</w:t>
            </w:r>
            <w:r>
              <w:rPr>
                <w:rFonts w:ascii="仿宋_GB2312" w:hAnsi="仿宋_GB2312" w:cs="仿宋_GB2312" w:eastAsia="仿宋_GB2312"/>
                <w:sz w:val="20"/>
                <w:color w:val="000000"/>
              </w:rPr>
              <w:t>智能控制和分析</w:t>
            </w:r>
            <w:r>
              <w:rPr>
                <w:rFonts w:ascii="仿宋_GB2312" w:hAnsi="仿宋_GB2312" w:cs="仿宋_GB2312" w:eastAsia="仿宋_GB2312"/>
                <w:sz w:val="20"/>
                <w:color w:val="000000"/>
              </w:rPr>
              <w:t>：</w:t>
            </w:r>
            <w:r>
              <w:rPr>
                <w:rFonts w:ascii="仿宋_GB2312" w:hAnsi="仿宋_GB2312" w:cs="仿宋_GB2312" w:eastAsia="仿宋_GB2312"/>
                <w:sz w:val="20"/>
                <w:color w:val="000000"/>
              </w:rPr>
              <w:t>基于</w:t>
            </w:r>
            <w:r>
              <w:rPr>
                <w:rFonts w:ascii="仿宋_GB2312" w:hAnsi="仿宋_GB2312" w:cs="仿宋_GB2312" w:eastAsia="仿宋_GB2312"/>
                <w:sz w:val="20"/>
                <w:color w:val="000000"/>
              </w:rPr>
              <w:t>AI</w:t>
            </w:r>
            <w:r>
              <w:rPr>
                <w:rFonts w:ascii="仿宋_GB2312" w:hAnsi="仿宋_GB2312" w:cs="仿宋_GB2312" w:eastAsia="仿宋_GB2312"/>
                <w:sz w:val="20"/>
                <w:color w:val="000000"/>
              </w:rPr>
              <w:t>深度学习和强化学习算法，建立水质预测和设备运行优化模型</w:t>
            </w:r>
            <w:r>
              <w:rPr>
                <w:rFonts w:ascii="仿宋_GB2312" w:hAnsi="仿宋_GB2312" w:cs="仿宋_GB2312" w:eastAsia="仿宋_GB2312"/>
                <w:sz w:val="20"/>
                <w:color w:val="000000"/>
              </w:rPr>
              <w:t>；</w:t>
            </w:r>
            <w:r>
              <w:rPr>
                <w:rFonts w:ascii="仿宋_GB2312" w:hAnsi="仿宋_GB2312" w:cs="仿宋_GB2312" w:eastAsia="仿宋_GB2312"/>
                <w:sz w:val="20"/>
                <w:color w:val="000000"/>
              </w:rPr>
              <w:t>根据水质预测结果，提前调整各处理单元运行参数；依据设备运行状态和能耗数据，优化运行策略，实现节能降耗</w:t>
            </w:r>
            <w:r>
              <w:rPr>
                <w:rFonts w:ascii="仿宋_GB2312" w:hAnsi="仿宋_GB2312" w:cs="仿宋_GB2312" w:eastAsia="仿宋_GB2312"/>
                <w:sz w:val="20"/>
                <w:color w:val="000000"/>
              </w:rPr>
              <w:t>；</w:t>
            </w:r>
          </w:p>
          <w:p>
            <w:pPr>
              <w:pStyle w:val="null3"/>
              <w:ind w:firstLine="400"/>
            </w:pPr>
            <w:r>
              <w:rPr>
                <w:rFonts w:ascii="仿宋_GB2312" w:hAnsi="仿宋_GB2312" w:cs="仿宋_GB2312" w:eastAsia="仿宋_GB2312"/>
                <w:sz w:val="20"/>
                <w:color w:val="000000"/>
              </w:rPr>
              <w:t>5.5</w:t>
            </w:r>
            <w:r>
              <w:rPr>
                <w:rFonts w:ascii="仿宋_GB2312" w:hAnsi="仿宋_GB2312" w:cs="仿宋_GB2312" w:eastAsia="仿宋_GB2312"/>
                <w:sz w:val="20"/>
                <w:color w:val="000000"/>
              </w:rPr>
              <w:t>、</w:t>
            </w:r>
            <w:r>
              <w:rPr>
                <w:rFonts w:ascii="仿宋_GB2312" w:hAnsi="仿宋_GB2312" w:cs="仿宋_GB2312" w:eastAsia="仿宋_GB2312"/>
                <w:sz w:val="20"/>
                <w:color w:val="000000"/>
              </w:rPr>
              <w:t>AI</w:t>
            </w:r>
            <w:r>
              <w:rPr>
                <w:rFonts w:ascii="仿宋_GB2312" w:hAnsi="仿宋_GB2312" w:cs="仿宋_GB2312" w:eastAsia="仿宋_GB2312"/>
                <w:sz w:val="20"/>
                <w:color w:val="000000"/>
              </w:rPr>
              <w:t>画面识别与文本描述：用户可以框选数字孪生系统中的任意画面，</w:t>
            </w:r>
            <w:r>
              <w:rPr>
                <w:rFonts w:ascii="仿宋_GB2312" w:hAnsi="仿宋_GB2312" w:cs="仿宋_GB2312" w:eastAsia="仿宋_GB2312"/>
                <w:sz w:val="20"/>
                <w:color w:val="000000"/>
              </w:rPr>
              <w:t>AI</w:t>
            </w:r>
            <w:r>
              <w:rPr>
                <w:rFonts w:ascii="仿宋_GB2312" w:hAnsi="仿宋_GB2312" w:cs="仿宋_GB2312" w:eastAsia="仿宋_GB2312"/>
                <w:sz w:val="20"/>
                <w:color w:val="000000"/>
              </w:rPr>
              <w:t>将自动识别画面中的物体，并输出准确的文本描述</w:t>
            </w:r>
            <w:r>
              <w:rPr>
                <w:rFonts w:ascii="仿宋_GB2312" w:hAnsi="仿宋_GB2312" w:cs="仿宋_GB2312" w:eastAsia="仿宋_GB2312"/>
                <w:sz w:val="20"/>
                <w:color w:val="000000"/>
              </w:rPr>
              <w:t>；</w:t>
            </w:r>
          </w:p>
          <w:p>
            <w:pPr>
              <w:pStyle w:val="null3"/>
              <w:ind w:firstLine="400"/>
            </w:pPr>
            <w:r>
              <w:rPr>
                <w:rFonts w:ascii="仿宋_GB2312" w:hAnsi="仿宋_GB2312" w:cs="仿宋_GB2312" w:eastAsia="仿宋_GB2312"/>
                <w:sz w:val="20"/>
                <w:color w:val="000000"/>
              </w:rPr>
              <w:t>5.6</w:t>
            </w:r>
            <w:r>
              <w:rPr>
                <w:rFonts w:ascii="仿宋_GB2312" w:hAnsi="仿宋_GB2312" w:cs="仿宋_GB2312" w:eastAsia="仿宋_GB2312"/>
                <w:sz w:val="20"/>
                <w:color w:val="000000"/>
              </w:rPr>
              <w:t>、智能推荐相关选项：</w:t>
            </w:r>
            <w:r>
              <w:rPr>
                <w:rFonts w:ascii="仿宋_GB2312" w:hAnsi="仿宋_GB2312" w:cs="仿宋_GB2312" w:eastAsia="仿宋_GB2312"/>
                <w:sz w:val="20"/>
                <w:color w:val="000000"/>
              </w:rPr>
              <w:t>AI</w:t>
            </w:r>
            <w:r>
              <w:rPr>
                <w:rFonts w:ascii="仿宋_GB2312" w:hAnsi="仿宋_GB2312" w:cs="仿宋_GB2312" w:eastAsia="仿宋_GB2312"/>
                <w:sz w:val="20"/>
                <w:color w:val="000000"/>
              </w:rPr>
              <w:t>根据画面识别的内容，自动延伸生成至少</w:t>
            </w:r>
            <w:r>
              <w:rPr>
                <w:rFonts w:ascii="仿宋_GB2312" w:hAnsi="仿宋_GB2312" w:cs="仿宋_GB2312" w:eastAsia="仿宋_GB2312"/>
                <w:sz w:val="20"/>
                <w:color w:val="000000"/>
              </w:rPr>
              <w:t>3</w:t>
            </w:r>
            <w:r>
              <w:rPr>
                <w:rFonts w:ascii="仿宋_GB2312" w:hAnsi="仿宋_GB2312" w:cs="仿宋_GB2312" w:eastAsia="仿宋_GB2312"/>
                <w:sz w:val="20"/>
                <w:color w:val="000000"/>
              </w:rPr>
              <w:t>个相关的重要选项</w:t>
            </w:r>
            <w:r>
              <w:rPr>
                <w:rFonts w:ascii="仿宋_GB2312" w:hAnsi="仿宋_GB2312" w:cs="仿宋_GB2312" w:eastAsia="仿宋_GB2312"/>
                <w:sz w:val="20"/>
                <w:color w:val="000000"/>
              </w:rPr>
              <w:t>；</w:t>
            </w:r>
            <w:r>
              <w:rPr>
                <w:rFonts w:ascii="仿宋_GB2312" w:hAnsi="仿宋_GB2312" w:cs="仿宋_GB2312" w:eastAsia="仿宋_GB2312"/>
                <w:sz w:val="20"/>
                <w:color w:val="000000"/>
              </w:rPr>
              <w:t>选项包括可能的操作步骤、建议的学习方向或相关知识点，帮助用户深入理解仿真内容</w:t>
            </w:r>
            <w:r>
              <w:rPr>
                <w:rFonts w:ascii="仿宋_GB2312" w:hAnsi="仿宋_GB2312" w:cs="仿宋_GB2312" w:eastAsia="仿宋_GB2312"/>
                <w:sz w:val="20"/>
                <w:color w:val="000000"/>
              </w:rPr>
              <w:t>；</w:t>
            </w:r>
          </w:p>
          <w:p>
            <w:pPr>
              <w:pStyle w:val="null3"/>
              <w:ind w:firstLine="400"/>
            </w:pPr>
            <w:r>
              <w:rPr>
                <w:rFonts w:ascii="仿宋_GB2312" w:hAnsi="仿宋_GB2312" w:cs="仿宋_GB2312" w:eastAsia="仿宋_GB2312"/>
                <w:sz w:val="20"/>
                <w:color w:val="000000"/>
              </w:rPr>
              <w:t>5.7</w:t>
            </w:r>
            <w:r>
              <w:rPr>
                <w:rFonts w:ascii="仿宋_GB2312" w:hAnsi="仿宋_GB2312" w:cs="仿宋_GB2312" w:eastAsia="仿宋_GB2312"/>
                <w:sz w:val="20"/>
                <w:color w:val="000000"/>
              </w:rPr>
              <w:t>、手动输入解答与互动：用户可根据</w:t>
            </w:r>
            <w:r>
              <w:rPr>
                <w:rFonts w:ascii="仿宋_GB2312" w:hAnsi="仿宋_GB2312" w:cs="仿宋_GB2312" w:eastAsia="仿宋_GB2312"/>
                <w:sz w:val="20"/>
                <w:color w:val="000000"/>
              </w:rPr>
              <w:t>AI</w:t>
            </w:r>
            <w:r>
              <w:rPr>
                <w:rFonts w:ascii="仿宋_GB2312" w:hAnsi="仿宋_GB2312" w:cs="仿宋_GB2312" w:eastAsia="仿宋_GB2312"/>
                <w:sz w:val="20"/>
                <w:color w:val="000000"/>
              </w:rPr>
              <w:t>生成的选项或画面描述，手动输入问题的解答</w:t>
            </w:r>
            <w:r>
              <w:rPr>
                <w:rFonts w:ascii="仿宋_GB2312" w:hAnsi="仿宋_GB2312" w:cs="仿宋_GB2312" w:eastAsia="仿宋_GB2312"/>
                <w:sz w:val="20"/>
                <w:color w:val="000000"/>
              </w:rPr>
              <w:t>；</w:t>
            </w:r>
            <w:r>
              <w:rPr>
                <w:rFonts w:ascii="仿宋_GB2312" w:hAnsi="仿宋_GB2312" w:cs="仿宋_GB2312" w:eastAsia="仿宋_GB2312"/>
                <w:sz w:val="20"/>
                <w:color w:val="000000"/>
              </w:rPr>
              <w:t>系统将根据输入内容提供反馈，确保用户对仿真操作有正确理解，促进学习过程中的互动性</w:t>
            </w:r>
            <w:r>
              <w:rPr>
                <w:rFonts w:ascii="仿宋_GB2312" w:hAnsi="仿宋_GB2312" w:cs="仿宋_GB2312" w:eastAsia="仿宋_GB2312"/>
                <w:sz w:val="20"/>
                <w:color w:val="000000"/>
              </w:rPr>
              <w:t>；</w:t>
            </w:r>
          </w:p>
          <w:p>
            <w:pPr>
              <w:pStyle w:val="null3"/>
            </w:pPr>
            <w:r>
              <w:rPr>
                <w:rFonts w:ascii="仿宋_GB2312" w:hAnsi="仿宋_GB2312" w:cs="仿宋_GB2312" w:eastAsia="仿宋_GB2312"/>
                <w:sz w:val="20"/>
                <w:color w:val="000000"/>
              </w:rPr>
              <w:t>模块四：膜生物反应器集成设备装置</w:t>
            </w:r>
          </w:p>
          <w:p>
            <w:pPr>
              <w:pStyle w:val="null3"/>
            </w:pPr>
            <w:r>
              <w:rPr>
                <w:rFonts w:ascii="仿宋_GB2312" w:hAnsi="仿宋_GB2312" w:cs="仿宋_GB2312" w:eastAsia="仿宋_GB2312"/>
                <w:sz w:val="20"/>
                <w:color w:val="000000"/>
              </w:rPr>
              <w:t>1</w:t>
            </w:r>
            <w:r>
              <w:rPr>
                <w:rFonts w:ascii="仿宋_GB2312" w:hAnsi="仿宋_GB2312" w:cs="仿宋_GB2312" w:eastAsia="仿宋_GB2312"/>
                <w:sz w:val="20"/>
                <w:color w:val="000000"/>
              </w:rPr>
              <w:t>、设备组成：</w:t>
            </w:r>
          </w:p>
          <w:p>
            <w:pPr>
              <w:pStyle w:val="null3"/>
              <w:ind w:firstLine="400"/>
            </w:pPr>
            <w:r>
              <w:rPr>
                <w:rFonts w:ascii="仿宋_GB2312" w:hAnsi="仿宋_GB2312" w:cs="仿宋_GB2312" w:eastAsia="仿宋_GB2312"/>
                <w:sz w:val="20"/>
                <w:color w:val="000000"/>
              </w:rPr>
              <w:t>1.1</w:t>
            </w:r>
            <w:r>
              <w:rPr>
                <w:rFonts w:ascii="仿宋_GB2312" w:hAnsi="仿宋_GB2312" w:cs="仿宋_GB2312" w:eastAsia="仿宋_GB2312"/>
                <w:sz w:val="20"/>
                <w:color w:val="000000"/>
              </w:rPr>
              <w:t>、</w:t>
            </w:r>
            <w:r>
              <w:rPr>
                <w:rFonts w:ascii="仿宋_GB2312" w:hAnsi="仿宋_GB2312" w:cs="仿宋_GB2312" w:eastAsia="仿宋_GB2312"/>
                <w:sz w:val="20"/>
                <w:color w:val="000000"/>
              </w:rPr>
              <w:t>设备内含浸没式膜组件、生化反应池、检修扶梯、污泥输送泵、膜处理池、清水储水池、抽吸泵、曝气风机、电气控制柜等软硬件单元</w:t>
            </w:r>
            <w:r>
              <w:rPr>
                <w:rFonts w:ascii="仿宋_GB2312" w:hAnsi="仿宋_GB2312" w:cs="仿宋_GB2312" w:eastAsia="仿宋_GB2312"/>
                <w:sz w:val="20"/>
                <w:color w:val="000000"/>
              </w:rPr>
              <w:t>；</w:t>
            </w:r>
            <w:r>
              <w:rPr>
                <w:rFonts w:ascii="仿宋_GB2312" w:hAnsi="仿宋_GB2312" w:cs="仿宋_GB2312" w:eastAsia="仿宋_GB2312"/>
                <w:sz w:val="20"/>
                <w:color w:val="000000"/>
              </w:rPr>
              <w:t>设备整体采用模块化组装结构，工艺流程贴合市政生化水处理工艺，管路布局清晰、便于观察生化反应过程，适配教学实训、污水生化处理科研试验工况需求</w:t>
            </w:r>
            <w:r>
              <w:rPr>
                <w:rFonts w:ascii="仿宋_GB2312" w:hAnsi="仿宋_GB2312" w:cs="仿宋_GB2312" w:eastAsia="仿宋_GB2312"/>
                <w:sz w:val="20"/>
                <w:color w:val="000000"/>
              </w:rPr>
              <w:t>；</w:t>
            </w:r>
          </w:p>
          <w:p>
            <w:pPr>
              <w:pStyle w:val="null3"/>
              <w:ind w:firstLine="400"/>
            </w:pPr>
            <w:r>
              <w:rPr>
                <w:rFonts w:ascii="仿宋_GB2312" w:hAnsi="仿宋_GB2312" w:cs="仿宋_GB2312" w:eastAsia="仿宋_GB2312"/>
                <w:sz w:val="20"/>
                <w:color w:val="000000"/>
              </w:rPr>
              <w:t>1.2</w:t>
            </w:r>
            <w:r>
              <w:rPr>
                <w:rFonts w:ascii="仿宋_GB2312" w:hAnsi="仿宋_GB2312" w:cs="仿宋_GB2312" w:eastAsia="仿宋_GB2312"/>
                <w:sz w:val="20"/>
                <w:color w:val="000000"/>
              </w:rPr>
              <w:t>、</w:t>
            </w:r>
            <w:r>
              <w:rPr>
                <w:rFonts w:ascii="仿宋_GB2312" w:hAnsi="仿宋_GB2312" w:cs="仿宋_GB2312" w:eastAsia="仿宋_GB2312"/>
                <w:sz w:val="20"/>
                <w:color w:val="000000"/>
              </w:rPr>
              <w:t>设备</w:t>
            </w:r>
            <w:r>
              <w:rPr>
                <w:rFonts w:ascii="仿宋_GB2312" w:hAnsi="仿宋_GB2312" w:cs="仿宋_GB2312" w:eastAsia="仿宋_GB2312"/>
                <w:sz w:val="20"/>
                <w:color w:val="000000"/>
              </w:rPr>
              <w:t>内嵌一体化触控操作屏，采用</w:t>
            </w:r>
            <w:r>
              <w:rPr>
                <w:rFonts w:ascii="仿宋_GB2312" w:hAnsi="仿宋_GB2312" w:cs="仿宋_GB2312" w:eastAsia="仿宋_GB2312"/>
                <w:sz w:val="20"/>
                <w:color w:val="000000"/>
              </w:rPr>
              <w:t>高清工业级</w:t>
            </w:r>
            <w:r>
              <w:rPr>
                <w:rFonts w:ascii="仿宋_GB2312" w:hAnsi="仿宋_GB2312" w:cs="仿宋_GB2312" w:eastAsia="仿宋_GB2312"/>
                <w:sz w:val="20"/>
                <w:color w:val="000000"/>
              </w:rPr>
              <w:t>TFT LCD</w:t>
            </w:r>
            <w:r>
              <w:rPr>
                <w:rFonts w:ascii="仿宋_GB2312" w:hAnsi="仿宋_GB2312" w:cs="仿宋_GB2312" w:eastAsia="仿宋_GB2312"/>
                <w:sz w:val="20"/>
                <w:color w:val="000000"/>
              </w:rPr>
              <w:t>显示屏</w:t>
            </w:r>
            <w:r>
              <w:rPr>
                <w:rFonts w:ascii="仿宋_GB2312" w:hAnsi="仿宋_GB2312" w:cs="仿宋_GB2312" w:eastAsia="仿宋_GB2312"/>
                <w:sz w:val="20"/>
                <w:color w:val="000000"/>
              </w:rPr>
              <w:t>，具备高分辨率</w:t>
            </w:r>
            <w:r>
              <w:rPr>
                <w:rFonts w:ascii="仿宋_GB2312" w:hAnsi="仿宋_GB2312" w:cs="仿宋_GB2312" w:eastAsia="仿宋_GB2312"/>
                <w:sz w:val="20"/>
                <w:color w:val="000000"/>
              </w:rPr>
              <w:t>≥</w:t>
            </w:r>
            <w:r>
              <w:rPr>
                <w:rFonts w:ascii="仿宋_GB2312" w:hAnsi="仿宋_GB2312" w:cs="仿宋_GB2312" w:eastAsia="仿宋_GB2312"/>
                <w:sz w:val="20"/>
                <w:color w:val="000000"/>
              </w:rPr>
              <w:t>1920</w:t>
            </w:r>
            <w:r>
              <w:rPr>
                <w:rFonts w:ascii="仿宋_GB2312" w:hAnsi="仿宋_GB2312" w:cs="仿宋_GB2312" w:eastAsia="仿宋_GB2312"/>
                <w:sz w:val="20"/>
                <w:color w:val="000000"/>
              </w:rPr>
              <w:t>×</w:t>
            </w:r>
            <w:r>
              <w:rPr>
                <w:rFonts w:ascii="仿宋_GB2312" w:hAnsi="仿宋_GB2312" w:cs="仿宋_GB2312" w:eastAsia="仿宋_GB2312"/>
                <w:sz w:val="20"/>
                <w:color w:val="000000"/>
              </w:rPr>
              <w:t>1080</w:t>
            </w:r>
            <w:r>
              <w:rPr>
                <w:rFonts w:ascii="仿宋_GB2312" w:hAnsi="仿宋_GB2312" w:cs="仿宋_GB2312" w:eastAsia="仿宋_GB2312"/>
                <w:sz w:val="20"/>
                <w:color w:val="000000"/>
              </w:rPr>
              <w:t>、</w:t>
            </w:r>
            <w:r>
              <w:rPr>
                <w:rFonts w:ascii="仿宋_GB2312" w:hAnsi="仿宋_GB2312" w:cs="仿宋_GB2312" w:eastAsia="仿宋_GB2312"/>
                <w:sz w:val="20"/>
                <w:color w:val="000000"/>
              </w:rPr>
              <w:t>≥</w:t>
            </w:r>
            <w:r>
              <w:rPr>
                <w:rFonts w:ascii="仿宋_GB2312" w:hAnsi="仿宋_GB2312" w:cs="仿宋_GB2312" w:eastAsia="仿宋_GB2312"/>
                <w:sz w:val="20"/>
                <w:color w:val="000000"/>
              </w:rPr>
              <w:t>17</w:t>
            </w:r>
            <w:r>
              <w:rPr>
                <w:rFonts w:ascii="仿宋_GB2312" w:hAnsi="仿宋_GB2312" w:cs="仿宋_GB2312" w:eastAsia="仿宋_GB2312"/>
                <w:sz w:val="20"/>
                <w:color w:val="000000"/>
              </w:rPr>
              <w:t>0</w:t>
            </w:r>
            <w:r>
              <w:rPr>
                <w:rFonts w:ascii="仿宋_GB2312" w:hAnsi="仿宋_GB2312" w:cs="仿宋_GB2312" w:eastAsia="仿宋_GB2312"/>
                <w:sz w:val="20"/>
                <w:color w:val="000000"/>
              </w:rPr>
              <w:t>°</w:t>
            </w:r>
            <w:r>
              <w:rPr>
                <w:rFonts w:ascii="仿宋_GB2312" w:hAnsi="仿宋_GB2312" w:cs="仿宋_GB2312" w:eastAsia="仿宋_GB2312"/>
                <w:sz w:val="20"/>
                <w:color w:val="000000"/>
              </w:rPr>
              <w:t>广视角特性</w:t>
            </w:r>
            <w:r>
              <w:rPr>
                <w:rFonts w:ascii="仿宋_GB2312" w:hAnsi="仿宋_GB2312" w:cs="仿宋_GB2312" w:eastAsia="仿宋_GB2312"/>
                <w:sz w:val="20"/>
                <w:color w:val="000000"/>
              </w:rPr>
              <w:t>，搭配</w:t>
            </w:r>
            <w:r>
              <w:rPr>
                <w:rFonts w:ascii="仿宋_GB2312" w:hAnsi="仿宋_GB2312" w:cs="仿宋_GB2312" w:eastAsia="仿宋_GB2312"/>
                <w:sz w:val="20"/>
                <w:color w:val="000000"/>
              </w:rPr>
              <w:t>≥</w:t>
            </w:r>
            <w:r>
              <w:rPr>
                <w:rFonts w:ascii="仿宋_GB2312" w:hAnsi="仿宋_GB2312" w:cs="仿宋_GB2312" w:eastAsia="仿宋_GB2312"/>
                <w:sz w:val="20"/>
                <w:color w:val="000000"/>
              </w:rPr>
              <w:t>1.1mm</w:t>
            </w:r>
            <w:r>
              <w:rPr>
                <w:rFonts w:ascii="仿宋_GB2312" w:hAnsi="仿宋_GB2312" w:cs="仿宋_GB2312" w:eastAsia="仿宋_GB2312"/>
                <w:sz w:val="20"/>
                <w:color w:val="000000"/>
              </w:rPr>
              <w:t>厚</w:t>
            </w:r>
            <w:r>
              <w:rPr>
                <w:rFonts w:ascii="仿宋_GB2312" w:hAnsi="仿宋_GB2312" w:cs="仿宋_GB2312" w:eastAsia="仿宋_GB2312"/>
                <w:sz w:val="20"/>
                <w:color w:val="000000"/>
              </w:rPr>
              <w:t>6H</w:t>
            </w:r>
            <w:r>
              <w:rPr>
                <w:rFonts w:ascii="仿宋_GB2312" w:hAnsi="仿宋_GB2312" w:cs="仿宋_GB2312" w:eastAsia="仿宋_GB2312"/>
                <w:sz w:val="20"/>
                <w:color w:val="000000"/>
              </w:rPr>
              <w:t>钢化玻璃和</w:t>
            </w:r>
            <w:r>
              <w:rPr>
                <w:rFonts w:ascii="仿宋_GB2312" w:hAnsi="仿宋_GB2312" w:cs="仿宋_GB2312" w:eastAsia="仿宋_GB2312"/>
                <w:sz w:val="20"/>
                <w:color w:val="000000"/>
              </w:rPr>
              <w:t>≥</w:t>
            </w:r>
            <w:r>
              <w:rPr>
                <w:rFonts w:ascii="仿宋_GB2312" w:hAnsi="仿宋_GB2312" w:cs="仿宋_GB2312" w:eastAsia="仿宋_GB2312"/>
                <w:sz w:val="20"/>
                <w:color w:val="000000"/>
              </w:rPr>
              <w:t>5</w:t>
            </w:r>
            <w:r>
              <w:rPr>
                <w:rFonts w:ascii="仿宋_GB2312" w:hAnsi="仿宋_GB2312" w:cs="仿宋_GB2312" w:eastAsia="仿宋_GB2312"/>
                <w:sz w:val="20"/>
                <w:color w:val="000000"/>
              </w:rPr>
              <w:t>点电容式触摸，支持手套触控、防水触摸</w:t>
            </w:r>
            <w:r>
              <w:rPr>
                <w:rFonts w:ascii="仿宋_GB2312" w:hAnsi="仿宋_GB2312" w:cs="仿宋_GB2312" w:eastAsia="仿宋_GB2312"/>
                <w:sz w:val="20"/>
                <w:color w:val="000000"/>
              </w:rPr>
              <w:t>等多种操作模式，具备防水防尘性能，适配实验室复杂使用环境</w:t>
            </w:r>
            <w:r>
              <w:rPr>
                <w:rFonts w:ascii="仿宋_GB2312" w:hAnsi="仿宋_GB2312" w:cs="仿宋_GB2312" w:eastAsia="仿宋_GB2312"/>
                <w:sz w:val="20"/>
                <w:color w:val="000000"/>
              </w:rPr>
              <w:t>，且背光寿命</w:t>
            </w:r>
            <w:r>
              <w:rPr>
                <w:rFonts w:ascii="仿宋_GB2312" w:hAnsi="仿宋_GB2312" w:cs="仿宋_GB2312" w:eastAsia="仿宋_GB2312"/>
                <w:sz w:val="20"/>
                <w:color w:val="000000"/>
              </w:rPr>
              <w:t>≥50000</w:t>
            </w:r>
            <w:r>
              <w:rPr>
                <w:rFonts w:ascii="仿宋_GB2312" w:hAnsi="仿宋_GB2312" w:cs="仿宋_GB2312" w:eastAsia="仿宋_GB2312"/>
                <w:sz w:val="20"/>
                <w:color w:val="000000"/>
              </w:rPr>
              <w:t>小时；标配</w:t>
            </w:r>
            <w:r>
              <w:rPr>
                <w:rFonts w:ascii="仿宋_GB2312" w:hAnsi="仿宋_GB2312" w:cs="仿宋_GB2312" w:eastAsia="仿宋_GB2312"/>
                <w:sz w:val="20"/>
                <w:color w:val="000000"/>
              </w:rPr>
              <w:t>≥</w:t>
            </w:r>
            <w:r>
              <w:rPr>
                <w:rFonts w:ascii="仿宋_GB2312" w:hAnsi="仿宋_GB2312" w:cs="仿宋_GB2312" w:eastAsia="仿宋_GB2312"/>
                <w:sz w:val="20"/>
                <w:color w:val="000000"/>
              </w:rPr>
              <w:t>DDR4 8GB</w:t>
            </w:r>
            <w:r>
              <w:rPr>
                <w:rFonts w:ascii="仿宋_GB2312" w:hAnsi="仿宋_GB2312" w:cs="仿宋_GB2312" w:eastAsia="仿宋_GB2312"/>
                <w:sz w:val="20"/>
                <w:color w:val="000000"/>
              </w:rPr>
              <w:t>内存和</w:t>
            </w:r>
            <w:r>
              <w:rPr>
                <w:rFonts w:ascii="仿宋_GB2312" w:hAnsi="仿宋_GB2312" w:cs="仿宋_GB2312" w:eastAsia="仿宋_GB2312"/>
                <w:sz w:val="20"/>
                <w:color w:val="000000"/>
              </w:rPr>
              <w:t xml:space="preserve">M.2 SSD </w:t>
            </w:r>
            <w:r>
              <w:rPr>
                <w:rFonts w:ascii="仿宋_GB2312" w:hAnsi="仿宋_GB2312" w:cs="仿宋_GB2312" w:eastAsia="仿宋_GB2312"/>
                <w:sz w:val="20"/>
                <w:color w:val="000000"/>
              </w:rPr>
              <w:t>≥</w:t>
            </w:r>
            <w:r>
              <w:rPr>
                <w:rFonts w:ascii="仿宋_GB2312" w:hAnsi="仿宋_GB2312" w:cs="仿宋_GB2312" w:eastAsia="仿宋_GB2312"/>
                <w:sz w:val="20"/>
                <w:color w:val="000000"/>
              </w:rPr>
              <w:t>256GB</w:t>
            </w:r>
            <w:r>
              <w:rPr>
                <w:rFonts w:ascii="仿宋_GB2312" w:hAnsi="仿宋_GB2312" w:cs="仿宋_GB2312" w:eastAsia="仿宋_GB2312"/>
                <w:sz w:val="20"/>
                <w:color w:val="000000"/>
              </w:rPr>
              <w:t>存储</w:t>
            </w:r>
            <w:r>
              <w:rPr>
                <w:rFonts w:ascii="仿宋_GB2312" w:hAnsi="仿宋_GB2312" w:cs="仿宋_GB2312" w:eastAsia="仿宋_GB2312"/>
                <w:sz w:val="20"/>
                <w:color w:val="000000"/>
              </w:rPr>
              <w:t>；</w:t>
            </w:r>
          </w:p>
          <w:p>
            <w:pPr>
              <w:pStyle w:val="null3"/>
            </w:pPr>
            <w:r>
              <w:rPr>
                <w:rFonts w:ascii="仿宋_GB2312" w:hAnsi="仿宋_GB2312" w:cs="仿宋_GB2312" w:eastAsia="仿宋_GB2312"/>
                <w:sz w:val="20"/>
                <w:color w:val="000000"/>
              </w:rPr>
              <w:t>2</w:t>
            </w:r>
            <w:r>
              <w:rPr>
                <w:rFonts w:ascii="仿宋_GB2312" w:hAnsi="仿宋_GB2312" w:cs="仿宋_GB2312" w:eastAsia="仿宋_GB2312"/>
                <w:sz w:val="20"/>
                <w:color w:val="000000"/>
              </w:rPr>
              <w:t>、系统功能：</w:t>
            </w:r>
            <w:r>
              <w:rPr>
                <w:rFonts w:ascii="仿宋_GB2312" w:hAnsi="仿宋_GB2312" w:cs="仿宋_GB2312" w:eastAsia="仿宋_GB2312"/>
                <w:sz w:val="20"/>
                <w:color w:val="000000"/>
              </w:rPr>
              <w:t>MBR</w:t>
            </w:r>
            <w:r>
              <w:rPr>
                <w:rFonts w:ascii="仿宋_GB2312" w:hAnsi="仿宋_GB2312" w:cs="仿宋_GB2312" w:eastAsia="仿宋_GB2312"/>
                <w:sz w:val="20"/>
                <w:color w:val="000000"/>
              </w:rPr>
              <w:t>装置的操作运行、</w:t>
            </w:r>
            <w:r>
              <w:rPr>
                <w:rFonts w:ascii="仿宋_GB2312" w:hAnsi="仿宋_GB2312" w:cs="仿宋_GB2312" w:eastAsia="仿宋_GB2312"/>
                <w:sz w:val="20"/>
                <w:color w:val="000000"/>
              </w:rPr>
              <w:t>MBR</w:t>
            </w:r>
            <w:r>
              <w:rPr>
                <w:rFonts w:ascii="仿宋_GB2312" w:hAnsi="仿宋_GB2312" w:cs="仿宋_GB2312" w:eastAsia="仿宋_GB2312"/>
                <w:sz w:val="20"/>
                <w:color w:val="000000"/>
              </w:rPr>
              <w:t>装置停运保护、</w:t>
            </w:r>
            <w:r>
              <w:rPr>
                <w:rFonts w:ascii="仿宋_GB2312" w:hAnsi="仿宋_GB2312" w:cs="仿宋_GB2312" w:eastAsia="仿宋_GB2312"/>
                <w:sz w:val="20"/>
                <w:color w:val="000000"/>
              </w:rPr>
              <w:t>MBR</w:t>
            </w:r>
            <w:r>
              <w:rPr>
                <w:rFonts w:ascii="仿宋_GB2312" w:hAnsi="仿宋_GB2312" w:cs="仿宋_GB2312" w:eastAsia="仿宋_GB2312"/>
                <w:sz w:val="20"/>
                <w:color w:val="000000"/>
              </w:rPr>
              <w:t>装置系统故障及排除、</w:t>
            </w:r>
            <w:r>
              <w:rPr>
                <w:rFonts w:ascii="仿宋_GB2312" w:hAnsi="仿宋_GB2312" w:cs="仿宋_GB2312" w:eastAsia="仿宋_GB2312"/>
                <w:sz w:val="20"/>
                <w:color w:val="000000"/>
              </w:rPr>
              <w:t>MBR</w:t>
            </w:r>
            <w:r>
              <w:rPr>
                <w:rFonts w:ascii="仿宋_GB2312" w:hAnsi="仿宋_GB2312" w:cs="仿宋_GB2312" w:eastAsia="仿宋_GB2312"/>
                <w:sz w:val="20"/>
                <w:color w:val="000000"/>
              </w:rPr>
              <w:t>设备的清洗</w:t>
            </w:r>
            <w:r>
              <w:rPr>
                <w:rFonts w:ascii="仿宋_GB2312" w:hAnsi="仿宋_GB2312" w:cs="仿宋_GB2312" w:eastAsia="仿宋_GB2312"/>
                <w:sz w:val="20"/>
                <w:color w:val="000000"/>
              </w:rPr>
              <w:t>。</w:t>
            </w:r>
          </w:p>
          <w:p>
            <w:pPr>
              <w:pStyle w:val="null3"/>
            </w:pPr>
            <w:r>
              <w:rPr>
                <w:rFonts w:ascii="仿宋_GB2312" w:hAnsi="仿宋_GB2312" w:cs="仿宋_GB2312" w:eastAsia="仿宋_GB2312"/>
                <w:sz w:val="20"/>
                <w:color w:val="000000"/>
              </w:rPr>
              <w:t>3</w:t>
            </w:r>
            <w:r>
              <w:rPr>
                <w:rFonts w:ascii="仿宋_GB2312" w:hAnsi="仿宋_GB2312" w:cs="仿宋_GB2312" w:eastAsia="仿宋_GB2312"/>
                <w:sz w:val="20"/>
                <w:color w:val="000000"/>
              </w:rPr>
              <w:t>、技术指标：</w:t>
            </w:r>
          </w:p>
          <w:p>
            <w:pPr>
              <w:pStyle w:val="null3"/>
              <w:ind w:firstLine="400"/>
            </w:pPr>
            <w:r>
              <w:rPr>
                <w:rFonts w:ascii="仿宋_GB2312" w:hAnsi="仿宋_GB2312" w:cs="仿宋_GB2312" w:eastAsia="仿宋_GB2312"/>
                <w:sz w:val="20"/>
                <w:color w:val="000000"/>
              </w:rPr>
              <w:t>3.1</w:t>
            </w:r>
            <w:r>
              <w:rPr>
                <w:rFonts w:ascii="仿宋_GB2312" w:hAnsi="仿宋_GB2312" w:cs="仿宋_GB2312" w:eastAsia="仿宋_GB2312"/>
                <w:sz w:val="20"/>
                <w:color w:val="000000"/>
              </w:rPr>
              <w:t>、中空丝膜所需的吸引压力为</w:t>
            </w:r>
            <w:r>
              <w:rPr>
                <w:rFonts w:ascii="仿宋_GB2312" w:hAnsi="仿宋_GB2312" w:cs="仿宋_GB2312" w:eastAsia="仿宋_GB2312"/>
                <w:sz w:val="20"/>
                <w:color w:val="000000"/>
              </w:rPr>
              <w:t>-0.1~-0.4</w:t>
            </w:r>
            <w:r>
              <w:rPr>
                <w:rFonts w:ascii="仿宋_GB2312" w:hAnsi="仿宋_GB2312" w:cs="仿宋_GB2312" w:eastAsia="仿宋_GB2312"/>
                <w:sz w:val="20"/>
                <w:color w:val="000000"/>
              </w:rPr>
              <w:t>公斤</w:t>
            </w:r>
            <w:r>
              <w:rPr>
                <w:rFonts w:ascii="仿宋_GB2312" w:hAnsi="仿宋_GB2312" w:cs="仿宋_GB2312" w:eastAsia="仿宋_GB2312"/>
                <w:sz w:val="20"/>
                <w:color w:val="000000"/>
              </w:rPr>
              <w:t>/cm</w:t>
            </w:r>
            <w:r>
              <w:rPr>
                <w:rFonts w:ascii="仿宋_GB2312" w:hAnsi="仿宋_GB2312" w:cs="仿宋_GB2312" w:eastAsia="仿宋_GB2312"/>
                <w:sz w:val="20"/>
                <w:color w:val="000000"/>
                <w:vertAlign w:val="superscript"/>
              </w:rPr>
              <w:t>2</w:t>
            </w:r>
          </w:p>
          <w:p>
            <w:pPr>
              <w:pStyle w:val="null3"/>
              <w:ind w:firstLine="400"/>
            </w:pPr>
            <w:r>
              <w:rPr>
                <w:rFonts w:ascii="仿宋_GB2312" w:hAnsi="仿宋_GB2312" w:cs="仿宋_GB2312" w:eastAsia="仿宋_GB2312"/>
                <w:sz w:val="20"/>
                <w:color w:val="000000"/>
              </w:rPr>
              <w:t>▲</w:t>
            </w:r>
            <w:r>
              <w:rPr>
                <w:rFonts w:ascii="仿宋_GB2312" w:hAnsi="仿宋_GB2312" w:cs="仿宋_GB2312" w:eastAsia="仿宋_GB2312"/>
                <w:sz w:val="20"/>
                <w:color w:val="000000"/>
              </w:rPr>
              <w:t>3.2</w:t>
            </w:r>
            <w:r>
              <w:rPr>
                <w:rFonts w:ascii="仿宋_GB2312" w:hAnsi="仿宋_GB2312" w:cs="仿宋_GB2312" w:eastAsia="仿宋_GB2312"/>
                <w:sz w:val="20"/>
                <w:color w:val="000000"/>
              </w:rPr>
              <w:t>、</w:t>
            </w:r>
            <w:r>
              <w:rPr>
                <w:rFonts w:ascii="仿宋_GB2312" w:hAnsi="仿宋_GB2312" w:cs="仿宋_GB2312" w:eastAsia="仿宋_GB2312"/>
                <w:sz w:val="20"/>
                <w:color w:val="000000"/>
              </w:rPr>
              <w:t>MBR</w:t>
            </w:r>
            <w:r>
              <w:rPr>
                <w:rFonts w:ascii="仿宋_GB2312" w:hAnsi="仿宋_GB2312" w:cs="仿宋_GB2312" w:eastAsia="仿宋_GB2312"/>
                <w:sz w:val="20"/>
                <w:color w:val="000000"/>
              </w:rPr>
              <w:t>系统产水量</w:t>
            </w:r>
            <w:r>
              <w:rPr>
                <w:rFonts w:ascii="仿宋_GB2312" w:hAnsi="仿宋_GB2312" w:cs="仿宋_GB2312" w:eastAsia="仿宋_GB2312"/>
                <w:sz w:val="20"/>
                <w:color w:val="000000"/>
              </w:rPr>
              <w:t>≥1.00T/H</w:t>
            </w:r>
            <w:r>
              <w:rPr>
                <w:rFonts w:ascii="仿宋_GB2312" w:hAnsi="仿宋_GB2312" w:cs="仿宋_GB2312" w:eastAsia="仿宋_GB2312"/>
                <w:sz w:val="20"/>
                <w:color w:val="000000"/>
              </w:rPr>
              <w:t>，回收率</w:t>
            </w:r>
            <w:r>
              <w:rPr>
                <w:rFonts w:ascii="仿宋_GB2312" w:hAnsi="仿宋_GB2312" w:cs="仿宋_GB2312" w:eastAsia="仿宋_GB2312"/>
                <w:sz w:val="20"/>
                <w:color w:val="000000"/>
              </w:rPr>
              <w:t>75%</w:t>
            </w:r>
            <w:r>
              <w:rPr>
                <w:rFonts w:ascii="仿宋_GB2312" w:hAnsi="仿宋_GB2312" w:cs="仿宋_GB2312" w:eastAsia="仿宋_GB2312"/>
                <w:sz w:val="20"/>
                <w:color w:val="000000"/>
              </w:rPr>
              <w:t>以上</w:t>
            </w:r>
            <w:r>
              <w:rPr>
                <w:rFonts w:ascii="仿宋_GB2312" w:hAnsi="仿宋_GB2312" w:cs="仿宋_GB2312" w:eastAsia="仿宋_GB2312"/>
                <w:sz w:val="20"/>
                <w:b/>
                <w:color w:val="000000"/>
              </w:rPr>
              <w:t>(</w:t>
            </w:r>
            <w:r>
              <w:rPr>
                <w:rFonts w:ascii="仿宋_GB2312" w:hAnsi="仿宋_GB2312" w:cs="仿宋_GB2312" w:eastAsia="仿宋_GB2312"/>
                <w:sz w:val="20"/>
                <w:b/>
                <w:color w:val="000000"/>
              </w:rPr>
              <w:t>提供具备</w:t>
            </w:r>
            <w:r>
              <w:rPr>
                <w:rFonts w:ascii="仿宋_GB2312" w:hAnsi="仿宋_GB2312" w:cs="仿宋_GB2312" w:eastAsia="仿宋_GB2312"/>
                <w:sz w:val="20"/>
                <w:b/>
                <w:color w:val="000000"/>
              </w:rPr>
              <w:t>CNAS</w:t>
            </w:r>
            <w:r>
              <w:rPr>
                <w:rFonts w:ascii="仿宋_GB2312" w:hAnsi="仿宋_GB2312" w:cs="仿宋_GB2312" w:eastAsia="仿宋_GB2312"/>
                <w:sz w:val="20"/>
                <w:b/>
                <w:color w:val="000000"/>
              </w:rPr>
              <w:t>或</w:t>
            </w:r>
            <w:r>
              <w:rPr>
                <w:rFonts w:ascii="仿宋_GB2312" w:hAnsi="仿宋_GB2312" w:cs="仿宋_GB2312" w:eastAsia="仿宋_GB2312"/>
                <w:sz w:val="20"/>
                <w:b/>
                <w:color w:val="000000"/>
              </w:rPr>
              <w:t>CMA</w:t>
            </w:r>
            <w:r>
              <w:rPr>
                <w:rFonts w:ascii="仿宋_GB2312" w:hAnsi="仿宋_GB2312" w:cs="仿宋_GB2312" w:eastAsia="仿宋_GB2312"/>
                <w:sz w:val="20"/>
                <w:b/>
                <w:color w:val="000000"/>
              </w:rPr>
              <w:t>资质的第三方检测机构出具的检测报告原件扫描件并加盖投标人公章</w:t>
            </w:r>
            <w:r>
              <w:rPr>
                <w:rFonts w:ascii="仿宋_GB2312" w:hAnsi="仿宋_GB2312" w:cs="仿宋_GB2312" w:eastAsia="仿宋_GB2312"/>
                <w:sz w:val="20"/>
                <w:b/>
                <w:color w:val="000000"/>
              </w:rPr>
              <w:t>)</w:t>
            </w:r>
            <w:r>
              <w:rPr>
                <w:rFonts w:ascii="仿宋_GB2312" w:hAnsi="仿宋_GB2312" w:cs="仿宋_GB2312" w:eastAsia="仿宋_GB2312"/>
                <w:sz w:val="20"/>
                <w:b/>
                <w:color w:val="000000"/>
              </w:rPr>
              <w:t>；</w:t>
            </w:r>
          </w:p>
          <w:p>
            <w:pPr>
              <w:pStyle w:val="null3"/>
              <w:ind w:firstLine="400"/>
            </w:pPr>
            <w:r>
              <w:rPr>
                <w:rFonts w:ascii="仿宋_GB2312" w:hAnsi="仿宋_GB2312" w:cs="仿宋_GB2312" w:eastAsia="仿宋_GB2312"/>
                <w:sz w:val="20"/>
                <w:color w:val="000000"/>
              </w:rPr>
              <w:t>3.3</w:t>
            </w:r>
            <w:r>
              <w:rPr>
                <w:rFonts w:ascii="仿宋_GB2312" w:hAnsi="仿宋_GB2312" w:cs="仿宋_GB2312" w:eastAsia="仿宋_GB2312"/>
                <w:sz w:val="20"/>
                <w:color w:val="000000"/>
              </w:rPr>
              <w:t>、对</w:t>
            </w:r>
            <w:r>
              <w:rPr>
                <w:rFonts w:ascii="仿宋_GB2312" w:hAnsi="仿宋_GB2312" w:cs="仿宋_GB2312" w:eastAsia="仿宋_GB2312"/>
                <w:sz w:val="20"/>
                <w:color w:val="000000"/>
              </w:rPr>
              <w:t>ss</w:t>
            </w:r>
            <w:r>
              <w:rPr>
                <w:rFonts w:ascii="仿宋_GB2312" w:hAnsi="仿宋_GB2312" w:cs="仿宋_GB2312" w:eastAsia="仿宋_GB2312"/>
                <w:sz w:val="20"/>
                <w:color w:val="000000"/>
              </w:rPr>
              <w:t>的去除率达到</w:t>
            </w:r>
            <w:r>
              <w:rPr>
                <w:rFonts w:ascii="仿宋_GB2312" w:hAnsi="仿宋_GB2312" w:cs="仿宋_GB2312" w:eastAsia="仿宋_GB2312"/>
                <w:sz w:val="20"/>
                <w:color w:val="000000"/>
              </w:rPr>
              <w:t>99%</w:t>
            </w:r>
            <w:r>
              <w:rPr>
                <w:rFonts w:ascii="仿宋_GB2312" w:hAnsi="仿宋_GB2312" w:cs="仿宋_GB2312" w:eastAsia="仿宋_GB2312"/>
                <w:sz w:val="20"/>
                <w:color w:val="000000"/>
              </w:rPr>
              <w:t>以上</w:t>
            </w:r>
            <w:r>
              <w:rPr>
                <w:rFonts w:ascii="仿宋_GB2312" w:hAnsi="仿宋_GB2312" w:cs="仿宋_GB2312" w:eastAsia="仿宋_GB2312"/>
                <w:sz w:val="20"/>
                <w:color w:val="000000"/>
              </w:rPr>
              <w:t>；</w:t>
            </w:r>
          </w:p>
          <w:p>
            <w:pPr>
              <w:pStyle w:val="null3"/>
              <w:ind w:firstLine="400"/>
            </w:pPr>
            <w:r>
              <w:rPr>
                <w:rFonts w:ascii="仿宋_GB2312" w:hAnsi="仿宋_GB2312" w:cs="仿宋_GB2312" w:eastAsia="仿宋_GB2312"/>
                <w:sz w:val="20"/>
                <w:color w:val="000000"/>
              </w:rPr>
              <w:t>▲</w:t>
            </w:r>
            <w:r>
              <w:rPr>
                <w:rFonts w:ascii="仿宋_GB2312" w:hAnsi="仿宋_GB2312" w:cs="仿宋_GB2312" w:eastAsia="仿宋_GB2312"/>
                <w:sz w:val="20"/>
                <w:color w:val="000000"/>
              </w:rPr>
              <w:t>3.4</w:t>
            </w:r>
            <w:r>
              <w:rPr>
                <w:rFonts w:ascii="仿宋_GB2312" w:hAnsi="仿宋_GB2312" w:cs="仿宋_GB2312" w:eastAsia="仿宋_GB2312"/>
                <w:sz w:val="20"/>
                <w:color w:val="000000"/>
              </w:rPr>
              <w:t>、</w:t>
            </w:r>
            <w:r>
              <w:rPr>
                <w:rFonts w:ascii="仿宋_GB2312" w:hAnsi="仿宋_GB2312" w:cs="仿宋_GB2312" w:eastAsia="仿宋_GB2312"/>
                <w:sz w:val="20"/>
                <w:color w:val="000000"/>
              </w:rPr>
              <w:t>MBR</w:t>
            </w:r>
            <w:r>
              <w:rPr>
                <w:rFonts w:ascii="仿宋_GB2312" w:hAnsi="仿宋_GB2312" w:cs="仿宋_GB2312" w:eastAsia="仿宋_GB2312"/>
                <w:sz w:val="20"/>
                <w:color w:val="000000"/>
              </w:rPr>
              <w:t>主机曝气量：控制在</w:t>
            </w:r>
            <w:r>
              <w:rPr>
                <w:rFonts w:ascii="仿宋_GB2312" w:hAnsi="仿宋_GB2312" w:cs="仿宋_GB2312" w:eastAsia="仿宋_GB2312"/>
                <w:sz w:val="20"/>
                <w:color w:val="000000"/>
              </w:rPr>
              <w:t>30L-80L</w:t>
            </w:r>
            <w:r>
              <w:rPr>
                <w:rFonts w:ascii="仿宋_GB2312" w:hAnsi="仿宋_GB2312" w:cs="仿宋_GB2312" w:eastAsia="仿宋_GB2312"/>
                <w:sz w:val="20"/>
                <w:color w:val="000000"/>
              </w:rPr>
              <w:t>每支每分钟，以保证膜丝的冲刷，减少膜丝污染，本项目曝气量控制在</w:t>
            </w:r>
            <w:r>
              <w:rPr>
                <w:rFonts w:ascii="仿宋_GB2312" w:hAnsi="仿宋_GB2312" w:cs="仿宋_GB2312" w:eastAsia="仿宋_GB2312"/>
                <w:sz w:val="20"/>
                <w:color w:val="000000"/>
              </w:rPr>
              <w:t>50L/min</w:t>
            </w:r>
            <w:r>
              <w:rPr>
                <w:rFonts w:ascii="仿宋_GB2312" w:hAnsi="仿宋_GB2312" w:cs="仿宋_GB2312" w:eastAsia="仿宋_GB2312"/>
                <w:sz w:val="20"/>
                <w:color w:val="000000"/>
              </w:rPr>
              <w:t>左右，即整个系统所需不大于</w:t>
            </w:r>
            <w:r>
              <w:rPr>
                <w:rFonts w:ascii="仿宋_GB2312" w:hAnsi="仿宋_GB2312" w:cs="仿宋_GB2312" w:eastAsia="仿宋_GB2312"/>
                <w:sz w:val="20"/>
                <w:color w:val="000000"/>
              </w:rPr>
              <w:t>0.2m</w:t>
            </w:r>
            <w:r>
              <w:rPr>
                <w:rFonts w:ascii="仿宋_GB2312" w:hAnsi="仿宋_GB2312" w:cs="仿宋_GB2312" w:eastAsia="仿宋_GB2312"/>
                <w:sz w:val="20"/>
                <w:color w:val="000000"/>
                <w:vertAlign w:val="superscript"/>
              </w:rPr>
              <w:t>3</w:t>
            </w:r>
            <w:r>
              <w:rPr>
                <w:rFonts w:ascii="仿宋_GB2312" w:hAnsi="仿宋_GB2312" w:cs="仿宋_GB2312" w:eastAsia="仿宋_GB2312"/>
                <w:sz w:val="20"/>
                <w:color w:val="000000"/>
              </w:rPr>
              <w:t>/min</w:t>
            </w:r>
            <w:r>
              <w:rPr>
                <w:rFonts w:ascii="仿宋_GB2312" w:hAnsi="仿宋_GB2312" w:cs="仿宋_GB2312" w:eastAsia="仿宋_GB2312"/>
                <w:sz w:val="20"/>
                <w:color w:val="000000"/>
              </w:rPr>
              <w:t>；</w:t>
            </w:r>
            <w:r>
              <w:rPr>
                <w:rFonts w:ascii="仿宋_GB2312" w:hAnsi="仿宋_GB2312" w:cs="仿宋_GB2312" w:eastAsia="仿宋_GB2312"/>
                <w:sz w:val="20"/>
                <w:b/>
                <w:color w:val="000000"/>
              </w:rPr>
              <w:t>(</w:t>
            </w:r>
            <w:r>
              <w:rPr>
                <w:rFonts w:ascii="仿宋_GB2312" w:hAnsi="仿宋_GB2312" w:cs="仿宋_GB2312" w:eastAsia="仿宋_GB2312"/>
                <w:sz w:val="20"/>
                <w:b/>
                <w:color w:val="000000"/>
              </w:rPr>
              <w:t>提供具备</w:t>
            </w:r>
            <w:r>
              <w:rPr>
                <w:rFonts w:ascii="仿宋_GB2312" w:hAnsi="仿宋_GB2312" w:cs="仿宋_GB2312" w:eastAsia="仿宋_GB2312"/>
                <w:sz w:val="20"/>
                <w:b/>
                <w:color w:val="000000"/>
              </w:rPr>
              <w:t>CNAS</w:t>
            </w:r>
            <w:r>
              <w:rPr>
                <w:rFonts w:ascii="仿宋_GB2312" w:hAnsi="仿宋_GB2312" w:cs="仿宋_GB2312" w:eastAsia="仿宋_GB2312"/>
                <w:sz w:val="20"/>
                <w:b/>
                <w:color w:val="000000"/>
              </w:rPr>
              <w:t>或</w:t>
            </w:r>
            <w:r>
              <w:rPr>
                <w:rFonts w:ascii="仿宋_GB2312" w:hAnsi="仿宋_GB2312" w:cs="仿宋_GB2312" w:eastAsia="仿宋_GB2312"/>
                <w:sz w:val="20"/>
                <w:b/>
                <w:color w:val="000000"/>
              </w:rPr>
              <w:t>CMA</w:t>
            </w:r>
            <w:r>
              <w:rPr>
                <w:rFonts w:ascii="仿宋_GB2312" w:hAnsi="仿宋_GB2312" w:cs="仿宋_GB2312" w:eastAsia="仿宋_GB2312"/>
                <w:sz w:val="20"/>
                <w:b/>
                <w:color w:val="000000"/>
              </w:rPr>
              <w:t>资质的第三方检测机构出具的检测报告原件扫描件并加盖投标人公章</w:t>
            </w:r>
            <w:r>
              <w:rPr>
                <w:rFonts w:ascii="仿宋_GB2312" w:hAnsi="仿宋_GB2312" w:cs="仿宋_GB2312" w:eastAsia="仿宋_GB2312"/>
                <w:sz w:val="20"/>
                <w:b/>
                <w:color w:val="000000"/>
              </w:rPr>
              <w:t>)</w:t>
            </w:r>
            <w:r>
              <w:rPr>
                <w:rFonts w:ascii="仿宋_GB2312" w:hAnsi="仿宋_GB2312" w:cs="仿宋_GB2312" w:eastAsia="仿宋_GB2312"/>
                <w:sz w:val="20"/>
                <w:b/>
                <w:color w:val="000000"/>
              </w:rPr>
              <w:t>;</w:t>
            </w:r>
          </w:p>
          <w:p>
            <w:pPr>
              <w:pStyle w:val="null3"/>
              <w:ind w:firstLine="400"/>
            </w:pPr>
            <w:r>
              <w:rPr>
                <w:rFonts w:ascii="仿宋_GB2312" w:hAnsi="仿宋_GB2312" w:cs="仿宋_GB2312" w:eastAsia="仿宋_GB2312"/>
                <w:sz w:val="20"/>
                <w:color w:val="000000"/>
              </w:rPr>
              <w:t>3.5</w:t>
            </w:r>
            <w:r>
              <w:rPr>
                <w:rFonts w:ascii="仿宋_GB2312" w:hAnsi="仿宋_GB2312" w:cs="仿宋_GB2312" w:eastAsia="仿宋_GB2312"/>
                <w:sz w:val="20"/>
                <w:color w:val="000000"/>
              </w:rPr>
              <w:t>、活性污泥浓度（</w:t>
            </w:r>
            <w:r>
              <w:rPr>
                <w:rFonts w:ascii="仿宋_GB2312" w:hAnsi="仿宋_GB2312" w:cs="仿宋_GB2312" w:eastAsia="仿宋_GB2312"/>
                <w:sz w:val="20"/>
                <w:color w:val="000000"/>
              </w:rPr>
              <w:t>MLSS)</w:t>
            </w:r>
            <w:r>
              <w:rPr>
                <w:rFonts w:ascii="仿宋_GB2312" w:hAnsi="仿宋_GB2312" w:cs="仿宋_GB2312" w:eastAsia="仿宋_GB2312"/>
                <w:sz w:val="20"/>
                <w:color w:val="000000"/>
              </w:rPr>
              <w:t>可提升至</w:t>
            </w:r>
            <w:r>
              <w:rPr>
                <w:rFonts w:ascii="仿宋_GB2312" w:hAnsi="仿宋_GB2312" w:cs="仿宋_GB2312" w:eastAsia="仿宋_GB2312"/>
                <w:sz w:val="20"/>
                <w:color w:val="000000"/>
              </w:rPr>
              <w:t>15000mg/L</w:t>
            </w:r>
            <w:r>
              <w:rPr>
                <w:rFonts w:ascii="仿宋_GB2312" w:hAnsi="仿宋_GB2312" w:cs="仿宋_GB2312" w:eastAsia="仿宋_GB2312"/>
                <w:sz w:val="20"/>
                <w:color w:val="000000"/>
              </w:rPr>
              <w:t>以上，污泥龄（</w:t>
            </w:r>
            <w:r>
              <w:rPr>
                <w:rFonts w:ascii="仿宋_GB2312" w:hAnsi="仿宋_GB2312" w:cs="仿宋_GB2312" w:eastAsia="仿宋_GB2312"/>
                <w:sz w:val="20"/>
                <w:color w:val="000000"/>
              </w:rPr>
              <w:t>SRT</w:t>
            </w:r>
            <w:r>
              <w:rPr>
                <w:rFonts w:ascii="仿宋_GB2312" w:hAnsi="仿宋_GB2312" w:cs="仿宋_GB2312" w:eastAsia="仿宋_GB2312"/>
                <w:sz w:val="20"/>
                <w:color w:val="000000"/>
              </w:rPr>
              <w:t>）可延长至</w:t>
            </w:r>
            <w:r>
              <w:rPr>
                <w:rFonts w:ascii="仿宋_GB2312" w:hAnsi="仿宋_GB2312" w:cs="仿宋_GB2312" w:eastAsia="仿宋_GB2312"/>
                <w:sz w:val="20"/>
                <w:color w:val="000000"/>
              </w:rPr>
              <w:t>30</w:t>
            </w:r>
            <w:r>
              <w:rPr>
                <w:rFonts w:ascii="仿宋_GB2312" w:hAnsi="仿宋_GB2312" w:cs="仿宋_GB2312" w:eastAsia="仿宋_GB2312"/>
                <w:sz w:val="20"/>
                <w:color w:val="000000"/>
              </w:rPr>
              <w:t>天以上</w:t>
            </w:r>
            <w:r>
              <w:rPr>
                <w:rFonts w:ascii="仿宋_GB2312" w:hAnsi="仿宋_GB2312" w:cs="仿宋_GB2312" w:eastAsia="仿宋_GB2312"/>
                <w:sz w:val="20"/>
                <w:color w:val="000000"/>
              </w:rPr>
              <w:t>；</w:t>
            </w:r>
          </w:p>
          <w:p>
            <w:pPr>
              <w:pStyle w:val="null3"/>
              <w:ind w:firstLine="400"/>
            </w:pPr>
            <w:r>
              <w:rPr>
                <w:rFonts w:ascii="仿宋_GB2312" w:hAnsi="仿宋_GB2312" w:cs="仿宋_GB2312" w:eastAsia="仿宋_GB2312"/>
                <w:sz w:val="20"/>
                <w:color w:val="000000"/>
              </w:rPr>
              <w:t>3.6</w:t>
            </w:r>
            <w:r>
              <w:rPr>
                <w:rFonts w:ascii="仿宋_GB2312" w:hAnsi="仿宋_GB2312" w:cs="仿宋_GB2312" w:eastAsia="仿宋_GB2312"/>
                <w:sz w:val="20"/>
                <w:color w:val="000000"/>
              </w:rPr>
              <w:t>、</w:t>
            </w:r>
            <w:r>
              <w:rPr>
                <w:rFonts w:ascii="仿宋_GB2312" w:hAnsi="仿宋_GB2312" w:cs="仿宋_GB2312" w:eastAsia="仿宋_GB2312"/>
                <w:sz w:val="20"/>
                <w:color w:val="000000"/>
              </w:rPr>
              <w:t>MBR</w:t>
            </w:r>
            <w:r>
              <w:rPr>
                <w:rFonts w:ascii="仿宋_GB2312" w:hAnsi="仿宋_GB2312" w:cs="仿宋_GB2312" w:eastAsia="仿宋_GB2312"/>
                <w:sz w:val="20"/>
                <w:color w:val="000000"/>
              </w:rPr>
              <w:t>膜质量保证，质保</w:t>
            </w:r>
            <w:r>
              <w:rPr>
                <w:rFonts w:ascii="仿宋_GB2312" w:hAnsi="仿宋_GB2312" w:cs="仿宋_GB2312" w:eastAsia="仿宋_GB2312"/>
                <w:sz w:val="20"/>
                <w:color w:val="000000"/>
              </w:rPr>
              <w:t>5</w:t>
            </w:r>
            <w:r>
              <w:rPr>
                <w:rFonts w:ascii="仿宋_GB2312" w:hAnsi="仿宋_GB2312" w:cs="仿宋_GB2312" w:eastAsia="仿宋_GB2312"/>
                <w:sz w:val="20"/>
                <w:color w:val="000000"/>
              </w:rPr>
              <w:t>年以上不断丝，</w:t>
            </w:r>
            <w:r>
              <w:rPr>
                <w:rFonts w:ascii="仿宋_GB2312" w:hAnsi="仿宋_GB2312" w:cs="仿宋_GB2312" w:eastAsia="仿宋_GB2312"/>
                <w:sz w:val="20"/>
                <w:color w:val="000000"/>
              </w:rPr>
              <w:t>5</w:t>
            </w:r>
            <w:r>
              <w:rPr>
                <w:rFonts w:ascii="仿宋_GB2312" w:hAnsi="仿宋_GB2312" w:cs="仿宋_GB2312" w:eastAsia="仿宋_GB2312"/>
                <w:sz w:val="20"/>
                <w:color w:val="000000"/>
              </w:rPr>
              <w:t>年内可保证膜通量恢复至</w:t>
            </w:r>
            <w:r>
              <w:rPr>
                <w:rFonts w:ascii="仿宋_GB2312" w:hAnsi="仿宋_GB2312" w:cs="仿宋_GB2312" w:eastAsia="仿宋_GB2312"/>
                <w:sz w:val="20"/>
                <w:color w:val="000000"/>
              </w:rPr>
              <w:t>90%</w:t>
            </w:r>
            <w:r>
              <w:rPr>
                <w:rFonts w:ascii="仿宋_GB2312" w:hAnsi="仿宋_GB2312" w:cs="仿宋_GB2312" w:eastAsia="仿宋_GB2312"/>
                <w:sz w:val="20"/>
                <w:color w:val="000000"/>
              </w:rPr>
              <w:t>以上，同时无断丝（人为因素除外），实际寿命可达</w:t>
            </w:r>
            <w:r>
              <w:rPr>
                <w:rFonts w:ascii="仿宋_GB2312" w:hAnsi="仿宋_GB2312" w:cs="仿宋_GB2312" w:eastAsia="仿宋_GB2312"/>
                <w:sz w:val="20"/>
                <w:color w:val="000000"/>
              </w:rPr>
              <w:t>10</w:t>
            </w:r>
            <w:r>
              <w:rPr>
                <w:rFonts w:ascii="仿宋_GB2312" w:hAnsi="仿宋_GB2312" w:cs="仿宋_GB2312" w:eastAsia="仿宋_GB2312"/>
                <w:sz w:val="20"/>
                <w:color w:val="000000"/>
              </w:rPr>
              <w:t>年以上</w:t>
            </w:r>
            <w:r>
              <w:rPr>
                <w:rFonts w:ascii="仿宋_GB2312" w:hAnsi="仿宋_GB2312" w:cs="仿宋_GB2312" w:eastAsia="仿宋_GB2312"/>
                <w:sz w:val="20"/>
                <w:color w:val="000000"/>
              </w:rPr>
              <w:t>；</w:t>
            </w:r>
          </w:p>
          <w:p>
            <w:pPr>
              <w:pStyle w:val="null3"/>
              <w:ind w:firstLine="400"/>
            </w:pPr>
            <w:r>
              <w:rPr>
                <w:rFonts w:ascii="仿宋_GB2312" w:hAnsi="仿宋_GB2312" w:cs="仿宋_GB2312" w:eastAsia="仿宋_GB2312"/>
                <w:sz w:val="20"/>
                <w:color w:val="000000"/>
              </w:rPr>
              <w:t>3.7</w:t>
            </w:r>
            <w:r>
              <w:rPr>
                <w:rFonts w:ascii="仿宋_GB2312" w:hAnsi="仿宋_GB2312" w:cs="仿宋_GB2312" w:eastAsia="仿宋_GB2312"/>
                <w:sz w:val="20"/>
                <w:color w:val="000000"/>
              </w:rPr>
              <w:t>、</w:t>
            </w:r>
            <w:r>
              <w:rPr>
                <w:rFonts w:ascii="仿宋_GB2312" w:hAnsi="仿宋_GB2312" w:cs="仿宋_GB2312" w:eastAsia="仿宋_GB2312"/>
                <w:sz w:val="20"/>
                <w:color w:val="000000"/>
              </w:rPr>
              <w:t>MBR</w:t>
            </w:r>
            <w:r>
              <w:rPr>
                <w:rFonts w:ascii="仿宋_GB2312" w:hAnsi="仿宋_GB2312" w:cs="仿宋_GB2312" w:eastAsia="仿宋_GB2312"/>
                <w:sz w:val="20"/>
                <w:color w:val="000000"/>
              </w:rPr>
              <w:t>装置停运保护包含</w:t>
            </w:r>
            <w:r>
              <w:rPr>
                <w:rFonts w:ascii="仿宋_GB2312" w:hAnsi="仿宋_GB2312" w:cs="仿宋_GB2312" w:eastAsia="仿宋_GB2312"/>
                <w:sz w:val="20"/>
                <w:color w:val="000000"/>
              </w:rPr>
              <w:t>短期停运保护、长期停运保护两种防护模式</w:t>
            </w:r>
            <w:r>
              <w:rPr>
                <w:rFonts w:ascii="仿宋_GB2312" w:hAnsi="仿宋_GB2312" w:cs="仿宋_GB2312" w:eastAsia="仿宋_GB2312"/>
                <w:sz w:val="20"/>
                <w:color w:val="000000"/>
              </w:rPr>
              <w:t>；</w:t>
            </w:r>
          </w:p>
          <w:p>
            <w:pPr>
              <w:pStyle w:val="null3"/>
              <w:ind w:firstLine="400"/>
            </w:pPr>
            <w:r>
              <w:rPr>
                <w:rFonts w:ascii="仿宋_GB2312" w:hAnsi="仿宋_GB2312" w:cs="仿宋_GB2312" w:eastAsia="仿宋_GB2312"/>
                <w:sz w:val="20"/>
                <w:color w:val="000000"/>
              </w:rPr>
              <w:t>3.8</w:t>
            </w:r>
            <w:r>
              <w:rPr>
                <w:rFonts w:ascii="仿宋_GB2312" w:hAnsi="仿宋_GB2312" w:cs="仿宋_GB2312" w:eastAsia="仿宋_GB2312"/>
                <w:sz w:val="20"/>
                <w:color w:val="000000"/>
              </w:rPr>
              <w:t>、系统故障及排除包含曝气空气达不到标准量</w:t>
            </w:r>
            <w:r>
              <w:rPr>
                <w:rFonts w:ascii="仿宋_GB2312" w:hAnsi="仿宋_GB2312" w:cs="仿宋_GB2312" w:eastAsia="仿宋_GB2312"/>
                <w:sz w:val="20"/>
                <w:color w:val="000000"/>
              </w:rPr>
              <w:t>、</w:t>
            </w:r>
            <w:r>
              <w:rPr>
                <w:rFonts w:ascii="仿宋_GB2312" w:hAnsi="仿宋_GB2312" w:cs="仿宋_GB2312" w:eastAsia="仿宋_GB2312"/>
                <w:sz w:val="20"/>
                <w:color w:val="000000"/>
              </w:rPr>
              <w:t>膜组件内或膜组件曝气状态不稳定</w:t>
            </w:r>
            <w:r>
              <w:rPr>
                <w:rFonts w:ascii="仿宋_GB2312" w:hAnsi="仿宋_GB2312" w:cs="仿宋_GB2312" w:eastAsia="仿宋_GB2312"/>
                <w:sz w:val="20"/>
                <w:color w:val="000000"/>
              </w:rPr>
              <w:t>、</w:t>
            </w:r>
            <w:r>
              <w:rPr>
                <w:rFonts w:ascii="仿宋_GB2312" w:hAnsi="仿宋_GB2312" w:cs="仿宋_GB2312" w:eastAsia="仿宋_GB2312"/>
                <w:sz w:val="20"/>
                <w:color w:val="000000"/>
              </w:rPr>
              <w:t>MBR</w:t>
            </w:r>
            <w:r>
              <w:rPr>
                <w:rFonts w:ascii="仿宋_GB2312" w:hAnsi="仿宋_GB2312" w:cs="仿宋_GB2312" w:eastAsia="仿宋_GB2312"/>
                <w:sz w:val="20"/>
                <w:color w:val="000000"/>
              </w:rPr>
              <w:t>膜透过水压减少或跨膜压差上升</w:t>
            </w:r>
            <w:r>
              <w:rPr>
                <w:rFonts w:ascii="仿宋_GB2312" w:hAnsi="仿宋_GB2312" w:cs="仿宋_GB2312" w:eastAsia="仿宋_GB2312"/>
                <w:sz w:val="20"/>
                <w:color w:val="000000"/>
              </w:rPr>
              <w:t>、</w:t>
            </w:r>
            <w:r>
              <w:rPr>
                <w:rFonts w:ascii="仿宋_GB2312" w:hAnsi="仿宋_GB2312" w:cs="仿宋_GB2312" w:eastAsia="仿宋_GB2312"/>
                <w:sz w:val="20"/>
                <w:color w:val="000000"/>
              </w:rPr>
              <w:t>MBR</w:t>
            </w:r>
            <w:r>
              <w:rPr>
                <w:rFonts w:ascii="仿宋_GB2312" w:hAnsi="仿宋_GB2312" w:cs="仿宋_GB2312" w:eastAsia="仿宋_GB2312"/>
                <w:sz w:val="20"/>
                <w:color w:val="000000"/>
              </w:rPr>
              <w:t>膜透过水的浑浊成分增加</w:t>
            </w:r>
            <w:r>
              <w:rPr>
                <w:rFonts w:ascii="仿宋_GB2312" w:hAnsi="仿宋_GB2312" w:cs="仿宋_GB2312" w:eastAsia="仿宋_GB2312"/>
                <w:sz w:val="20"/>
                <w:color w:val="000000"/>
              </w:rPr>
              <w:t>等常见故障</w:t>
            </w:r>
            <w:r>
              <w:rPr>
                <w:rFonts w:ascii="仿宋_GB2312" w:hAnsi="仿宋_GB2312" w:cs="仿宋_GB2312" w:eastAsia="仿宋_GB2312"/>
                <w:sz w:val="20"/>
                <w:color w:val="000000"/>
              </w:rPr>
              <w:t>；</w:t>
            </w:r>
          </w:p>
          <w:p>
            <w:pPr>
              <w:pStyle w:val="null3"/>
              <w:ind w:firstLine="400"/>
            </w:pPr>
            <w:r>
              <w:rPr>
                <w:rFonts w:ascii="仿宋_GB2312" w:hAnsi="仿宋_GB2312" w:cs="仿宋_GB2312" w:eastAsia="仿宋_GB2312"/>
                <w:sz w:val="20"/>
                <w:color w:val="000000"/>
              </w:rPr>
              <w:t>3.9</w:t>
            </w:r>
            <w:r>
              <w:rPr>
                <w:rFonts w:ascii="仿宋_GB2312" w:hAnsi="仿宋_GB2312" w:cs="仿宋_GB2312" w:eastAsia="仿宋_GB2312"/>
                <w:sz w:val="20"/>
                <w:color w:val="000000"/>
              </w:rPr>
              <w:t>、配套数字孪生系统包含：</w:t>
            </w:r>
          </w:p>
          <w:p>
            <w:pPr>
              <w:pStyle w:val="null3"/>
              <w:ind w:firstLine="400"/>
            </w:pPr>
            <w:r>
              <w:rPr>
                <w:rFonts w:ascii="仿宋_GB2312" w:hAnsi="仿宋_GB2312" w:cs="仿宋_GB2312" w:eastAsia="仿宋_GB2312"/>
                <w:sz w:val="20"/>
                <w:color w:val="000000"/>
              </w:rPr>
              <w:t>▲</w:t>
            </w:r>
            <w:r>
              <w:rPr>
                <w:rFonts w:ascii="仿宋_GB2312" w:hAnsi="仿宋_GB2312" w:cs="仿宋_GB2312" w:eastAsia="仿宋_GB2312"/>
                <w:sz w:val="20"/>
                <w:color w:val="000000"/>
              </w:rPr>
              <w:t>3.9.1</w:t>
            </w:r>
            <w:r>
              <w:rPr>
                <w:rFonts w:ascii="仿宋_GB2312" w:hAnsi="仿宋_GB2312" w:cs="仿宋_GB2312" w:eastAsia="仿宋_GB2312"/>
                <w:sz w:val="20"/>
                <w:color w:val="000000"/>
              </w:rPr>
              <w:t>、</w:t>
            </w:r>
            <w:r>
              <w:rPr>
                <w:rFonts w:ascii="仿宋_GB2312" w:hAnsi="仿宋_GB2312" w:cs="仿宋_GB2312" w:eastAsia="仿宋_GB2312"/>
                <w:sz w:val="20"/>
                <w:color w:val="000000"/>
              </w:rPr>
              <w:t>数字孪生系统仿真还原度高，</w:t>
            </w:r>
            <w:r>
              <w:rPr>
                <w:rFonts w:ascii="仿宋_GB2312" w:hAnsi="仿宋_GB2312" w:cs="仿宋_GB2312" w:eastAsia="仿宋_GB2312"/>
                <w:sz w:val="20"/>
                <w:color w:val="000000"/>
              </w:rPr>
              <w:t>3D</w:t>
            </w:r>
            <w:r>
              <w:rPr>
                <w:rFonts w:ascii="仿宋_GB2312" w:hAnsi="仿宋_GB2312" w:cs="仿宋_GB2312" w:eastAsia="仿宋_GB2312"/>
                <w:sz w:val="20"/>
                <w:color w:val="000000"/>
              </w:rPr>
              <w:t>仿真场景贴合实体设备布局结构（</w:t>
            </w:r>
            <w:r>
              <w:rPr>
                <w:rFonts w:ascii="仿宋_GB2312" w:hAnsi="仿宋_GB2312" w:cs="仿宋_GB2312" w:eastAsia="仿宋_GB2312"/>
                <w:sz w:val="20"/>
                <w:b/>
                <w:color w:val="000000"/>
              </w:rPr>
              <w:t>提供</w:t>
            </w:r>
            <w:r>
              <w:rPr>
                <w:rFonts w:ascii="仿宋_GB2312" w:hAnsi="仿宋_GB2312" w:cs="仿宋_GB2312" w:eastAsia="仿宋_GB2312"/>
                <w:sz w:val="20"/>
                <w:b/>
                <w:color w:val="000000"/>
              </w:rPr>
              <w:t>膜生物反应器</w:t>
            </w:r>
            <w:r>
              <w:rPr>
                <w:rFonts w:ascii="仿宋_GB2312" w:hAnsi="仿宋_GB2312" w:cs="仿宋_GB2312" w:eastAsia="仿宋_GB2312"/>
                <w:sz w:val="20"/>
                <w:b/>
                <w:color w:val="000000"/>
              </w:rPr>
              <w:t>仿真场景与实物设备匹配一致</w:t>
            </w:r>
            <w:r>
              <w:rPr>
                <w:rFonts w:ascii="仿宋_GB2312" w:hAnsi="仿宋_GB2312" w:cs="仿宋_GB2312" w:eastAsia="仿宋_GB2312"/>
                <w:sz w:val="20"/>
                <w:b/>
                <w:color w:val="000000"/>
              </w:rPr>
              <w:t>的</w:t>
            </w:r>
            <w:r>
              <w:rPr>
                <w:rFonts w:ascii="仿宋_GB2312" w:hAnsi="仿宋_GB2312" w:cs="仿宋_GB2312" w:eastAsia="仿宋_GB2312"/>
                <w:sz w:val="20"/>
                <w:b/>
                <w:color w:val="000000"/>
              </w:rPr>
              <w:t>承诺函</w:t>
            </w:r>
            <w:r>
              <w:rPr>
                <w:rFonts w:ascii="仿宋_GB2312" w:hAnsi="仿宋_GB2312" w:cs="仿宋_GB2312" w:eastAsia="仿宋_GB2312"/>
                <w:sz w:val="20"/>
                <w:b/>
                <w:color w:val="000000"/>
              </w:rPr>
              <w:t>并加盖投标人公章</w:t>
            </w:r>
            <w:r>
              <w:rPr>
                <w:rFonts w:ascii="仿宋_GB2312" w:hAnsi="仿宋_GB2312" w:cs="仿宋_GB2312" w:eastAsia="仿宋_GB2312"/>
                <w:sz w:val="20"/>
                <w:color w:val="000000"/>
              </w:rPr>
              <w:t>）</w:t>
            </w:r>
            <w:r>
              <w:rPr>
                <w:rFonts w:ascii="仿宋_GB2312" w:hAnsi="仿宋_GB2312" w:cs="仿宋_GB2312" w:eastAsia="仿宋_GB2312"/>
                <w:sz w:val="20"/>
                <w:color w:val="000000"/>
              </w:rPr>
              <w:t>；</w:t>
            </w:r>
          </w:p>
          <w:p>
            <w:pPr>
              <w:pStyle w:val="null3"/>
              <w:ind w:firstLine="400"/>
            </w:pPr>
            <w:r>
              <w:rPr>
                <w:rFonts w:ascii="仿宋_GB2312" w:hAnsi="仿宋_GB2312" w:cs="仿宋_GB2312" w:eastAsia="仿宋_GB2312"/>
                <w:sz w:val="20"/>
                <w:color w:val="000000"/>
              </w:rPr>
              <w:t>3.9.2</w:t>
            </w:r>
            <w:r>
              <w:rPr>
                <w:rFonts w:ascii="仿宋_GB2312" w:hAnsi="仿宋_GB2312" w:cs="仿宋_GB2312" w:eastAsia="仿宋_GB2312"/>
                <w:sz w:val="20"/>
                <w:color w:val="000000"/>
              </w:rPr>
              <w:t>、</w:t>
            </w:r>
            <w:r>
              <w:rPr>
                <w:rFonts w:ascii="仿宋_GB2312" w:hAnsi="仿宋_GB2312" w:cs="仿宋_GB2312" w:eastAsia="仿宋_GB2312"/>
                <w:sz w:val="20"/>
                <w:color w:val="000000"/>
              </w:rPr>
              <w:t>系统采用</w:t>
            </w:r>
            <w:r>
              <w:rPr>
                <w:rFonts w:ascii="仿宋_GB2312" w:hAnsi="仿宋_GB2312" w:cs="仿宋_GB2312" w:eastAsia="仿宋_GB2312"/>
                <w:sz w:val="20"/>
                <w:color w:val="000000"/>
              </w:rPr>
              <w:t xml:space="preserve"> B/S </w:t>
            </w:r>
            <w:r>
              <w:rPr>
                <w:rFonts w:ascii="仿宋_GB2312" w:hAnsi="仿宋_GB2312" w:cs="仿宋_GB2312" w:eastAsia="仿宋_GB2312"/>
                <w:sz w:val="20"/>
                <w:color w:val="000000"/>
              </w:rPr>
              <w:t>结构，支持网页界面登录方式；设施支持学生、教师、管理员使用不同的身份登录设施；不同的身份具有不同的操作权限；</w:t>
            </w:r>
          </w:p>
          <w:p>
            <w:pPr>
              <w:pStyle w:val="null3"/>
              <w:ind w:firstLine="400"/>
            </w:pPr>
            <w:r>
              <w:rPr>
                <w:rFonts w:ascii="仿宋_GB2312" w:hAnsi="仿宋_GB2312" w:cs="仿宋_GB2312" w:eastAsia="仿宋_GB2312"/>
                <w:sz w:val="20"/>
                <w:color w:val="000000"/>
              </w:rPr>
              <w:t>3.9.3</w:t>
            </w:r>
            <w:r>
              <w:rPr>
                <w:rFonts w:ascii="仿宋_GB2312" w:hAnsi="仿宋_GB2312" w:cs="仿宋_GB2312" w:eastAsia="仿宋_GB2312"/>
                <w:sz w:val="20"/>
                <w:color w:val="000000"/>
              </w:rPr>
              <w:t>、</w:t>
            </w:r>
            <w:r>
              <w:rPr>
                <w:rFonts w:ascii="仿宋_GB2312" w:hAnsi="仿宋_GB2312" w:cs="仿宋_GB2312" w:eastAsia="仿宋_GB2312"/>
                <w:sz w:val="20"/>
                <w:color w:val="000000"/>
              </w:rPr>
              <w:t>系统提供操作指引帮助，描述实验开展；</w:t>
            </w:r>
          </w:p>
          <w:p>
            <w:pPr>
              <w:pStyle w:val="null3"/>
              <w:ind w:firstLine="400"/>
            </w:pPr>
            <w:r>
              <w:rPr>
                <w:rFonts w:ascii="仿宋_GB2312" w:hAnsi="仿宋_GB2312" w:cs="仿宋_GB2312" w:eastAsia="仿宋_GB2312"/>
                <w:sz w:val="20"/>
                <w:color w:val="000000"/>
              </w:rPr>
              <w:t>3.9.4</w:t>
            </w:r>
            <w:r>
              <w:rPr>
                <w:rFonts w:ascii="仿宋_GB2312" w:hAnsi="仿宋_GB2312" w:cs="仿宋_GB2312" w:eastAsia="仿宋_GB2312"/>
                <w:sz w:val="20"/>
                <w:color w:val="000000"/>
              </w:rPr>
              <w:t>、</w:t>
            </w:r>
            <w:r>
              <w:rPr>
                <w:rFonts w:ascii="仿宋_GB2312" w:hAnsi="仿宋_GB2312" w:cs="仿宋_GB2312" w:eastAsia="仿宋_GB2312"/>
                <w:sz w:val="20"/>
                <w:color w:val="000000"/>
              </w:rPr>
              <w:t>系统包括工艺认知和工艺运行模块，工艺认知包含膜处理工艺原理，工艺流程图，预处理的目的，预处理的方法，膜污染，电磁风机，自吸泵，陶瓷膜组件和中空纤维膜组件</w:t>
            </w:r>
            <w:r>
              <w:rPr>
                <w:rFonts w:ascii="仿宋_GB2312" w:hAnsi="仿宋_GB2312" w:cs="仿宋_GB2312" w:eastAsia="仿宋_GB2312"/>
                <w:sz w:val="20"/>
                <w:color w:val="000000"/>
              </w:rPr>
              <w:t>；</w:t>
            </w:r>
            <w:r>
              <w:rPr>
                <w:rFonts w:ascii="仿宋_GB2312" w:hAnsi="仿宋_GB2312" w:cs="仿宋_GB2312" w:eastAsia="仿宋_GB2312"/>
                <w:sz w:val="20"/>
                <w:color w:val="000000"/>
              </w:rPr>
              <w:t>工艺运行包含设备检查，手动控制流程和自动控制流程</w:t>
            </w:r>
            <w:r>
              <w:rPr>
                <w:rFonts w:ascii="仿宋_GB2312" w:hAnsi="仿宋_GB2312" w:cs="仿宋_GB2312" w:eastAsia="仿宋_GB2312"/>
                <w:sz w:val="20"/>
                <w:color w:val="000000"/>
              </w:rPr>
              <w:t>；</w:t>
            </w:r>
          </w:p>
          <w:p>
            <w:pPr>
              <w:pStyle w:val="null3"/>
              <w:ind w:firstLine="200"/>
            </w:pP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3.10</w:t>
            </w:r>
            <w:r>
              <w:rPr>
                <w:rFonts w:ascii="仿宋_GB2312" w:hAnsi="仿宋_GB2312" w:cs="仿宋_GB2312" w:eastAsia="仿宋_GB2312"/>
                <w:sz w:val="20"/>
                <w:color w:val="000000"/>
              </w:rPr>
              <w:t>、提供膜生物反应器集成装置的操作规范技术</w:t>
            </w:r>
            <w:r>
              <w:rPr>
                <w:rFonts w:ascii="仿宋_GB2312" w:hAnsi="仿宋_GB2312" w:cs="仿宋_GB2312" w:eastAsia="仿宋_GB2312"/>
                <w:sz w:val="20"/>
                <w:color w:val="000000"/>
              </w:rPr>
              <w:t>文档，包含生化原理、设备操作、启停流程、膜组件养护、故障处置等全套技术资料。</w:t>
            </w:r>
          </w:p>
          <w:p>
            <w:pPr>
              <w:pStyle w:val="null3"/>
            </w:pPr>
            <w:r>
              <w:rPr>
                <w:rFonts w:ascii="仿宋_GB2312" w:hAnsi="仿宋_GB2312" w:cs="仿宋_GB2312" w:eastAsia="仿宋_GB2312"/>
                <w:sz w:val="20"/>
                <w:color w:val="000000"/>
              </w:rPr>
              <w:t>4</w:t>
            </w:r>
            <w:r>
              <w:rPr>
                <w:rFonts w:ascii="仿宋_GB2312" w:hAnsi="仿宋_GB2312" w:cs="仿宋_GB2312" w:eastAsia="仿宋_GB2312"/>
                <w:sz w:val="20"/>
                <w:color w:val="000000"/>
              </w:rPr>
              <w:t>、膜生物反应器控制系统</w:t>
            </w:r>
          </w:p>
          <w:p>
            <w:pPr>
              <w:pStyle w:val="null3"/>
              <w:ind w:firstLine="400"/>
            </w:pPr>
            <w:r>
              <w:rPr>
                <w:rFonts w:ascii="仿宋_GB2312" w:hAnsi="仿宋_GB2312" w:cs="仿宋_GB2312" w:eastAsia="仿宋_GB2312"/>
                <w:sz w:val="20"/>
                <w:color w:val="000000"/>
              </w:rPr>
              <w:t>4</w:t>
            </w:r>
            <w:r>
              <w:rPr>
                <w:rFonts w:ascii="仿宋_GB2312" w:hAnsi="仿宋_GB2312" w:cs="仿宋_GB2312" w:eastAsia="仿宋_GB2312"/>
                <w:sz w:val="20"/>
                <w:color w:val="000000"/>
              </w:rPr>
              <w:t xml:space="preserve">.1 </w:t>
            </w:r>
            <w:r>
              <w:rPr>
                <w:rFonts w:ascii="仿宋_GB2312" w:hAnsi="仿宋_GB2312" w:cs="仿宋_GB2312" w:eastAsia="仿宋_GB2312"/>
                <w:sz w:val="20"/>
                <w:color w:val="000000"/>
              </w:rPr>
              <w:t>、自控系统操作</w:t>
            </w:r>
          </w:p>
          <w:p>
            <w:pPr>
              <w:pStyle w:val="null3"/>
              <w:ind w:firstLine="400"/>
              <w:jc w:val="both"/>
            </w:pPr>
            <w:r>
              <w:rPr>
                <w:rFonts w:ascii="仿宋_GB2312" w:hAnsi="仿宋_GB2312" w:cs="仿宋_GB2312" w:eastAsia="仿宋_GB2312"/>
                <w:sz w:val="20"/>
                <w:color w:val="000000"/>
              </w:rPr>
              <w:t>4.1.1</w:t>
            </w:r>
            <w:r>
              <w:rPr>
                <w:rFonts w:ascii="仿宋_GB2312" w:hAnsi="仿宋_GB2312" w:cs="仿宋_GB2312" w:eastAsia="仿宋_GB2312"/>
                <w:sz w:val="20"/>
                <w:color w:val="000000"/>
              </w:rPr>
              <w:t>、硬件架构</w:t>
            </w:r>
            <w:r>
              <w:rPr>
                <w:rFonts w:ascii="仿宋_GB2312" w:hAnsi="仿宋_GB2312" w:cs="仿宋_GB2312" w:eastAsia="仿宋_GB2312"/>
                <w:sz w:val="20"/>
                <w:color w:val="000000"/>
              </w:rPr>
              <w:t>-</w:t>
            </w:r>
            <w:r>
              <w:rPr>
                <w:rFonts w:ascii="仿宋_GB2312" w:hAnsi="仿宋_GB2312" w:cs="仿宋_GB2312" w:eastAsia="仿宋_GB2312"/>
                <w:sz w:val="20"/>
                <w:color w:val="000000"/>
              </w:rPr>
              <w:t>传感层：高精度水质监测传感器、压力传感器、流量传感器、温度传感器等</w:t>
            </w:r>
            <w:r>
              <w:rPr>
                <w:rFonts w:ascii="仿宋_GB2312" w:hAnsi="仿宋_GB2312" w:cs="仿宋_GB2312" w:eastAsia="仿宋_GB2312"/>
                <w:sz w:val="20"/>
                <w:color w:val="000000"/>
              </w:rPr>
              <w:t>；</w:t>
            </w:r>
            <w:r>
              <w:rPr>
                <w:rFonts w:ascii="仿宋_GB2312" w:hAnsi="仿宋_GB2312" w:cs="仿宋_GB2312" w:eastAsia="仿宋_GB2312"/>
                <w:sz w:val="20"/>
                <w:color w:val="000000"/>
              </w:rPr>
              <w:t>传感器测量精度均在</w:t>
            </w:r>
            <w:r>
              <w:rPr>
                <w:rFonts w:ascii="仿宋_GB2312" w:hAnsi="仿宋_GB2312" w:cs="仿宋_GB2312" w:eastAsia="仿宋_GB2312"/>
                <w:sz w:val="20"/>
                <w:color w:val="000000"/>
              </w:rPr>
              <w:t xml:space="preserve">±2% FS </w:t>
            </w:r>
            <w:r>
              <w:rPr>
                <w:rFonts w:ascii="仿宋_GB2312" w:hAnsi="仿宋_GB2312" w:cs="仿宋_GB2312" w:eastAsia="仿宋_GB2312"/>
                <w:sz w:val="20"/>
                <w:color w:val="000000"/>
              </w:rPr>
              <w:t xml:space="preserve">以内，压力传感器测量范围 </w:t>
            </w:r>
            <w:r>
              <w:rPr>
                <w:rFonts w:ascii="仿宋_GB2312" w:hAnsi="仿宋_GB2312" w:cs="仿宋_GB2312" w:eastAsia="仿宋_GB2312"/>
                <w:sz w:val="20"/>
                <w:color w:val="000000"/>
              </w:rPr>
              <w:t xml:space="preserve">0 - 4MPa </w:t>
            </w:r>
            <w:r>
              <w:rPr>
                <w:rFonts w:ascii="仿宋_GB2312" w:hAnsi="仿宋_GB2312" w:cs="仿宋_GB2312" w:eastAsia="仿宋_GB2312"/>
                <w:sz w:val="20"/>
                <w:color w:val="000000"/>
              </w:rPr>
              <w:t xml:space="preserve">，精度 </w:t>
            </w:r>
            <w:r>
              <w:rPr>
                <w:rFonts w:ascii="仿宋_GB2312" w:hAnsi="仿宋_GB2312" w:cs="仿宋_GB2312" w:eastAsia="仿宋_GB2312"/>
                <w:sz w:val="20"/>
                <w:color w:val="000000"/>
              </w:rPr>
              <w:t xml:space="preserve">±0.5% FS </w:t>
            </w:r>
            <w:r>
              <w:rPr>
                <w:rFonts w:ascii="仿宋_GB2312" w:hAnsi="仿宋_GB2312" w:cs="仿宋_GB2312" w:eastAsia="仿宋_GB2312"/>
                <w:sz w:val="20"/>
                <w:color w:val="000000"/>
              </w:rPr>
              <w:t xml:space="preserve">，流量传感器测量范围 </w:t>
            </w:r>
            <w:r>
              <w:rPr>
                <w:rFonts w:ascii="仿宋_GB2312" w:hAnsi="仿宋_GB2312" w:cs="仿宋_GB2312" w:eastAsia="仿宋_GB2312"/>
                <w:sz w:val="20"/>
                <w:color w:val="000000"/>
              </w:rPr>
              <w:t xml:space="preserve">0 - 10m³/h </w:t>
            </w:r>
            <w:r>
              <w:rPr>
                <w:rFonts w:ascii="仿宋_GB2312" w:hAnsi="仿宋_GB2312" w:cs="仿宋_GB2312" w:eastAsia="仿宋_GB2312"/>
                <w:sz w:val="20"/>
                <w:color w:val="000000"/>
              </w:rPr>
              <w:t xml:space="preserve">，精度 </w:t>
            </w:r>
            <w:r>
              <w:rPr>
                <w:rFonts w:ascii="仿宋_GB2312" w:hAnsi="仿宋_GB2312" w:cs="仿宋_GB2312" w:eastAsia="仿宋_GB2312"/>
                <w:sz w:val="20"/>
                <w:color w:val="000000"/>
              </w:rPr>
              <w:t xml:space="preserve">±1% FS </w:t>
            </w:r>
            <w:r>
              <w:rPr>
                <w:rFonts w:ascii="仿宋_GB2312" w:hAnsi="仿宋_GB2312" w:cs="仿宋_GB2312" w:eastAsia="仿宋_GB2312"/>
                <w:sz w:val="20"/>
                <w:color w:val="000000"/>
              </w:rPr>
              <w:t xml:space="preserve">，温度传感器测量范围 </w:t>
            </w:r>
            <w:r>
              <w:rPr>
                <w:rFonts w:ascii="仿宋_GB2312" w:hAnsi="仿宋_GB2312" w:cs="仿宋_GB2312" w:eastAsia="仿宋_GB2312"/>
                <w:sz w:val="20"/>
                <w:color w:val="000000"/>
              </w:rPr>
              <w:t>-20 - 50℃</w:t>
            </w:r>
            <w:r>
              <w:rPr>
                <w:rFonts w:ascii="仿宋_GB2312" w:hAnsi="仿宋_GB2312" w:cs="仿宋_GB2312" w:eastAsia="仿宋_GB2312"/>
                <w:sz w:val="20"/>
                <w:color w:val="000000"/>
              </w:rPr>
              <w:t xml:space="preserve">，精度 </w:t>
            </w:r>
            <w:r>
              <w:rPr>
                <w:rFonts w:ascii="仿宋_GB2312" w:hAnsi="仿宋_GB2312" w:cs="仿宋_GB2312" w:eastAsia="仿宋_GB2312"/>
                <w:sz w:val="20"/>
                <w:color w:val="000000"/>
              </w:rPr>
              <w:t>±1% FS</w:t>
            </w:r>
            <w:r>
              <w:rPr>
                <w:rFonts w:ascii="仿宋_GB2312" w:hAnsi="仿宋_GB2312" w:cs="仿宋_GB2312" w:eastAsia="仿宋_GB2312"/>
                <w:sz w:val="20"/>
                <w:color w:val="000000"/>
              </w:rPr>
              <w:t>；</w:t>
            </w:r>
          </w:p>
          <w:p>
            <w:pPr>
              <w:pStyle w:val="null3"/>
              <w:ind w:firstLine="400"/>
            </w:pPr>
            <w:r>
              <w:rPr>
                <w:rFonts w:ascii="仿宋_GB2312" w:hAnsi="仿宋_GB2312" w:cs="仿宋_GB2312" w:eastAsia="仿宋_GB2312"/>
                <w:sz w:val="20"/>
                <w:color w:val="000000"/>
              </w:rPr>
              <w:t>4.1.2</w:t>
            </w:r>
            <w:r>
              <w:rPr>
                <w:rFonts w:ascii="仿宋_GB2312" w:hAnsi="仿宋_GB2312" w:cs="仿宋_GB2312" w:eastAsia="仿宋_GB2312"/>
                <w:sz w:val="20"/>
                <w:color w:val="000000"/>
              </w:rPr>
              <w:t>、硬件架构</w:t>
            </w:r>
            <w:r>
              <w:rPr>
                <w:rFonts w:ascii="仿宋_GB2312" w:hAnsi="仿宋_GB2312" w:cs="仿宋_GB2312" w:eastAsia="仿宋_GB2312"/>
                <w:sz w:val="20"/>
                <w:color w:val="000000"/>
              </w:rPr>
              <w:t>-</w:t>
            </w:r>
            <w:r>
              <w:rPr>
                <w:rFonts w:ascii="仿宋_GB2312" w:hAnsi="仿宋_GB2312" w:cs="仿宋_GB2312" w:eastAsia="仿宋_GB2312"/>
                <w:sz w:val="20"/>
                <w:color w:val="000000"/>
              </w:rPr>
              <w:t>控制层</w:t>
            </w:r>
            <w:r>
              <w:rPr>
                <w:rFonts w:ascii="仿宋_GB2312" w:hAnsi="仿宋_GB2312" w:cs="仿宋_GB2312" w:eastAsia="仿宋_GB2312"/>
                <w:sz w:val="20"/>
                <w:color w:val="000000"/>
              </w:rPr>
              <w:t>包含</w:t>
            </w:r>
            <w:r>
              <w:rPr>
                <w:rFonts w:ascii="仿宋_GB2312" w:hAnsi="仿宋_GB2312" w:cs="仿宋_GB2312" w:eastAsia="仿宋_GB2312"/>
                <w:sz w:val="20"/>
                <w:color w:val="000000"/>
              </w:rPr>
              <w:t>PLC</w:t>
            </w:r>
            <w:r>
              <w:rPr>
                <w:rFonts w:ascii="仿宋_GB2312" w:hAnsi="仿宋_GB2312" w:cs="仿宋_GB2312" w:eastAsia="仿宋_GB2312"/>
                <w:sz w:val="20"/>
                <w:color w:val="000000"/>
              </w:rPr>
              <w:t>控制器、变频调节泵、电动调节阀门等控制元器件</w:t>
            </w:r>
            <w:r>
              <w:rPr>
                <w:rFonts w:ascii="仿宋_GB2312" w:hAnsi="仿宋_GB2312" w:cs="仿宋_GB2312" w:eastAsia="仿宋_GB2312"/>
                <w:sz w:val="20"/>
                <w:color w:val="000000"/>
              </w:rPr>
              <w:t>；</w:t>
            </w:r>
          </w:p>
          <w:p>
            <w:pPr>
              <w:pStyle w:val="null3"/>
              <w:ind w:firstLine="400"/>
            </w:pPr>
            <w:r>
              <w:rPr>
                <w:rFonts w:ascii="仿宋_GB2312" w:hAnsi="仿宋_GB2312" w:cs="仿宋_GB2312" w:eastAsia="仿宋_GB2312"/>
                <w:sz w:val="20"/>
                <w:color w:val="000000"/>
              </w:rPr>
              <w:t>4.1.3</w:t>
            </w:r>
            <w:r>
              <w:rPr>
                <w:rFonts w:ascii="仿宋_GB2312" w:hAnsi="仿宋_GB2312" w:cs="仿宋_GB2312" w:eastAsia="仿宋_GB2312"/>
                <w:sz w:val="20"/>
                <w:color w:val="000000"/>
              </w:rPr>
              <w:t>、数据交互：支持各单元参数集中监控，数据实时上传；</w:t>
            </w:r>
          </w:p>
          <w:p>
            <w:pPr>
              <w:pStyle w:val="null3"/>
              <w:ind w:firstLine="400"/>
            </w:pPr>
            <w:r>
              <w:rPr>
                <w:rFonts w:ascii="仿宋_GB2312" w:hAnsi="仿宋_GB2312" w:cs="仿宋_GB2312" w:eastAsia="仿宋_GB2312"/>
                <w:sz w:val="20"/>
                <w:color w:val="000000"/>
              </w:rPr>
              <w:t>4.1.4</w:t>
            </w:r>
            <w:r>
              <w:rPr>
                <w:rFonts w:ascii="仿宋_GB2312" w:hAnsi="仿宋_GB2312" w:cs="仿宋_GB2312" w:eastAsia="仿宋_GB2312"/>
                <w:sz w:val="20"/>
                <w:color w:val="000000"/>
              </w:rPr>
              <w:t>、模式切换：具备手动（单参数独立调节）、自动（全流程联动）；</w:t>
            </w:r>
          </w:p>
          <w:p>
            <w:pPr>
              <w:pStyle w:val="null3"/>
              <w:ind w:firstLine="400"/>
            </w:pPr>
            <w:r>
              <w:rPr>
                <w:rFonts w:ascii="仿宋_GB2312" w:hAnsi="仿宋_GB2312" w:cs="仿宋_GB2312" w:eastAsia="仿宋_GB2312"/>
                <w:sz w:val="20"/>
                <w:color w:val="000000"/>
              </w:rPr>
              <w:t>4.1.5</w:t>
            </w:r>
            <w:r>
              <w:rPr>
                <w:rFonts w:ascii="仿宋_GB2312" w:hAnsi="仿宋_GB2312" w:cs="仿宋_GB2312" w:eastAsia="仿宋_GB2312"/>
                <w:sz w:val="20"/>
                <w:color w:val="000000"/>
              </w:rPr>
              <w:t>、报警功能：参数超限时报警，记录报警时间及原因；</w:t>
            </w:r>
          </w:p>
          <w:p>
            <w:pPr>
              <w:pStyle w:val="null3"/>
              <w:ind w:firstLine="400"/>
            </w:pPr>
            <w:r>
              <w:rPr>
                <w:rFonts w:ascii="仿宋_GB2312" w:hAnsi="仿宋_GB2312" w:cs="仿宋_GB2312" w:eastAsia="仿宋_GB2312"/>
                <w:sz w:val="20"/>
                <w:color w:val="000000"/>
              </w:rPr>
              <w:t>4.1.6</w:t>
            </w:r>
            <w:r>
              <w:rPr>
                <w:rFonts w:ascii="仿宋_GB2312" w:hAnsi="仿宋_GB2312" w:cs="仿宋_GB2312" w:eastAsia="仿宋_GB2312"/>
                <w:sz w:val="20"/>
                <w:color w:val="000000"/>
              </w:rPr>
              <w:t>、数据存储：支持</w:t>
            </w:r>
            <w:r>
              <w:rPr>
                <w:rFonts w:ascii="仿宋_GB2312" w:hAnsi="仿宋_GB2312" w:cs="仿宋_GB2312" w:eastAsia="仿宋_GB2312"/>
                <w:sz w:val="20"/>
                <w:color w:val="000000"/>
              </w:rPr>
              <w:t>≥1000</w:t>
            </w:r>
            <w:r>
              <w:rPr>
                <w:rFonts w:ascii="仿宋_GB2312" w:hAnsi="仿宋_GB2312" w:cs="仿宋_GB2312" w:eastAsia="仿宋_GB2312"/>
                <w:sz w:val="20"/>
                <w:color w:val="000000"/>
              </w:rPr>
              <w:t xml:space="preserve">万条历史数据存储，可导出 </w:t>
            </w:r>
            <w:r>
              <w:rPr>
                <w:rFonts w:ascii="仿宋_GB2312" w:hAnsi="仿宋_GB2312" w:cs="仿宋_GB2312" w:eastAsia="仿宋_GB2312"/>
                <w:sz w:val="20"/>
                <w:color w:val="000000"/>
              </w:rPr>
              <w:t>Excel</w:t>
            </w:r>
            <w:r>
              <w:rPr>
                <w:rFonts w:ascii="仿宋_GB2312" w:hAnsi="仿宋_GB2312" w:cs="仿宋_GB2312" w:eastAsia="仿宋_GB2312"/>
                <w:sz w:val="20"/>
                <w:color w:val="000000"/>
              </w:rPr>
              <w:t>格式，支持曲线趋势分析</w:t>
            </w:r>
            <w:r>
              <w:rPr>
                <w:rFonts w:ascii="仿宋_GB2312" w:hAnsi="仿宋_GB2312" w:cs="仿宋_GB2312" w:eastAsia="仿宋_GB2312"/>
                <w:sz w:val="20"/>
                <w:color w:val="000000"/>
              </w:rPr>
              <w:t>；</w:t>
            </w:r>
          </w:p>
          <w:p>
            <w:pPr>
              <w:pStyle w:val="null3"/>
              <w:ind w:firstLine="400"/>
            </w:pPr>
            <w:r>
              <w:rPr>
                <w:rFonts w:ascii="仿宋_GB2312" w:hAnsi="仿宋_GB2312" w:cs="仿宋_GB2312" w:eastAsia="仿宋_GB2312"/>
                <w:sz w:val="20"/>
                <w:color w:val="000000"/>
              </w:rPr>
              <w:t>▲</w:t>
            </w:r>
            <w:r>
              <w:rPr>
                <w:rFonts w:ascii="仿宋_GB2312" w:hAnsi="仿宋_GB2312" w:cs="仿宋_GB2312" w:eastAsia="仿宋_GB2312"/>
                <w:sz w:val="20"/>
                <w:color w:val="000000"/>
              </w:rPr>
              <w:t>4.1.7</w:t>
            </w:r>
            <w:r>
              <w:rPr>
                <w:rFonts w:ascii="仿宋_GB2312" w:hAnsi="仿宋_GB2312" w:cs="仿宋_GB2312" w:eastAsia="仿宋_GB2312"/>
                <w:sz w:val="20"/>
                <w:color w:val="000000"/>
              </w:rPr>
              <w:t>、</w:t>
            </w:r>
            <w:r>
              <w:rPr>
                <w:rFonts w:ascii="仿宋_GB2312" w:hAnsi="仿宋_GB2312" w:cs="仿宋_GB2312" w:eastAsia="仿宋_GB2312"/>
                <w:sz w:val="20"/>
                <w:color w:val="000000"/>
              </w:rPr>
              <w:t>大场景信息融合技术，装置具有硬件装置、仪表系统、传感系统、控制系统、</w:t>
            </w:r>
            <w:r>
              <w:rPr>
                <w:rFonts w:ascii="仿宋_GB2312" w:hAnsi="仿宋_GB2312" w:cs="仿宋_GB2312" w:eastAsia="仿宋_GB2312"/>
                <w:sz w:val="20"/>
                <w:color w:val="000000"/>
              </w:rPr>
              <w:t>AI</w:t>
            </w:r>
            <w:r>
              <w:rPr>
                <w:rFonts w:ascii="仿宋_GB2312" w:hAnsi="仿宋_GB2312" w:cs="仿宋_GB2312" w:eastAsia="仿宋_GB2312"/>
                <w:sz w:val="20"/>
                <w:color w:val="000000"/>
              </w:rPr>
              <w:t>分析系统的功能</w:t>
            </w:r>
            <w:r>
              <w:rPr>
                <w:rFonts w:ascii="仿宋_GB2312" w:hAnsi="仿宋_GB2312" w:cs="仿宋_GB2312" w:eastAsia="仿宋_GB2312"/>
                <w:sz w:val="20"/>
                <w:color w:val="000000"/>
              </w:rPr>
              <w:t>（</w:t>
            </w:r>
            <w:r>
              <w:rPr>
                <w:rFonts w:ascii="仿宋_GB2312" w:hAnsi="仿宋_GB2312" w:cs="仿宋_GB2312" w:eastAsia="仿宋_GB2312"/>
                <w:sz w:val="20"/>
                <w:b/>
                <w:color w:val="000000"/>
              </w:rPr>
              <w:t>提供大场景信息融合技术理实一体化系统相关知识产权证明文件支撑材料</w:t>
            </w:r>
            <w:r>
              <w:rPr>
                <w:rFonts w:ascii="仿宋_GB2312" w:hAnsi="仿宋_GB2312" w:cs="仿宋_GB2312" w:eastAsia="仿宋_GB2312"/>
                <w:sz w:val="20"/>
                <w:b/>
                <w:color w:val="000000"/>
              </w:rPr>
              <w:t>）；</w:t>
            </w:r>
          </w:p>
          <w:p>
            <w:pPr>
              <w:pStyle w:val="null3"/>
            </w:pPr>
            <w:r>
              <w:rPr>
                <w:rFonts w:ascii="仿宋_GB2312" w:hAnsi="仿宋_GB2312" w:cs="仿宋_GB2312" w:eastAsia="仿宋_GB2312"/>
                <w:sz w:val="20"/>
                <w:color w:val="000000"/>
              </w:rPr>
              <w:t>5</w:t>
            </w:r>
            <w:r>
              <w:rPr>
                <w:rFonts w:ascii="仿宋_GB2312" w:hAnsi="仿宋_GB2312" w:cs="仿宋_GB2312" w:eastAsia="仿宋_GB2312"/>
                <w:sz w:val="20"/>
                <w:color w:val="000000"/>
              </w:rPr>
              <w:t>、</w:t>
            </w:r>
            <w:r>
              <w:rPr>
                <w:rFonts w:ascii="仿宋_GB2312" w:hAnsi="仿宋_GB2312" w:cs="仿宋_GB2312" w:eastAsia="仿宋_GB2312"/>
                <w:sz w:val="20"/>
                <w:color w:val="000000"/>
              </w:rPr>
              <w:t>AI</w:t>
            </w:r>
            <w:r>
              <w:rPr>
                <w:rFonts w:ascii="仿宋_GB2312" w:hAnsi="仿宋_GB2312" w:cs="仿宋_GB2312" w:eastAsia="仿宋_GB2312"/>
                <w:sz w:val="20"/>
                <w:color w:val="000000"/>
              </w:rPr>
              <w:t>智能助教系统</w:t>
            </w:r>
          </w:p>
          <w:p>
            <w:pPr>
              <w:pStyle w:val="null3"/>
              <w:ind w:firstLine="400"/>
            </w:pPr>
            <w:r>
              <w:rPr>
                <w:rFonts w:ascii="仿宋_GB2312" w:hAnsi="仿宋_GB2312" w:cs="仿宋_GB2312" w:eastAsia="仿宋_GB2312"/>
                <w:sz w:val="20"/>
                <w:color w:val="000000"/>
              </w:rPr>
              <w:t>5.1</w:t>
            </w:r>
            <w:r>
              <w:rPr>
                <w:rFonts w:ascii="仿宋_GB2312" w:hAnsi="仿宋_GB2312" w:cs="仿宋_GB2312" w:eastAsia="仿宋_GB2312"/>
                <w:sz w:val="20"/>
                <w:color w:val="000000"/>
              </w:rPr>
              <w:t>、</w:t>
            </w:r>
            <w:r>
              <w:rPr>
                <w:rFonts w:ascii="仿宋_GB2312" w:hAnsi="仿宋_GB2312" w:cs="仿宋_GB2312" w:eastAsia="仿宋_GB2312"/>
                <w:sz w:val="20"/>
                <w:color w:val="000000"/>
              </w:rPr>
              <w:t>AI</w:t>
            </w:r>
            <w:r>
              <w:rPr>
                <w:rFonts w:ascii="仿宋_GB2312" w:hAnsi="仿宋_GB2312" w:cs="仿宋_GB2312" w:eastAsia="仿宋_GB2312"/>
                <w:sz w:val="20"/>
                <w:color w:val="000000"/>
              </w:rPr>
              <w:t>可视化展示：配备不小于</w:t>
            </w:r>
            <w:r>
              <w:rPr>
                <w:rFonts w:ascii="仿宋_GB2312" w:hAnsi="仿宋_GB2312" w:cs="仿宋_GB2312" w:eastAsia="仿宋_GB2312"/>
                <w:sz w:val="20"/>
                <w:color w:val="000000"/>
              </w:rPr>
              <w:t>15.6</w:t>
            </w:r>
            <w:r>
              <w:rPr>
                <w:rFonts w:ascii="仿宋_GB2312" w:hAnsi="仿宋_GB2312" w:cs="仿宋_GB2312" w:eastAsia="仿宋_GB2312"/>
                <w:sz w:val="20"/>
                <w:color w:val="000000"/>
              </w:rPr>
              <w:t>寸的触控屏显示和膜生物反应器集成设备相一致的设备数字模型，可进行实验模拟操作设置不同工况下的实验条件，学生可自主调整操作参数，</w:t>
            </w:r>
            <w:r>
              <w:rPr>
                <w:rFonts w:ascii="仿宋_GB2312" w:hAnsi="仿宋_GB2312" w:cs="仿宋_GB2312" w:eastAsia="仿宋_GB2312"/>
                <w:sz w:val="20"/>
                <w:color w:val="000000"/>
              </w:rPr>
              <w:t>AI</w:t>
            </w:r>
            <w:r>
              <w:rPr>
                <w:rFonts w:ascii="仿宋_GB2312" w:hAnsi="仿宋_GB2312" w:cs="仿宋_GB2312" w:eastAsia="仿宋_GB2312"/>
                <w:sz w:val="20"/>
                <w:color w:val="000000"/>
              </w:rPr>
              <w:t>系统实时模拟运行结果，提供操作指导与错误纠正；</w:t>
            </w:r>
          </w:p>
          <w:p>
            <w:pPr>
              <w:pStyle w:val="null3"/>
              <w:ind w:firstLine="400"/>
            </w:pPr>
            <w:r>
              <w:rPr>
                <w:rFonts w:ascii="仿宋_GB2312" w:hAnsi="仿宋_GB2312" w:cs="仿宋_GB2312" w:eastAsia="仿宋_GB2312"/>
                <w:sz w:val="20"/>
                <w:color w:val="000000"/>
              </w:rPr>
              <w:t>5.2</w:t>
            </w:r>
            <w:r>
              <w:rPr>
                <w:rFonts w:ascii="仿宋_GB2312" w:hAnsi="仿宋_GB2312" w:cs="仿宋_GB2312" w:eastAsia="仿宋_GB2312"/>
                <w:sz w:val="20"/>
                <w:color w:val="000000"/>
              </w:rPr>
              <w:t>、</w:t>
            </w:r>
            <w:r>
              <w:rPr>
                <w:rFonts w:ascii="仿宋_GB2312" w:hAnsi="仿宋_GB2312" w:cs="仿宋_GB2312" w:eastAsia="仿宋_GB2312"/>
                <w:sz w:val="20"/>
                <w:color w:val="000000"/>
              </w:rPr>
              <w:t>AI</w:t>
            </w:r>
            <w:r>
              <w:rPr>
                <w:rFonts w:ascii="仿宋_GB2312" w:hAnsi="仿宋_GB2312" w:cs="仿宋_GB2312" w:eastAsia="仿宋_GB2312"/>
                <w:sz w:val="20"/>
                <w:color w:val="000000"/>
              </w:rPr>
              <w:t>智能问答：针对学生提出的关于膜生物反应器、设备操作、</w:t>
            </w:r>
            <w:r>
              <w:rPr>
                <w:rFonts w:ascii="仿宋_GB2312" w:hAnsi="仿宋_GB2312" w:cs="仿宋_GB2312" w:eastAsia="仿宋_GB2312"/>
                <w:sz w:val="20"/>
                <w:color w:val="000000"/>
              </w:rPr>
              <w:t>AI</w:t>
            </w:r>
            <w:r>
              <w:rPr>
                <w:rFonts w:ascii="仿宋_GB2312" w:hAnsi="仿宋_GB2312" w:cs="仿宋_GB2312" w:eastAsia="仿宋_GB2312"/>
                <w:sz w:val="20"/>
                <w:color w:val="000000"/>
              </w:rPr>
              <w:t>分析原理等问题，通过自然语言处理技术提供解答，问题解决率</w:t>
            </w:r>
            <w:r>
              <w:rPr>
                <w:rFonts w:ascii="仿宋_GB2312" w:hAnsi="仿宋_GB2312" w:cs="仿宋_GB2312" w:eastAsia="仿宋_GB2312"/>
                <w:sz w:val="20"/>
                <w:color w:val="000000"/>
              </w:rPr>
              <w:t>≥98%</w:t>
            </w:r>
            <w:r>
              <w:rPr>
                <w:rFonts w:ascii="仿宋_GB2312" w:hAnsi="仿宋_GB2312" w:cs="仿宋_GB2312" w:eastAsia="仿宋_GB2312"/>
                <w:sz w:val="20"/>
                <w:color w:val="000000"/>
              </w:rPr>
              <w:t>；</w:t>
            </w:r>
          </w:p>
          <w:p>
            <w:pPr>
              <w:pStyle w:val="null3"/>
              <w:ind w:firstLine="400"/>
            </w:pPr>
            <w:r>
              <w:rPr>
                <w:rFonts w:ascii="仿宋_GB2312" w:hAnsi="仿宋_GB2312" w:cs="仿宋_GB2312" w:eastAsia="仿宋_GB2312"/>
                <w:sz w:val="20"/>
                <w:color w:val="000000"/>
              </w:rPr>
              <w:t>5.3</w:t>
            </w:r>
            <w:r>
              <w:rPr>
                <w:rFonts w:ascii="仿宋_GB2312" w:hAnsi="仿宋_GB2312" w:cs="仿宋_GB2312" w:eastAsia="仿宋_GB2312"/>
                <w:sz w:val="20"/>
                <w:color w:val="000000"/>
              </w:rPr>
              <w:t>、</w:t>
            </w:r>
            <w:r>
              <w:rPr>
                <w:rFonts w:ascii="仿宋_GB2312" w:hAnsi="仿宋_GB2312" w:cs="仿宋_GB2312" w:eastAsia="仿宋_GB2312"/>
                <w:sz w:val="20"/>
                <w:color w:val="000000"/>
              </w:rPr>
              <w:t>AI</w:t>
            </w:r>
            <w:r>
              <w:rPr>
                <w:rFonts w:ascii="仿宋_GB2312" w:hAnsi="仿宋_GB2312" w:cs="仿宋_GB2312" w:eastAsia="仿宋_GB2312"/>
                <w:sz w:val="20"/>
                <w:color w:val="000000"/>
              </w:rPr>
              <w:t>系统自学习与优化</w:t>
            </w:r>
            <w:r>
              <w:rPr>
                <w:rFonts w:ascii="仿宋_GB2312" w:hAnsi="仿宋_GB2312" w:cs="仿宋_GB2312" w:eastAsia="仿宋_GB2312"/>
                <w:sz w:val="20"/>
                <w:color w:val="000000"/>
              </w:rPr>
              <w:t>：</w:t>
            </w:r>
            <w:r>
              <w:rPr>
                <w:rFonts w:ascii="仿宋_GB2312" w:hAnsi="仿宋_GB2312" w:cs="仿宋_GB2312" w:eastAsia="仿宋_GB2312"/>
                <w:sz w:val="20"/>
                <w:color w:val="000000"/>
              </w:rPr>
              <w:t>系统具备强大的内容解析和学习能力，支持对文档、文本等内容智能化处理，能够精确识别和提取</w:t>
            </w:r>
            <w:r>
              <w:rPr>
                <w:rFonts w:ascii="仿宋_GB2312" w:hAnsi="仿宋_GB2312" w:cs="仿宋_GB2312" w:eastAsia="仿宋_GB2312"/>
                <w:sz w:val="20"/>
                <w:color w:val="000000"/>
              </w:rPr>
              <w:t>PDF</w:t>
            </w:r>
            <w:r>
              <w:rPr>
                <w:rFonts w:ascii="仿宋_GB2312" w:hAnsi="仿宋_GB2312" w:cs="仿宋_GB2312" w:eastAsia="仿宋_GB2312"/>
                <w:sz w:val="20"/>
                <w:color w:val="000000"/>
              </w:rPr>
              <w:t>、</w:t>
            </w:r>
            <w:r>
              <w:rPr>
                <w:rFonts w:ascii="仿宋_GB2312" w:hAnsi="仿宋_GB2312" w:cs="仿宋_GB2312" w:eastAsia="仿宋_GB2312"/>
                <w:sz w:val="20"/>
                <w:color w:val="000000"/>
              </w:rPr>
              <w:t>Word</w:t>
            </w:r>
            <w:r>
              <w:rPr>
                <w:rFonts w:ascii="仿宋_GB2312" w:hAnsi="仿宋_GB2312" w:cs="仿宋_GB2312" w:eastAsia="仿宋_GB2312"/>
                <w:sz w:val="20"/>
                <w:color w:val="000000"/>
              </w:rPr>
              <w:t>、</w:t>
            </w:r>
            <w:r>
              <w:rPr>
                <w:rFonts w:ascii="仿宋_GB2312" w:hAnsi="仿宋_GB2312" w:cs="仿宋_GB2312" w:eastAsia="仿宋_GB2312"/>
                <w:sz w:val="20"/>
                <w:color w:val="000000"/>
              </w:rPr>
              <w:t>PPT</w:t>
            </w:r>
            <w:r>
              <w:rPr>
                <w:rFonts w:ascii="仿宋_GB2312" w:hAnsi="仿宋_GB2312" w:cs="仿宋_GB2312" w:eastAsia="仿宋_GB2312"/>
                <w:sz w:val="20"/>
                <w:color w:val="000000"/>
              </w:rPr>
              <w:t>等文档中的文字内容、图表信息、公式符号和结构层次，形成课程领域知识库，自动生成知识图谱</w:t>
            </w:r>
            <w:r>
              <w:rPr>
                <w:rFonts w:ascii="仿宋_GB2312" w:hAnsi="仿宋_GB2312" w:cs="仿宋_GB2312" w:eastAsia="仿宋_GB2312"/>
                <w:sz w:val="20"/>
                <w:color w:val="000000"/>
              </w:rPr>
              <w:t>；</w:t>
            </w:r>
          </w:p>
          <w:p>
            <w:pPr>
              <w:pStyle w:val="null3"/>
              <w:ind w:firstLine="400"/>
            </w:pPr>
            <w:r>
              <w:rPr>
                <w:rFonts w:ascii="仿宋_GB2312" w:hAnsi="仿宋_GB2312" w:cs="仿宋_GB2312" w:eastAsia="仿宋_GB2312"/>
                <w:sz w:val="20"/>
                <w:color w:val="000000"/>
              </w:rPr>
              <w:t>5.4</w:t>
            </w:r>
            <w:r>
              <w:rPr>
                <w:rFonts w:ascii="仿宋_GB2312" w:hAnsi="仿宋_GB2312" w:cs="仿宋_GB2312" w:eastAsia="仿宋_GB2312"/>
                <w:sz w:val="20"/>
                <w:color w:val="000000"/>
              </w:rPr>
              <w:t>、</w:t>
            </w:r>
            <w:r>
              <w:rPr>
                <w:rFonts w:ascii="仿宋_GB2312" w:hAnsi="仿宋_GB2312" w:cs="仿宋_GB2312" w:eastAsia="仿宋_GB2312"/>
                <w:sz w:val="20"/>
                <w:color w:val="000000"/>
              </w:rPr>
              <w:t>AI</w:t>
            </w:r>
            <w:r>
              <w:rPr>
                <w:rFonts w:ascii="仿宋_GB2312" w:hAnsi="仿宋_GB2312" w:cs="仿宋_GB2312" w:eastAsia="仿宋_GB2312"/>
                <w:sz w:val="20"/>
                <w:color w:val="000000"/>
              </w:rPr>
              <w:t>智能控制和分析</w:t>
            </w:r>
            <w:r>
              <w:rPr>
                <w:rFonts w:ascii="仿宋_GB2312" w:hAnsi="仿宋_GB2312" w:cs="仿宋_GB2312" w:eastAsia="仿宋_GB2312"/>
                <w:sz w:val="20"/>
                <w:color w:val="000000"/>
              </w:rPr>
              <w:t>:</w:t>
            </w:r>
            <w:r>
              <w:rPr>
                <w:rFonts w:ascii="仿宋_GB2312" w:hAnsi="仿宋_GB2312" w:cs="仿宋_GB2312" w:eastAsia="仿宋_GB2312"/>
                <w:sz w:val="20"/>
                <w:color w:val="000000"/>
              </w:rPr>
              <w:t>基于</w:t>
            </w:r>
            <w:r>
              <w:rPr>
                <w:rFonts w:ascii="仿宋_GB2312" w:hAnsi="仿宋_GB2312" w:cs="仿宋_GB2312" w:eastAsia="仿宋_GB2312"/>
                <w:sz w:val="20"/>
                <w:color w:val="000000"/>
              </w:rPr>
              <w:t>AI</w:t>
            </w:r>
            <w:r>
              <w:rPr>
                <w:rFonts w:ascii="仿宋_GB2312" w:hAnsi="仿宋_GB2312" w:cs="仿宋_GB2312" w:eastAsia="仿宋_GB2312"/>
                <w:sz w:val="20"/>
                <w:color w:val="000000"/>
              </w:rPr>
              <w:t>深度学习和强化学习算法，建立水质预测和设备运行优化模型</w:t>
            </w:r>
            <w:r>
              <w:rPr>
                <w:rFonts w:ascii="仿宋_GB2312" w:hAnsi="仿宋_GB2312" w:cs="仿宋_GB2312" w:eastAsia="仿宋_GB2312"/>
                <w:sz w:val="20"/>
                <w:color w:val="000000"/>
              </w:rPr>
              <w:t>；</w:t>
            </w:r>
            <w:r>
              <w:rPr>
                <w:rFonts w:ascii="仿宋_GB2312" w:hAnsi="仿宋_GB2312" w:cs="仿宋_GB2312" w:eastAsia="仿宋_GB2312"/>
                <w:sz w:val="20"/>
                <w:color w:val="000000"/>
              </w:rPr>
              <w:t>根据水质预测结果，提前调整各处理单元运行参数；依据设备运行状态和能耗数据，优化运行策略，实现节能降耗</w:t>
            </w:r>
            <w:r>
              <w:rPr>
                <w:rFonts w:ascii="仿宋_GB2312" w:hAnsi="仿宋_GB2312" w:cs="仿宋_GB2312" w:eastAsia="仿宋_GB2312"/>
                <w:sz w:val="20"/>
                <w:color w:val="000000"/>
              </w:rPr>
              <w:t>；</w:t>
            </w:r>
          </w:p>
          <w:p>
            <w:pPr>
              <w:pStyle w:val="null3"/>
            </w:pPr>
            <w:r>
              <w:rPr>
                <w:rFonts w:ascii="仿宋_GB2312" w:hAnsi="仿宋_GB2312" w:cs="仿宋_GB2312" w:eastAsia="仿宋_GB2312"/>
                <w:sz w:val="20"/>
                <w:color w:val="000000"/>
              </w:rPr>
              <w:t>模块五：教学设备配套课程</w:t>
            </w:r>
          </w:p>
          <w:p>
            <w:pPr>
              <w:pStyle w:val="null3"/>
            </w:pPr>
            <w:r>
              <w:rPr>
                <w:rFonts w:ascii="仿宋_GB2312" w:hAnsi="仿宋_GB2312" w:cs="仿宋_GB2312" w:eastAsia="仿宋_GB2312"/>
                <w:sz w:val="20"/>
                <w:color w:val="000000"/>
              </w:rPr>
              <w:t>1</w:t>
            </w:r>
            <w:r>
              <w:rPr>
                <w:rFonts w:ascii="仿宋_GB2312" w:hAnsi="仿宋_GB2312" w:cs="仿宋_GB2312" w:eastAsia="仿宋_GB2312"/>
                <w:sz w:val="20"/>
                <w:color w:val="000000"/>
              </w:rPr>
              <w:t>、提供反渗透（</w:t>
            </w:r>
            <w:r>
              <w:rPr>
                <w:rFonts w:ascii="仿宋_GB2312" w:hAnsi="仿宋_GB2312" w:cs="仿宋_GB2312" w:eastAsia="仿宋_GB2312"/>
                <w:sz w:val="20"/>
                <w:color w:val="000000"/>
              </w:rPr>
              <w:t>RO</w:t>
            </w:r>
            <w:r>
              <w:rPr>
                <w:rFonts w:ascii="仿宋_GB2312" w:hAnsi="仿宋_GB2312" w:cs="仿宋_GB2312" w:eastAsia="仿宋_GB2312"/>
                <w:sz w:val="20"/>
                <w:color w:val="000000"/>
              </w:rPr>
              <w:t>）、超滤（</w:t>
            </w:r>
            <w:r>
              <w:rPr>
                <w:rFonts w:ascii="仿宋_GB2312" w:hAnsi="仿宋_GB2312" w:cs="仿宋_GB2312" w:eastAsia="仿宋_GB2312"/>
                <w:sz w:val="20"/>
                <w:color w:val="000000"/>
              </w:rPr>
              <w:t>UF</w:t>
            </w:r>
            <w:r>
              <w:rPr>
                <w:rFonts w:ascii="仿宋_GB2312" w:hAnsi="仿宋_GB2312" w:cs="仿宋_GB2312" w:eastAsia="仿宋_GB2312"/>
                <w:sz w:val="20"/>
                <w:color w:val="000000"/>
              </w:rPr>
              <w:t>）、纳滤（</w:t>
            </w:r>
            <w:r>
              <w:rPr>
                <w:rFonts w:ascii="仿宋_GB2312" w:hAnsi="仿宋_GB2312" w:cs="仿宋_GB2312" w:eastAsia="仿宋_GB2312"/>
                <w:sz w:val="20"/>
                <w:color w:val="000000"/>
              </w:rPr>
              <w:t>NF</w:t>
            </w:r>
            <w:r>
              <w:rPr>
                <w:rFonts w:ascii="仿宋_GB2312" w:hAnsi="仿宋_GB2312" w:cs="仿宋_GB2312" w:eastAsia="仿宋_GB2312"/>
                <w:sz w:val="20"/>
                <w:color w:val="000000"/>
              </w:rPr>
              <w:t>）、</w:t>
            </w:r>
            <w:r>
              <w:rPr>
                <w:rFonts w:ascii="仿宋_GB2312" w:hAnsi="仿宋_GB2312" w:cs="仿宋_GB2312" w:eastAsia="仿宋_GB2312"/>
                <w:sz w:val="20"/>
                <w:color w:val="000000"/>
              </w:rPr>
              <w:t>MBR</w:t>
            </w:r>
            <w:r>
              <w:rPr>
                <w:rFonts w:ascii="仿宋_GB2312" w:hAnsi="仿宋_GB2312" w:cs="仿宋_GB2312" w:eastAsia="仿宋_GB2312"/>
                <w:sz w:val="20"/>
                <w:color w:val="000000"/>
              </w:rPr>
              <w:t>膜（膜生物反应器）教学设备配套课程及相关师资培训指导服务</w:t>
            </w:r>
            <w:r>
              <w:rPr>
                <w:rFonts w:ascii="仿宋_GB2312" w:hAnsi="仿宋_GB2312" w:cs="仿宋_GB2312" w:eastAsia="仿宋_GB2312"/>
                <w:sz w:val="20"/>
                <w:color w:val="000000"/>
              </w:rPr>
              <w:t>；</w:t>
            </w:r>
          </w:p>
          <w:p>
            <w:pPr>
              <w:pStyle w:val="null3"/>
              <w:numPr>
                <w:ilvl w:val="0"/>
                <w:numId w:val="1"/>
              </w:numPr>
            </w:pPr>
            <w:r>
              <w:rPr>
                <w:rFonts w:ascii="仿宋_GB2312" w:hAnsi="仿宋_GB2312" w:cs="仿宋_GB2312" w:eastAsia="仿宋_GB2312"/>
                <w:sz w:val="20"/>
                <w:color w:val="000000"/>
              </w:rPr>
              <w:t>板式静电除尘实验虚拟仿真软件（</w:t>
            </w:r>
            <w:r>
              <w:rPr>
                <w:rFonts w:ascii="仿宋_GB2312" w:hAnsi="仿宋_GB2312" w:cs="仿宋_GB2312" w:eastAsia="仿宋_GB2312"/>
                <w:sz w:val="20"/>
                <w:color w:val="000000"/>
              </w:rPr>
              <w:t>VR</w:t>
            </w:r>
            <w:r>
              <w:rPr>
                <w:rFonts w:ascii="仿宋_GB2312" w:hAnsi="仿宋_GB2312" w:cs="仿宋_GB2312" w:eastAsia="仿宋_GB2312"/>
                <w:sz w:val="20"/>
                <w:color w:val="000000"/>
              </w:rPr>
              <w:t>和</w:t>
            </w:r>
            <w:r>
              <w:rPr>
                <w:rFonts w:ascii="仿宋_GB2312" w:hAnsi="仿宋_GB2312" w:cs="仿宋_GB2312" w:eastAsia="仿宋_GB2312"/>
                <w:sz w:val="20"/>
                <w:color w:val="000000"/>
              </w:rPr>
              <w:t>PC</w:t>
            </w:r>
            <w:r>
              <w:rPr>
                <w:rFonts w:ascii="仿宋_GB2312" w:hAnsi="仿宋_GB2312" w:cs="仿宋_GB2312" w:eastAsia="仿宋_GB2312"/>
                <w:sz w:val="20"/>
                <w:color w:val="000000"/>
              </w:rPr>
              <w:t>版）</w:t>
            </w:r>
          </w:p>
          <w:p>
            <w:pPr>
              <w:pStyle w:val="null3"/>
              <w:ind w:firstLine="400"/>
            </w:pPr>
            <w:r>
              <w:rPr>
                <w:rFonts w:ascii="仿宋_GB2312" w:hAnsi="仿宋_GB2312" w:cs="仿宋_GB2312" w:eastAsia="仿宋_GB2312"/>
                <w:sz w:val="20"/>
                <w:color w:val="000000"/>
              </w:rPr>
              <w:t>2.1</w:t>
            </w:r>
            <w:r>
              <w:rPr>
                <w:rFonts w:ascii="仿宋_GB2312" w:hAnsi="仿宋_GB2312" w:cs="仿宋_GB2312" w:eastAsia="仿宋_GB2312"/>
                <w:sz w:val="20"/>
                <w:color w:val="000000"/>
              </w:rPr>
              <w:t>、</w:t>
            </w:r>
            <w:r>
              <w:rPr>
                <w:rFonts w:ascii="仿宋_GB2312" w:hAnsi="仿宋_GB2312" w:cs="仿宋_GB2312" w:eastAsia="仿宋_GB2312"/>
                <w:sz w:val="20"/>
                <w:color w:val="000000"/>
              </w:rPr>
              <w:t>软件以板式静电除尘实验为核心，高度还原真实实验场景与全流程，涵盖电晕放电、粉尘荷电、迁移沉降及振打清灰等关键环节</w:t>
            </w:r>
            <w:r>
              <w:rPr>
                <w:rFonts w:ascii="仿宋_GB2312" w:hAnsi="仿宋_GB2312" w:cs="仿宋_GB2312" w:eastAsia="仿宋_GB2312"/>
                <w:sz w:val="20"/>
                <w:color w:val="000000"/>
              </w:rPr>
              <w:t>；</w:t>
            </w:r>
          </w:p>
          <w:p>
            <w:pPr>
              <w:pStyle w:val="null3"/>
              <w:ind w:firstLine="400"/>
            </w:pPr>
            <w:r>
              <w:rPr>
                <w:rFonts w:ascii="仿宋_GB2312" w:hAnsi="仿宋_GB2312" w:cs="仿宋_GB2312" w:eastAsia="仿宋_GB2312"/>
                <w:sz w:val="20"/>
                <w:color w:val="000000"/>
              </w:rPr>
              <w:t>2.2</w:t>
            </w:r>
            <w:r>
              <w:rPr>
                <w:rFonts w:ascii="仿宋_GB2312" w:hAnsi="仿宋_GB2312" w:cs="仿宋_GB2312" w:eastAsia="仿宋_GB2312"/>
                <w:sz w:val="20"/>
                <w:color w:val="000000"/>
              </w:rPr>
              <w:t>、</w:t>
            </w:r>
            <w:r>
              <w:rPr>
                <w:rFonts w:ascii="仿宋_GB2312" w:hAnsi="仿宋_GB2312" w:cs="仿宋_GB2312" w:eastAsia="仿宋_GB2312"/>
                <w:sz w:val="20"/>
                <w:color w:val="000000"/>
              </w:rPr>
              <w:t>主要功能：</w:t>
            </w:r>
            <w:r>
              <w:rPr>
                <w:rFonts w:ascii="仿宋_GB2312" w:hAnsi="仿宋_GB2312" w:cs="仿宋_GB2312" w:eastAsia="仿宋_GB2312"/>
                <w:sz w:val="20"/>
                <w:color w:val="000000"/>
              </w:rPr>
              <w:t>3D</w:t>
            </w:r>
            <w:r>
              <w:rPr>
                <w:rFonts w:ascii="仿宋_GB2312" w:hAnsi="仿宋_GB2312" w:cs="仿宋_GB2312" w:eastAsia="仿宋_GB2312"/>
                <w:sz w:val="20"/>
                <w:color w:val="000000"/>
              </w:rPr>
              <w:t>可视化呈现电晕放电、粉尘迁移等核心过程，直观展示电场分布与流场变化；可调节电场电压、极距、风速等关键参数，进行伏安特性测试及参数优化实验；包含标准实验步骤指引，助力规范操作学习</w:t>
            </w:r>
            <w:r>
              <w:rPr>
                <w:rFonts w:ascii="仿宋_GB2312" w:hAnsi="仿宋_GB2312" w:cs="仿宋_GB2312" w:eastAsia="仿宋_GB2312"/>
                <w:sz w:val="20"/>
                <w:color w:val="000000"/>
              </w:rPr>
              <w:t>；</w:t>
            </w:r>
          </w:p>
          <w:p>
            <w:pPr>
              <w:pStyle w:val="null3"/>
              <w:ind w:firstLine="300"/>
            </w:pPr>
            <w:r>
              <w:rPr>
                <w:rFonts w:ascii="仿宋_GB2312" w:hAnsi="仿宋_GB2312" w:cs="仿宋_GB2312" w:eastAsia="仿宋_GB2312"/>
                <w:sz w:val="30"/>
                <w:color w:val="000000"/>
              </w:rPr>
              <w:t>■</w:t>
            </w:r>
            <w:r>
              <w:rPr>
                <w:rFonts w:ascii="仿宋_GB2312" w:hAnsi="仿宋_GB2312" w:cs="仿宋_GB2312" w:eastAsia="仿宋_GB2312"/>
                <w:sz w:val="20"/>
                <w:color w:val="000000"/>
              </w:rPr>
              <w:t>2.3</w:t>
            </w:r>
            <w:r>
              <w:rPr>
                <w:rFonts w:ascii="仿宋_GB2312" w:hAnsi="仿宋_GB2312" w:cs="仿宋_GB2312" w:eastAsia="仿宋_GB2312"/>
                <w:sz w:val="20"/>
                <w:color w:val="000000"/>
              </w:rPr>
              <w:t>、</w:t>
            </w:r>
            <w:r>
              <w:rPr>
                <w:rFonts w:ascii="仿宋_GB2312" w:hAnsi="仿宋_GB2312" w:cs="仿宋_GB2312" w:eastAsia="仿宋_GB2312"/>
                <w:sz w:val="20"/>
                <w:color w:val="000000"/>
              </w:rPr>
              <w:t>提供板式静电除尘实验</w:t>
            </w:r>
            <w:r>
              <w:rPr>
                <w:rFonts w:ascii="仿宋_GB2312" w:hAnsi="仿宋_GB2312" w:cs="仿宋_GB2312" w:eastAsia="仿宋_GB2312"/>
                <w:sz w:val="20"/>
                <w:color w:val="000000"/>
              </w:rPr>
              <w:t>VR</w:t>
            </w:r>
            <w:r>
              <w:rPr>
                <w:rFonts w:ascii="仿宋_GB2312" w:hAnsi="仿宋_GB2312" w:cs="仿宋_GB2312" w:eastAsia="仿宋_GB2312"/>
                <w:sz w:val="20"/>
                <w:color w:val="000000"/>
              </w:rPr>
              <w:t>眼镜内主要功能</w:t>
            </w:r>
            <w:r>
              <w:rPr>
                <w:rFonts w:ascii="仿宋_GB2312" w:hAnsi="仿宋_GB2312" w:cs="仿宋_GB2312" w:eastAsia="仿宋_GB2312"/>
                <w:sz w:val="20"/>
                <w:color w:val="000000"/>
              </w:rPr>
              <w:t>操作录屏演示视频</w:t>
            </w:r>
            <w:r>
              <w:rPr>
                <w:rFonts w:ascii="仿宋_GB2312" w:hAnsi="仿宋_GB2312" w:cs="仿宋_GB2312" w:eastAsia="仿宋_GB2312"/>
                <w:sz w:val="20"/>
                <w:color w:val="000000"/>
              </w:rPr>
              <w:t>证明材料</w:t>
            </w:r>
            <w:r>
              <w:rPr>
                <w:rFonts w:ascii="仿宋_GB2312" w:hAnsi="仿宋_GB2312" w:cs="仿宋_GB2312" w:eastAsia="仿宋_GB2312"/>
                <w:sz w:val="20"/>
                <w:b/>
                <w:color w:val="000000"/>
              </w:rPr>
              <w:t>（</w:t>
            </w:r>
            <w:r>
              <w:rPr>
                <w:rFonts w:ascii="仿宋_GB2312" w:hAnsi="仿宋_GB2312" w:cs="仿宋_GB2312" w:eastAsia="仿宋_GB2312"/>
                <w:sz w:val="20"/>
                <w:b/>
                <w:color w:val="000000"/>
              </w:rPr>
              <w:t>需</w:t>
            </w:r>
            <w:r>
              <w:rPr>
                <w:rFonts w:ascii="仿宋_GB2312" w:hAnsi="仿宋_GB2312" w:cs="仿宋_GB2312" w:eastAsia="仿宋_GB2312"/>
                <w:sz w:val="20"/>
                <w:b/>
                <w:color w:val="000000"/>
              </w:rPr>
              <w:t>提供</w:t>
            </w:r>
            <w:r>
              <w:rPr>
                <w:rFonts w:ascii="仿宋_GB2312" w:hAnsi="仿宋_GB2312" w:cs="仿宋_GB2312" w:eastAsia="仿宋_GB2312"/>
                <w:sz w:val="20"/>
                <w:b/>
                <w:color w:val="000000"/>
              </w:rPr>
              <w:t>现场</w:t>
            </w:r>
            <w:r>
              <w:rPr>
                <w:rFonts w:ascii="仿宋_GB2312" w:hAnsi="仿宋_GB2312" w:cs="仿宋_GB2312" w:eastAsia="仿宋_GB2312"/>
                <w:sz w:val="20"/>
                <w:b/>
                <w:color w:val="000000"/>
              </w:rPr>
              <w:t>演示）</w:t>
            </w:r>
            <w:r>
              <w:rPr>
                <w:rFonts w:ascii="仿宋_GB2312" w:hAnsi="仿宋_GB2312" w:cs="仿宋_GB2312" w:eastAsia="仿宋_GB2312"/>
                <w:sz w:val="20"/>
                <w:color w:val="000000"/>
              </w:rPr>
              <w:t>。</w:t>
            </w:r>
          </w:p>
          <w:p>
            <w:pPr>
              <w:pStyle w:val="null3"/>
            </w:pPr>
            <w:r>
              <w:rPr>
                <w:rFonts w:ascii="仿宋_GB2312" w:hAnsi="仿宋_GB2312" w:cs="仿宋_GB2312" w:eastAsia="仿宋_GB2312"/>
                <w:sz w:val="20"/>
                <w:color w:val="000000"/>
              </w:rPr>
              <w:t>3</w:t>
            </w:r>
            <w:r>
              <w:rPr>
                <w:rFonts w:ascii="仿宋_GB2312" w:hAnsi="仿宋_GB2312" w:cs="仿宋_GB2312" w:eastAsia="仿宋_GB2312"/>
                <w:sz w:val="20"/>
                <w:color w:val="000000"/>
              </w:rPr>
              <w:t>、</w:t>
            </w:r>
            <w:r>
              <w:rPr>
                <w:rFonts w:ascii="仿宋_GB2312" w:hAnsi="仿宋_GB2312" w:cs="仿宋_GB2312" w:eastAsia="仿宋_GB2312"/>
                <w:sz w:val="20"/>
                <w:color w:val="000000"/>
              </w:rPr>
              <w:t>旋风除尘实验虚拟仿真软件（</w:t>
            </w:r>
            <w:r>
              <w:rPr>
                <w:rFonts w:ascii="仿宋_GB2312" w:hAnsi="仿宋_GB2312" w:cs="仿宋_GB2312" w:eastAsia="仿宋_GB2312"/>
                <w:sz w:val="20"/>
                <w:color w:val="000000"/>
              </w:rPr>
              <w:t>VR</w:t>
            </w:r>
            <w:r>
              <w:rPr>
                <w:rFonts w:ascii="仿宋_GB2312" w:hAnsi="仿宋_GB2312" w:cs="仿宋_GB2312" w:eastAsia="仿宋_GB2312"/>
                <w:sz w:val="20"/>
                <w:color w:val="000000"/>
              </w:rPr>
              <w:t>和</w:t>
            </w:r>
            <w:r>
              <w:rPr>
                <w:rFonts w:ascii="仿宋_GB2312" w:hAnsi="仿宋_GB2312" w:cs="仿宋_GB2312" w:eastAsia="仿宋_GB2312"/>
                <w:sz w:val="20"/>
                <w:color w:val="000000"/>
              </w:rPr>
              <w:t>PC</w:t>
            </w:r>
            <w:r>
              <w:rPr>
                <w:rFonts w:ascii="仿宋_GB2312" w:hAnsi="仿宋_GB2312" w:cs="仿宋_GB2312" w:eastAsia="仿宋_GB2312"/>
                <w:sz w:val="20"/>
                <w:color w:val="000000"/>
              </w:rPr>
              <w:t>版）</w:t>
            </w:r>
          </w:p>
          <w:p>
            <w:pPr>
              <w:pStyle w:val="null3"/>
              <w:ind w:firstLine="400"/>
            </w:pPr>
            <w:r>
              <w:rPr>
                <w:rFonts w:ascii="仿宋_GB2312" w:hAnsi="仿宋_GB2312" w:cs="仿宋_GB2312" w:eastAsia="仿宋_GB2312"/>
                <w:sz w:val="20"/>
                <w:color w:val="000000"/>
              </w:rPr>
              <w:t>3.1</w:t>
            </w:r>
            <w:r>
              <w:rPr>
                <w:rFonts w:ascii="仿宋_GB2312" w:hAnsi="仿宋_GB2312" w:cs="仿宋_GB2312" w:eastAsia="仿宋_GB2312"/>
                <w:sz w:val="20"/>
                <w:color w:val="000000"/>
              </w:rPr>
              <w:t>、</w:t>
            </w:r>
            <w:r>
              <w:rPr>
                <w:rFonts w:ascii="仿宋_GB2312" w:hAnsi="仿宋_GB2312" w:cs="仿宋_GB2312" w:eastAsia="仿宋_GB2312"/>
                <w:sz w:val="20"/>
                <w:color w:val="000000"/>
              </w:rPr>
              <w:t>软件基于旋风除尘器的离心分离原理，虚拟还原筒体、锥体、进排气口、排灰装置等核心结构，精准模拟粉尘在离心力作用下的分离过程，可替代实体实验完成参数调试、性能测试等任务</w:t>
            </w:r>
            <w:r>
              <w:rPr>
                <w:rFonts w:ascii="仿宋_GB2312" w:hAnsi="仿宋_GB2312" w:cs="仿宋_GB2312" w:eastAsia="仿宋_GB2312"/>
                <w:sz w:val="20"/>
                <w:color w:val="000000"/>
              </w:rPr>
              <w:t>；</w:t>
            </w:r>
          </w:p>
          <w:p>
            <w:pPr>
              <w:pStyle w:val="null3"/>
              <w:ind w:firstLine="400"/>
            </w:pPr>
            <w:r>
              <w:rPr>
                <w:rFonts w:ascii="仿宋_GB2312" w:hAnsi="仿宋_GB2312" w:cs="仿宋_GB2312" w:eastAsia="仿宋_GB2312"/>
                <w:sz w:val="20"/>
                <w:color w:val="000000"/>
              </w:rPr>
              <w:t>3.2</w:t>
            </w:r>
            <w:r>
              <w:rPr>
                <w:rFonts w:ascii="仿宋_GB2312" w:hAnsi="仿宋_GB2312" w:cs="仿宋_GB2312" w:eastAsia="仿宋_GB2312"/>
                <w:sz w:val="20"/>
                <w:color w:val="000000"/>
              </w:rPr>
              <w:t>、</w:t>
            </w:r>
            <w:r>
              <w:rPr>
                <w:rFonts w:ascii="仿宋_GB2312" w:hAnsi="仿宋_GB2312" w:cs="仿宋_GB2312" w:eastAsia="仿宋_GB2312"/>
                <w:sz w:val="20"/>
                <w:color w:val="000000"/>
              </w:rPr>
              <w:t>主要功能：</w:t>
            </w:r>
            <w:r>
              <w:rPr>
                <w:rFonts w:ascii="仿宋_GB2312" w:hAnsi="仿宋_GB2312" w:cs="仿宋_GB2312" w:eastAsia="仿宋_GB2312"/>
                <w:sz w:val="20"/>
                <w:color w:val="000000"/>
              </w:rPr>
              <w:t>3D</w:t>
            </w:r>
            <w:r>
              <w:rPr>
                <w:rFonts w:ascii="仿宋_GB2312" w:hAnsi="仿宋_GB2312" w:cs="仿宋_GB2312" w:eastAsia="仿宋_GB2312"/>
                <w:sz w:val="20"/>
                <w:color w:val="000000"/>
              </w:rPr>
              <w:t>仿真旋风除尘器内部结构，可视化展示粉尘分离、排灰的完整流程；可调节入口风速、设备尺寸等参数，模拟不同工况下的除尘效果与压力损失；计算并显示除尘效率、压降等关键数据，支持数据导出与分析；包含设备结构拆解演示、常见故障模拟及排查，强化实操能力</w:t>
            </w:r>
            <w:r>
              <w:rPr>
                <w:rFonts w:ascii="仿宋_GB2312" w:hAnsi="仿宋_GB2312" w:cs="仿宋_GB2312" w:eastAsia="仿宋_GB2312"/>
                <w:sz w:val="20"/>
                <w:color w:val="000000"/>
              </w:rPr>
              <w:t>；</w:t>
            </w:r>
          </w:p>
          <w:p>
            <w:pPr>
              <w:pStyle w:val="null3"/>
              <w:ind w:firstLine="600"/>
            </w:pPr>
            <w:r>
              <w:rPr>
                <w:rFonts w:ascii="仿宋_GB2312" w:hAnsi="仿宋_GB2312" w:cs="仿宋_GB2312" w:eastAsia="仿宋_GB2312"/>
                <w:sz w:val="30"/>
                <w:color w:val="000000"/>
              </w:rPr>
              <w:t>■</w:t>
            </w:r>
            <w:r>
              <w:rPr>
                <w:rFonts w:ascii="仿宋_GB2312" w:hAnsi="仿宋_GB2312" w:cs="仿宋_GB2312" w:eastAsia="仿宋_GB2312"/>
                <w:sz w:val="20"/>
                <w:color w:val="000000"/>
              </w:rPr>
              <w:t>3.3</w:t>
            </w:r>
            <w:r>
              <w:rPr>
                <w:rFonts w:ascii="仿宋_GB2312" w:hAnsi="仿宋_GB2312" w:cs="仿宋_GB2312" w:eastAsia="仿宋_GB2312"/>
                <w:sz w:val="20"/>
                <w:color w:val="000000"/>
              </w:rPr>
              <w:t>、</w:t>
            </w:r>
            <w:r>
              <w:rPr>
                <w:rFonts w:ascii="仿宋_GB2312" w:hAnsi="仿宋_GB2312" w:cs="仿宋_GB2312" w:eastAsia="仿宋_GB2312"/>
                <w:sz w:val="20"/>
                <w:color w:val="000000"/>
              </w:rPr>
              <w:t>提供旋风除尘实验</w:t>
            </w:r>
            <w:r>
              <w:rPr>
                <w:rFonts w:ascii="仿宋_GB2312" w:hAnsi="仿宋_GB2312" w:cs="仿宋_GB2312" w:eastAsia="仿宋_GB2312"/>
                <w:sz w:val="20"/>
                <w:color w:val="000000"/>
              </w:rPr>
              <w:t>VR</w:t>
            </w:r>
            <w:r>
              <w:rPr>
                <w:rFonts w:ascii="仿宋_GB2312" w:hAnsi="仿宋_GB2312" w:cs="仿宋_GB2312" w:eastAsia="仿宋_GB2312"/>
                <w:sz w:val="20"/>
                <w:color w:val="000000"/>
              </w:rPr>
              <w:t>眼镜内主要功能操作录屏演示视频证明材料</w:t>
            </w:r>
            <w:r>
              <w:rPr>
                <w:rFonts w:ascii="仿宋_GB2312" w:hAnsi="仿宋_GB2312" w:cs="仿宋_GB2312" w:eastAsia="仿宋_GB2312"/>
                <w:sz w:val="20"/>
                <w:b/>
                <w:color w:val="000000"/>
              </w:rPr>
              <w:t>（</w:t>
            </w:r>
            <w:r>
              <w:rPr>
                <w:rFonts w:ascii="仿宋_GB2312" w:hAnsi="仿宋_GB2312" w:cs="仿宋_GB2312" w:eastAsia="仿宋_GB2312"/>
                <w:sz w:val="20"/>
                <w:b/>
                <w:color w:val="000000"/>
              </w:rPr>
              <w:t>需</w:t>
            </w:r>
            <w:r>
              <w:rPr>
                <w:rFonts w:ascii="仿宋_GB2312" w:hAnsi="仿宋_GB2312" w:cs="仿宋_GB2312" w:eastAsia="仿宋_GB2312"/>
                <w:sz w:val="20"/>
                <w:b/>
                <w:color w:val="000000"/>
              </w:rPr>
              <w:t>提供</w:t>
            </w:r>
            <w:r>
              <w:rPr>
                <w:rFonts w:ascii="仿宋_GB2312" w:hAnsi="仿宋_GB2312" w:cs="仿宋_GB2312" w:eastAsia="仿宋_GB2312"/>
                <w:sz w:val="20"/>
                <w:b/>
                <w:color w:val="000000"/>
              </w:rPr>
              <w:t>现场</w:t>
            </w:r>
            <w:r>
              <w:rPr>
                <w:rFonts w:ascii="仿宋_GB2312" w:hAnsi="仿宋_GB2312" w:cs="仿宋_GB2312" w:eastAsia="仿宋_GB2312"/>
                <w:sz w:val="20"/>
                <w:b/>
                <w:color w:val="000000"/>
              </w:rPr>
              <w:t>演示）</w:t>
            </w:r>
            <w:r>
              <w:rPr>
                <w:rFonts w:ascii="仿宋_GB2312" w:hAnsi="仿宋_GB2312" w:cs="仿宋_GB2312" w:eastAsia="仿宋_GB2312"/>
                <w:sz w:val="20"/>
                <w:color w:val="000000"/>
              </w:rPr>
              <w:t>。</w:t>
            </w:r>
          </w:p>
          <w:p>
            <w:pPr>
              <w:pStyle w:val="null3"/>
            </w:pPr>
            <w:r>
              <w:rPr>
                <w:rFonts w:ascii="仿宋_GB2312" w:hAnsi="仿宋_GB2312" w:cs="仿宋_GB2312" w:eastAsia="仿宋_GB2312"/>
                <w:sz w:val="20"/>
                <w:color w:val="000000"/>
              </w:rPr>
              <w:t>4</w:t>
            </w:r>
            <w:r>
              <w:rPr>
                <w:rFonts w:ascii="仿宋_GB2312" w:hAnsi="仿宋_GB2312" w:cs="仿宋_GB2312" w:eastAsia="仿宋_GB2312"/>
                <w:sz w:val="20"/>
                <w:color w:val="000000"/>
              </w:rPr>
              <w:t>、</w:t>
            </w:r>
            <w:r>
              <w:rPr>
                <w:rFonts w:ascii="仿宋_GB2312" w:hAnsi="仿宋_GB2312" w:cs="仿宋_GB2312" w:eastAsia="仿宋_GB2312"/>
                <w:sz w:val="20"/>
                <w:color w:val="000000"/>
              </w:rPr>
              <w:t>气浮工艺虚拟仿真软件（</w:t>
            </w:r>
            <w:r>
              <w:rPr>
                <w:rFonts w:ascii="仿宋_GB2312" w:hAnsi="仿宋_GB2312" w:cs="仿宋_GB2312" w:eastAsia="仿宋_GB2312"/>
                <w:sz w:val="20"/>
                <w:color w:val="000000"/>
              </w:rPr>
              <w:t>VR</w:t>
            </w:r>
            <w:r>
              <w:rPr>
                <w:rFonts w:ascii="仿宋_GB2312" w:hAnsi="仿宋_GB2312" w:cs="仿宋_GB2312" w:eastAsia="仿宋_GB2312"/>
                <w:sz w:val="20"/>
                <w:color w:val="000000"/>
              </w:rPr>
              <w:t>和</w:t>
            </w:r>
            <w:r>
              <w:rPr>
                <w:rFonts w:ascii="仿宋_GB2312" w:hAnsi="仿宋_GB2312" w:cs="仿宋_GB2312" w:eastAsia="仿宋_GB2312"/>
                <w:sz w:val="20"/>
                <w:color w:val="000000"/>
              </w:rPr>
              <w:t>PC</w:t>
            </w:r>
            <w:r>
              <w:rPr>
                <w:rFonts w:ascii="仿宋_GB2312" w:hAnsi="仿宋_GB2312" w:cs="仿宋_GB2312" w:eastAsia="仿宋_GB2312"/>
                <w:sz w:val="20"/>
                <w:color w:val="000000"/>
              </w:rPr>
              <w:t>版）</w:t>
            </w:r>
          </w:p>
          <w:p>
            <w:pPr>
              <w:pStyle w:val="null3"/>
              <w:ind w:firstLine="400"/>
            </w:pPr>
            <w:r>
              <w:rPr>
                <w:rFonts w:ascii="仿宋_GB2312" w:hAnsi="仿宋_GB2312" w:cs="仿宋_GB2312" w:eastAsia="仿宋_GB2312"/>
                <w:sz w:val="20"/>
                <w:color w:val="000000"/>
              </w:rPr>
              <w:t>4.1</w:t>
            </w:r>
            <w:r>
              <w:rPr>
                <w:rFonts w:ascii="仿宋_GB2312" w:hAnsi="仿宋_GB2312" w:cs="仿宋_GB2312" w:eastAsia="仿宋_GB2312"/>
                <w:sz w:val="20"/>
                <w:color w:val="000000"/>
              </w:rPr>
              <w:t>、</w:t>
            </w:r>
            <w:r>
              <w:rPr>
                <w:rFonts w:ascii="仿宋_GB2312" w:hAnsi="仿宋_GB2312" w:cs="仿宋_GB2312" w:eastAsia="仿宋_GB2312"/>
                <w:sz w:val="20"/>
                <w:color w:val="000000"/>
              </w:rPr>
              <w:t>该软件聚焦平流式溶气气浮工艺，完整还原反应、接触、分离、刮渣等全流程，模拟污水中悬浮物与微气泡的吸附、分离过程，精准复刻实际工程中的气浮处理逻辑</w:t>
            </w:r>
            <w:r>
              <w:rPr>
                <w:rFonts w:ascii="仿宋_GB2312" w:hAnsi="仿宋_GB2312" w:cs="仿宋_GB2312" w:eastAsia="仿宋_GB2312"/>
                <w:sz w:val="20"/>
                <w:color w:val="000000"/>
              </w:rPr>
              <w:t>；</w:t>
            </w:r>
          </w:p>
          <w:p>
            <w:pPr>
              <w:pStyle w:val="null3"/>
              <w:ind w:firstLine="400"/>
            </w:pPr>
            <w:r>
              <w:rPr>
                <w:rFonts w:ascii="仿宋_GB2312" w:hAnsi="仿宋_GB2312" w:cs="仿宋_GB2312" w:eastAsia="仿宋_GB2312"/>
                <w:sz w:val="20"/>
                <w:color w:val="000000"/>
              </w:rPr>
              <w:t>4.2</w:t>
            </w:r>
            <w:r>
              <w:rPr>
                <w:rFonts w:ascii="仿宋_GB2312" w:hAnsi="仿宋_GB2312" w:cs="仿宋_GB2312" w:eastAsia="仿宋_GB2312"/>
                <w:sz w:val="20"/>
                <w:color w:val="000000"/>
              </w:rPr>
              <w:t>、</w:t>
            </w:r>
            <w:r>
              <w:rPr>
                <w:rFonts w:ascii="仿宋_GB2312" w:hAnsi="仿宋_GB2312" w:cs="仿宋_GB2312" w:eastAsia="仿宋_GB2312"/>
                <w:sz w:val="20"/>
                <w:color w:val="000000"/>
              </w:rPr>
              <w:t>主要功能：仿真加药混凝、溶气释放、渣层形成等关键环节，可视化展示微气泡与悬浮物的作用过程；可调节溶气压力、回流比、加药量等参数，模拟不同工况下的出水水质；监测</w:t>
            </w:r>
            <w:r>
              <w:rPr>
                <w:rFonts w:ascii="仿宋_GB2312" w:hAnsi="仿宋_GB2312" w:cs="仿宋_GB2312" w:eastAsia="仿宋_GB2312"/>
                <w:sz w:val="20"/>
                <w:color w:val="000000"/>
              </w:rPr>
              <w:t>SS</w:t>
            </w:r>
            <w:r>
              <w:rPr>
                <w:rFonts w:ascii="仿宋_GB2312" w:hAnsi="仿宋_GB2312" w:cs="仿宋_GB2312" w:eastAsia="仿宋_GB2312"/>
                <w:sz w:val="20"/>
                <w:color w:val="000000"/>
              </w:rPr>
              <w:t>去除率、出水浊度等指标，生成工艺运行曲线与数据报告；包含标准操作流程指引、异常工况处理模拟，提升实操与应急处理能力</w:t>
            </w:r>
            <w:r>
              <w:rPr>
                <w:rFonts w:ascii="仿宋_GB2312" w:hAnsi="仿宋_GB2312" w:cs="仿宋_GB2312" w:eastAsia="仿宋_GB2312"/>
                <w:sz w:val="20"/>
                <w:color w:val="000000"/>
              </w:rPr>
              <w:t>；</w:t>
            </w:r>
          </w:p>
          <w:p>
            <w:pPr>
              <w:pStyle w:val="null3"/>
              <w:ind w:firstLine="600"/>
            </w:pPr>
            <w:r>
              <w:rPr>
                <w:rFonts w:ascii="仿宋_GB2312" w:hAnsi="仿宋_GB2312" w:cs="仿宋_GB2312" w:eastAsia="仿宋_GB2312"/>
                <w:sz w:val="30"/>
                <w:color w:val="000000"/>
              </w:rPr>
              <w:t xml:space="preserve">■ </w:t>
            </w:r>
            <w:r>
              <w:rPr>
                <w:rFonts w:ascii="仿宋_GB2312" w:hAnsi="仿宋_GB2312" w:cs="仿宋_GB2312" w:eastAsia="仿宋_GB2312"/>
                <w:sz w:val="20"/>
                <w:color w:val="000000"/>
              </w:rPr>
              <w:t>4.3</w:t>
            </w:r>
            <w:r>
              <w:rPr>
                <w:rFonts w:ascii="仿宋_GB2312" w:hAnsi="仿宋_GB2312" w:cs="仿宋_GB2312" w:eastAsia="仿宋_GB2312"/>
                <w:sz w:val="20"/>
                <w:color w:val="000000"/>
              </w:rPr>
              <w:t>、</w:t>
            </w:r>
            <w:r>
              <w:rPr>
                <w:rFonts w:ascii="仿宋_GB2312" w:hAnsi="仿宋_GB2312" w:cs="仿宋_GB2312" w:eastAsia="仿宋_GB2312"/>
                <w:sz w:val="20"/>
                <w:color w:val="000000"/>
              </w:rPr>
              <w:t>提供气浮工艺</w:t>
            </w:r>
            <w:r>
              <w:rPr>
                <w:rFonts w:ascii="仿宋_GB2312" w:hAnsi="仿宋_GB2312" w:cs="仿宋_GB2312" w:eastAsia="仿宋_GB2312"/>
                <w:sz w:val="20"/>
                <w:color w:val="000000"/>
              </w:rPr>
              <w:t>VR</w:t>
            </w:r>
            <w:r>
              <w:rPr>
                <w:rFonts w:ascii="仿宋_GB2312" w:hAnsi="仿宋_GB2312" w:cs="仿宋_GB2312" w:eastAsia="仿宋_GB2312"/>
                <w:sz w:val="20"/>
                <w:color w:val="000000"/>
              </w:rPr>
              <w:t>眼镜内主要功能操作录屏演示视频证明材料</w:t>
            </w:r>
            <w:r>
              <w:rPr>
                <w:rFonts w:ascii="仿宋_GB2312" w:hAnsi="仿宋_GB2312" w:cs="仿宋_GB2312" w:eastAsia="仿宋_GB2312"/>
                <w:sz w:val="20"/>
                <w:b/>
                <w:color w:val="000000"/>
              </w:rPr>
              <w:t>（</w:t>
            </w:r>
            <w:r>
              <w:rPr>
                <w:rFonts w:ascii="仿宋_GB2312" w:hAnsi="仿宋_GB2312" w:cs="仿宋_GB2312" w:eastAsia="仿宋_GB2312"/>
                <w:sz w:val="20"/>
                <w:b/>
                <w:color w:val="000000"/>
              </w:rPr>
              <w:t>需</w:t>
            </w:r>
            <w:r>
              <w:rPr>
                <w:rFonts w:ascii="仿宋_GB2312" w:hAnsi="仿宋_GB2312" w:cs="仿宋_GB2312" w:eastAsia="仿宋_GB2312"/>
                <w:sz w:val="20"/>
                <w:b/>
                <w:color w:val="000000"/>
              </w:rPr>
              <w:t>提供</w:t>
            </w:r>
            <w:r>
              <w:rPr>
                <w:rFonts w:ascii="仿宋_GB2312" w:hAnsi="仿宋_GB2312" w:cs="仿宋_GB2312" w:eastAsia="仿宋_GB2312"/>
                <w:sz w:val="20"/>
                <w:b/>
                <w:color w:val="000000"/>
              </w:rPr>
              <w:t>现场</w:t>
            </w:r>
            <w:r>
              <w:rPr>
                <w:rFonts w:ascii="仿宋_GB2312" w:hAnsi="仿宋_GB2312" w:cs="仿宋_GB2312" w:eastAsia="仿宋_GB2312"/>
                <w:sz w:val="20"/>
                <w:b/>
                <w:color w:val="000000"/>
              </w:rPr>
              <w:t>演示）</w:t>
            </w:r>
            <w:r>
              <w:rPr>
                <w:rFonts w:ascii="仿宋_GB2312" w:hAnsi="仿宋_GB2312" w:cs="仿宋_GB2312" w:eastAsia="仿宋_GB2312"/>
                <w:sz w:val="20"/>
                <w:color w:val="000000"/>
              </w:rPr>
              <w:t>。</w:t>
            </w:r>
          </w:p>
          <w:p>
            <w:pPr>
              <w:pStyle w:val="null3"/>
            </w:pPr>
            <w:r>
              <w:rPr>
                <w:rFonts w:ascii="仿宋_GB2312" w:hAnsi="仿宋_GB2312" w:cs="仿宋_GB2312" w:eastAsia="仿宋_GB2312"/>
                <w:sz w:val="20"/>
                <w:color w:val="000000"/>
              </w:rPr>
              <w:t>5</w:t>
            </w:r>
            <w:r>
              <w:rPr>
                <w:rFonts w:ascii="仿宋_GB2312" w:hAnsi="仿宋_GB2312" w:cs="仿宋_GB2312" w:eastAsia="仿宋_GB2312"/>
                <w:sz w:val="20"/>
                <w:color w:val="000000"/>
              </w:rPr>
              <w:t>、</w:t>
            </w:r>
            <w:r>
              <w:rPr>
                <w:rFonts w:ascii="仿宋_GB2312" w:hAnsi="仿宋_GB2312" w:cs="仿宋_GB2312" w:eastAsia="仿宋_GB2312"/>
                <w:sz w:val="20"/>
                <w:color w:val="000000"/>
              </w:rPr>
              <w:t>生物接触氧化工艺虚拟仿真软件（</w:t>
            </w:r>
            <w:r>
              <w:rPr>
                <w:rFonts w:ascii="仿宋_GB2312" w:hAnsi="仿宋_GB2312" w:cs="仿宋_GB2312" w:eastAsia="仿宋_GB2312"/>
                <w:sz w:val="20"/>
                <w:color w:val="000000"/>
              </w:rPr>
              <w:t>VR</w:t>
            </w:r>
            <w:r>
              <w:rPr>
                <w:rFonts w:ascii="仿宋_GB2312" w:hAnsi="仿宋_GB2312" w:cs="仿宋_GB2312" w:eastAsia="仿宋_GB2312"/>
                <w:sz w:val="20"/>
                <w:color w:val="000000"/>
              </w:rPr>
              <w:t>和</w:t>
            </w:r>
            <w:r>
              <w:rPr>
                <w:rFonts w:ascii="仿宋_GB2312" w:hAnsi="仿宋_GB2312" w:cs="仿宋_GB2312" w:eastAsia="仿宋_GB2312"/>
                <w:sz w:val="20"/>
                <w:color w:val="000000"/>
              </w:rPr>
              <w:t>PC</w:t>
            </w:r>
            <w:r>
              <w:rPr>
                <w:rFonts w:ascii="仿宋_GB2312" w:hAnsi="仿宋_GB2312" w:cs="仿宋_GB2312" w:eastAsia="仿宋_GB2312"/>
                <w:sz w:val="20"/>
                <w:color w:val="000000"/>
              </w:rPr>
              <w:t>版）</w:t>
            </w:r>
          </w:p>
          <w:p>
            <w:pPr>
              <w:pStyle w:val="null3"/>
              <w:ind w:firstLine="400"/>
            </w:pPr>
            <w:r>
              <w:rPr>
                <w:rFonts w:ascii="仿宋_GB2312" w:hAnsi="仿宋_GB2312" w:cs="仿宋_GB2312" w:eastAsia="仿宋_GB2312"/>
                <w:sz w:val="20"/>
                <w:color w:val="000000"/>
              </w:rPr>
              <w:t>5.1</w:t>
            </w:r>
            <w:r>
              <w:rPr>
                <w:rFonts w:ascii="仿宋_GB2312" w:hAnsi="仿宋_GB2312" w:cs="仿宋_GB2312" w:eastAsia="仿宋_GB2312"/>
                <w:sz w:val="20"/>
                <w:color w:val="000000"/>
              </w:rPr>
              <w:t>、</w:t>
            </w:r>
            <w:r>
              <w:rPr>
                <w:rFonts w:ascii="仿宋_GB2312" w:hAnsi="仿宋_GB2312" w:cs="仿宋_GB2312" w:eastAsia="仿宋_GB2312"/>
                <w:sz w:val="20"/>
                <w:color w:val="000000"/>
              </w:rPr>
              <w:t>软件以好氧生物接触氧化工艺为核心，虚拟还原曝气系统、填料挂膜、有机物降解、沉淀出水等全流程，模拟生物膜的形成与代谢过程</w:t>
            </w:r>
            <w:r>
              <w:rPr>
                <w:rFonts w:ascii="仿宋_GB2312" w:hAnsi="仿宋_GB2312" w:cs="仿宋_GB2312" w:eastAsia="仿宋_GB2312"/>
                <w:sz w:val="20"/>
                <w:color w:val="000000"/>
              </w:rPr>
              <w:t>；</w:t>
            </w:r>
          </w:p>
          <w:p>
            <w:pPr>
              <w:pStyle w:val="null3"/>
              <w:ind w:firstLine="400"/>
            </w:pPr>
            <w:r>
              <w:rPr>
                <w:rFonts w:ascii="仿宋_GB2312" w:hAnsi="仿宋_GB2312" w:cs="仿宋_GB2312" w:eastAsia="仿宋_GB2312"/>
                <w:sz w:val="20"/>
                <w:color w:val="000000"/>
              </w:rPr>
              <w:t>5.2</w:t>
            </w:r>
            <w:r>
              <w:rPr>
                <w:rFonts w:ascii="仿宋_GB2312" w:hAnsi="仿宋_GB2312" w:cs="仿宋_GB2312" w:eastAsia="仿宋_GB2312"/>
                <w:sz w:val="20"/>
                <w:color w:val="000000"/>
              </w:rPr>
              <w:t>、</w:t>
            </w:r>
            <w:r>
              <w:rPr>
                <w:rFonts w:ascii="仿宋_GB2312" w:hAnsi="仿宋_GB2312" w:cs="仿宋_GB2312" w:eastAsia="仿宋_GB2312"/>
                <w:sz w:val="20"/>
                <w:color w:val="000000"/>
              </w:rPr>
              <w:t>主要功能：</w:t>
            </w:r>
            <w:r>
              <w:rPr>
                <w:rFonts w:ascii="仿宋_GB2312" w:hAnsi="仿宋_GB2312" w:cs="仿宋_GB2312" w:eastAsia="仿宋_GB2312"/>
                <w:sz w:val="20"/>
                <w:color w:val="000000"/>
              </w:rPr>
              <w:t>3D</w:t>
            </w:r>
            <w:r>
              <w:rPr>
                <w:rFonts w:ascii="仿宋_GB2312" w:hAnsi="仿宋_GB2312" w:cs="仿宋_GB2312" w:eastAsia="仿宋_GB2312"/>
                <w:sz w:val="20"/>
                <w:color w:val="000000"/>
              </w:rPr>
              <w:t>可视化展示填料挂膜全过程、生物膜降解有机物的反应机理，直观呈现曝气效果；可调节容积负荷、停留时间、溶解氧（</w:t>
            </w:r>
            <w:r>
              <w:rPr>
                <w:rFonts w:ascii="仿宋_GB2312" w:hAnsi="仿宋_GB2312" w:cs="仿宋_GB2312" w:eastAsia="仿宋_GB2312"/>
                <w:sz w:val="20"/>
                <w:color w:val="000000"/>
              </w:rPr>
              <w:t>DO</w:t>
            </w:r>
            <w:r>
              <w:rPr>
                <w:rFonts w:ascii="仿宋_GB2312" w:hAnsi="仿宋_GB2312" w:cs="仿宋_GB2312" w:eastAsia="仿宋_GB2312"/>
                <w:sz w:val="20"/>
                <w:color w:val="000000"/>
              </w:rPr>
              <w:t>）等关键参数，模拟不同工况下的工艺运行效果；实时监测</w:t>
            </w:r>
            <w:r>
              <w:rPr>
                <w:rFonts w:ascii="仿宋_GB2312" w:hAnsi="仿宋_GB2312" w:cs="仿宋_GB2312" w:eastAsia="仿宋_GB2312"/>
                <w:sz w:val="20"/>
                <w:color w:val="000000"/>
              </w:rPr>
              <w:t>COD</w:t>
            </w:r>
            <w:r>
              <w:rPr>
                <w:rFonts w:ascii="仿宋_GB2312" w:hAnsi="仿宋_GB2312" w:cs="仿宋_GB2312" w:eastAsia="仿宋_GB2312"/>
                <w:sz w:val="20"/>
                <w:color w:val="000000"/>
              </w:rPr>
              <w:t>、</w:t>
            </w:r>
            <w:r>
              <w:rPr>
                <w:rFonts w:ascii="仿宋_GB2312" w:hAnsi="仿宋_GB2312" w:cs="仿宋_GB2312" w:eastAsia="仿宋_GB2312"/>
                <w:sz w:val="20"/>
                <w:color w:val="000000"/>
              </w:rPr>
              <w:t>BOD</w:t>
            </w:r>
            <w:r>
              <w:rPr>
                <w:rFonts w:ascii="仿宋_GB2312" w:hAnsi="仿宋_GB2312" w:cs="仿宋_GB2312" w:eastAsia="仿宋_GB2312"/>
                <w:sz w:val="20"/>
                <w:color w:val="000000"/>
                <w:vertAlign w:val="subscript"/>
              </w:rPr>
              <w:t>5</w:t>
            </w:r>
            <w:r>
              <w:rPr>
                <w:rFonts w:ascii="仿宋_GB2312" w:hAnsi="仿宋_GB2312" w:cs="仿宋_GB2312" w:eastAsia="仿宋_GB2312"/>
                <w:sz w:val="20"/>
                <w:color w:val="000000"/>
              </w:rPr>
              <w:t>、</w:t>
            </w:r>
            <w:r>
              <w:rPr>
                <w:rFonts w:ascii="仿宋_GB2312" w:hAnsi="仿宋_GB2312" w:cs="仿宋_GB2312" w:eastAsia="仿宋_GB2312"/>
                <w:sz w:val="20"/>
                <w:color w:val="000000"/>
              </w:rPr>
              <w:t>SS</w:t>
            </w:r>
            <w:r>
              <w:rPr>
                <w:rFonts w:ascii="仿宋_GB2312" w:hAnsi="仿宋_GB2312" w:cs="仿宋_GB2312" w:eastAsia="仿宋_GB2312"/>
                <w:sz w:val="20"/>
                <w:color w:val="000000"/>
              </w:rPr>
              <w:t>、</w:t>
            </w:r>
            <w:r>
              <w:rPr>
                <w:rFonts w:ascii="仿宋_GB2312" w:hAnsi="仿宋_GB2312" w:cs="仿宋_GB2312" w:eastAsia="仿宋_GB2312"/>
                <w:sz w:val="20"/>
                <w:color w:val="000000"/>
              </w:rPr>
              <w:t>NH</w:t>
            </w:r>
            <w:r>
              <w:rPr>
                <w:rFonts w:ascii="仿宋_GB2312" w:hAnsi="仿宋_GB2312" w:cs="仿宋_GB2312" w:eastAsia="仿宋_GB2312"/>
                <w:sz w:val="20"/>
                <w:color w:val="000000"/>
                <w:vertAlign w:val="subscript"/>
              </w:rPr>
              <w:t>3</w:t>
            </w:r>
            <w:r>
              <w:rPr>
                <w:rFonts w:ascii="仿宋_GB2312" w:hAnsi="仿宋_GB2312" w:cs="仿宋_GB2312" w:eastAsia="仿宋_GB2312"/>
                <w:sz w:val="20"/>
                <w:color w:val="000000"/>
              </w:rPr>
              <w:t>-N</w:t>
            </w:r>
            <w:r>
              <w:rPr>
                <w:rFonts w:ascii="仿宋_GB2312" w:hAnsi="仿宋_GB2312" w:cs="仿宋_GB2312" w:eastAsia="仿宋_GB2312"/>
                <w:sz w:val="20"/>
                <w:color w:val="000000"/>
              </w:rPr>
              <w:t>等水质指标，生成动态变化曲线与分析报告；包含工艺参数优化、常见故障模拟及排查，支持自定义实验方案并完成数据记录</w:t>
            </w:r>
            <w:r>
              <w:rPr>
                <w:rFonts w:ascii="仿宋_GB2312" w:hAnsi="仿宋_GB2312" w:cs="仿宋_GB2312" w:eastAsia="仿宋_GB2312"/>
                <w:sz w:val="20"/>
                <w:color w:val="000000"/>
              </w:rPr>
              <w:t>；</w:t>
            </w:r>
          </w:p>
          <w:p>
            <w:pPr>
              <w:pStyle w:val="null3"/>
              <w:ind w:firstLine="600"/>
            </w:pPr>
            <w:r>
              <w:rPr>
                <w:rFonts w:ascii="仿宋_GB2312" w:hAnsi="仿宋_GB2312" w:cs="仿宋_GB2312" w:eastAsia="仿宋_GB2312"/>
                <w:sz w:val="30"/>
                <w:color w:val="000000"/>
              </w:rPr>
              <w:t>■</w:t>
            </w:r>
            <w:r>
              <w:rPr>
                <w:rFonts w:ascii="仿宋_GB2312" w:hAnsi="仿宋_GB2312" w:cs="仿宋_GB2312" w:eastAsia="仿宋_GB2312"/>
                <w:sz w:val="21"/>
                <w:color w:val="000000"/>
              </w:rPr>
              <w:t xml:space="preserve"> </w:t>
            </w:r>
            <w:r>
              <w:rPr>
                <w:rFonts w:ascii="仿宋_GB2312" w:hAnsi="仿宋_GB2312" w:cs="仿宋_GB2312" w:eastAsia="仿宋_GB2312"/>
                <w:sz w:val="20"/>
                <w:color w:val="000000"/>
              </w:rPr>
              <w:t>5.3</w:t>
            </w:r>
            <w:r>
              <w:rPr>
                <w:rFonts w:ascii="仿宋_GB2312" w:hAnsi="仿宋_GB2312" w:cs="仿宋_GB2312" w:eastAsia="仿宋_GB2312"/>
                <w:sz w:val="20"/>
                <w:color w:val="000000"/>
              </w:rPr>
              <w:t>、</w:t>
            </w:r>
            <w:r>
              <w:rPr>
                <w:rFonts w:ascii="仿宋_GB2312" w:hAnsi="仿宋_GB2312" w:cs="仿宋_GB2312" w:eastAsia="仿宋_GB2312"/>
                <w:sz w:val="20"/>
                <w:color w:val="000000"/>
              </w:rPr>
              <w:t>提供生物接触氧化工艺</w:t>
            </w:r>
            <w:r>
              <w:rPr>
                <w:rFonts w:ascii="仿宋_GB2312" w:hAnsi="仿宋_GB2312" w:cs="仿宋_GB2312" w:eastAsia="仿宋_GB2312"/>
                <w:sz w:val="20"/>
                <w:color w:val="000000"/>
              </w:rPr>
              <w:t>VR</w:t>
            </w:r>
            <w:r>
              <w:rPr>
                <w:rFonts w:ascii="仿宋_GB2312" w:hAnsi="仿宋_GB2312" w:cs="仿宋_GB2312" w:eastAsia="仿宋_GB2312"/>
                <w:sz w:val="20"/>
                <w:color w:val="000000"/>
              </w:rPr>
              <w:t>眼镜内主要功能操作录屏演示视频证明材料</w:t>
            </w:r>
            <w:r>
              <w:rPr>
                <w:rFonts w:ascii="仿宋_GB2312" w:hAnsi="仿宋_GB2312" w:cs="仿宋_GB2312" w:eastAsia="仿宋_GB2312"/>
                <w:sz w:val="20"/>
                <w:b/>
                <w:color w:val="000000"/>
              </w:rPr>
              <w:t>（</w:t>
            </w:r>
            <w:r>
              <w:rPr>
                <w:rFonts w:ascii="仿宋_GB2312" w:hAnsi="仿宋_GB2312" w:cs="仿宋_GB2312" w:eastAsia="仿宋_GB2312"/>
                <w:sz w:val="20"/>
                <w:b/>
                <w:color w:val="000000"/>
              </w:rPr>
              <w:t>需</w:t>
            </w:r>
            <w:r>
              <w:rPr>
                <w:rFonts w:ascii="仿宋_GB2312" w:hAnsi="仿宋_GB2312" w:cs="仿宋_GB2312" w:eastAsia="仿宋_GB2312"/>
                <w:sz w:val="20"/>
                <w:b/>
                <w:color w:val="000000"/>
              </w:rPr>
              <w:t>提供</w:t>
            </w:r>
            <w:r>
              <w:rPr>
                <w:rFonts w:ascii="仿宋_GB2312" w:hAnsi="仿宋_GB2312" w:cs="仿宋_GB2312" w:eastAsia="仿宋_GB2312"/>
                <w:sz w:val="20"/>
                <w:b/>
                <w:color w:val="000000"/>
              </w:rPr>
              <w:t>现场</w:t>
            </w:r>
            <w:r>
              <w:rPr>
                <w:rFonts w:ascii="仿宋_GB2312" w:hAnsi="仿宋_GB2312" w:cs="仿宋_GB2312" w:eastAsia="仿宋_GB2312"/>
                <w:sz w:val="20"/>
                <w:b/>
                <w:color w:val="000000"/>
              </w:rPr>
              <w:t>演示）</w:t>
            </w:r>
            <w:r>
              <w:rPr>
                <w:rFonts w:ascii="仿宋_GB2312" w:hAnsi="仿宋_GB2312" w:cs="仿宋_GB2312" w:eastAsia="仿宋_GB2312"/>
                <w:sz w:val="20"/>
                <w:color w:val="000000"/>
              </w:rPr>
              <w:t>。</w:t>
            </w:r>
          </w:p>
          <w:p>
            <w:pPr>
              <w:pStyle w:val="null3"/>
            </w:pPr>
            <w:r>
              <w:rPr>
                <w:rFonts w:ascii="仿宋_GB2312" w:hAnsi="仿宋_GB2312" w:cs="仿宋_GB2312" w:eastAsia="仿宋_GB2312"/>
                <w:sz w:val="20"/>
                <w:color w:val="000000"/>
              </w:rPr>
              <w:t>6</w:t>
            </w:r>
            <w:r>
              <w:rPr>
                <w:rFonts w:ascii="仿宋_GB2312" w:hAnsi="仿宋_GB2312" w:cs="仿宋_GB2312" w:eastAsia="仿宋_GB2312"/>
                <w:sz w:val="20"/>
                <w:color w:val="000000"/>
              </w:rPr>
              <w:t>、</w:t>
            </w:r>
            <w:r>
              <w:rPr>
                <w:rFonts w:ascii="仿宋_GB2312" w:hAnsi="仿宋_GB2312" w:cs="仿宋_GB2312" w:eastAsia="仿宋_GB2312"/>
                <w:sz w:val="20"/>
                <w:color w:val="000000"/>
              </w:rPr>
              <w:t>AI+</w:t>
            </w:r>
            <w:r>
              <w:rPr>
                <w:rFonts w:ascii="仿宋_GB2312" w:hAnsi="仿宋_GB2312" w:cs="仿宋_GB2312" w:eastAsia="仿宋_GB2312"/>
                <w:sz w:val="20"/>
                <w:color w:val="000000"/>
              </w:rPr>
              <w:t>水工程虚拟现实仿真软件</w:t>
            </w:r>
            <w:r>
              <w:rPr>
                <w:rFonts w:ascii="仿宋_GB2312" w:hAnsi="仿宋_GB2312" w:cs="仿宋_GB2312" w:eastAsia="仿宋_GB2312"/>
                <w:sz w:val="20"/>
                <w:color w:val="000000"/>
              </w:rPr>
              <w:t>-</w:t>
            </w:r>
            <w:r>
              <w:rPr>
                <w:rFonts w:ascii="仿宋_GB2312" w:hAnsi="仿宋_GB2312" w:cs="仿宋_GB2312" w:eastAsia="仿宋_GB2312"/>
                <w:sz w:val="20"/>
                <w:color w:val="000000"/>
              </w:rPr>
              <w:t>城市室内外给排水管网设计模块</w:t>
            </w:r>
          </w:p>
          <w:p>
            <w:pPr>
              <w:pStyle w:val="null3"/>
              <w:ind w:firstLine="400"/>
            </w:pPr>
            <w:r>
              <w:rPr>
                <w:rFonts w:ascii="仿宋_GB2312" w:hAnsi="仿宋_GB2312" w:cs="仿宋_GB2312" w:eastAsia="仿宋_GB2312"/>
                <w:sz w:val="20"/>
                <w:color w:val="000000"/>
              </w:rPr>
              <w:t>6.1</w:t>
            </w:r>
            <w:r>
              <w:rPr>
                <w:rFonts w:ascii="仿宋_GB2312" w:hAnsi="仿宋_GB2312" w:cs="仿宋_GB2312" w:eastAsia="仿宋_GB2312"/>
                <w:sz w:val="20"/>
                <w:color w:val="000000"/>
              </w:rPr>
              <w:t>、该</w:t>
            </w:r>
            <w:r>
              <w:rPr>
                <w:rFonts w:ascii="仿宋_GB2312" w:hAnsi="仿宋_GB2312" w:cs="仿宋_GB2312" w:eastAsia="仿宋_GB2312"/>
                <w:sz w:val="20"/>
                <w:color w:val="000000"/>
              </w:rPr>
              <w:t>软</w:t>
            </w:r>
            <w:r>
              <w:rPr>
                <w:rFonts w:ascii="仿宋_GB2312" w:hAnsi="仿宋_GB2312" w:cs="仿宋_GB2312" w:eastAsia="仿宋_GB2312"/>
                <w:sz w:val="20"/>
                <w:color w:val="000000"/>
              </w:rPr>
              <w:t>件是</w:t>
            </w:r>
            <w:r>
              <w:rPr>
                <w:rFonts w:ascii="仿宋_GB2312" w:hAnsi="仿宋_GB2312" w:cs="仿宋_GB2312" w:eastAsia="仿宋_GB2312"/>
                <w:sz w:val="20"/>
                <w:color w:val="000000"/>
              </w:rPr>
              <w:t>典型建筑给排水管网虚拟仿真软件，软件分为四大模块：给水系统，排水系统，消防系统，雨水系统，培训内容包含管道设计、水力计算、管道展示</w:t>
            </w:r>
            <w:r>
              <w:rPr>
                <w:rFonts w:ascii="仿宋_GB2312" w:hAnsi="仿宋_GB2312" w:cs="仿宋_GB2312" w:eastAsia="仿宋_GB2312"/>
                <w:sz w:val="20"/>
                <w:color w:val="000000"/>
              </w:rPr>
              <w:t>；</w:t>
            </w:r>
          </w:p>
          <w:p>
            <w:pPr>
              <w:pStyle w:val="null3"/>
              <w:ind w:firstLine="400"/>
            </w:pPr>
            <w:r>
              <w:rPr>
                <w:rFonts w:ascii="仿宋_GB2312" w:hAnsi="仿宋_GB2312" w:cs="仿宋_GB2312" w:eastAsia="仿宋_GB2312"/>
                <w:sz w:val="20"/>
                <w:color w:val="000000"/>
              </w:rPr>
              <w:t>6.2</w:t>
            </w:r>
            <w:r>
              <w:rPr>
                <w:rFonts w:ascii="仿宋_GB2312" w:hAnsi="仿宋_GB2312" w:cs="仿宋_GB2312" w:eastAsia="仿宋_GB2312"/>
                <w:sz w:val="20"/>
                <w:color w:val="000000"/>
              </w:rPr>
              <w:t>、</w:t>
            </w:r>
            <w:r>
              <w:rPr>
                <w:rFonts w:ascii="仿宋_GB2312" w:hAnsi="仿宋_GB2312" w:cs="仿宋_GB2312" w:eastAsia="仿宋_GB2312"/>
                <w:sz w:val="20"/>
                <w:color w:val="000000"/>
              </w:rPr>
              <w:t>给水系统模块：任务书发布、方案比选、管网设计、最不利管线、管网计算、管道附件选择；</w:t>
            </w:r>
          </w:p>
          <w:p>
            <w:pPr>
              <w:pStyle w:val="null3"/>
              <w:ind w:firstLine="400"/>
            </w:pPr>
            <w:r>
              <w:rPr>
                <w:rFonts w:ascii="仿宋_GB2312" w:hAnsi="仿宋_GB2312" w:cs="仿宋_GB2312" w:eastAsia="仿宋_GB2312"/>
                <w:sz w:val="20"/>
                <w:color w:val="000000"/>
              </w:rPr>
              <w:t>6.3</w:t>
            </w:r>
            <w:r>
              <w:rPr>
                <w:rFonts w:ascii="仿宋_GB2312" w:hAnsi="仿宋_GB2312" w:cs="仿宋_GB2312" w:eastAsia="仿宋_GB2312"/>
                <w:sz w:val="20"/>
                <w:color w:val="000000"/>
              </w:rPr>
              <w:t>、</w:t>
            </w:r>
            <w:r>
              <w:rPr>
                <w:rFonts w:ascii="仿宋_GB2312" w:hAnsi="仿宋_GB2312" w:cs="仿宋_GB2312" w:eastAsia="仿宋_GB2312"/>
                <w:sz w:val="20"/>
                <w:color w:val="000000"/>
              </w:rPr>
              <w:t>排水系统模块：方案确定、设计计算；</w:t>
            </w:r>
          </w:p>
          <w:p>
            <w:pPr>
              <w:pStyle w:val="null3"/>
              <w:ind w:firstLine="400"/>
            </w:pPr>
            <w:r>
              <w:rPr>
                <w:rFonts w:ascii="仿宋_GB2312" w:hAnsi="仿宋_GB2312" w:cs="仿宋_GB2312" w:eastAsia="仿宋_GB2312"/>
                <w:sz w:val="20"/>
                <w:color w:val="000000"/>
              </w:rPr>
              <w:t>6.4</w:t>
            </w:r>
            <w:r>
              <w:rPr>
                <w:rFonts w:ascii="仿宋_GB2312" w:hAnsi="仿宋_GB2312" w:cs="仿宋_GB2312" w:eastAsia="仿宋_GB2312"/>
                <w:sz w:val="20"/>
                <w:color w:val="000000"/>
              </w:rPr>
              <w:t>、</w:t>
            </w:r>
            <w:r>
              <w:rPr>
                <w:rFonts w:ascii="仿宋_GB2312" w:hAnsi="仿宋_GB2312" w:cs="仿宋_GB2312" w:eastAsia="仿宋_GB2312"/>
                <w:sz w:val="20"/>
                <w:color w:val="000000"/>
              </w:rPr>
              <w:t>雨水系统模块：设计信息、组件选择、系统计算；</w:t>
            </w:r>
          </w:p>
          <w:p>
            <w:pPr>
              <w:pStyle w:val="null3"/>
              <w:ind w:firstLine="400"/>
            </w:pPr>
            <w:r>
              <w:rPr>
                <w:rFonts w:ascii="仿宋_GB2312" w:hAnsi="仿宋_GB2312" w:cs="仿宋_GB2312" w:eastAsia="仿宋_GB2312"/>
                <w:sz w:val="20"/>
                <w:color w:val="000000"/>
              </w:rPr>
              <w:t>6.5</w:t>
            </w:r>
            <w:r>
              <w:rPr>
                <w:rFonts w:ascii="仿宋_GB2312" w:hAnsi="仿宋_GB2312" w:cs="仿宋_GB2312" w:eastAsia="仿宋_GB2312"/>
                <w:sz w:val="20"/>
                <w:color w:val="000000"/>
              </w:rPr>
              <w:t>、</w:t>
            </w:r>
            <w:r>
              <w:rPr>
                <w:rFonts w:ascii="仿宋_GB2312" w:hAnsi="仿宋_GB2312" w:cs="仿宋_GB2312" w:eastAsia="仿宋_GB2312"/>
                <w:sz w:val="20"/>
                <w:color w:val="000000"/>
              </w:rPr>
              <w:t>消防系统模块：消防危险等级选择、消防给水计算、水力计算</w:t>
            </w:r>
            <w:r>
              <w:rPr>
                <w:rFonts w:ascii="仿宋_GB2312" w:hAnsi="仿宋_GB2312" w:cs="仿宋_GB2312" w:eastAsia="仿宋_GB2312"/>
                <w:sz w:val="20"/>
                <w:color w:val="000000"/>
              </w:rPr>
              <w:t>；</w:t>
            </w:r>
          </w:p>
          <w:p>
            <w:pPr>
              <w:pStyle w:val="null3"/>
              <w:ind w:firstLine="400"/>
            </w:pPr>
            <w:r>
              <w:rPr>
                <w:rFonts w:ascii="仿宋_GB2312" w:hAnsi="仿宋_GB2312" w:cs="仿宋_GB2312" w:eastAsia="仿宋_GB2312"/>
                <w:sz w:val="20"/>
                <w:color w:val="000000"/>
              </w:rPr>
              <w:t>6.6</w:t>
            </w:r>
            <w:r>
              <w:rPr>
                <w:rFonts w:ascii="仿宋_GB2312" w:hAnsi="仿宋_GB2312" w:cs="仿宋_GB2312" w:eastAsia="仿宋_GB2312"/>
                <w:sz w:val="20"/>
                <w:color w:val="000000"/>
              </w:rPr>
              <w:t>、</w:t>
            </w:r>
            <w:r>
              <w:rPr>
                <w:rFonts w:ascii="仿宋_GB2312" w:hAnsi="仿宋_GB2312" w:cs="仿宋_GB2312" w:eastAsia="仿宋_GB2312"/>
                <w:sz w:val="20"/>
                <w:color w:val="000000"/>
              </w:rPr>
              <w:t>自喷系统模块：消防危险等级选择、系统设计、水力计算；</w:t>
            </w:r>
          </w:p>
          <w:p>
            <w:pPr>
              <w:pStyle w:val="null3"/>
              <w:ind w:firstLine="400"/>
            </w:pPr>
            <w:r>
              <w:rPr>
                <w:rFonts w:ascii="仿宋_GB2312" w:hAnsi="仿宋_GB2312" w:cs="仿宋_GB2312" w:eastAsia="仿宋_GB2312"/>
                <w:sz w:val="20"/>
                <w:color w:val="000000"/>
              </w:rPr>
              <w:t>6.7</w:t>
            </w:r>
            <w:r>
              <w:rPr>
                <w:rFonts w:ascii="仿宋_GB2312" w:hAnsi="仿宋_GB2312" w:cs="仿宋_GB2312" w:eastAsia="仿宋_GB2312"/>
                <w:sz w:val="20"/>
                <w:color w:val="000000"/>
              </w:rPr>
              <w:t>、</w:t>
            </w:r>
            <w:r>
              <w:rPr>
                <w:rFonts w:ascii="仿宋_GB2312" w:hAnsi="仿宋_GB2312" w:cs="仿宋_GB2312" w:eastAsia="仿宋_GB2312"/>
                <w:sz w:val="20"/>
                <w:color w:val="000000"/>
              </w:rPr>
              <w:t>室外给水系统模块：任务书发布、管网设计、管网计算；</w:t>
            </w:r>
          </w:p>
          <w:p>
            <w:pPr>
              <w:pStyle w:val="null3"/>
              <w:ind w:firstLine="400"/>
            </w:pPr>
            <w:r>
              <w:rPr>
                <w:rFonts w:ascii="仿宋_GB2312" w:hAnsi="仿宋_GB2312" w:cs="仿宋_GB2312" w:eastAsia="仿宋_GB2312"/>
                <w:sz w:val="20"/>
                <w:color w:val="000000"/>
              </w:rPr>
              <w:t>6.8</w:t>
            </w:r>
            <w:r>
              <w:rPr>
                <w:rFonts w:ascii="仿宋_GB2312" w:hAnsi="仿宋_GB2312" w:cs="仿宋_GB2312" w:eastAsia="仿宋_GB2312"/>
                <w:sz w:val="20"/>
                <w:color w:val="000000"/>
              </w:rPr>
              <w:t>、</w:t>
            </w:r>
            <w:r>
              <w:rPr>
                <w:rFonts w:ascii="仿宋_GB2312" w:hAnsi="仿宋_GB2312" w:cs="仿宋_GB2312" w:eastAsia="仿宋_GB2312"/>
                <w:sz w:val="20"/>
                <w:color w:val="000000"/>
              </w:rPr>
              <w:t>室外排水系统模块：任务书发布、管网设计、管网计算</w:t>
            </w:r>
            <w:r>
              <w:rPr>
                <w:rFonts w:ascii="仿宋_GB2312" w:hAnsi="仿宋_GB2312" w:cs="仿宋_GB2312" w:eastAsia="仿宋_GB2312"/>
                <w:sz w:val="20"/>
                <w:color w:val="000000"/>
              </w:rPr>
              <w:t>。</w:t>
            </w:r>
          </w:p>
          <w:p>
            <w:pPr>
              <w:pStyle w:val="null3"/>
            </w:pPr>
            <w:r>
              <w:rPr>
                <w:rFonts w:ascii="仿宋_GB2312" w:hAnsi="仿宋_GB2312" w:cs="仿宋_GB2312" w:eastAsia="仿宋_GB2312"/>
                <w:sz w:val="20"/>
                <w:color w:val="000000"/>
              </w:rPr>
              <w:t>7</w:t>
            </w:r>
            <w:r>
              <w:rPr>
                <w:rFonts w:ascii="仿宋_GB2312" w:hAnsi="仿宋_GB2312" w:cs="仿宋_GB2312" w:eastAsia="仿宋_GB2312"/>
                <w:sz w:val="20"/>
                <w:color w:val="000000"/>
              </w:rPr>
              <w:t>、</w:t>
            </w:r>
            <w:r>
              <w:rPr>
                <w:rFonts w:ascii="仿宋_GB2312" w:hAnsi="仿宋_GB2312" w:cs="仿宋_GB2312" w:eastAsia="仿宋_GB2312"/>
                <w:sz w:val="20"/>
                <w:color w:val="000000"/>
              </w:rPr>
              <w:t>AI+</w:t>
            </w:r>
            <w:r>
              <w:rPr>
                <w:rFonts w:ascii="仿宋_GB2312" w:hAnsi="仿宋_GB2312" w:cs="仿宋_GB2312" w:eastAsia="仿宋_GB2312"/>
                <w:sz w:val="20"/>
                <w:color w:val="000000"/>
              </w:rPr>
              <w:t>水工程虚拟现实仿真软件</w:t>
            </w:r>
            <w:r>
              <w:rPr>
                <w:rFonts w:ascii="仿宋_GB2312" w:hAnsi="仿宋_GB2312" w:cs="仿宋_GB2312" w:eastAsia="仿宋_GB2312"/>
                <w:sz w:val="20"/>
                <w:color w:val="000000"/>
              </w:rPr>
              <w:t>-</w:t>
            </w:r>
            <w:r>
              <w:rPr>
                <w:rFonts w:ascii="仿宋_GB2312" w:hAnsi="仿宋_GB2312" w:cs="仿宋_GB2312" w:eastAsia="仿宋_GB2312"/>
                <w:sz w:val="20"/>
                <w:color w:val="000000"/>
              </w:rPr>
              <w:t>城市综合管廊模块</w:t>
            </w:r>
          </w:p>
          <w:p>
            <w:pPr>
              <w:pStyle w:val="null3"/>
              <w:ind w:firstLine="400"/>
            </w:pPr>
            <w:r>
              <w:rPr>
                <w:rFonts w:ascii="仿宋_GB2312" w:hAnsi="仿宋_GB2312" w:cs="仿宋_GB2312" w:eastAsia="仿宋_GB2312"/>
                <w:sz w:val="20"/>
                <w:color w:val="000000"/>
              </w:rPr>
              <w:t>7.1</w:t>
            </w:r>
            <w:r>
              <w:rPr>
                <w:rFonts w:ascii="仿宋_GB2312" w:hAnsi="仿宋_GB2312" w:cs="仿宋_GB2312" w:eastAsia="仿宋_GB2312"/>
                <w:sz w:val="20"/>
                <w:color w:val="000000"/>
              </w:rPr>
              <w:t>、该</w:t>
            </w:r>
            <w:r>
              <w:rPr>
                <w:rFonts w:ascii="仿宋_GB2312" w:hAnsi="仿宋_GB2312" w:cs="仿宋_GB2312" w:eastAsia="仿宋_GB2312"/>
                <w:sz w:val="20"/>
                <w:color w:val="000000"/>
              </w:rPr>
              <w:t>软</w:t>
            </w:r>
            <w:r>
              <w:rPr>
                <w:rFonts w:ascii="仿宋_GB2312" w:hAnsi="仿宋_GB2312" w:cs="仿宋_GB2312" w:eastAsia="仿宋_GB2312"/>
                <w:sz w:val="20"/>
                <w:color w:val="000000"/>
              </w:rPr>
              <w:t>件是</w:t>
            </w:r>
            <w:r>
              <w:rPr>
                <w:rFonts w:ascii="仿宋_GB2312" w:hAnsi="仿宋_GB2312" w:cs="仿宋_GB2312" w:eastAsia="仿宋_GB2312"/>
                <w:sz w:val="20"/>
                <w:color w:val="000000"/>
              </w:rPr>
              <w:t>城市综合管廊虚拟仿真软件，本软件包括综合管廊基本认知、综合管廊巡检、管线碰撞、综合管廊施工四个模块，可通过</w:t>
            </w:r>
            <w:r>
              <w:rPr>
                <w:rFonts w:ascii="仿宋_GB2312" w:hAnsi="仿宋_GB2312" w:cs="仿宋_GB2312" w:eastAsia="仿宋_GB2312"/>
                <w:sz w:val="20"/>
                <w:color w:val="000000"/>
              </w:rPr>
              <w:t xml:space="preserve"> PC </w:t>
            </w:r>
            <w:r>
              <w:rPr>
                <w:rFonts w:ascii="仿宋_GB2312" w:hAnsi="仿宋_GB2312" w:cs="仿宋_GB2312" w:eastAsia="仿宋_GB2312"/>
                <w:sz w:val="20"/>
                <w:color w:val="000000"/>
              </w:rPr>
              <w:t>端进行互动式教学、实操训练、学习过程考核等</w:t>
            </w:r>
            <w:r>
              <w:rPr>
                <w:rFonts w:ascii="仿宋_GB2312" w:hAnsi="仿宋_GB2312" w:cs="仿宋_GB2312" w:eastAsia="仿宋_GB2312"/>
                <w:sz w:val="20"/>
                <w:color w:val="000000"/>
              </w:rPr>
              <w:t>；</w:t>
            </w:r>
          </w:p>
          <w:p>
            <w:pPr>
              <w:pStyle w:val="null3"/>
              <w:ind w:firstLine="400"/>
            </w:pPr>
            <w:r>
              <w:rPr>
                <w:rFonts w:ascii="仿宋_GB2312" w:hAnsi="仿宋_GB2312" w:cs="仿宋_GB2312" w:eastAsia="仿宋_GB2312"/>
                <w:sz w:val="20"/>
                <w:color w:val="000000"/>
              </w:rPr>
              <w:t>7.2</w:t>
            </w:r>
            <w:r>
              <w:rPr>
                <w:rFonts w:ascii="仿宋_GB2312" w:hAnsi="仿宋_GB2312" w:cs="仿宋_GB2312" w:eastAsia="仿宋_GB2312"/>
                <w:sz w:val="20"/>
                <w:color w:val="000000"/>
              </w:rPr>
              <w:t>、</w:t>
            </w:r>
            <w:r>
              <w:rPr>
                <w:rFonts w:ascii="仿宋_GB2312" w:hAnsi="仿宋_GB2312" w:cs="仿宋_GB2312" w:eastAsia="仿宋_GB2312"/>
                <w:sz w:val="20"/>
                <w:color w:val="000000"/>
              </w:rPr>
              <w:t>综合管廊基本认知模块</w:t>
            </w:r>
          </w:p>
          <w:p>
            <w:pPr>
              <w:pStyle w:val="null3"/>
              <w:ind w:firstLine="400"/>
            </w:pPr>
            <w:r>
              <w:rPr>
                <w:rFonts w:ascii="仿宋_GB2312" w:hAnsi="仿宋_GB2312" w:cs="仿宋_GB2312" w:eastAsia="仿宋_GB2312"/>
                <w:sz w:val="20"/>
                <w:color w:val="000000"/>
              </w:rPr>
              <w:t>7.2.1</w:t>
            </w:r>
            <w:r>
              <w:rPr>
                <w:rFonts w:ascii="仿宋_GB2312" w:hAnsi="仿宋_GB2312" w:cs="仿宋_GB2312" w:eastAsia="仿宋_GB2312"/>
                <w:sz w:val="20"/>
                <w:color w:val="000000"/>
              </w:rPr>
              <w:t>、</w:t>
            </w:r>
            <w:r>
              <w:rPr>
                <w:rFonts w:ascii="仿宋_GB2312" w:hAnsi="仿宋_GB2312" w:cs="仿宋_GB2312" w:eastAsia="仿宋_GB2312"/>
                <w:sz w:val="20"/>
                <w:color w:val="000000"/>
              </w:rPr>
              <w:t>基础知识：包括城市综合管廊的特点、给水管廊净高以及检修通道的宽度、给水管道的连接方式、综合管廊内囊括的基本管线、管廊内消防等级、</w:t>
            </w:r>
            <w:r>
              <w:rPr>
                <w:rFonts w:ascii="仿宋_GB2312" w:hAnsi="仿宋_GB2312" w:cs="仿宋_GB2312" w:eastAsia="仿宋_GB2312"/>
                <w:sz w:val="20"/>
                <w:color w:val="000000"/>
              </w:rPr>
              <w:t>自喷灭火系统的选择</w:t>
            </w:r>
            <w:r>
              <w:rPr>
                <w:rFonts w:ascii="仿宋_GB2312" w:hAnsi="仿宋_GB2312" w:cs="仿宋_GB2312" w:eastAsia="仿宋_GB2312"/>
                <w:sz w:val="20"/>
                <w:color w:val="000000"/>
              </w:rPr>
              <w:t>；</w:t>
            </w:r>
          </w:p>
          <w:p>
            <w:pPr>
              <w:pStyle w:val="null3"/>
              <w:ind w:firstLine="400"/>
            </w:pPr>
            <w:r>
              <w:rPr>
                <w:rFonts w:ascii="仿宋_GB2312" w:hAnsi="仿宋_GB2312" w:cs="仿宋_GB2312" w:eastAsia="仿宋_GB2312"/>
                <w:sz w:val="20"/>
                <w:color w:val="000000"/>
              </w:rPr>
              <w:t>7.2.2</w:t>
            </w:r>
            <w:r>
              <w:rPr>
                <w:rFonts w:ascii="仿宋_GB2312" w:hAnsi="仿宋_GB2312" w:cs="仿宋_GB2312" w:eastAsia="仿宋_GB2312"/>
                <w:sz w:val="20"/>
                <w:color w:val="000000"/>
              </w:rPr>
              <w:t>、</w:t>
            </w:r>
            <w:r>
              <w:rPr>
                <w:rFonts w:ascii="仿宋_GB2312" w:hAnsi="仿宋_GB2312" w:cs="仿宋_GB2312" w:eastAsia="仿宋_GB2312"/>
                <w:sz w:val="20"/>
                <w:color w:val="000000"/>
              </w:rPr>
              <w:t>巡检模块</w:t>
            </w:r>
            <w:r>
              <w:rPr>
                <w:rFonts w:ascii="仿宋_GB2312" w:hAnsi="仿宋_GB2312" w:cs="仿宋_GB2312" w:eastAsia="仿宋_GB2312"/>
                <w:sz w:val="20"/>
                <w:color w:val="000000"/>
              </w:rPr>
              <w:t>；</w:t>
            </w:r>
            <w:r>
              <w:rPr>
                <w:rFonts w:ascii="仿宋_GB2312" w:hAnsi="仿宋_GB2312" w:cs="仿宋_GB2312" w:eastAsia="仿宋_GB2312"/>
                <w:sz w:val="20"/>
                <w:color w:val="000000"/>
              </w:rPr>
              <w:t>综合管廊巡检包括给水舱室巡检、电力舱室的巡检、燃气舱室的巡检，巡检内容包括日常巡检以及突发事故巡检，根据学员操作行为进行对应考核，每个舱室的巡检内容不少于</w:t>
            </w:r>
            <w:r>
              <w:rPr>
                <w:rFonts w:ascii="仿宋_GB2312" w:hAnsi="仿宋_GB2312" w:cs="仿宋_GB2312" w:eastAsia="仿宋_GB2312"/>
                <w:sz w:val="20"/>
                <w:color w:val="000000"/>
              </w:rPr>
              <w:t xml:space="preserve"> 3 </w:t>
            </w:r>
            <w:r>
              <w:rPr>
                <w:rFonts w:ascii="仿宋_GB2312" w:hAnsi="仿宋_GB2312" w:cs="仿宋_GB2312" w:eastAsia="仿宋_GB2312"/>
                <w:sz w:val="20"/>
                <w:color w:val="000000"/>
              </w:rPr>
              <w:t>条</w:t>
            </w:r>
            <w:r>
              <w:rPr>
                <w:rFonts w:ascii="仿宋_GB2312" w:hAnsi="仿宋_GB2312" w:cs="仿宋_GB2312" w:eastAsia="仿宋_GB2312"/>
                <w:sz w:val="20"/>
                <w:color w:val="000000"/>
              </w:rPr>
              <w:t>；</w:t>
            </w:r>
            <w:r>
              <w:rPr>
                <w:rFonts w:ascii="仿宋_GB2312" w:hAnsi="仿宋_GB2312" w:cs="仿宋_GB2312" w:eastAsia="仿宋_GB2312"/>
                <w:sz w:val="20"/>
                <w:color w:val="000000"/>
              </w:rPr>
              <w:t>给水舱室巡检内容不少于</w:t>
            </w:r>
            <w:r>
              <w:rPr>
                <w:rFonts w:ascii="仿宋_GB2312" w:hAnsi="仿宋_GB2312" w:cs="仿宋_GB2312" w:eastAsia="仿宋_GB2312"/>
                <w:sz w:val="20"/>
                <w:color w:val="000000"/>
              </w:rPr>
              <w:t xml:space="preserve"> 5 </w:t>
            </w:r>
            <w:r>
              <w:rPr>
                <w:rFonts w:ascii="仿宋_GB2312" w:hAnsi="仿宋_GB2312" w:cs="仿宋_GB2312" w:eastAsia="仿宋_GB2312"/>
                <w:sz w:val="20"/>
                <w:color w:val="000000"/>
              </w:rPr>
              <w:t>项</w:t>
            </w:r>
            <w:r>
              <w:rPr>
                <w:rFonts w:ascii="仿宋_GB2312" w:hAnsi="仿宋_GB2312" w:cs="仿宋_GB2312" w:eastAsia="仿宋_GB2312"/>
                <w:sz w:val="20"/>
                <w:color w:val="000000"/>
              </w:rPr>
              <w:t>；</w:t>
            </w:r>
            <w:r>
              <w:rPr>
                <w:rFonts w:ascii="仿宋_GB2312" w:hAnsi="仿宋_GB2312" w:cs="仿宋_GB2312" w:eastAsia="仿宋_GB2312"/>
                <w:sz w:val="20"/>
                <w:color w:val="000000"/>
              </w:rPr>
              <w:t>电力舱室巡检内容不少于</w:t>
            </w:r>
            <w:r>
              <w:rPr>
                <w:rFonts w:ascii="仿宋_GB2312" w:hAnsi="仿宋_GB2312" w:cs="仿宋_GB2312" w:eastAsia="仿宋_GB2312"/>
                <w:sz w:val="20"/>
                <w:color w:val="000000"/>
              </w:rPr>
              <w:t xml:space="preserve"> 4 </w:t>
            </w:r>
            <w:r>
              <w:rPr>
                <w:rFonts w:ascii="仿宋_GB2312" w:hAnsi="仿宋_GB2312" w:cs="仿宋_GB2312" w:eastAsia="仿宋_GB2312"/>
                <w:sz w:val="20"/>
                <w:color w:val="000000"/>
              </w:rPr>
              <w:t>项</w:t>
            </w:r>
            <w:r>
              <w:rPr>
                <w:rFonts w:ascii="仿宋_GB2312" w:hAnsi="仿宋_GB2312" w:cs="仿宋_GB2312" w:eastAsia="仿宋_GB2312"/>
                <w:sz w:val="20"/>
                <w:color w:val="000000"/>
              </w:rPr>
              <w:t>；</w:t>
            </w:r>
            <w:r>
              <w:rPr>
                <w:rFonts w:ascii="仿宋_GB2312" w:hAnsi="仿宋_GB2312" w:cs="仿宋_GB2312" w:eastAsia="仿宋_GB2312"/>
                <w:sz w:val="20"/>
                <w:color w:val="000000"/>
              </w:rPr>
              <w:t>燃气舱室巡检内容不少于</w:t>
            </w:r>
            <w:r>
              <w:rPr>
                <w:rFonts w:ascii="仿宋_GB2312" w:hAnsi="仿宋_GB2312" w:cs="仿宋_GB2312" w:eastAsia="仿宋_GB2312"/>
                <w:sz w:val="20"/>
                <w:color w:val="000000"/>
              </w:rPr>
              <w:t xml:space="preserve"> 4 </w:t>
            </w:r>
            <w:r>
              <w:rPr>
                <w:rFonts w:ascii="仿宋_GB2312" w:hAnsi="仿宋_GB2312" w:cs="仿宋_GB2312" w:eastAsia="仿宋_GB2312"/>
                <w:sz w:val="20"/>
                <w:color w:val="000000"/>
              </w:rPr>
              <w:t>项</w:t>
            </w:r>
            <w:r>
              <w:rPr>
                <w:rFonts w:ascii="仿宋_GB2312" w:hAnsi="仿宋_GB2312" w:cs="仿宋_GB2312" w:eastAsia="仿宋_GB2312"/>
                <w:sz w:val="20"/>
                <w:color w:val="000000"/>
              </w:rPr>
              <w:t>；</w:t>
            </w:r>
          </w:p>
          <w:p>
            <w:pPr>
              <w:pStyle w:val="null3"/>
              <w:ind w:firstLine="400"/>
            </w:pPr>
            <w:r>
              <w:rPr>
                <w:rFonts w:ascii="仿宋_GB2312" w:hAnsi="仿宋_GB2312" w:cs="仿宋_GB2312" w:eastAsia="仿宋_GB2312"/>
                <w:sz w:val="20"/>
                <w:color w:val="000000"/>
              </w:rPr>
              <w:t>7.2.3</w:t>
            </w:r>
            <w:r>
              <w:rPr>
                <w:rFonts w:ascii="仿宋_GB2312" w:hAnsi="仿宋_GB2312" w:cs="仿宋_GB2312" w:eastAsia="仿宋_GB2312"/>
                <w:sz w:val="20"/>
                <w:color w:val="000000"/>
              </w:rPr>
              <w:t>、</w:t>
            </w:r>
            <w:r>
              <w:rPr>
                <w:rFonts w:ascii="仿宋_GB2312" w:hAnsi="仿宋_GB2312" w:cs="仿宋_GB2312" w:eastAsia="仿宋_GB2312"/>
                <w:sz w:val="20"/>
                <w:color w:val="000000"/>
              </w:rPr>
              <w:t>管廊施工模块</w:t>
            </w:r>
            <w:r>
              <w:rPr>
                <w:rFonts w:ascii="仿宋_GB2312" w:hAnsi="仿宋_GB2312" w:cs="仿宋_GB2312" w:eastAsia="仿宋_GB2312"/>
                <w:sz w:val="20"/>
                <w:color w:val="000000"/>
              </w:rPr>
              <w:t>：</w:t>
            </w:r>
            <w:r>
              <w:rPr>
                <w:rFonts w:ascii="仿宋_GB2312" w:hAnsi="仿宋_GB2312" w:cs="仿宋_GB2312" w:eastAsia="仿宋_GB2312"/>
                <w:sz w:val="20"/>
                <w:color w:val="000000"/>
              </w:rPr>
              <w:t>在管廊施工模块中，通过点击对应设备如挖掘机、翻斗车、吊车等，将其放置到适当位置后，播放对应的施工动画，模拟管廊装配式施工现场</w:t>
            </w:r>
            <w:r>
              <w:rPr>
                <w:rFonts w:ascii="仿宋_GB2312" w:hAnsi="仿宋_GB2312" w:cs="仿宋_GB2312" w:eastAsia="仿宋_GB2312"/>
                <w:sz w:val="20"/>
                <w:color w:val="000000"/>
              </w:rPr>
              <w:t>；</w:t>
            </w:r>
            <w:r>
              <w:rPr>
                <w:rFonts w:ascii="仿宋_GB2312" w:hAnsi="仿宋_GB2312" w:cs="仿宋_GB2312" w:eastAsia="仿宋_GB2312"/>
                <w:sz w:val="20"/>
                <w:color w:val="000000"/>
              </w:rPr>
              <w:t>流程包括挖孔护壁、钢筋网安装、浇灌混凝土、防水层施工和管廊安装等步骤，整体操作步骤不少于十步</w:t>
            </w:r>
            <w:r>
              <w:rPr>
                <w:rFonts w:ascii="仿宋_GB2312" w:hAnsi="仿宋_GB2312" w:cs="仿宋_GB2312" w:eastAsia="仿宋_GB2312"/>
                <w:sz w:val="20"/>
                <w:color w:val="000000"/>
              </w:rPr>
              <w:t>；</w:t>
            </w:r>
          </w:p>
          <w:p>
            <w:pPr>
              <w:pStyle w:val="null3"/>
              <w:ind w:firstLine="400"/>
            </w:pPr>
            <w:r>
              <w:rPr>
                <w:rFonts w:ascii="仿宋_GB2312" w:hAnsi="仿宋_GB2312" w:cs="仿宋_GB2312" w:eastAsia="仿宋_GB2312"/>
                <w:sz w:val="20"/>
                <w:color w:val="000000"/>
              </w:rPr>
              <w:t>7.2.4</w:t>
            </w:r>
            <w:r>
              <w:rPr>
                <w:rFonts w:ascii="仿宋_GB2312" w:hAnsi="仿宋_GB2312" w:cs="仿宋_GB2312" w:eastAsia="仿宋_GB2312"/>
                <w:sz w:val="20"/>
                <w:color w:val="000000"/>
              </w:rPr>
              <w:t>、</w:t>
            </w:r>
            <w:r>
              <w:rPr>
                <w:rFonts w:ascii="仿宋_GB2312" w:hAnsi="仿宋_GB2312" w:cs="仿宋_GB2312" w:eastAsia="仿宋_GB2312"/>
                <w:sz w:val="20"/>
                <w:color w:val="000000"/>
              </w:rPr>
              <w:t>管线碰撞模块</w:t>
            </w:r>
            <w:r>
              <w:rPr>
                <w:rFonts w:ascii="仿宋_GB2312" w:hAnsi="仿宋_GB2312" w:cs="仿宋_GB2312" w:eastAsia="仿宋_GB2312"/>
                <w:sz w:val="20"/>
                <w:color w:val="000000"/>
              </w:rPr>
              <w:t>：</w:t>
            </w:r>
            <w:r>
              <w:rPr>
                <w:rFonts w:ascii="仿宋_GB2312" w:hAnsi="仿宋_GB2312" w:cs="仿宋_GB2312" w:eastAsia="仿宋_GB2312"/>
                <w:sz w:val="20"/>
                <w:color w:val="000000"/>
              </w:rPr>
              <w:t>考察综合管廊出廊管线发生碰撞时的处理原则</w:t>
            </w:r>
            <w:r>
              <w:rPr>
                <w:rFonts w:ascii="仿宋_GB2312" w:hAnsi="仿宋_GB2312" w:cs="仿宋_GB2312" w:eastAsia="仿宋_GB2312"/>
                <w:sz w:val="20"/>
                <w:color w:val="000000"/>
              </w:rPr>
              <w:t>；</w:t>
            </w:r>
            <w:r>
              <w:rPr>
                <w:rFonts w:ascii="仿宋_GB2312" w:hAnsi="仿宋_GB2312" w:cs="仿宋_GB2312" w:eastAsia="仿宋_GB2312"/>
                <w:sz w:val="20"/>
                <w:color w:val="000000"/>
              </w:rPr>
              <w:t>在此模式下，找到碰撞点，根据避让原则，点击避让管线，该管线自动进行翻弯处理</w:t>
            </w:r>
            <w:r>
              <w:rPr>
                <w:rFonts w:ascii="仿宋_GB2312" w:hAnsi="仿宋_GB2312" w:cs="仿宋_GB2312" w:eastAsia="仿宋_GB2312"/>
                <w:sz w:val="20"/>
                <w:color w:val="000000"/>
              </w:rPr>
              <w:t>；</w:t>
            </w:r>
            <w:r>
              <w:rPr>
                <w:rFonts w:ascii="仿宋_GB2312" w:hAnsi="仿宋_GB2312" w:cs="仿宋_GB2312" w:eastAsia="仿宋_GB2312"/>
                <w:sz w:val="20"/>
                <w:color w:val="000000"/>
              </w:rPr>
              <w:t>遵循原则如下：小管让大管</w:t>
            </w:r>
            <w:r>
              <w:rPr>
                <w:rFonts w:ascii="仿宋_GB2312" w:hAnsi="仿宋_GB2312" w:cs="仿宋_GB2312" w:eastAsia="仿宋_GB2312"/>
                <w:sz w:val="20"/>
                <w:color w:val="000000"/>
              </w:rPr>
              <w:t>、</w:t>
            </w:r>
            <w:r>
              <w:rPr>
                <w:rFonts w:ascii="仿宋_GB2312" w:hAnsi="仿宋_GB2312" w:cs="仿宋_GB2312" w:eastAsia="仿宋_GB2312"/>
                <w:sz w:val="20"/>
                <w:color w:val="000000"/>
              </w:rPr>
              <w:t>有压管让无压管，冷水管让热水管</w:t>
            </w:r>
            <w:r>
              <w:rPr>
                <w:rFonts w:ascii="仿宋_GB2312" w:hAnsi="仿宋_GB2312" w:cs="仿宋_GB2312" w:eastAsia="仿宋_GB2312"/>
                <w:sz w:val="20"/>
                <w:color w:val="000000"/>
              </w:rPr>
              <w:t>、</w:t>
            </w:r>
            <w:r>
              <w:rPr>
                <w:rFonts w:ascii="仿宋_GB2312" w:hAnsi="仿宋_GB2312" w:cs="仿宋_GB2312" w:eastAsia="仿宋_GB2312"/>
                <w:sz w:val="20"/>
                <w:color w:val="000000"/>
              </w:rPr>
              <w:t>无保温管让保温管</w:t>
            </w:r>
            <w:r>
              <w:rPr>
                <w:rFonts w:ascii="仿宋_GB2312" w:hAnsi="仿宋_GB2312" w:cs="仿宋_GB2312" w:eastAsia="仿宋_GB2312"/>
                <w:sz w:val="20"/>
                <w:color w:val="000000"/>
              </w:rPr>
              <w:t>、</w:t>
            </w:r>
            <w:r>
              <w:rPr>
                <w:rFonts w:ascii="仿宋_GB2312" w:hAnsi="仿宋_GB2312" w:cs="仿宋_GB2312" w:eastAsia="仿宋_GB2312"/>
                <w:sz w:val="20"/>
                <w:color w:val="000000"/>
              </w:rPr>
              <w:t>可弯曲管让不可弯曲管</w:t>
            </w:r>
            <w:r>
              <w:rPr>
                <w:rFonts w:ascii="仿宋_GB2312" w:hAnsi="仿宋_GB2312" w:cs="仿宋_GB2312" w:eastAsia="仿宋_GB2312"/>
                <w:sz w:val="20"/>
                <w:color w:val="000000"/>
              </w:rPr>
              <w:t>、</w:t>
            </w:r>
            <w:r>
              <w:rPr>
                <w:rFonts w:ascii="仿宋_GB2312" w:hAnsi="仿宋_GB2312" w:cs="仿宋_GB2312" w:eastAsia="仿宋_GB2312"/>
                <w:sz w:val="20"/>
                <w:color w:val="000000"/>
              </w:rPr>
              <w:t>附件少的管道让附件多的管道</w:t>
            </w:r>
            <w:r>
              <w:rPr>
                <w:rFonts w:ascii="仿宋_GB2312" w:hAnsi="仿宋_GB2312" w:cs="仿宋_GB2312" w:eastAsia="仿宋_GB2312"/>
                <w:sz w:val="20"/>
                <w:color w:val="000000"/>
              </w:rPr>
              <w:t>；</w:t>
            </w:r>
            <w:r>
              <w:rPr>
                <w:rFonts w:ascii="仿宋_GB2312" w:hAnsi="仿宋_GB2312" w:cs="仿宋_GB2312" w:eastAsia="仿宋_GB2312"/>
                <w:sz w:val="20"/>
                <w:color w:val="000000"/>
              </w:rPr>
              <w:t>该模块需</w:t>
            </w:r>
            <w:r>
              <w:rPr>
                <w:rFonts w:ascii="仿宋_GB2312" w:hAnsi="仿宋_GB2312" w:cs="仿宋_GB2312" w:eastAsia="仿宋_GB2312"/>
                <w:sz w:val="20"/>
                <w:color w:val="000000"/>
              </w:rPr>
              <w:t>涉及</w:t>
            </w:r>
            <w:r>
              <w:rPr>
                <w:rFonts w:ascii="仿宋_GB2312" w:hAnsi="仿宋_GB2312" w:cs="仿宋_GB2312" w:eastAsia="仿宋_GB2312"/>
                <w:sz w:val="20"/>
                <w:color w:val="000000"/>
              </w:rPr>
              <w:t xml:space="preserve"> 5 </w:t>
            </w:r>
            <w:r>
              <w:rPr>
                <w:rFonts w:ascii="仿宋_GB2312" w:hAnsi="仿宋_GB2312" w:cs="仿宋_GB2312" w:eastAsia="仿宋_GB2312"/>
                <w:sz w:val="20"/>
                <w:color w:val="000000"/>
              </w:rPr>
              <w:t>处碰撞点进行处理</w:t>
            </w:r>
            <w:r>
              <w:rPr>
                <w:rFonts w:ascii="仿宋_GB2312" w:hAnsi="仿宋_GB2312" w:cs="仿宋_GB2312" w:eastAsia="仿宋_GB2312"/>
                <w:sz w:val="20"/>
                <w:color w:val="000000"/>
              </w:rPr>
              <w:t>。</w:t>
            </w:r>
          </w:p>
          <w:p>
            <w:pPr>
              <w:pStyle w:val="null3"/>
            </w:pPr>
            <w:r>
              <w:rPr>
                <w:rFonts w:ascii="仿宋_GB2312" w:hAnsi="仿宋_GB2312" w:cs="仿宋_GB2312" w:eastAsia="仿宋_GB2312"/>
                <w:sz w:val="20"/>
                <w:color w:val="000000"/>
              </w:rPr>
              <w:t>8</w:t>
            </w:r>
            <w:r>
              <w:rPr>
                <w:rFonts w:ascii="仿宋_GB2312" w:hAnsi="仿宋_GB2312" w:cs="仿宋_GB2312" w:eastAsia="仿宋_GB2312"/>
                <w:sz w:val="20"/>
                <w:color w:val="000000"/>
              </w:rPr>
              <w:t>、</w:t>
            </w:r>
            <w:r>
              <w:rPr>
                <w:rFonts w:ascii="仿宋_GB2312" w:hAnsi="仿宋_GB2312" w:cs="仿宋_GB2312" w:eastAsia="仿宋_GB2312"/>
                <w:sz w:val="20"/>
                <w:color w:val="000000"/>
              </w:rPr>
              <w:t>AI+</w:t>
            </w:r>
            <w:r>
              <w:rPr>
                <w:rFonts w:ascii="仿宋_GB2312" w:hAnsi="仿宋_GB2312" w:cs="仿宋_GB2312" w:eastAsia="仿宋_GB2312"/>
                <w:sz w:val="20"/>
                <w:color w:val="000000"/>
              </w:rPr>
              <w:t>水工程虚拟现实仿真软件</w:t>
            </w:r>
            <w:r>
              <w:rPr>
                <w:rFonts w:ascii="仿宋_GB2312" w:hAnsi="仿宋_GB2312" w:cs="仿宋_GB2312" w:eastAsia="仿宋_GB2312"/>
                <w:sz w:val="20"/>
                <w:color w:val="000000"/>
              </w:rPr>
              <w:t>-</w:t>
            </w:r>
            <w:r>
              <w:rPr>
                <w:rFonts w:ascii="仿宋_GB2312" w:hAnsi="仿宋_GB2312" w:cs="仿宋_GB2312" w:eastAsia="仿宋_GB2312"/>
                <w:sz w:val="20"/>
                <w:color w:val="000000"/>
              </w:rPr>
              <w:t>扬水泵站离心泵拆装</w:t>
            </w:r>
          </w:p>
          <w:p>
            <w:pPr>
              <w:pStyle w:val="null3"/>
              <w:ind w:firstLine="400"/>
            </w:pPr>
            <w:r>
              <w:rPr>
                <w:rFonts w:ascii="仿宋_GB2312" w:hAnsi="仿宋_GB2312" w:cs="仿宋_GB2312" w:eastAsia="仿宋_GB2312"/>
                <w:sz w:val="20"/>
                <w:color w:val="000000"/>
              </w:rPr>
              <w:t>8.1</w:t>
            </w:r>
            <w:r>
              <w:rPr>
                <w:rFonts w:ascii="仿宋_GB2312" w:hAnsi="仿宋_GB2312" w:cs="仿宋_GB2312" w:eastAsia="仿宋_GB2312"/>
                <w:sz w:val="20"/>
                <w:color w:val="000000"/>
              </w:rPr>
              <w:t>、该</w:t>
            </w:r>
            <w:r>
              <w:rPr>
                <w:rFonts w:ascii="仿宋_GB2312" w:hAnsi="仿宋_GB2312" w:cs="仿宋_GB2312" w:eastAsia="仿宋_GB2312"/>
                <w:sz w:val="20"/>
                <w:color w:val="000000"/>
              </w:rPr>
              <w:t>软件为扬水泵站离心泵拆装虚拟仿真软件，软件以扬水泵站离心泵（单级双吸泵，非国标）为蓝本</w:t>
            </w:r>
            <w:r>
              <w:rPr>
                <w:rFonts w:ascii="仿宋_GB2312" w:hAnsi="仿宋_GB2312" w:cs="仿宋_GB2312" w:eastAsia="仿宋_GB2312"/>
                <w:sz w:val="20"/>
                <w:color w:val="000000"/>
              </w:rPr>
              <w:t xml:space="preserve"> 1</w:t>
            </w:r>
            <w:r>
              <w:rPr>
                <w:rFonts w:ascii="仿宋_GB2312" w:hAnsi="仿宋_GB2312" w:cs="仿宋_GB2312" w:eastAsia="仿宋_GB2312"/>
                <w:sz w:val="20"/>
                <w:color w:val="000000"/>
              </w:rPr>
              <w:t>：</w:t>
            </w:r>
            <w:r>
              <w:rPr>
                <w:rFonts w:ascii="仿宋_GB2312" w:hAnsi="仿宋_GB2312" w:cs="仿宋_GB2312" w:eastAsia="仿宋_GB2312"/>
                <w:sz w:val="20"/>
                <w:color w:val="000000"/>
              </w:rPr>
              <w:t xml:space="preserve">1 </w:t>
            </w:r>
            <w:r>
              <w:rPr>
                <w:rFonts w:ascii="仿宋_GB2312" w:hAnsi="仿宋_GB2312" w:cs="仿宋_GB2312" w:eastAsia="仿宋_GB2312"/>
                <w:sz w:val="20"/>
                <w:color w:val="000000"/>
              </w:rPr>
              <w:t>建模，包含离心泵拆解与组装</w:t>
            </w:r>
            <w:r>
              <w:rPr>
                <w:rFonts w:ascii="仿宋_GB2312" w:hAnsi="仿宋_GB2312" w:cs="仿宋_GB2312" w:eastAsia="仿宋_GB2312"/>
                <w:sz w:val="20"/>
                <w:color w:val="000000"/>
              </w:rPr>
              <w:t>；</w:t>
            </w:r>
          </w:p>
          <w:p>
            <w:pPr>
              <w:pStyle w:val="null3"/>
              <w:ind w:firstLine="400"/>
            </w:pPr>
            <w:r>
              <w:rPr>
                <w:rFonts w:ascii="仿宋_GB2312" w:hAnsi="仿宋_GB2312" w:cs="仿宋_GB2312" w:eastAsia="仿宋_GB2312"/>
                <w:sz w:val="20"/>
                <w:color w:val="000000"/>
              </w:rPr>
              <w:t>8.2</w:t>
            </w:r>
            <w:r>
              <w:rPr>
                <w:rFonts w:ascii="仿宋_GB2312" w:hAnsi="仿宋_GB2312" w:cs="仿宋_GB2312" w:eastAsia="仿宋_GB2312"/>
                <w:sz w:val="20"/>
                <w:color w:val="000000"/>
              </w:rPr>
              <w:t>、</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离心泵的拆解</w:t>
            </w:r>
            <w:r>
              <w:rPr>
                <w:rFonts w:ascii="仿宋_GB2312" w:hAnsi="仿宋_GB2312" w:cs="仿宋_GB2312" w:eastAsia="仿宋_GB2312"/>
                <w:sz w:val="20"/>
                <w:color w:val="000000"/>
              </w:rPr>
              <w:t>、</w:t>
            </w:r>
            <w:r>
              <w:rPr>
                <w:rFonts w:ascii="仿宋_GB2312" w:hAnsi="仿宋_GB2312" w:cs="仿宋_GB2312" w:eastAsia="仿宋_GB2312"/>
                <w:sz w:val="20"/>
                <w:color w:val="000000"/>
              </w:rPr>
              <w:t>离心泵组装</w:t>
            </w:r>
            <w:r>
              <w:rPr>
                <w:rFonts w:ascii="仿宋_GB2312" w:hAnsi="仿宋_GB2312" w:cs="仿宋_GB2312" w:eastAsia="仿宋_GB2312"/>
                <w:sz w:val="20"/>
                <w:color w:val="000000"/>
              </w:rPr>
              <w:t>。</w:t>
            </w:r>
          </w:p>
          <w:p>
            <w:pPr>
              <w:pStyle w:val="null3"/>
            </w:pPr>
            <w:r>
              <w:rPr>
                <w:rFonts w:ascii="仿宋_GB2312" w:hAnsi="仿宋_GB2312" w:cs="仿宋_GB2312" w:eastAsia="仿宋_GB2312"/>
                <w:sz w:val="20"/>
                <w:color w:val="000000"/>
              </w:rPr>
              <w:t>9</w:t>
            </w:r>
            <w:r>
              <w:rPr>
                <w:rFonts w:ascii="仿宋_GB2312" w:hAnsi="仿宋_GB2312" w:cs="仿宋_GB2312" w:eastAsia="仿宋_GB2312"/>
                <w:sz w:val="20"/>
                <w:color w:val="000000"/>
              </w:rPr>
              <w:t>、</w:t>
            </w:r>
            <w:r>
              <w:rPr>
                <w:rFonts w:ascii="仿宋_GB2312" w:hAnsi="仿宋_GB2312" w:cs="仿宋_GB2312" w:eastAsia="仿宋_GB2312"/>
                <w:sz w:val="20"/>
                <w:color w:val="000000"/>
              </w:rPr>
              <w:t>AI+</w:t>
            </w:r>
            <w:r>
              <w:rPr>
                <w:rFonts w:ascii="仿宋_GB2312" w:hAnsi="仿宋_GB2312" w:cs="仿宋_GB2312" w:eastAsia="仿宋_GB2312"/>
                <w:sz w:val="20"/>
                <w:color w:val="000000"/>
              </w:rPr>
              <w:t>水工程虚拟现实仿真软件</w:t>
            </w:r>
            <w:r>
              <w:rPr>
                <w:rFonts w:ascii="仿宋_GB2312" w:hAnsi="仿宋_GB2312" w:cs="仿宋_GB2312" w:eastAsia="仿宋_GB2312"/>
                <w:sz w:val="20"/>
                <w:color w:val="000000"/>
              </w:rPr>
              <w:t>-</w:t>
            </w:r>
            <w:r>
              <w:rPr>
                <w:rFonts w:ascii="仿宋_GB2312" w:hAnsi="仿宋_GB2312" w:cs="仿宋_GB2312" w:eastAsia="仿宋_GB2312"/>
                <w:sz w:val="20"/>
                <w:color w:val="000000"/>
              </w:rPr>
              <w:t>扬水泵站设备巡视检查模块</w:t>
            </w:r>
          </w:p>
          <w:p>
            <w:pPr>
              <w:pStyle w:val="null3"/>
              <w:ind w:firstLine="400"/>
            </w:pPr>
            <w:r>
              <w:rPr>
                <w:rFonts w:ascii="仿宋_GB2312" w:hAnsi="仿宋_GB2312" w:cs="仿宋_GB2312" w:eastAsia="仿宋_GB2312"/>
                <w:sz w:val="20"/>
                <w:color w:val="000000"/>
              </w:rPr>
              <w:t>9.1</w:t>
            </w:r>
            <w:r>
              <w:rPr>
                <w:rFonts w:ascii="仿宋_GB2312" w:hAnsi="仿宋_GB2312" w:cs="仿宋_GB2312" w:eastAsia="仿宋_GB2312"/>
                <w:sz w:val="20"/>
                <w:color w:val="000000"/>
              </w:rPr>
              <w:t>、</w:t>
            </w:r>
            <w:r>
              <w:rPr>
                <w:rFonts w:ascii="仿宋_GB2312" w:hAnsi="仿宋_GB2312" w:cs="仿宋_GB2312" w:eastAsia="仿宋_GB2312"/>
                <w:sz w:val="20"/>
                <w:color w:val="000000"/>
              </w:rPr>
              <w:t>扬水泵站设备巡视检查仿真教学软件，建模根据实际生产及《泵站设计标准》</w:t>
            </w:r>
            <w:r>
              <w:rPr>
                <w:rFonts w:ascii="仿宋_GB2312" w:hAnsi="仿宋_GB2312" w:cs="仿宋_GB2312" w:eastAsia="仿宋_GB2312"/>
                <w:sz w:val="20"/>
                <w:color w:val="000000"/>
              </w:rPr>
              <w:t xml:space="preserve">GB50265-2022 </w:t>
            </w:r>
            <w:r>
              <w:rPr>
                <w:rFonts w:ascii="仿宋_GB2312" w:hAnsi="仿宋_GB2312" w:cs="仿宋_GB2312" w:eastAsia="仿宋_GB2312"/>
                <w:sz w:val="20"/>
                <w:color w:val="000000"/>
              </w:rPr>
              <w:t>进行建模搭建，实地取材扬水泵站，</w:t>
            </w:r>
            <w:r>
              <w:rPr>
                <w:rFonts w:ascii="仿宋_GB2312" w:hAnsi="仿宋_GB2312" w:cs="仿宋_GB2312" w:eastAsia="仿宋_GB2312"/>
                <w:sz w:val="20"/>
                <w:color w:val="000000"/>
              </w:rPr>
              <w:t>1</w:t>
            </w:r>
            <w:r>
              <w:rPr>
                <w:rFonts w:ascii="仿宋_GB2312" w:hAnsi="仿宋_GB2312" w:cs="仿宋_GB2312" w:eastAsia="仿宋_GB2312"/>
                <w:sz w:val="20"/>
                <w:color w:val="000000"/>
              </w:rPr>
              <w:t>：</w:t>
            </w:r>
            <w:r>
              <w:rPr>
                <w:rFonts w:ascii="仿宋_GB2312" w:hAnsi="仿宋_GB2312" w:cs="仿宋_GB2312" w:eastAsia="仿宋_GB2312"/>
                <w:sz w:val="20"/>
                <w:color w:val="000000"/>
              </w:rPr>
              <w:t xml:space="preserve">1 </w:t>
            </w:r>
            <w:r>
              <w:rPr>
                <w:rFonts w:ascii="仿宋_GB2312" w:hAnsi="仿宋_GB2312" w:cs="仿宋_GB2312" w:eastAsia="仿宋_GB2312"/>
                <w:sz w:val="20"/>
                <w:color w:val="000000"/>
              </w:rPr>
              <w:t>复现真实场景，实现全面系统</w:t>
            </w:r>
            <w:r>
              <w:rPr>
                <w:rFonts w:ascii="仿宋_GB2312" w:hAnsi="仿宋_GB2312" w:cs="仿宋_GB2312" w:eastAsia="仿宋_GB2312"/>
                <w:sz w:val="20"/>
                <w:color w:val="000000"/>
              </w:rPr>
              <w:t>地</w:t>
            </w:r>
            <w:r>
              <w:rPr>
                <w:rFonts w:ascii="仿宋_GB2312" w:hAnsi="仿宋_GB2312" w:cs="仿宋_GB2312" w:eastAsia="仿宋_GB2312"/>
                <w:sz w:val="20"/>
                <w:color w:val="000000"/>
              </w:rPr>
              <w:t>学习扬水泵站设备巡检过程及设备检查内容</w:t>
            </w:r>
            <w:r>
              <w:rPr>
                <w:rFonts w:ascii="仿宋_GB2312" w:hAnsi="仿宋_GB2312" w:cs="仿宋_GB2312" w:eastAsia="仿宋_GB2312"/>
                <w:sz w:val="20"/>
                <w:color w:val="000000"/>
              </w:rPr>
              <w:t>；</w:t>
            </w:r>
          </w:p>
          <w:p>
            <w:pPr>
              <w:pStyle w:val="null3"/>
              <w:ind w:firstLine="400"/>
            </w:pPr>
            <w:r>
              <w:rPr>
                <w:rFonts w:ascii="仿宋_GB2312" w:hAnsi="仿宋_GB2312" w:cs="仿宋_GB2312" w:eastAsia="仿宋_GB2312"/>
                <w:sz w:val="20"/>
                <w:color w:val="000000"/>
              </w:rPr>
              <w:t>9.2</w:t>
            </w:r>
            <w:r>
              <w:rPr>
                <w:rFonts w:ascii="仿宋_GB2312" w:hAnsi="仿宋_GB2312" w:cs="仿宋_GB2312" w:eastAsia="仿宋_GB2312"/>
                <w:sz w:val="20"/>
                <w:color w:val="000000"/>
              </w:rPr>
              <w:t>、</w:t>
            </w:r>
            <w:r>
              <w:rPr>
                <w:rFonts w:ascii="仿宋_GB2312" w:hAnsi="仿宋_GB2312" w:cs="仿宋_GB2312" w:eastAsia="仿宋_GB2312"/>
                <w:sz w:val="20"/>
                <w:color w:val="000000"/>
              </w:rPr>
              <w:t>设备巡检</w:t>
            </w:r>
            <w:r>
              <w:rPr>
                <w:rFonts w:ascii="仿宋_GB2312" w:hAnsi="仿宋_GB2312" w:cs="仿宋_GB2312" w:eastAsia="仿宋_GB2312"/>
                <w:sz w:val="20"/>
                <w:color w:val="000000"/>
              </w:rPr>
              <w:t>：</w:t>
            </w:r>
            <w:r>
              <w:rPr>
                <w:rFonts w:ascii="仿宋_GB2312" w:hAnsi="仿宋_GB2312" w:cs="仿宋_GB2312" w:eastAsia="仿宋_GB2312"/>
                <w:sz w:val="20"/>
                <w:color w:val="000000"/>
              </w:rPr>
              <w:t>涵盖从监控室至变电站的全场景，通过设置</w:t>
            </w:r>
            <w:r>
              <w:rPr>
                <w:rFonts w:ascii="仿宋_GB2312" w:hAnsi="仿宋_GB2312" w:cs="仿宋_GB2312" w:eastAsia="仿宋_GB2312"/>
                <w:sz w:val="20"/>
                <w:color w:val="000000"/>
              </w:rPr>
              <w:t xml:space="preserve"> NPC </w:t>
            </w:r>
            <w:r>
              <w:rPr>
                <w:rFonts w:ascii="仿宋_GB2312" w:hAnsi="仿宋_GB2312" w:cs="仿宋_GB2312" w:eastAsia="仿宋_GB2312"/>
                <w:sz w:val="20"/>
                <w:color w:val="000000"/>
              </w:rPr>
              <w:t>进行巡检路线的指引，高亮及左侧弹窗的提示完成具体设备所需完成的巡检内容</w:t>
            </w:r>
            <w:r>
              <w:rPr>
                <w:rFonts w:ascii="仿宋_GB2312" w:hAnsi="仿宋_GB2312" w:cs="仿宋_GB2312" w:eastAsia="仿宋_GB2312"/>
                <w:sz w:val="20"/>
                <w:color w:val="000000"/>
              </w:rPr>
              <w:t>；</w:t>
            </w:r>
          </w:p>
          <w:p>
            <w:pPr>
              <w:pStyle w:val="null3"/>
              <w:ind w:firstLine="400"/>
            </w:pPr>
            <w:r>
              <w:rPr>
                <w:rFonts w:ascii="仿宋_GB2312" w:hAnsi="仿宋_GB2312" w:cs="仿宋_GB2312" w:eastAsia="仿宋_GB2312"/>
                <w:sz w:val="20"/>
                <w:color w:val="000000"/>
              </w:rPr>
              <w:t>9.3</w:t>
            </w:r>
            <w:r>
              <w:rPr>
                <w:rFonts w:ascii="仿宋_GB2312" w:hAnsi="仿宋_GB2312" w:cs="仿宋_GB2312" w:eastAsia="仿宋_GB2312"/>
                <w:sz w:val="20"/>
                <w:color w:val="000000"/>
              </w:rPr>
              <w:t>、</w:t>
            </w:r>
            <w:r>
              <w:rPr>
                <w:rFonts w:ascii="仿宋_GB2312" w:hAnsi="仿宋_GB2312" w:cs="仿宋_GB2312" w:eastAsia="仿宋_GB2312"/>
                <w:sz w:val="20"/>
                <w:color w:val="000000"/>
              </w:rPr>
              <w:t>包括：控制柜各项指标的巡检不少于</w:t>
            </w:r>
            <w:r>
              <w:rPr>
                <w:rFonts w:ascii="仿宋_GB2312" w:hAnsi="仿宋_GB2312" w:cs="仿宋_GB2312" w:eastAsia="仿宋_GB2312"/>
                <w:sz w:val="20"/>
                <w:color w:val="000000"/>
              </w:rPr>
              <w:t xml:space="preserve"> 3 </w:t>
            </w:r>
            <w:r>
              <w:rPr>
                <w:rFonts w:ascii="仿宋_GB2312" w:hAnsi="仿宋_GB2312" w:cs="仿宋_GB2312" w:eastAsia="仿宋_GB2312"/>
                <w:sz w:val="20"/>
                <w:color w:val="000000"/>
              </w:rPr>
              <w:t>项</w:t>
            </w:r>
            <w:r>
              <w:rPr>
                <w:rFonts w:ascii="仿宋_GB2312" w:hAnsi="仿宋_GB2312" w:cs="仿宋_GB2312" w:eastAsia="仿宋_GB2312"/>
                <w:sz w:val="20"/>
                <w:color w:val="000000"/>
              </w:rPr>
              <w:t>、</w:t>
            </w:r>
            <w:r>
              <w:rPr>
                <w:rFonts w:ascii="仿宋_GB2312" w:hAnsi="仿宋_GB2312" w:cs="仿宋_GB2312" w:eastAsia="仿宋_GB2312"/>
                <w:sz w:val="20"/>
                <w:color w:val="000000"/>
              </w:rPr>
              <w:t>离心泵的巡检不少于</w:t>
            </w:r>
            <w:r>
              <w:rPr>
                <w:rFonts w:ascii="仿宋_GB2312" w:hAnsi="仿宋_GB2312" w:cs="仿宋_GB2312" w:eastAsia="仿宋_GB2312"/>
                <w:sz w:val="20"/>
                <w:color w:val="000000"/>
              </w:rPr>
              <w:t xml:space="preserve"> 4 </w:t>
            </w:r>
            <w:r>
              <w:rPr>
                <w:rFonts w:ascii="仿宋_GB2312" w:hAnsi="仿宋_GB2312" w:cs="仿宋_GB2312" w:eastAsia="仿宋_GB2312"/>
                <w:sz w:val="20"/>
                <w:color w:val="000000"/>
              </w:rPr>
              <w:t>项</w:t>
            </w:r>
            <w:r>
              <w:rPr>
                <w:rFonts w:ascii="仿宋_GB2312" w:hAnsi="仿宋_GB2312" w:cs="仿宋_GB2312" w:eastAsia="仿宋_GB2312"/>
                <w:sz w:val="20"/>
                <w:color w:val="000000"/>
              </w:rPr>
              <w:t>、</w:t>
            </w:r>
            <w:r>
              <w:rPr>
                <w:rFonts w:ascii="仿宋_GB2312" w:hAnsi="仿宋_GB2312" w:cs="仿宋_GB2312" w:eastAsia="仿宋_GB2312"/>
                <w:sz w:val="20"/>
                <w:color w:val="000000"/>
              </w:rPr>
              <w:t>出水液压站控制柜的巡检不少于</w:t>
            </w:r>
            <w:r>
              <w:rPr>
                <w:rFonts w:ascii="仿宋_GB2312" w:hAnsi="仿宋_GB2312" w:cs="仿宋_GB2312" w:eastAsia="仿宋_GB2312"/>
                <w:sz w:val="20"/>
                <w:color w:val="000000"/>
              </w:rPr>
              <w:t xml:space="preserve"> 4 </w:t>
            </w:r>
            <w:r>
              <w:rPr>
                <w:rFonts w:ascii="仿宋_GB2312" w:hAnsi="仿宋_GB2312" w:cs="仿宋_GB2312" w:eastAsia="仿宋_GB2312"/>
                <w:sz w:val="20"/>
                <w:color w:val="000000"/>
              </w:rPr>
              <w:t>项</w:t>
            </w:r>
            <w:r>
              <w:rPr>
                <w:rFonts w:ascii="仿宋_GB2312" w:hAnsi="仿宋_GB2312" w:cs="仿宋_GB2312" w:eastAsia="仿宋_GB2312"/>
                <w:sz w:val="20"/>
                <w:color w:val="000000"/>
              </w:rPr>
              <w:t>、</w:t>
            </w:r>
            <w:r>
              <w:rPr>
                <w:rFonts w:ascii="仿宋_GB2312" w:hAnsi="仿宋_GB2312" w:cs="仿宋_GB2312" w:eastAsia="仿宋_GB2312"/>
                <w:sz w:val="20"/>
                <w:color w:val="000000"/>
              </w:rPr>
              <w:t>机组</w:t>
            </w:r>
            <w:r>
              <w:rPr>
                <w:rFonts w:ascii="仿宋_GB2312" w:hAnsi="仿宋_GB2312" w:cs="仿宋_GB2312" w:eastAsia="仿宋_GB2312"/>
                <w:sz w:val="20"/>
                <w:color w:val="000000"/>
              </w:rPr>
              <w:t xml:space="preserve"> LCU </w:t>
            </w:r>
            <w:r>
              <w:rPr>
                <w:rFonts w:ascii="仿宋_GB2312" w:hAnsi="仿宋_GB2312" w:cs="仿宋_GB2312" w:eastAsia="仿宋_GB2312"/>
                <w:sz w:val="20"/>
                <w:color w:val="000000"/>
              </w:rPr>
              <w:t xml:space="preserve">屏的巡检不少于 </w:t>
            </w:r>
            <w:r>
              <w:rPr>
                <w:rFonts w:ascii="仿宋_GB2312" w:hAnsi="仿宋_GB2312" w:cs="仿宋_GB2312" w:eastAsia="仿宋_GB2312"/>
                <w:sz w:val="20"/>
                <w:color w:val="000000"/>
              </w:rPr>
              <w:t xml:space="preserve">3 </w:t>
            </w:r>
            <w:r>
              <w:rPr>
                <w:rFonts w:ascii="仿宋_GB2312" w:hAnsi="仿宋_GB2312" w:cs="仿宋_GB2312" w:eastAsia="仿宋_GB2312"/>
                <w:sz w:val="20"/>
                <w:color w:val="000000"/>
              </w:rPr>
              <w:t>项</w:t>
            </w:r>
            <w:r>
              <w:rPr>
                <w:rFonts w:ascii="仿宋_GB2312" w:hAnsi="仿宋_GB2312" w:cs="仿宋_GB2312" w:eastAsia="仿宋_GB2312"/>
                <w:sz w:val="20"/>
                <w:color w:val="000000"/>
              </w:rPr>
              <w:t>、</w:t>
            </w:r>
            <w:r>
              <w:rPr>
                <w:rFonts w:ascii="仿宋_GB2312" w:hAnsi="仿宋_GB2312" w:cs="仿宋_GB2312" w:eastAsia="仿宋_GB2312"/>
                <w:sz w:val="20"/>
                <w:color w:val="000000"/>
              </w:rPr>
              <w:t>同步电机励磁装置的巡检不少于</w:t>
            </w:r>
            <w:r>
              <w:rPr>
                <w:rFonts w:ascii="仿宋_GB2312" w:hAnsi="仿宋_GB2312" w:cs="仿宋_GB2312" w:eastAsia="仿宋_GB2312"/>
                <w:sz w:val="20"/>
                <w:color w:val="000000"/>
              </w:rPr>
              <w:t xml:space="preserve"> 4 </w:t>
            </w:r>
            <w:r>
              <w:rPr>
                <w:rFonts w:ascii="仿宋_GB2312" w:hAnsi="仿宋_GB2312" w:cs="仿宋_GB2312" w:eastAsia="仿宋_GB2312"/>
                <w:sz w:val="20"/>
                <w:color w:val="000000"/>
              </w:rPr>
              <w:t>项</w:t>
            </w:r>
            <w:r>
              <w:rPr>
                <w:rFonts w:ascii="仿宋_GB2312" w:hAnsi="仿宋_GB2312" w:cs="仿宋_GB2312" w:eastAsia="仿宋_GB2312"/>
                <w:sz w:val="20"/>
                <w:color w:val="000000"/>
              </w:rPr>
              <w:t>、</w:t>
            </w:r>
            <w:r>
              <w:rPr>
                <w:rFonts w:ascii="仿宋_GB2312" w:hAnsi="仿宋_GB2312" w:cs="仿宋_GB2312" w:eastAsia="仿宋_GB2312"/>
                <w:sz w:val="20"/>
                <w:color w:val="000000"/>
              </w:rPr>
              <w:t>动力柜的巡检不少于</w:t>
            </w:r>
            <w:r>
              <w:rPr>
                <w:rFonts w:ascii="仿宋_GB2312" w:hAnsi="仿宋_GB2312" w:cs="仿宋_GB2312" w:eastAsia="仿宋_GB2312"/>
                <w:sz w:val="20"/>
                <w:color w:val="000000"/>
              </w:rPr>
              <w:t xml:space="preserve"> 4 </w:t>
            </w:r>
            <w:r>
              <w:rPr>
                <w:rFonts w:ascii="仿宋_GB2312" w:hAnsi="仿宋_GB2312" w:cs="仿宋_GB2312" w:eastAsia="仿宋_GB2312"/>
                <w:sz w:val="20"/>
                <w:color w:val="000000"/>
              </w:rPr>
              <w:t>项</w:t>
            </w:r>
            <w:r>
              <w:rPr>
                <w:rFonts w:ascii="仿宋_GB2312" w:hAnsi="仿宋_GB2312" w:cs="仿宋_GB2312" w:eastAsia="仿宋_GB2312"/>
                <w:sz w:val="20"/>
                <w:color w:val="000000"/>
              </w:rPr>
              <w:t>、</w:t>
            </w:r>
            <w:r>
              <w:rPr>
                <w:rFonts w:ascii="仿宋_GB2312" w:hAnsi="仿宋_GB2312" w:cs="仿宋_GB2312" w:eastAsia="仿宋_GB2312"/>
                <w:sz w:val="20"/>
                <w:color w:val="000000"/>
              </w:rPr>
              <w:t>同步电动机的巡检不少于</w:t>
            </w:r>
            <w:r>
              <w:rPr>
                <w:rFonts w:ascii="仿宋_GB2312" w:hAnsi="仿宋_GB2312" w:cs="仿宋_GB2312" w:eastAsia="仿宋_GB2312"/>
                <w:sz w:val="20"/>
                <w:color w:val="000000"/>
              </w:rPr>
              <w:t xml:space="preserve"> 6 </w:t>
            </w:r>
            <w:r>
              <w:rPr>
                <w:rFonts w:ascii="仿宋_GB2312" w:hAnsi="仿宋_GB2312" w:cs="仿宋_GB2312" w:eastAsia="仿宋_GB2312"/>
                <w:sz w:val="20"/>
                <w:color w:val="000000"/>
              </w:rPr>
              <w:t>项</w:t>
            </w:r>
            <w:r>
              <w:rPr>
                <w:rFonts w:ascii="仿宋_GB2312" w:hAnsi="仿宋_GB2312" w:cs="仿宋_GB2312" w:eastAsia="仿宋_GB2312"/>
                <w:sz w:val="20"/>
                <w:color w:val="000000"/>
              </w:rPr>
              <w:t>、</w:t>
            </w:r>
            <w:r>
              <w:rPr>
                <w:rFonts w:ascii="仿宋_GB2312" w:hAnsi="仿宋_GB2312" w:cs="仿宋_GB2312" w:eastAsia="仿宋_GB2312"/>
                <w:sz w:val="20"/>
                <w:color w:val="000000"/>
              </w:rPr>
              <w:t>泵壳的巡检不少于</w:t>
            </w:r>
            <w:r>
              <w:rPr>
                <w:rFonts w:ascii="仿宋_GB2312" w:hAnsi="仿宋_GB2312" w:cs="仿宋_GB2312" w:eastAsia="仿宋_GB2312"/>
                <w:sz w:val="20"/>
                <w:color w:val="000000"/>
              </w:rPr>
              <w:t xml:space="preserve"> 5 </w:t>
            </w:r>
            <w:r>
              <w:rPr>
                <w:rFonts w:ascii="仿宋_GB2312" w:hAnsi="仿宋_GB2312" w:cs="仿宋_GB2312" w:eastAsia="仿宋_GB2312"/>
                <w:sz w:val="20"/>
                <w:color w:val="000000"/>
              </w:rPr>
              <w:t>项</w:t>
            </w:r>
            <w:r>
              <w:rPr>
                <w:rFonts w:ascii="仿宋_GB2312" w:hAnsi="仿宋_GB2312" w:cs="仿宋_GB2312" w:eastAsia="仿宋_GB2312"/>
                <w:sz w:val="20"/>
                <w:color w:val="000000"/>
              </w:rPr>
              <w:t>。</w:t>
            </w:r>
          </w:p>
          <w:p>
            <w:pPr>
              <w:pStyle w:val="null3"/>
            </w:pPr>
            <w:r>
              <w:rPr>
                <w:rFonts w:ascii="仿宋_GB2312" w:hAnsi="仿宋_GB2312" w:cs="仿宋_GB2312" w:eastAsia="仿宋_GB2312"/>
                <w:sz w:val="20"/>
                <w:color w:val="000000"/>
              </w:rPr>
              <w:t>10</w:t>
            </w:r>
            <w:r>
              <w:rPr>
                <w:rFonts w:ascii="仿宋_GB2312" w:hAnsi="仿宋_GB2312" w:cs="仿宋_GB2312" w:eastAsia="仿宋_GB2312"/>
                <w:sz w:val="20"/>
                <w:color w:val="000000"/>
              </w:rPr>
              <w:t>、</w:t>
            </w:r>
            <w:r>
              <w:rPr>
                <w:rFonts w:ascii="仿宋_GB2312" w:hAnsi="仿宋_GB2312" w:cs="仿宋_GB2312" w:eastAsia="仿宋_GB2312"/>
                <w:sz w:val="20"/>
                <w:color w:val="000000"/>
              </w:rPr>
              <w:t>AI+</w:t>
            </w:r>
            <w:r>
              <w:rPr>
                <w:rFonts w:ascii="仿宋_GB2312" w:hAnsi="仿宋_GB2312" w:cs="仿宋_GB2312" w:eastAsia="仿宋_GB2312"/>
                <w:sz w:val="20"/>
                <w:color w:val="000000"/>
              </w:rPr>
              <w:t>水工程虚拟现实仿真软件</w:t>
            </w:r>
            <w:r>
              <w:rPr>
                <w:rFonts w:ascii="仿宋_GB2312" w:hAnsi="仿宋_GB2312" w:cs="仿宋_GB2312" w:eastAsia="仿宋_GB2312"/>
                <w:sz w:val="20"/>
                <w:color w:val="000000"/>
              </w:rPr>
              <w:t>-</w:t>
            </w:r>
            <w:r>
              <w:rPr>
                <w:rFonts w:ascii="仿宋_GB2312" w:hAnsi="仿宋_GB2312" w:cs="仿宋_GB2312" w:eastAsia="仿宋_GB2312"/>
                <w:sz w:val="20"/>
                <w:color w:val="000000"/>
              </w:rPr>
              <w:t>泵与泵站系统模块</w:t>
            </w:r>
          </w:p>
          <w:p>
            <w:pPr>
              <w:pStyle w:val="null3"/>
              <w:ind w:firstLine="400"/>
            </w:pPr>
            <w:r>
              <w:rPr>
                <w:rFonts w:ascii="仿宋_GB2312" w:hAnsi="仿宋_GB2312" w:cs="仿宋_GB2312" w:eastAsia="仿宋_GB2312"/>
                <w:sz w:val="20"/>
                <w:color w:val="000000"/>
              </w:rPr>
              <w:t>10.1</w:t>
            </w:r>
            <w:r>
              <w:rPr>
                <w:rFonts w:ascii="仿宋_GB2312" w:hAnsi="仿宋_GB2312" w:cs="仿宋_GB2312" w:eastAsia="仿宋_GB2312"/>
                <w:sz w:val="20"/>
                <w:color w:val="000000"/>
              </w:rPr>
              <w:t>该</w:t>
            </w:r>
            <w:r>
              <w:rPr>
                <w:rFonts w:ascii="仿宋_GB2312" w:hAnsi="仿宋_GB2312" w:cs="仿宋_GB2312" w:eastAsia="仿宋_GB2312"/>
                <w:sz w:val="20"/>
                <w:color w:val="000000"/>
              </w:rPr>
              <w:t>软</w:t>
            </w:r>
            <w:r>
              <w:rPr>
                <w:rFonts w:ascii="仿宋_GB2312" w:hAnsi="仿宋_GB2312" w:cs="仿宋_GB2312" w:eastAsia="仿宋_GB2312"/>
                <w:sz w:val="20"/>
                <w:color w:val="000000"/>
              </w:rPr>
              <w:t>件是</w:t>
            </w:r>
            <w:r>
              <w:rPr>
                <w:rFonts w:ascii="仿宋_GB2312" w:hAnsi="仿宋_GB2312" w:cs="仿宋_GB2312" w:eastAsia="仿宋_GB2312"/>
                <w:sz w:val="20"/>
                <w:color w:val="000000"/>
              </w:rPr>
              <w:t>给水系统泵站机组运行与优化调度虚拟仿真软件，软件主要包括离心泵模块、给水系统模块、管网系统模块，培训内容包含离心泵组件介绍、离心泵工作原理、离心泵特性曲线的测定、取水和送水泵站的组成及工作过程、管网中突发事故的处理等操作要点</w:t>
            </w:r>
            <w:r>
              <w:rPr>
                <w:rFonts w:ascii="仿宋_GB2312" w:hAnsi="仿宋_GB2312" w:cs="仿宋_GB2312" w:eastAsia="仿宋_GB2312"/>
                <w:sz w:val="20"/>
                <w:color w:val="000000"/>
              </w:rPr>
              <w:t>；</w:t>
            </w:r>
          </w:p>
          <w:p>
            <w:pPr>
              <w:pStyle w:val="null3"/>
              <w:ind w:firstLine="400"/>
            </w:pPr>
            <w:r>
              <w:rPr>
                <w:rFonts w:ascii="仿宋_GB2312" w:hAnsi="仿宋_GB2312" w:cs="仿宋_GB2312" w:eastAsia="仿宋_GB2312"/>
                <w:sz w:val="20"/>
                <w:color w:val="000000"/>
              </w:rPr>
              <w:t>10.2</w:t>
            </w:r>
            <w:r>
              <w:rPr>
                <w:rFonts w:ascii="仿宋_GB2312" w:hAnsi="仿宋_GB2312" w:cs="仿宋_GB2312" w:eastAsia="仿宋_GB2312"/>
                <w:sz w:val="20"/>
                <w:color w:val="000000"/>
              </w:rPr>
              <w:t>、</w:t>
            </w:r>
            <w:r>
              <w:rPr>
                <w:rFonts w:ascii="仿宋_GB2312" w:hAnsi="仿宋_GB2312" w:cs="仿宋_GB2312" w:eastAsia="仿宋_GB2312"/>
                <w:sz w:val="20"/>
                <w:color w:val="000000"/>
              </w:rPr>
              <w:t>离心泵模块</w:t>
            </w:r>
          </w:p>
          <w:p>
            <w:pPr>
              <w:pStyle w:val="null3"/>
              <w:ind w:firstLine="400"/>
            </w:pPr>
            <w:r>
              <w:rPr>
                <w:rFonts w:ascii="仿宋_GB2312" w:hAnsi="仿宋_GB2312" w:cs="仿宋_GB2312" w:eastAsia="仿宋_GB2312"/>
                <w:sz w:val="20"/>
                <w:color w:val="000000"/>
              </w:rPr>
              <w:t>10.2.1</w:t>
            </w:r>
            <w:r>
              <w:rPr>
                <w:rFonts w:ascii="仿宋_GB2312" w:hAnsi="仿宋_GB2312" w:cs="仿宋_GB2312" w:eastAsia="仿宋_GB2312"/>
                <w:sz w:val="20"/>
                <w:color w:val="000000"/>
              </w:rPr>
              <w:t>、</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离心泵（单吸泵）的结构介绍：对离心泵进行三维建模，包括叶轮，轮轴，泵壳，泵座，轴封装置，检漏环进行精细化仿真建模，对相应部件的功能进行阐释，每种部件均可以进行旋转查看</w:t>
            </w:r>
            <w:r>
              <w:rPr>
                <w:rFonts w:ascii="仿宋_GB2312" w:hAnsi="仿宋_GB2312" w:cs="仿宋_GB2312" w:eastAsia="仿宋_GB2312"/>
                <w:sz w:val="20"/>
                <w:color w:val="000000"/>
              </w:rPr>
              <w:t>；</w:t>
            </w:r>
          </w:p>
          <w:p>
            <w:pPr>
              <w:pStyle w:val="null3"/>
              <w:ind w:firstLine="400"/>
            </w:pPr>
            <w:r>
              <w:rPr>
                <w:rFonts w:ascii="仿宋_GB2312" w:hAnsi="仿宋_GB2312" w:cs="仿宋_GB2312" w:eastAsia="仿宋_GB2312"/>
                <w:sz w:val="20"/>
                <w:color w:val="000000"/>
              </w:rPr>
              <w:t>10.2.2</w:t>
            </w:r>
            <w:r>
              <w:rPr>
                <w:rFonts w:ascii="仿宋_GB2312" w:hAnsi="仿宋_GB2312" w:cs="仿宋_GB2312" w:eastAsia="仿宋_GB2312"/>
                <w:sz w:val="20"/>
                <w:color w:val="000000"/>
              </w:rPr>
              <w:t>、</w:t>
            </w:r>
            <w:r>
              <w:rPr>
                <w:rFonts w:ascii="仿宋_GB2312" w:hAnsi="仿宋_GB2312" w:cs="仿宋_GB2312" w:eastAsia="仿宋_GB2312"/>
                <w:sz w:val="20"/>
                <w:color w:val="000000"/>
              </w:rPr>
              <w:t>离心泵（单吸泵）的工作原理：通过视频的形式，在离心泵中添加水流，展示离心泵工作的全过程</w:t>
            </w:r>
            <w:r>
              <w:rPr>
                <w:rFonts w:ascii="仿宋_GB2312" w:hAnsi="仿宋_GB2312" w:cs="仿宋_GB2312" w:eastAsia="仿宋_GB2312"/>
                <w:sz w:val="20"/>
                <w:color w:val="000000"/>
              </w:rPr>
              <w:t>。</w:t>
            </w:r>
          </w:p>
          <w:p>
            <w:pPr>
              <w:pStyle w:val="null3"/>
              <w:ind w:firstLine="400"/>
            </w:pPr>
            <w:r>
              <w:rPr>
                <w:rFonts w:ascii="仿宋_GB2312" w:hAnsi="仿宋_GB2312" w:cs="仿宋_GB2312" w:eastAsia="仿宋_GB2312"/>
                <w:sz w:val="20"/>
                <w:color w:val="000000"/>
              </w:rPr>
              <w:t>1</w:t>
            </w:r>
            <w:r>
              <w:rPr>
                <w:rFonts w:ascii="仿宋_GB2312" w:hAnsi="仿宋_GB2312" w:cs="仿宋_GB2312" w:eastAsia="仿宋_GB2312"/>
                <w:sz w:val="20"/>
                <w:color w:val="000000"/>
              </w:rPr>
              <w:t>0.3</w:t>
            </w:r>
            <w:r>
              <w:rPr>
                <w:rFonts w:ascii="仿宋_GB2312" w:hAnsi="仿宋_GB2312" w:cs="仿宋_GB2312" w:eastAsia="仿宋_GB2312"/>
                <w:sz w:val="20"/>
                <w:color w:val="000000"/>
              </w:rPr>
              <w:t>、</w:t>
            </w:r>
            <w:r>
              <w:rPr>
                <w:rFonts w:ascii="仿宋_GB2312" w:hAnsi="仿宋_GB2312" w:cs="仿宋_GB2312" w:eastAsia="仿宋_GB2312"/>
                <w:sz w:val="20"/>
                <w:color w:val="000000"/>
              </w:rPr>
              <w:t>给水系统模块</w:t>
            </w:r>
          </w:p>
          <w:p>
            <w:pPr>
              <w:pStyle w:val="null3"/>
              <w:ind w:firstLine="400"/>
            </w:pPr>
            <w:r>
              <w:rPr>
                <w:rFonts w:ascii="仿宋_GB2312" w:hAnsi="仿宋_GB2312" w:cs="仿宋_GB2312" w:eastAsia="仿宋_GB2312"/>
                <w:sz w:val="20"/>
                <w:color w:val="000000"/>
              </w:rPr>
              <w:t>10.3.1</w:t>
            </w:r>
            <w:r>
              <w:rPr>
                <w:rFonts w:ascii="仿宋_GB2312" w:hAnsi="仿宋_GB2312" w:cs="仿宋_GB2312" w:eastAsia="仿宋_GB2312"/>
                <w:sz w:val="20"/>
                <w:color w:val="000000"/>
              </w:rPr>
              <w:t>、</w:t>
            </w:r>
            <w:r>
              <w:rPr>
                <w:rFonts w:ascii="仿宋_GB2312" w:hAnsi="仿宋_GB2312" w:cs="仿宋_GB2312" w:eastAsia="仿宋_GB2312"/>
                <w:sz w:val="20"/>
                <w:color w:val="000000"/>
              </w:rPr>
              <w:t>取水泵站的组成及工作过程：对取水泵站的组成进行建模，包括吸水井，泵房，通过在其中增加水流展现取水泵站的工作流程</w:t>
            </w:r>
            <w:r>
              <w:rPr>
                <w:rFonts w:ascii="仿宋_GB2312" w:hAnsi="仿宋_GB2312" w:cs="仿宋_GB2312" w:eastAsia="仿宋_GB2312"/>
                <w:sz w:val="20"/>
                <w:color w:val="000000"/>
              </w:rPr>
              <w:t>；</w:t>
            </w:r>
          </w:p>
          <w:p>
            <w:pPr>
              <w:pStyle w:val="null3"/>
              <w:ind w:firstLine="400"/>
            </w:pPr>
            <w:r>
              <w:rPr>
                <w:rFonts w:ascii="仿宋_GB2312" w:hAnsi="仿宋_GB2312" w:cs="仿宋_GB2312" w:eastAsia="仿宋_GB2312"/>
                <w:sz w:val="20"/>
                <w:color w:val="000000"/>
              </w:rPr>
              <w:t>10.3.2</w:t>
            </w:r>
            <w:r>
              <w:rPr>
                <w:rFonts w:ascii="仿宋_GB2312" w:hAnsi="仿宋_GB2312" w:cs="仿宋_GB2312" w:eastAsia="仿宋_GB2312"/>
                <w:sz w:val="20"/>
                <w:color w:val="000000"/>
              </w:rPr>
              <w:t>、</w:t>
            </w:r>
            <w:r>
              <w:rPr>
                <w:rFonts w:ascii="仿宋_GB2312" w:hAnsi="仿宋_GB2312" w:cs="仿宋_GB2312" w:eastAsia="仿宋_GB2312"/>
                <w:sz w:val="20"/>
                <w:color w:val="000000"/>
              </w:rPr>
              <w:t>取水泵站的功能作用介绍，对取水泵站在整个给水系统中的地位及作用进行文字讲解，通过识图题考查取水泵站建设的原则</w:t>
            </w:r>
            <w:r>
              <w:rPr>
                <w:rFonts w:ascii="仿宋_GB2312" w:hAnsi="仿宋_GB2312" w:cs="仿宋_GB2312" w:eastAsia="仿宋_GB2312"/>
                <w:sz w:val="20"/>
                <w:color w:val="000000"/>
              </w:rPr>
              <w:t>；</w:t>
            </w:r>
          </w:p>
          <w:p>
            <w:pPr>
              <w:pStyle w:val="null3"/>
              <w:ind w:firstLine="400"/>
            </w:pPr>
            <w:r>
              <w:rPr>
                <w:rFonts w:ascii="仿宋_GB2312" w:hAnsi="仿宋_GB2312" w:cs="仿宋_GB2312" w:eastAsia="仿宋_GB2312"/>
                <w:sz w:val="20"/>
                <w:color w:val="000000"/>
              </w:rPr>
              <w:t>10.3.3</w:t>
            </w:r>
            <w:r>
              <w:rPr>
                <w:rFonts w:ascii="仿宋_GB2312" w:hAnsi="仿宋_GB2312" w:cs="仿宋_GB2312" w:eastAsia="仿宋_GB2312"/>
                <w:sz w:val="20"/>
                <w:color w:val="000000"/>
              </w:rPr>
              <w:t>、</w:t>
            </w:r>
            <w:r>
              <w:rPr>
                <w:rFonts w:ascii="仿宋_GB2312" w:hAnsi="仿宋_GB2312" w:cs="仿宋_GB2312" w:eastAsia="仿宋_GB2312"/>
                <w:sz w:val="20"/>
                <w:color w:val="000000"/>
              </w:rPr>
              <w:t>送水泵站的组成及工作过程：对送水泵站的组成进行建模，包括吸水井，送水泵站，通过在其中增加水流展现送水泵站的工作流程</w:t>
            </w:r>
            <w:r>
              <w:rPr>
                <w:rFonts w:ascii="仿宋_GB2312" w:hAnsi="仿宋_GB2312" w:cs="仿宋_GB2312" w:eastAsia="仿宋_GB2312"/>
                <w:sz w:val="20"/>
                <w:color w:val="000000"/>
              </w:rPr>
              <w:t>。</w:t>
            </w:r>
          </w:p>
          <w:p>
            <w:pPr>
              <w:pStyle w:val="null3"/>
            </w:pPr>
            <w:r>
              <w:rPr>
                <w:rFonts w:ascii="仿宋_GB2312" w:hAnsi="仿宋_GB2312" w:cs="仿宋_GB2312" w:eastAsia="仿宋_GB2312"/>
                <w:sz w:val="20"/>
                <w:color w:val="000000"/>
              </w:rPr>
              <w:t>11</w:t>
            </w:r>
            <w:r>
              <w:rPr>
                <w:rFonts w:ascii="仿宋_GB2312" w:hAnsi="仿宋_GB2312" w:cs="仿宋_GB2312" w:eastAsia="仿宋_GB2312"/>
                <w:sz w:val="20"/>
                <w:color w:val="000000"/>
              </w:rPr>
              <w:t>、</w:t>
            </w:r>
            <w:r>
              <w:rPr>
                <w:rFonts w:ascii="仿宋_GB2312" w:hAnsi="仿宋_GB2312" w:cs="仿宋_GB2312" w:eastAsia="仿宋_GB2312"/>
                <w:sz w:val="20"/>
                <w:color w:val="000000"/>
              </w:rPr>
              <w:t>城市给水处理工艺虚拟仿真实验</w:t>
            </w:r>
          </w:p>
          <w:p>
            <w:pPr>
              <w:pStyle w:val="null3"/>
              <w:ind w:firstLine="400"/>
            </w:pPr>
            <w:r>
              <w:rPr>
                <w:rFonts w:ascii="仿宋_GB2312" w:hAnsi="仿宋_GB2312" w:cs="仿宋_GB2312" w:eastAsia="仿宋_GB2312"/>
                <w:sz w:val="20"/>
                <w:color w:val="000000"/>
              </w:rPr>
              <w:t>11.1</w:t>
            </w:r>
            <w:r>
              <w:rPr>
                <w:rFonts w:ascii="仿宋_GB2312" w:hAnsi="仿宋_GB2312" w:cs="仿宋_GB2312" w:eastAsia="仿宋_GB2312"/>
                <w:sz w:val="20"/>
                <w:color w:val="000000"/>
              </w:rPr>
              <w:t>、</w:t>
            </w:r>
            <w:r>
              <w:rPr>
                <w:rFonts w:ascii="仿宋_GB2312" w:hAnsi="仿宋_GB2312" w:cs="仿宋_GB2312" w:eastAsia="仿宋_GB2312"/>
                <w:sz w:val="20"/>
                <w:color w:val="000000"/>
              </w:rPr>
              <w:t>城市给水处理虚拟仿真工艺仿真培训</w:t>
            </w:r>
            <w:r>
              <w:rPr>
                <w:rFonts w:ascii="仿宋_GB2312" w:hAnsi="仿宋_GB2312" w:cs="仿宋_GB2312" w:eastAsia="仿宋_GB2312"/>
                <w:sz w:val="20"/>
                <w:color w:val="000000"/>
              </w:rPr>
              <w:t>；</w:t>
            </w:r>
            <w:r>
              <w:rPr>
                <w:rFonts w:ascii="仿宋_GB2312" w:hAnsi="仿宋_GB2312" w:cs="仿宋_GB2312" w:eastAsia="仿宋_GB2312"/>
                <w:sz w:val="20"/>
                <w:color w:val="000000"/>
              </w:rPr>
              <w:t>包含知识点系统，能进行主要设备、构筑物结构原理展示以及各工段开车模拟</w:t>
            </w:r>
            <w:r>
              <w:rPr>
                <w:rFonts w:ascii="仿宋_GB2312" w:hAnsi="仿宋_GB2312" w:cs="仿宋_GB2312" w:eastAsia="仿宋_GB2312"/>
                <w:sz w:val="20"/>
                <w:color w:val="000000"/>
              </w:rPr>
              <w:t>；</w:t>
            </w:r>
          </w:p>
          <w:p>
            <w:pPr>
              <w:pStyle w:val="null3"/>
              <w:ind w:firstLine="400"/>
            </w:pPr>
            <w:r>
              <w:rPr>
                <w:rFonts w:ascii="仿宋_GB2312" w:hAnsi="仿宋_GB2312" w:cs="仿宋_GB2312" w:eastAsia="仿宋_GB2312"/>
                <w:sz w:val="20"/>
                <w:color w:val="000000"/>
              </w:rPr>
              <w:t>11.2</w:t>
            </w:r>
            <w:r>
              <w:rPr>
                <w:rFonts w:ascii="仿宋_GB2312" w:hAnsi="仿宋_GB2312" w:cs="仿宋_GB2312" w:eastAsia="仿宋_GB2312"/>
                <w:sz w:val="20"/>
                <w:color w:val="000000"/>
              </w:rPr>
              <w:t>、</w:t>
            </w:r>
            <w:r>
              <w:rPr>
                <w:rFonts w:ascii="仿宋_GB2312" w:hAnsi="仿宋_GB2312" w:cs="仿宋_GB2312" w:eastAsia="仿宋_GB2312"/>
                <w:sz w:val="20"/>
                <w:color w:val="000000"/>
              </w:rPr>
              <w:t>生产实习仿真培训模块，包含水净化系统、臭氧制备系统、加氯加药系统、反冲洗系统、鼓风系统、污泥处理系统等工序操作等功能</w:t>
            </w:r>
            <w:r>
              <w:rPr>
                <w:rFonts w:ascii="仿宋_GB2312" w:hAnsi="仿宋_GB2312" w:cs="仿宋_GB2312" w:eastAsia="仿宋_GB2312"/>
                <w:sz w:val="20"/>
                <w:color w:val="000000"/>
              </w:rPr>
              <w:t>；</w:t>
            </w:r>
          </w:p>
          <w:p>
            <w:pPr>
              <w:pStyle w:val="null3"/>
              <w:ind w:firstLine="400"/>
            </w:pPr>
            <w:r>
              <w:rPr>
                <w:rFonts w:ascii="仿宋_GB2312" w:hAnsi="仿宋_GB2312" w:cs="仿宋_GB2312" w:eastAsia="仿宋_GB2312"/>
                <w:sz w:val="20"/>
                <w:color w:val="000000"/>
              </w:rPr>
              <w:t>11.3</w:t>
            </w:r>
            <w:r>
              <w:rPr>
                <w:rFonts w:ascii="仿宋_GB2312" w:hAnsi="仿宋_GB2312" w:cs="仿宋_GB2312" w:eastAsia="仿宋_GB2312"/>
                <w:sz w:val="20"/>
                <w:color w:val="000000"/>
              </w:rPr>
              <w:t>、</w:t>
            </w:r>
            <w:r>
              <w:rPr>
                <w:rFonts w:ascii="仿宋_GB2312" w:hAnsi="仿宋_GB2312" w:cs="仿宋_GB2312" w:eastAsia="仿宋_GB2312"/>
                <w:sz w:val="20"/>
                <w:color w:val="000000"/>
              </w:rPr>
              <w:t>模仿相关工艺控制系统的主要界面，包括工艺流程总图、各流程图画面、变量监控、操作开关及弹出子画面</w:t>
            </w:r>
            <w:r>
              <w:rPr>
                <w:rFonts w:ascii="仿宋_GB2312" w:hAnsi="仿宋_GB2312" w:cs="仿宋_GB2312" w:eastAsia="仿宋_GB2312"/>
                <w:sz w:val="20"/>
                <w:color w:val="000000"/>
              </w:rPr>
              <w:t>；</w:t>
            </w:r>
          </w:p>
          <w:p>
            <w:pPr>
              <w:pStyle w:val="null3"/>
              <w:ind w:firstLine="400"/>
            </w:pPr>
            <w:r>
              <w:rPr>
                <w:rFonts w:ascii="仿宋_GB2312" w:hAnsi="仿宋_GB2312" w:cs="仿宋_GB2312" w:eastAsia="仿宋_GB2312"/>
                <w:sz w:val="20"/>
                <w:color w:val="000000"/>
              </w:rPr>
              <w:t>11.4</w:t>
            </w:r>
            <w:r>
              <w:rPr>
                <w:rFonts w:ascii="仿宋_GB2312" w:hAnsi="仿宋_GB2312" w:cs="仿宋_GB2312" w:eastAsia="仿宋_GB2312"/>
                <w:sz w:val="20"/>
                <w:color w:val="000000"/>
              </w:rPr>
              <w:t>、</w:t>
            </w:r>
            <w:r>
              <w:rPr>
                <w:rFonts w:ascii="仿宋_GB2312" w:hAnsi="仿宋_GB2312" w:cs="仿宋_GB2312" w:eastAsia="仿宋_GB2312"/>
                <w:sz w:val="20"/>
                <w:color w:val="000000"/>
              </w:rPr>
              <w:t>飞行模式，在飞行模式下可自由游览总体布局</w:t>
            </w:r>
            <w:r>
              <w:rPr>
                <w:rFonts w:ascii="仿宋_GB2312" w:hAnsi="仿宋_GB2312" w:cs="仿宋_GB2312" w:eastAsia="仿宋_GB2312"/>
                <w:sz w:val="20"/>
                <w:color w:val="000000"/>
              </w:rPr>
              <w:t>；</w:t>
            </w:r>
          </w:p>
          <w:p>
            <w:pPr>
              <w:pStyle w:val="null3"/>
              <w:ind w:firstLine="400"/>
            </w:pPr>
            <w:r>
              <w:rPr>
                <w:rFonts w:ascii="仿宋_GB2312" w:hAnsi="仿宋_GB2312" w:cs="仿宋_GB2312" w:eastAsia="仿宋_GB2312"/>
                <w:sz w:val="20"/>
                <w:color w:val="000000"/>
              </w:rPr>
              <w:t>11.5</w:t>
            </w:r>
            <w:r>
              <w:rPr>
                <w:rFonts w:ascii="仿宋_GB2312" w:hAnsi="仿宋_GB2312" w:cs="仿宋_GB2312" w:eastAsia="仿宋_GB2312"/>
                <w:sz w:val="20"/>
                <w:color w:val="000000"/>
              </w:rPr>
              <w:t>、</w:t>
            </w:r>
            <w:r>
              <w:rPr>
                <w:rFonts w:ascii="仿宋_GB2312" w:hAnsi="仿宋_GB2312" w:cs="仿宋_GB2312" w:eastAsia="仿宋_GB2312"/>
                <w:sz w:val="20"/>
                <w:color w:val="000000"/>
              </w:rPr>
              <w:t>理论题模块：软件内置理论选择题功能</w:t>
            </w:r>
            <w:r>
              <w:rPr>
                <w:rFonts w:ascii="仿宋_GB2312" w:hAnsi="仿宋_GB2312" w:cs="仿宋_GB2312" w:eastAsia="仿宋_GB2312"/>
                <w:sz w:val="20"/>
                <w:color w:val="000000"/>
              </w:rPr>
              <w:t>。</w:t>
            </w:r>
          </w:p>
          <w:p>
            <w:pPr>
              <w:pStyle w:val="null3"/>
            </w:pPr>
            <w:r>
              <w:rPr>
                <w:rFonts w:ascii="仿宋_GB2312" w:hAnsi="仿宋_GB2312" w:cs="仿宋_GB2312" w:eastAsia="仿宋_GB2312"/>
                <w:sz w:val="20"/>
                <w:color w:val="000000"/>
              </w:rPr>
              <w:t>12</w:t>
            </w:r>
            <w:r>
              <w:rPr>
                <w:rFonts w:ascii="仿宋_GB2312" w:hAnsi="仿宋_GB2312" w:cs="仿宋_GB2312" w:eastAsia="仿宋_GB2312"/>
                <w:sz w:val="20"/>
                <w:color w:val="000000"/>
              </w:rPr>
              <w:t>、</w:t>
            </w:r>
            <w:r>
              <w:rPr>
                <w:rFonts w:ascii="仿宋_GB2312" w:hAnsi="仿宋_GB2312" w:cs="仿宋_GB2312" w:eastAsia="仿宋_GB2312"/>
                <w:sz w:val="20"/>
                <w:color w:val="000000"/>
              </w:rPr>
              <w:t>矿山修复虚拟仿真软件</w:t>
            </w:r>
          </w:p>
          <w:p>
            <w:pPr>
              <w:pStyle w:val="null3"/>
              <w:ind w:firstLine="400"/>
            </w:pPr>
            <w:r>
              <w:rPr>
                <w:rFonts w:ascii="仿宋_GB2312" w:hAnsi="仿宋_GB2312" w:cs="仿宋_GB2312" w:eastAsia="仿宋_GB2312"/>
                <w:sz w:val="20"/>
                <w:color w:val="000000"/>
              </w:rPr>
              <w:t>12.1</w:t>
            </w:r>
            <w:r>
              <w:rPr>
                <w:rFonts w:ascii="仿宋_GB2312" w:hAnsi="仿宋_GB2312" w:cs="仿宋_GB2312" w:eastAsia="仿宋_GB2312"/>
                <w:sz w:val="20"/>
                <w:color w:val="000000"/>
              </w:rPr>
              <w:t>、</w:t>
            </w:r>
            <w:r>
              <w:rPr>
                <w:rFonts w:ascii="仿宋_GB2312" w:hAnsi="仿宋_GB2312" w:cs="仿宋_GB2312" w:eastAsia="仿宋_GB2312"/>
                <w:sz w:val="20"/>
                <w:color w:val="000000"/>
              </w:rPr>
              <w:t>该软件以矿山生态修复全流程为核心，高度还原矿山开采后地形地貌、土壤、植被的受损场景，涵盖地形重塑、土壤改良、植被恢复、水土保持等关键环节</w:t>
            </w:r>
            <w:r>
              <w:rPr>
                <w:rFonts w:ascii="仿宋_GB2312" w:hAnsi="仿宋_GB2312" w:cs="仿宋_GB2312" w:eastAsia="仿宋_GB2312"/>
                <w:sz w:val="20"/>
                <w:color w:val="000000"/>
              </w:rPr>
              <w:t>；</w:t>
            </w:r>
          </w:p>
          <w:p>
            <w:pPr>
              <w:pStyle w:val="null3"/>
              <w:ind w:firstLine="400"/>
            </w:pPr>
            <w:r>
              <w:rPr>
                <w:rFonts w:ascii="仿宋_GB2312" w:hAnsi="仿宋_GB2312" w:cs="仿宋_GB2312" w:eastAsia="仿宋_GB2312"/>
                <w:sz w:val="20"/>
                <w:color w:val="000000"/>
              </w:rPr>
              <w:t>12.2</w:t>
            </w:r>
            <w:r>
              <w:rPr>
                <w:rFonts w:ascii="仿宋_GB2312" w:hAnsi="仿宋_GB2312" w:cs="仿宋_GB2312" w:eastAsia="仿宋_GB2312"/>
                <w:sz w:val="20"/>
                <w:color w:val="000000"/>
              </w:rPr>
              <w:t>、</w:t>
            </w:r>
            <w:r>
              <w:rPr>
                <w:rFonts w:ascii="仿宋_GB2312" w:hAnsi="仿宋_GB2312" w:cs="仿宋_GB2312" w:eastAsia="仿宋_GB2312"/>
                <w:sz w:val="20"/>
                <w:color w:val="000000"/>
              </w:rPr>
              <w:t>主要功能：</w:t>
            </w:r>
          </w:p>
          <w:p>
            <w:pPr>
              <w:pStyle w:val="null3"/>
              <w:ind w:firstLine="400"/>
            </w:pPr>
            <w:r>
              <w:rPr>
                <w:rFonts w:ascii="仿宋_GB2312" w:hAnsi="仿宋_GB2312" w:cs="仿宋_GB2312" w:eastAsia="仿宋_GB2312"/>
                <w:sz w:val="20"/>
                <w:color w:val="000000"/>
              </w:rPr>
              <w:t>12.2.1</w:t>
            </w:r>
            <w:r>
              <w:rPr>
                <w:rFonts w:ascii="仿宋_GB2312" w:hAnsi="仿宋_GB2312" w:cs="仿宋_GB2312" w:eastAsia="仿宋_GB2312"/>
                <w:sz w:val="20"/>
                <w:color w:val="000000"/>
              </w:rPr>
              <w:t>、</w:t>
            </w:r>
            <w:r>
              <w:rPr>
                <w:rFonts w:ascii="仿宋_GB2312" w:hAnsi="仿宋_GB2312" w:cs="仿宋_GB2312" w:eastAsia="仿宋_GB2312"/>
                <w:sz w:val="20"/>
                <w:color w:val="000000"/>
              </w:rPr>
              <w:t>3D</w:t>
            </w:r>
            <w:r>
              <w:rPr>
                <w:rFonts w:ascii="仿宋_GB2312" w:hAnsi="仿宋_GB2312" w:cs="仿宋_GB2312" w:eastAsia="仿宋_GB2312"/>
                <w:sz w:val="20"/>
                <w:color w:val="000000"/>
              </w:rPr>
              <w:t>可视化呈现矿山受损场景与修复全流程，直观展示地形重塑、植被生长等核心过程；</w:t>
            </w:r>
          </w:p>
          <w:p>
            <w:pPr>
              <w:pStyle w:val="null3"/>
              <w:ind w:firstLine="400"/>
            </w:pPr>
            <w:r>
              <w:rPr>
                <w:rFonts w:ascii="仿宋_GB2312" w:hAnsi="仿宋_GB2312" w:cs="仿宋_GB2312" w:eastAsia="仿宋_GB2312"/>
                <w:sz w:val="20"/>
                <w:color w:val="000000"/>
              </w:rPr>
              <w:t>12.2.2</w:t>
            </w:r>
            <w:r>
              <w:rPr>
                <w:rFonts w:ascii="仿宋_GB2312" w:hAnsi="仿宋_GB2312" w:cs="仿宋_GB2312" w:eastAsia="仿宋_GB2312"/>
                <w:sz w:val="20"/>
                <w:color w:val="000000"/>
              </w:rPr>
              <w:t>、</w:t>
            </w:r>
            <w:r>
              <w:rPr>
                <w:rFonts w:ascii="仿宋_GB2312" w:hAnsi="仿宋_GB2312" w:cs="仿宋_GB2312" w:eastAsia="仿宋_GB2312"/>
                <w:sz w:val="20"/>
                <w:color w:val="000000"/>
              </w:rPr>
              <w:t>可调节修复工艺参数、植被品种、土壤改良方案等，模拟不同方案下的修复效果；</w:t>
            </w:r>
          </w:p>
          <w:p>
            <w:pPr>
              <w:pStyle w:val="null3"/>
              <w:ind w:firstLine="400"/>
            </w:pPr>
            <w:r>
              <w:rPr>
                <w:rFonts w:ascii="仿宋_GB2312" w:hAnsi="仿宋_GB2312" w:cs="仿宋_GB2312" w:eastAsia="仿宋_GB2312"/>
                <w:sz w:val="20"/>
                <w:color w:val="000000"/>
              </w:rPr>
              <w:t>12.2.3</w:t>
            </w:r>
            <w:r>
              <w:rPr>
                <w:rFonts w:ascii="仿宋_GB2312" w:hAnsi="仿宋_GB2312" w:cs="仿宋_GB2312" w:eastAsia="仿宋_GB2312"/>
                <w:sz w:val="20"/>
                <w:color w:val="000000"/>
              </w:rPr>
              <w:t>、</w:t>
            </w:r>
            <w:r>
              <w:rPr>
                <w:rFonts w:ascii="仿宋_GB2312" w:hAnsi="仿宋_GB2312" w:cs="仿宋_GB2312" w:eastAsia="仿宋_GB2312"/>
                <w:sz w:val="20"/>
                <w:color w:val="000000"/>
              </w:rPr>
              <w:t>实时监测植被覆盖率、土壤肥力、水土流失量等指标，生成修复效果分析报告</w:t>
            </w:r>
            <w:r>
              <w:rPr>
                <w:rFonts w:ascii="仿宋_GB2312" w:hAnsi="仿宋_GB2312" w:cs="仿宋_GB2312" w:eastAsia="仿宋_GB2312"/>
                <w:sz w:val="20"/>
                <w:color w:val="000000"/>
              </w:rPr>
              <w:t>。</w:t>
            </w:r>
          </w:p>
          <w:p>
            <w:pPr>
              <w:pStyle w:val="null3"/>
            </w:pPr>
            <w:r>
              <w:rPr>
                <w:rFonts w:ascii="仿宋_GB2312" w:hAnsi="仿宋_GB2312" w:cs="仿宋_GB2312" w:eastAsia="仿宋_GB2312"/>
                <w:sz w:val="20"/>
                <w:color w:val="000000"/>
              </w:rPr>
              <w:t>13</w:t>
            </w:r>
            <w:r>
              <w:rPr>
                <w:rFonts w:ascii="仿宋_GB2312" w:hAnsi="仿宋_GB2312" w:cs="仿宋_GB2312" w:eastAsia="仿宋_GB2312"/>
                <w:sz w:val="20"/>
                <w:color w:val="000000"/>
              </w:rPr>
              <w:t>、</w:t>
            </w:r>
            <w:r>
              <w:rPr>
                <w:rFonts w:ascii="仿宋_GB2312" w:hAnsi="仿宋_GB2312" w:cs="仿宋_GB2312" w:eastAsia="仿宋_GB2312"/>
                <w:sz w:val="20"/>
                <w:color w:val="000000"/>
              </w:rPr>
              <w:t>地下水污染修复虚拟仿真系统</w:t>
            </w:r>
          </w:p>
          <w:p>
            <w:pPr>
              <w:pStyle w:val="null3"/>
              <w:ind w:firstLine="400"/>
            </w:pPr>
            <w:r>
              <w:rPr>
                <w:rFonts w:ascii="仿宋_GB2312" w:hAnsi="仿宋_GB2312" w:cs="仿宋_GB2312" w:eastAsia="仿宋_GB2312"/>
                <w:sz w:val="20"/>
                <w:color w:val="000000"/>
              </w:rPr>
              <w:t>13.1</w:t>
            </w:r>
            <w:r>
              <w:rPr>
                <w:rFonts w:ascii="仿宋_GB2312" w:hAnsi="仿宋_GB2312" w:cs="仿宋_GB2312" w:eastAsia="仿宋_GB2312"/>
                <w:sz w:val="20"/>
                <w:color w:val="000000"/>
              </w:rPr>
              <w:t>、</w:t>
            </w:r>
            <w:r>
              <w:rPr>
                <w:rFonts w:ascii="仿宋_GB2312" w:hAnsi="仿宋_GB2312" w:cs="仿宋_GB2312" w:eastAsia="仿宋_GB2312"/>
                <w:sz w:val="20"/>
                <w:color w:val="000000"/>
              </w:rPr>
              <w:t>系统聚焦地下水污染修复全流程，虚拟还原地下水污染迁移扩散规律、污染位点勘察、修复工艺实施等核心环节，精准复刻抽出处理、原位强化修复等主流工艺的运行逻辑</w:t>
            </w:r>
            <w:r>
              <w:rPr>
                <w:rFonts w:ascii="仿宋_GB2312" w:hAnsi="仿宋_GB2312" w:cs="仿宋_GB2312" w:eastAsia="仿宋_GB2312"/>
                <w:sz w:val="20"/>
                <w:color w:val="000000"/>
              </w:rPr>
              <w:t>；</w:t>
            </w:r>
          </w:p>
          <w:p>
            <w:pPr>
              <w:pStyle w:val="null3"/>
              <w:ind w:firstLine="400"/>
            </w:pPr>
            <w:r>
              <w:rPr>
                <w:rFonts w:ascii="仿宋_GB2312" w:hAnsi="仿宋_GB2312" w:cs="仿宋_GB2312" w:eastAsia="仿宋_GB2312"/>
                <w:sz w:val="20"/>
                <w:color w:val="000000"/>
              </w:rPr>
              <w:t>13.2</w:t>
            </w:r>
            <w:r>
              <w:rPr>
                <w:rFonts w:ascii="仿宋_GB2312" w:hAnsi="仿宋_GB2312" w:cs="仿宋_GB2312" w:eastAsia="仿宋_GB2312"/>
                <w:sz w:val="20"/>
                <w:color w:val="000000"/>
              </w:rPr>
              <w:t>、</w:t>
            </w:r>
            <w:r>
              <w:rPr>
                <w:rFonts w:ascii="仿宋_GB2312" w:hAnsi="仿宋_GB2312" w:cs="仿宋_GB2312" w:eastAsia="仿宋_GB2312"/>
                <w:sz w:val="20"/>
                <w:color w:val="000000"/>
              </w:rPr>
              <w:t>主要功能：</w:t>
            </w:r>
          </w:p>
          <w:p>
            <w:pPr>
              <w:pStyle w:val="null3"/>
              <w:ind w:firstLine="400"/>
            </w:pPr>
            <w:r>
              <w:rPr>
                <w:rFonts w:ascii="仿宋_GB2312" w:hAnsi="仿宋_GB2312" w:cs="仿宋_GB2312" w:eastAsia="仿宋_GB2312"/>
                <w:sz w:val="20"/>
                <w:color w:val="000000"/>
              </w:rPr>
              <w:t>13.2.1</w:t>
            </w:r>
            <w:r>
              <w:rPr>
                <w:rFonts w:ascii="仿宋_GB2312" w:hAnsi="仿宋_GB2312" w:cs="仿宋_GB2312" w:eastAsia="仿宋_GB2312"/>
                <w:sz w:val="20"/>
                <w:color w:val="000000"/>
              </w:rPr>
              <w:t>、</w:t>
            </w:r>
            <w:r>
              <w:rPr>
                <w:rFonts w:ascii="仿宋_GB2312" w:hAnsi="仿宋_GB2312" w:cs="仿宋_GB2312" w:eastAsia="仿宋_GB2312"/>
                <w:sz w:val="20"/>
                <w:color w:val="000000"/>
              </w:rPr>
              <w:t>3D</w:t>
            </w:r>
            <w:r>
              <w:rPr>
                <w:rFonts w:ascii="仿宋_GB2312" w:hAnsi="仿宋_GB2312" w:cs="仿宋_GB2312" w:eastAsia="仿宋_GB2312"/>
                <w:sz w:val="20"/>
                <w:color w:val="000000"/>
              </w:rPr>
              <w:t>可视化展示地下水污染迁移过程、污染羽分布，直观呈现修复工艺作用机理；</w:t>
            </w:r>
          </w:p>
          <w:p>
            <w:pPr>
              <w:pStyle w:val="null3"/>
              <w:ind w:firstLine="400"/>
            </w:pPr>
            <w:r>
              <w:rPr>
                <w:rFonts w:ascii="仿宋_GB2312" w:hAnsi="仿宋_GB2312" w:cs="仿宋_GB2312" w:eastAsia="仿宋_GB2312"/>
                <w:sz w:val="20"/>
                <w:color w:val="000000"/>
              </w:rPr>
              <w:t>13.2.2</w:t>
            </w:r>
            <w:r>
              <w:rPr>
                <w:rFonts w:ascii="仿宋_GB2312" w:hAnsi="仿宋_GB2312" w:cs="仿宋_GB2312" w:eastAsia="仿宋_GB2312"/>
                <w:sz w:val="20"/>
                <w:color w:val="000000"/>
              </w:rPr>
              <w:t>、</w:t>
            </w:r>
            <w:r>
              <w:rPr>
                <w:rFonts w:ascii="仿宋_GB2312" w:hAnsi="仿宋_GB2312" w:cs="仿宋_GB2312" w:eastAsia="仿宋_GB2312"/>
                <w:sz w:val="20"/>
                <w:color w:val="000000"/>
              </w:rPr>
              <w:t>可调节污染浓度、修复工艺参数、抽水量等，模拟不同工况下的修复效果；</w:t>
            </w:r>
          </w:p>
          <w:p>
            <w:pPr>
              <w:pStyle w:val="null3"/>
              <w:ind w:firstLine="400"/>
            </w:pPr>
            <w:r>
              <w:rPr>
                <w:rFonts w:ascii="仿宋_GB2312" w:hAnsi="仿宋_GB2312" w:cs="仿宋_GB2312" w:eastAsia="仿宋_GB2312"/>
                <w:sz w:val="20"/>
                <w:color w:val="000000"/>
              </w:rPr>
              <w:t>13.2.3</w:t>
            </w:r>
            <w:r>
              <w:rPr>
                <w:rFonts w:ascii="仿宋_GB2312" w:hAnsi="仿宋_GB2312" w:cs="仿宋_GB2312" w:eastAsia="仿宋_GB2312"/>
                <w:sz w:val="20"/>
                <w:color w:val="000000"/>
              </w:rPr>
              <w:t>、</w:t>
            </w:r>
            <w:r>
              <w:rPr>
                <w:rFonts w:ascii="仿宋_GB2312" w:hAnsi="仿宋_GB2312" w:cs="仿宋_GB2312" w:eastAsia="仿宋_GB2312"/>
                <w:sz w:val="20"/>
                <w:color w:val="000000"/>
              </w:rPr>
              <w:t>实时监测地下水水质指标、污染去除率等数据，生成动态变化曲线与修复报告</w:t>
            </w:r>
            <w:r>
              <w:rPr>
                <w:rFonts w:ascii="仿宋_GB2312" w:hAnsi="仿宋_GB2312" w:cs="仿宋_GB2312" w:eastAsia="仿宋_GB2312"/>
                <w:sz w:val="20"/>
                <w:color w:val="000000"/>
              </w:rPr>
              <w:t>。</w:t>
            </w:r>
          </w:p>
          <w:p>
            <w:pPr>
              <w:pStyle w:val="null3"/>
            </w:pPr>
            <w:r>
              <w:rPr>
                <w:rFonts w:ascii="仿宋_GB2312" w:hAnsi="仿宋_GB2312" w:cs="仿宋_GB2312" w:eastAsia="仿宋_GB2312"/>
                <w:sz w:val="20"/>
                <w:color w:val="000000"/>
              </w:rPr>
              <w:t>14</w:t>
            </w:r>
            <w:r>
              <w:rPr>
                <w:rFonts w:ascii="仿宋_GB2312" w:hAnsi="仿宋_GB2312" w:cs="仿宋_GB2312" w:eastAsia="仿宋_GB2312"/>
                <w:sz w:val="20"/>
                <w:color w:val="000000"/>
              </w:rPr>
              <w:t>、</w:t>
            </w:r>
            <w:r>
              <w:rPr>
                <w:rFonts w:ascii="仿宋_GB2312" w:hAnsi="仿宋_GB2312" w:cs="仿宋_GB2312" w:eastAsia="仿宋_GB2312"/>
                <w:sz w:val="20"/>
                <w:color w:val="000000"/>
              </w:rPr>
              <w:t>AAO+MBR</w:t>
            </w:r>
            <w:r>
              <w:rPr>
                <w:rFonts w:ascii="仿宋_GB2312" w:hAnsi="仿宋_GB2312" w:cs="仿宋_GB2312" w:eastAsia="仿宋_GB2312"/>
                <w:sz w:val="20"/>
                <w:color w:val="000000"/>
              </w:rPr>
              <w:t>污水处理混合现实虚拟仿真系统</w:t>
            </w:r>
          </w:p>
          <w:p>
            <w:pPr>
              <w:pStyle w:val="null3"/>
              <w:ind w:firstLine="400"/>
            </w:pPr>
            <w:r>
              <w:rPr>
                <w:rFonts w:ascii="仿宋_GB2312" w:hAnsi="仿宋_GB2312" w:cs="仿宋_GB2312" w:eastAsia="仿宋_GB2312"/>
                <w:sz w:val="20"/>
                <w:color w:val="000000"/>
              </w:rPr>
              <w:t>14.1</w:t>
            </w:r>
            <w:r>
              <w:rPr>
                <w:rFonts w:ascii="仿宋_GB2312" w:hAnsi="仿宋_GB2312" w:cs="仿宋_GB2312" w:eastAsia="仿宋_GB2312"/>
                <w:sz w:val="20"/>
                <w:color w:val="000000"/>
              </w:rPr>
              <w:t>、</w:t>
            </w:r>
            <w:r>
              <w:rPr>
                <w:rFonts w:ascii="仿宋_GB2312" w:hAnsi="仿宋_GB2312" w:cs="仿宋_GB2312" w:eastAsia="仿宋_GB2312"/>
                <w:sz w:val="20"/>
                <w:color w:val="000000"/>
              </w:rPr>
              <w:t>系统融合混合现实技术，以</w:t>
            </w:r>
            <w:r>
              <w:rPr>
                <w:rFonts w:ascii="仿宋_GB2312" w:hAnsi="仿宋_GB2312" w:cs="仿宋_GB2312" w:eastAsia="仿宋_GB2312"/>
                <w:sz w:val="20"/>
                <w:color w:val="000000"/>
              </w:rPr>
              <w:t>AAO+MBR</w:t>
            </w:r>
            <w:r>
              <w:rPr>
                <w:rFonts w:ascii="仿宋_GB2312" w:hAnsi="仿宋_GB2312" w:cs="仿宋_GB2312" w:eastAsia="仿宋_GB2312"/>
                <w:sz w:val="20"/>
                <w:color w:val="000000"/>
              </w:rPr>
              <w:t>联合污水处理工艺为核心，完整还原厌氧、缺氧、好氧反应及膜分离全流程，精准复刻实际污水处理厂的运行场景与工艺逻辑</w:t>
            </w:r>
            <w:r>
              <w:rPr>
                <w:rFonts w:ascii="仿宋_GB2312" w:hAnsi="仿宋_GB2312" w:cs="仿宋_GB2312" w:eastAsia="仿宋_GB2312"/>
                <w:sz w:val="20"/>
                <w:color w:val="000000"/>
              </w:rPr>
              <w:t>；</w:t>
            </w:r>
          </w:p>
          <w:p>
            <w:pPr>
              <w:pStyle w:val="null3"/>
              <w:ind w:firstLine="400"/>
            </w:pPr>
            <w:r>
              <w:rPr>
                <w:rFonts w:ascii="仿宋_GB2312" w:hAnsi="仿宋_GB2312" w:cs="仿宋_GB2312" w:eastAsia="仿宋_GB2312"/>
                <w:sz w:val="20"/>
                <w:color w:val="000000"/>
              </w:rPr>
              <w:t>14.2</w:t>
            </w:r>
            <w:r>
              <w:rPr>
                <w:rFonts w:ascii="仿宋_GB2312" w:hAnsi="仿宋_GB2312" w:cs="仿宋_GB2312" w:eastAsia="仿宋_GB2312"/>
                <w:sz w:val="20"/>
                <w:color w:val="000000"/>
              </w:rPr>
              <w:t>、</w:t>
            </w:r>
            <w:r>
              <w:rPr>
                <w:rFonts w:ascii="仿宋_GB2312" w:hAnsi="仿宋_GB2312" w:cs="仿宋_GB2312" w:eastAsia="仿宋_GB2312"/>
                <w:sz w:val="20"/>
                <w:color w:val="000000"/>
              </w:rPr>
              <w:t>主要功能：</w:t>
            </w:r>
          </w:p>
          <w:p>
            <w:pPr>
              <w:pStyle w:val="null3"/>
              <w:ind w:firstLine="400"/>
            </w:pPr>
            <w:r>
              <w:rPr>
                <w:rFonts w:ascii="仿宋_GB2312" w:hAnsi="仿宋_GB2312" w:cs="仿宋_GB2312" w:eastAsia="仿宋_GB2312"/>
                <w:sz w:val="20"/>
                <w:color w:val="000000"/>
              </w:rPr>
              <w:t>14.2.1</w:t>
            </w:r>
            <w:r>
              <w:rPr>
                <w:rFonts w:ascii="仿宋_GB2312" w:hAnsi="仿宋_GB2312" w:cs="仿宋_GB2312" w:eastAsia="仿宋_GB2312"/>
                <w:sz w:val="20"/>
                <w:color w:val="000000"/>
              </w:rPr>
              <w:t>、</w:t>
            </w:r>
            <w:r>
              <w:rPr>
                <w:rFonts w:ascii="仿宋_GB2312" w:hAnsi="仿宋_GB2312" w:cs="仿宋_GB2312" w:eastAsia="仿宋_GB2312"/>
                <w:sz w:val="20"/>
                <w:color w:val="000000"/>
              </w:rPr>
              <w:t>混合现实可视化呈现工艺全流程，支持虚拟设备交互、内部结构拆解，直观展示反应机理与膜分离过程；</w:t>
            </w:r>
          </w:p>
          <w:p>
            <w:pPr>
              <w:pStyle w:val="null3"/>
              <w:ind w:firstLine="400"/>
            </w:pPr>
            <w:r>
              <w:rPr>
                <w:rFonts w:ascii="仿宋_GB2312" w:hAnsi="仿宋_GB2312" w:cs="仿宋_GB2312" w:eastAsia="仿宋_GB2312"/>
                <w:sz w:val="20"/>
                <w:color w:val="000000"/>
              </w:rPr>
              <w:t>14.2.2</w:t>
            </w:r>
            <w:r>
              <w:rPr>
                <w:rFonts w:ascii="仿宋_GB2312" w:hAnsi="仿宋_GB2312" w:cs="仿宋_GB2312" w:eastAsia="仿宋_GB2312"/>
                <w:sz w:val="20"/>
                <w:color w:val="000000"/>
              </w:rPr>
              <w:t>、</w:t>
            </w:r>
            <w:r>
              <w:rPr>
                <w:rFonts w:ascii="仿宋_GB2312" w:hAnsi="仿宋_GB2312" w:cs="仿宋_GB2312" w:eastAsia="仿宋_GB2312"/>
                <w:sz w:val="20"/>
                <w:color w:val="000000"/>
              </w:rPr>
              <w:t>可调节进水负荷、曝气量、回流比等关键参数，模拟不同工况下的出水水质；</w:t>
            </w:r>
          </w:p>
          <w:p>
            <w:pPr>
              <w:pStyle w:val="null3"/>
              <w:ind w:firstLine="400"/>
            </w:pPr>
            <w:r>
              <w:rPr>
                <w:rFonts w:ascii="仿宋_GB2312" w:hAnsi="仿宋_GB2312" w:cs="仿宋_GB2312" w:eastAsia="仿宋_GB2312"/>
                <w:sz w:val="20"/>
                <w:color w:val="000000"/>
              </w:rPr>
              <w:t>14.2.3</w:t>
            </w:r>
            <w:r>
              <w:rPr>
                <w:rFonts w:ascii="仿宋_GB2312" w:hAnsi="仿宋_GB2312" w:cs="仿宋_GB2312" w:eastAsia="仿宋_GB2312"/>
                <w:sz w:val="20"/>
                <w:color w:val="000000"/>
              </w:rPr>
              <w:t>、</w:t>
            </w:r>
            <w:r>
              <w:rPr>
                <w:rFonts w:ascii="仿宋_GB2312" w:hAnsi="仿宋_GB2312" w:cs="仿宋_GB2312" w:eastAsia="仿宋_GB2312"/>
                <w:sz w:val="20"/>
                <w:color w:val="000000"/>
              </w:rPr>
              <w:t>实时监测</w:t>
            </w:r>
            <w:r>
              <w:rPr>
                <w:rFonts w:ascii="仿宋_GB2312" w:hAnsi="仿宋_GB2312" w:cs="仿宋_GB2312" w:eastAsia="仿宋_GB2312"/>
                <w:sz w:val="20"/>
                <w:color w:val="000000"/>
              </w:rPr>
              <w:t>COD</w:t>
            </w:r>
            <w:r>
              <w:rPr>
                <w:rFonts w:ascii="仿宋_GB2312" w:hAnsi="仿宋_GB2312" w:cs="仿宋_GB2312" w:eastAsia="仿宋_GB2312"/>
                <w:sz w:val="20"/>
                <w:color w:val="000000"/>
              </w:rPr>
              <w:t>、</w:t>
            </w:r>
            <w:r>
              <w:rPr>
                <w:rFonts w:ascii="仿宋_GB2312" w:hAnsi="仿宋_GB2312" w:cs="仿宋_GB2312" w:eastAsia="仿宋_GB2312"/>
                <w:sz w:val="20"/>
                <w:color w:val="000000"/>
              </w:rPr>
              <w:t>BOD</w:t>
            </w:r>
            <w:r>
              <w:rPr>
                <w:rFonts w:ascii="仿宋_GB2312" w:hAnsi="仿宋_GB2312" w:cs="仿宋_GB2312" w:eastAsia="仿宋_GB2312"/>
                <w:sz w:val="20"/>
                <w:color w:val="000000"/>
                <w:vertAlign w:val="subscript"/>
              </w:rPr>
              <w:t>5</w:t>
            </w:r>
            <w:r>
              <w:rPr>
                <w:rFonts w:ascii="仿宋_GB2312" w:hAnsi="仿宋_GB2312" w:cs="仿宋_GB2312" w:eastAsia="仿宋_GB2312"/>
                <w:sz w:val="20"/>
                <w:color w:val="000000"/>
              </w:rPr>
              <w:t>、</w:t>
            </w:r>
            <w:r>
              <w:rPr>
                <w:rFonts w:ascii="仿宋_GB2312" w:hAnsi="仿宋_GB2312" w:cs="仿宋_GB2312" w:eastAsia="仿宋_GB2312"/>
                <w:sz w:val="20"/>
                <w:color w:val="000000"/>
              </w:rPr>
              <w:t>TN</w:t>
            </w:r>
            <w:r>
              <w:rPr>
                <w:rFonts w:ascii="仿宋_GB2312" w:hAnsi="仿宋_GB2312" w:cs="仿宋_GB2312" w:eastAsia="仿宋_GB2312"/>
                <w:sz w:val="20"/>
                <w:color w:val="000000"/>
              </w:rPr>
              <w:t>、</w:t>
            </w:r>
            <w:r>
              <w:rPr>
                <w:rFonts w:ascii="仿宋_GB2312" w:hAnsi="仿宋_GB2312" w:cs="仿宋_GB2312" w:eastAsia="仿宋_GB2312"/>
                <w:sz w:val="20"/>
                <w:color w:val="000000"/>
              </w:rPr>
              <w:t>TP</w:t>
            </w:r>
            <w:r>
              <w:rPr>
                <w:rFonts w:ascii="仿宋_GB2312" w:hAnsi="仿宋_GB2312" w:cs="仿宋_GB2312" w:eastAsia="仿宋_GB2312"/>
                <w:sz w:val="20"/>
                <w:color w:val="000000"/>
              </w:rPr>
              <w:t>等水质指标，生成运行数据报告</w:t>
            </w:r>
            <w:r>
              <w:rPr>
                <w:rFonts w:ascii="仿宋_GB2312" w:hAnsi="仿宋_GB2312" w:cs="仿宋_GB2312" w:eastAsia="仿宋_GB2312"/>
                <w:sz w:val="20"/>
                <w:color w:val="000000"/>
              </w:rPr>
              <w:t>。</w:t>
            </w:r>
          </w:p>
          <w:p>
            <w:pPr>
              <w:pStyle w:val="null3"/>
            </w:pPr>
            <w:r>
              <w:rPr>
                <w:rFonts w:ascii="仿宋_GB2312" w:hAnsi="仿宋_GB2312" w:cs="仿宋_GB2312" w:eastAsia="仿宋_GB2312"/>
                <w:sz w:val="20"/>
                <w:color w:val="000000"/>
              </w:rPr>
              <w:t>15</w:t>
            </w:r>
            <w:r>
              <w:rPr>
                <w:rFonts w:ascii="仿宋_GB2312" w:hAnsi="仿宋_GB2312" w:cs="仿宋_GB2312" w:eastAsia="仿宋_GB2312"/>
                <w:sz w:val="20"/>
                <w:color w:val="000000"/>
              </w:rPr>
              <w:t>、</w:t>
            </w:r>
            <w:r>
              <w:rPr>
                <w:rFonts w:ascii="仿宋_GB2312" w:hAnsi="仿宋_GB2312" w:cs="仿宋_GB2312" w:eastAsia="仿宋_GB2312"/>
                <w:sz w:val="20"/>
                <w:color w:val="000000"/>
              </w:rPr>
              <w:t>自来水工艺设计平台</w:t>
            </w:r>
          </w:p>
          <w:p>
            <w:pPr>
              <w:pStyle w:val="null3"/>
              <w:ind w:firstLine="400"/>
            </w:pPr>
            <w:r>
              <w:rPr>
                <w:rFonts w:ascii="仿宋_GB2312" w:hAnsi="仿宋_GB2312" w:cs="仿宋_GB2312" w:eastAsia="仿宋_GB2312"/>
                <w:sz w:val="20"/>
                <w:color w:val="000000"/>
              </w:rPr>
              <w:t>15.1</w:t>
            </w:r>
            <w:r>
              <w:rPr>
                <w:rFonts w:ascii="仿宋_GB2312" w:hAnsi="仿宋_GB2312" w:cs="仿宋_GB2312" w:eastAsia="仿宋_GB2312"/>
                <w:sz w:val="20"/>
                <w:color w:val="000000"/>
              </w:rPr>
              <w:t>、</w:t>
            </w:r>
            <w:r>
              <w:rPr>
                <w:rFonts w:ascii="仿宋_GB2312" w:hAnsi="仿宋_GB2312" w:cs="仿宋_GB2312" w:eastAsia="仿宋_GB2312"/>
                <w:sz w:val="20"/>
                <w:color w:val="000000"/>
              </w:rPr>
              <w:t>该平台聚焦自来水生产全流程设计与模拟，涵盖取水、混凝、沉淀、过滤、消毒等核心工艺，支持工艺参数设计、设备选型、流程优化及运行模拟</w:t>
            </w:r>
            <w:r>
              <w:rPr>
                <w:rFonts w:ascii="仿宋_GB2312" w:hAnsi="仿宋_GB2312" w:cs="仿宋_GB2312" w:eastAsia="仿宋_GB2312"/>
                <w:sz w:val="20"/>
                <w:color w:val="000000"/>
              </w:rPr>
              <w:t>；</w:t>
            </w:r>
          </w:p>
          <w:p>
            <w:pPr>
              <w:pStyle w:val="null3"/>
              <w:ind w:firstLine="400"/>
            </w:pPr>
            <w:r>
              <w:rPr>
                <w:rFonts w:ascii="仿宋_GB2312" w:hAnsi="仿宋_GB2312" w:cs="仿宋_GB2312" w:eastAsia="仿宋_GB2312"/>
                <w:sz w:val="20"/>
                <w:color w:val="000000"/>
              </w:rPr>
              <w:t>15.2</w:t>
            </w:r>
            <w:r>
              <w:rPr>
                <w:rFonts w:ascii="仿宋_GB2312" w:hAnsi="仿宋_GB2312" w:cs="仿宋_GB2312" w:eastAsia="仿宋_GB2312"/>
                <w:sz w:val="20"/>
                <w:color w:val="000000"/>
              </w:rPr>
              <w:t>、</w:t>
            </w:r>
            <w:r>
              <w:rPr>
                <w:rFonts w:ascii="仿宋_GB2312" w:hAnsi="仿宋_GB2312" w:cs="仿宋_GB2312" w:eastAsia="仿宋_GB2312"/>
                <w:sz w:val="20"/>
                <w:color w:val="000000"/>
              </w:rPr>
              <w:t>主要功能：</w:t>
            </w:r>
          </w:p>
          <w:p>
            <w:pPr>
              <w:pStyle w:val="null3"/>
              <w:ind w:firstLine="400"/>
            </w:pPr>
            <w:r>
              <w:rPr>
                <w:rFonts w:ascii="仿宋_GB2312" w:hAnsi="仿宋_GB2312" w:cs="仿宋_GB2312" w:eastAsia="仿宋_GB2312"/>
                <w:sz w:val="20"/>
                <w:color w:val="000000"/>
              </w:rPr>
              <w:t>15.2.1</w:t>
            </w:r>
            <w:r>
              <w:rPr>
                <w:rFonts w:ascii="仿宋_GB2312" w:hAnsi="仿宋_GB2312" w:cs="仿宋_GB2312" w:eastAsia="仿宋_GB2312"/>
                <w:sz w:val="20"/>
                <w:color w:val="000000"/>
              </w:rPr>
              <w:t>、</w:t>
            </w:r>
            <w:r>
              <w:rPr>
                <w:rFonts w:ascii="仿宋_GB2312" w:hAnsi="仿宋_GB2312" w:cs="仿宋_GB2312" w:eastAsia="仿宋_GB2312"/>
                <w:sz w:val="20"/>
                <w:color w:val="000000"/>
              </w:rPr>
              <w:t>支持自来水工艺全流程模块化设计，可自定义工艺路线、选择设备型号并进行参数设置；</w:t>
            </w:r>
          </w:p>
          <w:p>
            <w:pPr>
              <w:pStyle w:val="null3"/>
              <w:ind w:firstLine="400"/>
            </w:pPr>
            <w:r>
              <w:rPr>
                <w:rFonts w:ascii="仿宋_GB2312" w:hAnsi="仿宋_GB2312" w:cs="仿宋_GB2312" w:eastAsia="仿宋_GB2312"/>
                <w:sz w:val="20"/>
                <w:color w:val="000000"/>
              </w:rPr>
              <w:t>15.2.2</w:t>
            </w:r>
            <w:r>
              <w:rPr>
                <w:rFonts w:ascii="仿宋_GB2312" w:hAnsi="仿宋_GB2312" w:cs="仿宋_GB2312" w:eastAsia="仿宋_GB2312"/>
                <w:sz w:val="20"/>
                <w:color w:val="000000"/>
              </w:rPr>
              <w:t>、</w:t>
            </w:r>
            <w:r>
              <w:rPr>
                <w:rFonts w:ascii="仿宋_GB2312" w:hAnsi="仿宋_GB2312" w:cs="仿宋_GB2312" w:eastAsia="仿宋_GB2312"/>
                <w:sz w:val="20"/>
                <w:color w:val="000000"/>
              </w:rPr>
              <w:t>模拟不同原水水质、工艺参数下的处理效果，优化设计方案；</w:t>
            </w:r>
          </w:p>
          <w:p>
            <w:pPr>
              <w:pStyle w:val="null3"/>
              <w:ind w:firstLine="400"/>
            </w:pPr>
            <w:r>
              <w:rPr>
                <w:rFonts w:ascii="仿宋_GB2312" w:hAnsi="仿宋_GB2312" w:cs="仿宋_GB2312" w:eastAsia="仿宋_GB2312"/>
                <w:sz w:val="20"/>
                <w:color w:val="000000"/>
              </w:rPr>
              <w:t>15.2.3</w:t>
            </w:r>
            <w:r>
              <w:rPr>
                <w:rFonts w:ascii="仿宋_GB2312" w:hAnsi="仿宋_GB2312" w:cs="仿宋_GB2312" w:eastAsia="仿宋_GB2312"/>
                <w:sz w:val="20"/>
                <w:color w:val="000000"/>
              </w:rPr>
              <w:t>、</w:t>
            </w:r>
            <w:r>
              <w:rPr>
                <w:rFonts w:ascii="仿宋_GB2312" w:hAnsi="仿宋_GB2312" w:cs="仿宋_GB2312" w:eastAsia="仿宋_GB2312"/>
                <w:sz w:val="20"/>
                <w:color w:val="000000"/>
              </w:rPr>
              <w:t>实时计算处理成本、水质达标情况，生成设计报告与运行模拟数据</w:t>
            </w:r>
            <w:r>
              <w:rPr>
                <w:rFonts w:ascii="仿宋_GB2312" w:hAnsi="仿宋_GB2312" w:cs="仿宋_GB2312" w:eastAsia="仿宋_GB2312"/>
                <w:sz w:val="20"/>
                <w:color w:val="000000"/>
              </w:rPr>
              <w:t>。</w:t>
            </w:r>
          </w:p>
          <w:p>
            <w:pPr>
              <w:pStyle w:val="null3"/>
            </w:pPr>
            <w:r>
              <w:rPr>
                <w:rFonts w:ascii="仿宋_GB2312" w:hAnsi="仿宋_GB2312" w:cs="仿宋_GB2312" w:eastAsia="仿宋_GB2312"/>
                <w:sz w:val="20"/>
                <w:color w:val="000000"/>
              </w:rPr>
              <w:t>16</w:t>
            </w:r>
            <w:r>
              <w:rPr>
                <w:rFonts w:ascii="仿宋_GB2312" w:hAnsi="仿宋_GB2312" w:cs="仿宋_GB2312" w:eastAsia="仿宋_GB2312"/>
                <w:sz w:val="20"/>
                <w:color w:val="000000"/>
              </w:rPr>
              <w:t>、</w:t>
            </w:r>
            <w:r>
              <w:rPr>
                <w:rFonts w:ascii="仿宋_GB2312" w:hAnsi="仿宋_GB2312" w:cs="仿宋_GB2312" w:eastAsia="仿宋_GB2312"/>
                <w:sz w:val="20"/>
                <w:color w:val="000000"/>
              </w:rPr>
              <w:t>有机固废厌氧生物转化宏观微观全链条虚拟仿真实验</w:t>
            </w:r>
          </w:p>
          <w:p>
            <w:pPr>
              <w:pStyle w:val="null3"/>
              <w:ind w:firstLine="400"/>
            </w:pPr>
            <w:r>
              <w:rPr>
                <w:rFonts w:ascii="仿宋_GB2312" w:hAnsi="仿宋_GB2312" w:cs="仿宋_GB2312" w:eastAsia="仿宋_GB2312"/>
                <w:sz w:val="20"/>
                <w:color w:val="000000"/>
              </w:rPr>
              <w:t>16.1</w:t>
            </w:r>
            <w:r>
              <w:rPr>
                <w:rFonts w:ascii="仿宋_GB2312" w:hAnsi="仿宋_GB2312" w:cs="仿宋_GB2312" w:eastAsia="仿宋_GB2312"/>
                <w:sz w:val="20"/>
                <w:color w:val="000000"/>
              </w:rPr>
              <w:t>、</w:t>
            </w:r>
            <w:r>
              <w:rPr>
                <w:rFonts w:ascii="仿宋_GB2312" w:hAnsi="仿宋_GB2312" w:cs="仿宋_GB2312" w:eastAsia="仿宋_GB2312"/>
                <w:sz w:val="20"/>
                <w:color w:val="000000"/>
              </w:rPr>
              <w:t>该软件以有机固废厌氧生物转化为核心，覆盖宏观工艺运行与微观反应机理全链条，虚拟还原有机固废预处理、厌氧消化、沼气收集利用等关键环节</w:t>
            </w:r>
            <w:r>
              <w:rPr>
                <w:rFonts w:ascii="仿宋_GB2312" w:hAnsi="仿宋_GB2312" w:cs="仿宋_GB2312" w:eastAsia="仿宋_GB2312"/>
                <w:sz w:val="20"/>
                <w:color w:val="000000"/>
              </w:rPr>
              <w:t>；</w:t>
            </w:r>
          </w:p>
          <w:p>
            <w:pPr>
              <w:pStyle w:val="null3"/>
              <w:ind w:firstLine="400"/>
            </w:pPr>
            <w:r>
              <w:rPr>
                <w:rFonts w:ascii="仿宋_GB2312" w:hAnsi="仿宋_GB2312" w:cs="仿宋_GB2312" w:eastAsia="仿宋_GB2312"/>
                <w:sz w:val="20"/>
                <w:color w:val="000000"/>
              </w:rPr>
              <w:t>16.2</w:t>
            </w:r>
            <w:r>
              <w:rPr>
                <w:rFonts w:ascii="仿宋_GB2312" w:hAnsi="仿宋_GB2312" w:cs="仿宋_GB2312" w:eastAsia="仿宋_GB2312"/>
                <w:sz w:val="20"/>
                <w:color w:val="000000"/>
              </w:rPr>
              <w:t>、</w:t>
            </w:r>
            <w:r>
              <w:rPr>
                <w:rFonts w:ascii="仿宋_GB2312" w:hAnsi="仿宋_GB2312" w:cs="仿宋_GB2312" w:eastAsia="仿宋_GB2312"/>
                <w:sz w:val="20"/>
                <w:color w:val="000000"/>
              </w:rPr>
              <w:t>主要功能：</w:t>
            </w:r>
          </w:p>
          <w:p>
            <w:pPr>
              <w:pStyle w:val="null3"/>
              <w:ind w:firstLine="400"/>
            </w:pPr>
            <w:r>
              <w:rPr>
                <w:rFonts w:ascii="仿宋_GB2312" w:hAnsi="仿宋_GB2312" w:cs="仿宋_GB2312" w:eastAsia="仿宋_GB2312"/>
                <w:sz w:val="20"/>
                <w:color w:val="000000"/>
              </w:rPr>
              <w:t>16.2.1</w:t>
            </w:r>
            <w:r>
              <w:rPr>
                <w:rFonts w:ascii="仿宋_GB2312" w:hAnsi="仿宋_GB2312" w:cs="仿宋_GB2312" w:eastAsia="仿宋_GB2312"/>
                <w:sz w:val="20"/>
                <w:color w:val="000000"/>
              </w:rPr>
              <w:t>宏观层面仿真厌氧转化全流程，微观层面可视化展示微生物代谢、反应机理；</w:t>
            </w:r>
          </w:p>
          <w:p>
            <w:pPr>
              <w:pStyle w:val="null3"/>
              <w:ind w:firstLine="400"/>
            </w:pPr>
            <w:r>
              <w:rPr>
                <w:rFonts w:ascii="仿宋_GB2312" w:hAnsi="仿宋_GB2312" w:cs="仿宋_GB2312" w:eastAsia="仿宋_GB2312"/>
                <w:sz w:val="20"/>
                <w:color w:val="000000"/>
              </w:rPr>
              <w:t>16.2.2</w:t>
            </w:r>
            <w:r>
              <w:rPr>
                <w:rFonts w:ascii="仿宋_GB2312" w:hAnsi="仿宋_GB2312" w:cs="仿宋_GB2312" w:eastAsia="仿宋_GB2312"/>
                <w:sz w:val="20"/>
                <w:color w:val="000000"/>
              </w:rPr>
              <w:t>可调节固废种类、反应温度、</w:t>
            </w:r>
            <w:r>
              <w:rPr>
                <w:rFonts w:ascii="仿宋_GB2312" w:hAnsi="仿宋_GB2312" w:cs="仿宋_GB2312" w:eastAsia="仿宋_GB2312"/>
                <w:sz w:val="20"/>
                <w:color w:val="000000"/>
              </w:rPr>
              <w:t>pH</w:t>
            </w:r>
            <w:r>
              <w:rPr>
                <w:rFonts w:ascii="仿宋_GB2312" w:hAnsi="仿宋_GB2312" w:cs="仿宋_GB2312" w:eastAsia="仿宋_GB2312"/>
                <w:sz w:val="20"/>
                <w:color w:val="000000"/>
              </w:rPr>
              <w:t>值等参数，进行厌氧消化实验与参数优化；</w:t>
            </w:r>
          </w:p>
          <w:p>
            <w:pPr>
              <w:pStyle w:val="null3"/>
              <w:ind w:firstLine="400"/>
            </w:pPr>
            <w:r>
              <w:rPr>
                <w:rFonts w:ascii="仿宋_GB2312" w:hAnsi="仿宋_GB2312" w:cs="仿宋_GB2312" w:eastAsia="仿宋_GB2312"/>
                <w:sz w:val="20"/>
                <w:color w:val="000000"/>
              </w:rPr>
              <w:t>16.2.3</w:t>
            </w:r>
            <w:r>
              <w:rPr>
                <w:rFonts w:ascii="仿宋_GB2312" w:hAnsi="仿宋_GB2312" w:cs="仿宋_GB2312" w:eastAsia="仿宋_GB2312"/>
                <w:sz w:val="20"/>
                <w:color w:val="000000"/>
              </w:rPr>
              <w:t>、</w:t>
            </w:r>
            <w:r>
              <w:rPr>
                <w:rFonts w:ascii="仿宋_GB2312" w:hAnsi="仿宋_GB2312" w:cs="仿宋_GB2312" w:eastAsia="仿宋_GB2312"/>
                <w:sz w:val="20"/>
                <w:color w:val="000000"/>
              </w:rPr>
              <w:t>监测产气量、沼气组分、固废降解率等指标，生成实验数据与动力学分析报告</w:t>
            </w:r>
            <w:r>
              <w:rPr>
                <w:rFonts w:ascii="仿宋_GB2312" w:hAnsi="仿宋_GB2312" w:cs="仿宋_GB2312" w:eastAsia="仿宋_GB2312"/>
                <w:sz w:val="20"/>
                <w:color w:val="000000"/>
              </w:rPr>
              <w:t>。</w:t>
            </w:r>
          </w:p>
          <w:p>
            <w:pPr>
              <w:pStyle w:val="null3"/>
            </w:pPr>
            <w:r>
              <w:rPr>
                <w:rFonts w:ascii="仿宋_GB2312" w:hAnsi="仿宋_GB2312" w:cs="仿宋_GB2312" w:eastAsia="仿宋_GB2312"/>
                <w:sz w:val="20"/>
                <w:color w:val="000000"/>
              </w:rPr>
              <w:t>17</w:t>
            </w:r>
            <w:r>
              <w:rPr>
                <w:rFonts w:ascii="仿宋_GB2312" w:hAnsi="仿宋_GB2312" w:cs="仿宋_GB2312" w:eastAsia="仿宋_GB2312"/>
                <w:sz w:val="20"/>
                <w:color w:val="000000"/>
              </w:rPr>
              <w:t>、</w:t>
            </w:r>
            <w:r>
              <w:rPr>
                <w:rFonts w:ascii="仿宋_GB2312" w:hAnsi="仿宋_GB2312" w:cs="仿宋_GB2312" w:eastAsia="仿宋_GB2312"/>
                <w:sz w:val="20"/>
                <w:color w:val="000000"/>
              </w:rPr>
              <w:t>油田厂区内涝模拟与优化数字孪生模型</w:t>
            </w:r>
          </w:p>
          <w:p>
            <w:pPr>
              <w:pStyle w:val="null3"/>
              <w:ind w:firstLine="400"/>
            </w:pPr>
            <w:r>
              <w:rPr>
                <w:rFonts w:ascii="仿宋_GB2312" w:hAnsi="仿宋_GB2312" w:cs="仿宋_GB2312" w:eastAsia="仿宋_GB2312"/>
                <w:sz w:val="20"/>
                <w:color w:val="000000"/>
              </w:rPr>
              <w:t>17.1</w:t>
            </w:r>
            <w:r>
              <w:rPr>
                <w:rFonts w:ascii="仿宋_GB2312" w:hAnsi="仿宋_GB2312" w:cs="仿宋_GB2312" w:eastAsia="仿宋_GB2312"/>
                <w:sz w:val="20"/>
                <w:color w:val="000000"/>
              </w:rPr>
              <w:t>、</w:t>
            </w:r>
            <w:r>
              <w:rPr>
                <w:rFonts w:ascii="仿宋_GB2312" w:hAnsi="仿宋_GB2312" w:cs="仿宋_GB2312" w:eastAsia="仿宋_GB2312"/>
                <w:sz w:val="20"/>
                <w:color w:val="000000"/>
              </w:rPr>
              <w:t>该模型基于数字孪生技术，精准复刻油田厂区地形、管网、建筑物等场景，模拟不同降雨工况下厂区内涝形成、蔓延过程，支持内涝风险评估与排水方案优化</w:t>
            </w:r>
            <w:r>
              <w:rPr>
                <w:rFonts w:ascii="仿宋_GB2312" w:hAnsi="仿宋_GB2312" w:cs="仿宋_GB2312" w:eastAsia="仿宋_GB2312"/>
                <w:sz w:val="20"/>
                <w:color w:val="000000"/>
              </w:rPr>
              <w:t>；</w:t>
            </w:r>
          </w:p>
          <w:p>
            <w:pPr>
              <w:pStyle w:val="null3"/>
              <w:ind w:firstLine="400"/>
            </w:pPr>
            <w:r>
              <w:rPr>
                <w:rFonts w:ascii="仿宋_GB2312" w:hAnsi="仿宋_GB2312" w:cs="仿宋_GB2312" w:eastAsia="仿宋_GB2312"/>
                <w:sz w:val="20"/>
                <w:color w:val="000000"/>
              </w:rPr>
              <w:t>17.2</w:t>
            </w:r>
            <w:r>
              <w:rPr>
                <w:rFonts w:ascii="仿宋_GB2312" w:hAnsi="仿宋_GB2312" w:cs="仿宋_GB2312" w:eastAsia="仿宋_GB2312"/>
                <w:sz w:val="20"/>
                <w:color w:val="000000"/>
              </w:rPr>
              <w:t>、</w:t>
            </w:r>
            <w:r>
              <w:rPr>
                <w:rFonts w:ascii="仿宋_GB2312" w:hAnsi="仿宋_GB2312" w:cs="仿宋_GB2312" w:eastAsia="仿宋_GB2312"/>
                <w:sz w:val="20"/>
                <w:color w:val="000000"/>
              </w:rPr>
              <w:t>主要功能：</w:t>
            </w:r>
          </w:p>
          <w:p>
            <w:pPr>
              <w:pStyle w:val="null3"/>
              <w:ind w:firstLine="400"/>
            </w:pPr>
            <w:r>
              <w:rPr>
                <w:rFonts w:ascii="仿宋_GB2312" w:hAnsi="仿宋_GB2312" w:cs="仿宋_GB2312" w:eastAsia="仿宋_GB2312"/>
                <w:sz w:val="20"/>
                <w:color w:val="000000"/>
              </w:rPr>
              <w:t>17.2.1</w:t>
            </w:r>
            <w:r>
              <w:rPr>
                <w:rFonts w:ascii="仿宋_GB2312" w:hAnsi="仿宋_GB2312" w:cs="仿宋_GB2312" w:eastAsia="仿宋_GB2312"/>
                <w:sz w:val="20"/>
                <w:color w:val="000000"/>
              </w:rPr>
              <w:t>、</w:t>
            </w:r>
            <w:r>
              <w:rPr>
                <w:rFonts w:ascii="仿宋_GB2312" w:hAnsi="仿宋_GB2312" w:cs="仿宋_GB2312" w:eastAsia="仿宋_GB2312"/>
                <w:sz w:val="20"/>
                <w:color w:val="000000"/>
              </w:rPr>
              <w:t>数字孪生可视化呈现油田厂区全貌及排水系统，模拟不同降雨强度、时长下的内涝过程；</w:t>
            </w:r>
          </w:p>
          <w:p>
            <w:pPr>
              <w:pStyle w:val="null3"/>
              <w:ind w:firstLine="400"/>
            </w:pPr>
            <w:r>
              <w:rPr>
                <w:rFonts w:ascii="仿宋_GB2312" w:hAnsi="仿宋_GB2312" w:cs="仿宋_GB2312" w:eastAsia="仿宋_GB2312"/>
                <w:sz w:val="20"/>
                <w:color w:val="000000"/>
              </w:rPr>
              <w:t>17.2.2</w:t>
            </w:r>
            <w:r>
              <w:rPr>
                <w:rFonts w:ascii="仿宋_GB2312" w:hAnsi="仿宋_GB2312" w:cs="仿宋_GB2312" w:eastAsia="仿宋_GB2312"/>
                <w:sz w:val="20"/>
                <w:color w:val="000000"/>
              </w:rPr>
              <w:t>、</w:t>
            </w:r>
            <w:r>
              <w:rPr>
                <w:rFonts w:ascii="仿宋_GB2312" w:hAnsi="仿宋_GB2312" w:cs="仿宋_GB2312" w:eastAsia="仿宋_GB2312"/>
                <w:sz w:val="20"/>
                <w:color w:val="000000"/>
              </w:rPr>
              <w:t>可调节排水设施参数、防汛方案，模拟优化后的内涝防控效果；</w:t>
            </w:r>
          </w:p>
          <w:p>
            <w:pPr>
              <w:pStyle w:val="null3"/>
              <w:ind w:firstLine="400"/>
            </w:pPr>
            <w:r>
              <w:rPr>
                <w:rFonts w:ascii="仿宋_GB2312" w:hAnsi="仿宋_GB2312" w:cs="仿宋_GB2312" w:eastAsia="仿宋_GB2312"/>
                <w:sz w:val="20"/>
                <w:color w:val="000000"/>
              </w:rPr>
              <w:t>17.2.3</w:t>
            </w:r>
            <w:r>
              <w:rPr>
                <w:rFonts w:ascii="仿宋_GB2312" w:hAnsi="仿宋_GB2312" w:cs="仿宋_GB2312" w:eastAsia="仿宋_GB2312"/>
                <w:sz w:val="20"/>
                <w:color w:val="000000"/>
              </w:rPr>
              <w:t>、</w:t>
            </w:r>
            <w:r>
              <w:rPr>
                <w:rFonts w:ascii="仿宋_GB2312" w:hAnsi="仿宋_GB2312" w:cs="仿宋_GB2312" w:eastAsia="仿宋_GB2312"/>
                <w:sz w:val="20"/>
                <w:color w:val="000000"/>
              </w:rPr>
              <w:t>监测内涝水深、蔓延速度、积水时长等数据，生成内涝风险评估报告</w:t>
            </w:r>
            <w:r>
              <w:rPr>
                <w:rFonts w:ascii="仿宋_GB2312" w:hAnsi="仿宋_GB2312" w:cs="仿宋_GB2312" w:eastAsia="仿宋_GB2312"/>
                <w:sz w:val="20"/>
                <w:color w:val="000000"/>
              </w:rPr>
              <w:t>。</w:t>
            </w:r>
          </w:p>
          <w:p>
            <w:pPr>
              <w:pStyle w:val="null3"/>
            </w:pPr>
            <w:r>
              <w:rPr>
                <w:rFonts w:ascii="仿宋_GB2312" w:hAnsi="仿宋_GB2312" w:cs="仿宋_GB2312" w:eastAsia="仿宋_GB2312"/>
                <w:sz w:val="20"/>
                <w:color w:val="000000"/>
              </w:rPr>
              <w:t>18</w:t>
            </w:r>
            <w:r>
              <w:rPr>
                <w:rFonts w:ascii="仿宋_GB2312" w:hAnsi="仿宋_GB2312" w:cs="仿宋_GB2312" w:eastAsia="仿宋_GB2312"/>
                <w:sz w:val="20"/>
                <w:color w:val="000000"/>
              </w:rPr>
              <w:t>、</w:t>
            </w:r>
            <w:r>
              <w:rPr>
                <w:rFonts w:ascii="仿宋_GB2312" w:hAnsi="仿宋_GB2312" w:cs="仿宋_GB2312" w:eastAsia="仿宋_GB2312"/>
                <w:sz w:val="20"/>
                <w:color w:val="000000"/>
              </w:rPr>
              <w:t>水泵拆解虚拟仿真软件</w:t>
            </w:r>
          </w:p>
          <w:p>
            <w:pPr>
              <w:pStyle w:val="null3"/>
              <w:ind w:firstLine="400"/>
            </w:pPr>
            <w:r>
              <w:rPr>
                <w:rFonts w:ascii="仿宋_GB2312" w:hAnsi="仿宋_GB2312" w:cs="仿宋_GB2312" w:eastAsia="仿宋_GB2312"/>
                <w:sz w:val="20"/>
                <w:color w:val="000000"/>
              </w:rPr>
              <w:t>18.1</w:t>
            </w:r>
            <w:r>
              <w:rPr>
                <w:rFonts w:ascii="仿宋_GB2312" w:hAnsi="仿宋_GB2312" w:cs="仿宋_GB2312" w:eastAsia="仿宋_GB2312"/>
                <w:sz w:val="20"/>
                <w:color w:val="000000"/>
              </w:rPr>
              <w:t>、</w:t>
            </w:r>
            <w:r>
              <w:rPr>
                <w:rFonts w:ascii="仿宋_GB2312" w:hAnsi="仿宋_GB2312" w:cs="仿宋_GB2312" w:eastAsia="仿宋_GB2312"/>
                <w:sz w:val="20"/>
                <w:color w:val="000000"/>
              </w:rPr>
              <w:t>该软件以各类水泵为核心，虚拟还原离心泵、离心泵等常见水泵的内部结构、工作原理，支持水泵虚拟拆解和组装</w:t>
            </w:r>
            <w:r>
              <w:rPr>
                <w:rFonts w:ascii="仿宋_GB2312" w:hAnsi="仿宋_GB2312" w:cs="仿宋_GB2312" w:eastAsia="仿宋_GB2312"/>
                <w:sz w:val="20"/>
                <w:color w:val="000000"/>
              </w:rPr>
              <w:t>；</w:t>
            </w:r>
          </w:p>
          <w:p>
            <w:pPr>
              <w:pStyle w:val="null3"/>
              <w:ind w:firstLine="400"/>
            </w:pPr>
            <w:r>
              <w:rPr>
                <w:rFonts w:ascii="仿宋_GB2312" w:hAnsi="仿宋_GB2312" w:cs="仿宋_GB2312" w:eastAsia="仿宋_GB2312"/>
                <w:sz w:val="20"/>
                <w:color w:val="000000"/>
              </w:rPr>
              <w:t>18.2</w:t>
            </w:r>
            <w:r>
              <w:rPr>
                <w:rFonts w:ascii="仿宋_GB2312" w:hAnsi="仿宋_GB2312" w:cs="仿宋_GB2312" w:eastAsia="仿宋_GB2312"/>
                <w:sz w:val="20"/>
                <w:color w:val="000000"/>
              </w:rPr>
              <w:t>、</w:t>
            </w:r>
            <w:r>
              <w:rPr>
                <w:rFonts w:ascii="仿宋_GB2312" w:hAnsi="仿宋_GB2312" w:cs="仿宋_GB2312" w:eastAsia="仿宋_GB2312"/>
                <w:sz w:val="20"/>
                <w:color w:val="000000"/>
              </w:rPr>
              <w:t>主要功能：</w:t>
            </w:r>
          </w:p>
          <w:p>
            <w:pPr>
              <w:pStyle w:val="null3"/>
              <w:ind w:firstLine="400"/>
            </w:pPr>
            <w:r>
              <w:rPr>
                <w:rFonts w:ascii="仿宋_GB2312" w:hAnsi="仿宋_GB2312" w:cs="仿宋_GB2312" w:eastAsia="仿宋_GB2312"/>
                <w:sz w:val="20"/>
                <w:color w:val="000000"/>
              </w:rPr>
              <w:t>18.2.1</w:t>
            </w:r>
            <w:r>
              <w:rPr>
                <w:rFonts w:ascii="仿宋_GB2312" w:hAnsi="仿宋_GB2312" w:cs="仿宋_GB2312" w:eastAsia="仿宋_GB2312"/>
                <w:sz w:val="20"/>
                <w:color w:val="000000"/>
              </w:rPr>
              <w:t>、</w:t>
            </w:r>
            <w:r>
              <w:rPr>
                <w:rFonts w:ascii="仿宋_GB2312" w:hAnsi="仿宋_GB2312" w:cs="仿宋_GB2312" w:eastAsia="仿宋_GB2312"/>
                <w:sz w:val="20"/>
                <w:color w:val="000000"/>
              </w:rPr>
              <w:t>3D</w:t>
            </w:r>
            <w:r>
              <w:rPr>
                <w:rFonts w:ascii="仿宋_GB2312" w:hAnsi="仿宋_GB2312" w:cs="仿宋_GB2312" w:eastAsia="仿宋_GB2312"/>
                <w:sz w:val="20"/>
                <w:color w:val="000000"/>
              </w:rPr>
              <w:t>可视化呈现水泵内部核心部件，支持按步骤虚拟拆解、组装，标注部件名称与功能；</w:t>
            </w:r>
          </w:p>
          <w:p>
            <w:pPr>
              <w:pStyle w:val="null3"/>
              <w:ind w:firstLine="400"/>
            </w:pPr>
            <w:r>
              <w:rPr>
                <w:rFonts w:ascii="仿宋_GB2312" w:hAnsi="仿宋_GB2312" w:cs="仿宋_GB2312" w:eastAsia="仿宋_GB2312"/>
                <w:sz w:val="20"/>
                <w:color w:val="000000"/>
              </w:rPr>
              <w:t>18.2.2</w:t>
            </w:r>
            <w:r>
              <w:rPr>
                <w:rFonts w:ascii="仿宋_GB2312" w:hAnsi="仿宋_GB2312" w:cs="仿宋_GB2312" w:eastAsia="仿宋_GB2312"/>
                <w:sz w:val="20"/>
                <w:color w:val="000000"/>
              </w:rPr>
              <w:t>、</w:t>
            </w:r>
            <w:r>
              <w:rPr>
                <w:rFonts w:ascii="仿宋_GB2312" w:hAnsi="仿宋_GB2312" w:cs="仿宋_GB2312" w:eastAsia="仿宋_GB2312"/>
                <w:sz w:val="20"/>
                <w:color w:val="000000"/>
              </w:rPr>
              <w:t>模拟水泵工作过程，直观展示流体运动与部件联动原理</w:t>
            </w:r>
            <w:r>
              <w:rPr>
                <w:rFonts w:ascii="仿宋_GB2312" w:hAnsi="仿宋_GB2312" w:cs="仿宋_GB2312" w:eastAsia="仿宋_GB2312"/>
                <w:sz w:val="20"/>
                <w:color w:val="000000"/>
              </w:rPr>
              <w:t>。</w:t>
            </w:r>
          </w:p>
          <w:p>
            <w:pPr>
              <w:pStyle w:val="null3"/>
            </w:pPr>
            <w:r>
              <w:rPr>
                <w:rFonts w:ascii="仿宋_GB2312" w:hAnsi="仿宋_GB2312" w:cs="仿宋_GB2312" w:eastAsia="仿宋_GB2312"/>
                <w:sz w:val="20"/>
                <w:color w:val="000000"/>
              </w:rPr>
              <w:t>19</w:t>
            </w:r>
            <w:r>
              <w:rPr>
                <w:rFonts w:ascii="仿宋_GB2312" w:hAnsi="仿宋_GB2312" w:cs="仿宋_GB2312" w:eastAsia="仿宋_GB2312"/>
                <w:sz w:val="20"/>
                <w:color w:val="000000"/>
              </w:rPr>
              <w:t>、</w:t>
            </w:r>
            <w:r>
              <w:rPr>
                <w:rFonts w:ascii="仿宋_GB2312" w:hAnsi="仿宋_GB2312" w:cs="仿宋_GB2312" w:eastAsia="仿宋_GB2312"/>
                <w:sz w:val="20"/>
                <w:color w:val="000000"/>
              </w:rPr>
              <w:t>环境监测土壤重金属检测仿真软件</w:t>
            </w:r>
          </w:p>
          <w:p>
            <w:pPr>
              <w:pStyle w:val="null3"/>
              <w:ind w:firstLine="400"/>
            </w:pPr>
            <w:r>
              <w:rPr>
                <w:rFonts w:ascii="仿宋_GB2312" w:hAnsi="仿宋_GB2312" w:cs="仿宋_GB2312" w:eastAsia="仿宋_GB2312"/>
                <w:sz w:val="20"/>
                <w:color w:val="000000"/>
              </w:rPr>
              <w:t>19.1</w:t>
            </w:r>
            <w:r>
              <w:rPr>
                <w:rFonts w:ascii="仿宋_GB2312" w:hAnsi="仿宋_GB2312" w:cs="仿宋_GB2312" w:eastAsia="仿宋_GB2312"/>
                <w:sz w:val="20"/>
                <w:color w:val="000000"/>
              </w:rPr>
              <w:t>、</w:t>
            </w:r>
            <w:r>
              <w:rPr>
                <w:rFonts w:ascii="仿宋_GB2312" w:hAnsi="仿宋_GB2312" w:cs="仿宋_GB2312" w:eastAsia="仿宋_GB2312"/>
                <w:sz w:val="20"/>
                <w:color w:val="000000"/>
              </w:rPr>
              <w:t>该软件聚焦土壤重金属检测全流程，虚拟还原土壤样品采集、预处理、检测分析、数据处理等关键环节</w:t>
            </w:r>
            <w:r>
              <w:rPr>
                <w:rFonts w:ascii="仿宋_GB2312" w:hAnsi="仿宋_GB2312" w:cs="仿宋_GB2312" w:eastAsia="仿宋_GB2312"/>
                <w:sz w:val="20"/>
                <w:color w:val="000000"/>
              </w:rPr>
              <w:t>；</w:t>
            </w:r>
          </w:p>
          <w:p>
            <w:pPr>
              <w:pStyle w:val="null3"/>
              <w:ind w:firstLine="400"/>
            </w:pPr>
            <w:r>
              <w:rPr>
                <w:rFonts w:ascii="仿宋_GB2312" w:hAnsi="仿宋_GB2312" w:cs="仿宋_GB2312" w:eastAsia="仿宋_GB2312"/>
                <w:sz w:val="20"/>
                <w:color w:val="000000"/>
              </w:rPr>
              <w:t>19.2</w:t>
            </w:r>
            <w:r>
              <w:rPr>
                <w:rFonts w:ascii="仿宋_GB2312" w:hAnsi="仿宋_GB2312" w:cs="仿宋_GB2312" w:eastAsia="仿宋_GB2312"/>
                <w:sz w:val="20"/>
                <w:color w:val="000000"/>
              </w:rPr>
              <w:t>、</w:t>
            </w:r>
            <w:r>
              <w:rPr>
                <w:rFonts w:ascii="仿宋_GB2312" w:hAnsi="仿宋_GB2312" w:cs="仿宋_GB2312" w:eastAsia="仿宋_GB2312"/>
                <w:sz w:val="20"/>
                <w:color w:val="000000"/>
              </w:rPr>
              <w:t>主要功能：</w:t>
            </w:r>
          </w:p>
          <w:p>
            <w:pPr>
              <w:pStyle w:val="null3"/>
              <w:ind w:firstLine="400"/>
            </w:pPr>
            <w:r>
              <w:rPr>
                <w:rFonts w:ascii="仿宋_GB2312" w:hAnsi="仿宋_GB2312" w:cs="仿宋_GB2312" w:eastAsia="仿宋_GB2312"/>
                <w:sz w:val="20"/>
                <w:color w:val="000000"/>
              </w:rPr>
              <w:t>19.2.1</w:t>
            </w:r>
            <w:r>
              <w:rPr>
                <w:rFonts w:ascii="仿宋_GB2312" w:hAnsi="仿宋_GB2312" w:cs="仿宋_GB2312" w:eastAsia="仿宋_GB2312"/>
                <w:sz w:val="20"/>
                <w:color w:val="000000"/>
              </w:rPr>
              <w:t>、</w:t>
            </w:r>
            <w:r>
              <w:rPr>
                <w:rFonts w:ascii="仿宋_GB2312" w:hAnsi="仿宋_GB2312" w:cs="仿宋_GB2312" w:eastAsia="仿宋_GB2312"/>
                <w:sz w:val="20"/>
                <w:color w:val="000000"/>
              </w:rPr>
              <w:t>3D</w:t>
            </w:r>
            <w:r>
              <w:rPr>
                <w:rFonts w:ascii="仿宋_GB2312" w:hAnsi="仿宋_GB2312" w:cs="仿宋_GB2312" w:eastAsia="仿宋_GB2312"/>
                <w:sz w:val="20"/>
                <w:color w:val="000000"/>
              </w:rPr>
              <w:t>可视化呈现检测全流程，模拟样品采集、消解、上机检测等规范操作步骤；</w:t>
            </w:r>
          </w:p>
          <w:p>
            <w:pPr>
              <w:pStyle w:val="null3"/>
              <w:ind w:firstLine="400"/>
            </w:pPr>
            <w:r>
              <w:rPr>
                <w:rFonts w:ascii="仿宋_GB2312" w:hAnsi="仿宋_GB2312" w:cs="仿宋_GB2312" w:eastAsia="仿宋_GB2312"/>
                <w:sz w:val="20"/>
                <w:color w:val="000000"/>
              </w:rPr>
              <w:t>19.2.2</w:t>
            </w:r>
            <w:r>
              <w:rPr>
                <w:rFonts w:ascii="仿宋_GB2312" w:hAnsi="仿宋_GB2312" w:cs="仿宋_GB2312" w:eastAsia="仿宋_GB2312"/>
                <w:sz w:val="20"/>
                <w:color w:val="000000"/>
              </w:rPr>
              <w:t>、</w:t>
            </w:r>
            <w:r>
              <w:rPr>
                <w:rFonts w:ascii="仿宋_GB2312" w:hAnsi="仿宋_GB2312" w:cs="仿宋_GB2312" w:eastAsia="仿宋_GB2312"/>
                <w:sz w:val="20"/>
                <w:color w:val="000000"/>
              </w:rPr>
              <w:t>生成检测数据，支持数据校准、分析与报告生成</w:t>
            </w:r>
            <w:r>
              <w:rPr>
                <w:rFonts w:ascii="仿宋_GB2312" w:hAnsi="仿宋_GB2312" w:cs="仿宋_GB2312" w:eastAsia="仿宋_GB2312"/>
                <w:sz w:val="20"/>
                <w:color w:val="000000"/>
              </w:rPr>
              <w:t>。</w:t>
            </w:r>
          </w:p>
          <w:p>
            <w:pPr>
              <w:pStyle w:val="null3"/>
            </w:pPr>
            <w:r>
              <w:rPr>
                <w:rFonts w:ascii="仿宋_GB2312" w:hAnsi="仿宋_GB2312" w:cs="仿宋_GB2312" w:eastAsia="仿宋_GB2312"/>
                <w:sz w:val="20"/>
                <w:color w:val="000000"/>
              </w:rPr>
              <w:t>20</w:t>
            </w:r>
            <w:r>
              <w:rPr>
                <w:rFonts w:ascii="仿宋_GB2312" w:hAnsi="仿宋_GB2312" w:cs="仿宋_GB2312" w:eastAsia="仿宋_GB2312"/>
                <w:sz w:val="20"/>
                <w:color w:val="000000"/>
              </w:rPr>
              <w:t>、</w:t>
            </w:r>
            <w:r>
              <w:rPr>
                <w:rFonts w:ascii="仿宋_GB2312" w:hAnsi="仿宋_GB2312" w:cs="仿宋_GB2312" w:eastAsia="仿宋_GB2312"/>
                <w:sz w:val="20"/>
                <w:color w:val="000000"/>
              </w:rPr>
              <w:t>样品前处理虚拟仿真教学系统</w:t>
            </w:r>
            <w:r>
              <w:rPr>
                <w:rFonts w:ascii="仿宋_GB2312" w:hAnsi="仿宋_GB2312" w:cs="仿宋_GB2312" w:eastAsia="仿宋_GB2312"/>
                <w:sz w:val="20"/>
                <w:color w:val="000000"/>
              </w:rPr>
              <w:t>-</w:t>
            </w:r>
            <w:r>
              <w:rPr>
                <w:rFonts w:ascii="仿宋_GB2312" w:hAnsi="仿宋_GB2312" w:cs="仿宋_GB2312" w:eastAsia="仿宋_GB2312"/>
                <w:sz w:val="20"/>
                <w:color w:val="000000"/>
              </w:rPr>
              <w:t>水质多环芳香烃萃取</w:t>
            </w:r>
          </w:p>
          <w:p>
            <w:pPr>
              <w:pStyle w:val="null3"/>
              <w:ind w:firstLine="400"/>
            </w:pPr>
            <w:r>
              <w:rPr>
                <w:rFonts w:ascii="仿宋_GB2312" w:hAnsi="仿宋_GB2312" w:cs="仿宋_GB2312" w:eastAsia="仿宋_GB2312"/>
                <w:sz w:val="20"/>
                <w:color w:val="000000"/>
              </w:rPr>
              <w:t>20.1</w:t>
            </w:r>
            <w:r>
              <w:rPr>
                <w:rFonts w:ascii="仿宋_GB2312" w:hAnsi="仿宋_GB2312" w:cs="仿宋_GB2312" w:eastAsia="仿宋_GB2312"/>
                <w:sz w:val="20"/>
                <w:color w:val="000000"/>
              </w:rPr>
              <w:t>、</w:t>
            </w:r>
            <w:r>
              <w:rPr>
                <w:rFonts w:ascii="仿宋_GB2312" w:hAnsi="仿宋_GB2312" w:cs="仿宋_GB2312" w:eastAsia="仿宋_GB2312"/>
                <w:sz w:val="20"/>
                <w:color w:val="000000"/>
              </w:rPr>
              <w:t>该系统聚焦水质多环芳香烃萃取的样品前处理环节，高度还原液</w:t>
            </w:r>
            <w:r>
              <w:rPr>
                <w:rFonts w:ascii="仿宋_GB2312" w:hAnsi="仿宋_GB2312" w:cs="仿宋_GB2312" w:eastAsia="仿宋_GB2312"/>
                <w:sz w:val="20"/>
                <w:color w:val="000000"/>
              </w:rPr>
              <w:t>-</w:t>
            </w:r>
            <w:r>
              <w:rPr>
                <w:rFonts w:ascii="仿宋_GB2312" w:hAnsi="仿宋_GB2312" w:cs="仿宋_GB2312" w:eastAsia="仿宋_GB2312"/>
                <w:sz w:val="20"/>
                <w:color w:val="000000"/>
              </w:rPr>
              <w:t>液萃取、固相萃取等主流前处理工艺，虚拟复刻样品采集、预处理、萃取、净化等规范操作</w:t>
            </w:r>
            <w:r>
              <w:rPr>
                <w:rFonts w:ascii="仿宋_GB2312" w:hAnsi="仿宋_GB2312" w:cs="仿宋_GB2312" w:eastAsia="仿宋_GB2312"/>
                <w:sz w:val="20"/>
                <w:color w:val="000000"/>
              </w:rPr>
              <w:t>；</w:t>
            </w:r>
          </w:p>
          <w:p>
            <w:pPr>
              <w:pStyle w:val="null3"/>
              <w:ind w:firstLine="400"/>
            </w:pPr>
            <w:r>
              <w:rPr>
                <w:rFonts w:ascii="仿宋_GB2312" w:hAnsi="仿宋_GB2312" w:cs="仿宋_GB2312" w:eastAsia="仿宋_GB2312"/>
                <w:sz w:val="20"/>
                <w:color w:val="000000"/>
              </w:rPr>
              <w:t>20.2</w:t>
            </w:r>
            <w:r>
              <w:rPr>
                <w:rFonts w:ascii="仿宋_GB2312" w:hAnsi="仿宋_GB2312" w:cs="仿宋_GB2312" w:eastAsia="仿宋_GB2312"/>
                <w:sz w:val="20"/>
                <w:color w:val="000000"/>
              </w:rPr>
              <w:t>、</w:t>
            </w:r>
            <w:r>
              <w:rPr>
                <w:rFonts w:ascii="仿宋_GB2312" w:hAnsi="仿宋_GB2312" w:cs="仿宋_GB2312" w:eastAsia="仿宋_GB2312"/>
                <w:sz w:val="20"/>
                <w:color w:val="000000"/>
              </w:rPr>
              <w:t>主要功能：</w:t>
            </w:r>
          </w:p>
          <w:p>
            <w:pPr>
              <w:pStyle w:val="null3"/>
              <w:ind w:firstLine="400"/>
            </w:pPr>
            <w:r>
              <w:rPr>
                <w:rFonts w:ascii="仿宋_GB2312" w:hAnsi="仿宋_GB2312" w:cs="仿宋_GB2312" w:eastAsia="仿宋_GB2312"/>
                <w:sz w:val="20"/>
                <w:color w:val="000000"/>
              </w:rPr>
              <w:t>20.2.1</w:t>
            </w:r>
            <w:r>
              <w:rPr>
                <w:rFonts w:ascii="仿宋_GB2312" w:hAnsi="仿宋_GB2312" w:cs="仿宋_GB2312" w:eastAsia="仿宋_GB2312"/>
                <w:sz w:val="20"/>
                <w:color w:val="000000"/>
              </w:rPr>
              <w:t>、</w:t>
            </w:r>
            <w:r>
              <w:rPr>
                <w:rFonts w:ascii="仿宋_GB2312" w:hAnsi="仿宋_GB2312" w:cs="仿宋_GB2312" w:eastAsia="仿宋_GB2312"/>
                <w:sz w:val="20"/>
                <w:color w:val="000000"/>
              </w:rPr>
              <w:t>3D</w:t>
            </w:r>
            <w:r>
              <w:rPr>
                <w:rFonts w:ascii="仿宋_GB2312" w:hAnsi="仿宋_GB2312" w:cs="仿宋_GB2312" w:eastAsia="仿宋_GB2312"/>
                <w:sz w:val="20"/>
                <w:color w:val="000000"/>
              </w:rPr>
              <w:t>可视化呈现前处理全流程，模拟萃取、净化、浓缩等关键操作步骤，标注操作要点；</w:t>
            </w:r>
          </w:p>
          <w:p>
            <w:pPr>
              <w:pStyle w:val="null3"/>
              <w:ind w:firstLine="400"/>
            </w:pPr>
            <w:r>
              <w:rPr>
                <w:rFonts w:ascii="仿宋_GB2312" w:hAnsi="仿宋_GB2312" w:cs="仿宋_GB2312" w:eastAsia="仿宋_GB2312"/>
                <w:sz w:val="20"/>
                <w:color w:val="000000"/>
              </w:rPr>
              <w:t>20.2.2</w:t>
            </w:r>
            <w:r>
              <w:rPr>
                <w:rFonts w:ascii="仿宋_GB2312" w:hAnsi="仿宋_GB2312" w:cs="仿宋_GB2312" w:eastAsia="仿宋_GB2312"/>
                <w:sz w:val="20"/>
                <w:color w:val="000000"/>
              </w:rPr>
              <w:t>、</w:t>
            </w:r>
            <w:r>
              <w:rPr>
                <w:rFonts w:ascii="仿宋_GB2312" w:hAnsi="仿宋_GB2312" w:cs="仿宋_GB2312" w:eastAsia="仿宋_GB2312"/>
                <w:sz w:val="20"/>
                <w:color w:val="000000"/>
              </w:rPr>
              <w:t>包含操作规范流程指引，助力纠正不规范操作</w:t>
            </w:r>
            <w:r>
              <w:rPr>
                <w:rFonts w:ascii="仿宋_GB2312" w:hAnsi="仿宋_GB2312" w:cs="仿宋_GB2312" w:eastAsia="仿宋_GB2312"/>
                <w:sz w:val="20"/>
                <w:color w:val="000000"/>
              </w:rPr>
              <w:t>。</w:t>
            </w:r>
          </w:p>
          <w:p>
            <w:pPr>
              <w:pStyle w:val="null3"/>
            </w:pPr>
            <w:r>
              <w:rPr>
                <w:rFonts w:ascii="仿宋_GB2312" w:hAnsi="仿宋_GB2312" w:cs="仿宋_GB2312" w:eastAsia="仿宋_GB2312"/>
                <w:sz w:val="20"/>
                <w:color w:val="000000"/>
              </w:rPr>
              <w:t>21</w:t>
            </w:r>
            <w:r>
              <w:rPr>
                <w:rFonts w:ascii="仿宋_GB2312" w:hAnsi="仿宋_GB2312" w:cs="仿宋_GB2312" w:eastAsia="仿宋_GB2312"/>
                <w:sz w:val="20"/>
                <w:color w:val="000000"/>
              </w:rPr>
              <w:t>、</w:t>
            </w:r>
            <w:r>
              <w:rPr>
                <w:rFonts w:ascii="仿宋_GB2312" w:hAnsi="仿宋_GB2312" w:cs="仿宋_GB2312" w:eastAsia="仿宋_GB2312"/>
                <w:sz w:val="20"/>
                <w:color w:val="000000"/>
              </w:rPr>
              <w:t>土壤中重金属样品前处理虚拟仿真软件</w:t>
            </w:r>
          </w:p>
          <w:p>
            <w:pPr>
              <w:pStyle w:val="null3"/>
              <w:ind w:firstLine="400"/>
            </w:pPr>
            <w:r>
              <w:rPr>
                <w:rFonts w:ascii="仿宋_GB2312" w:hAnsi="仿宋_GB2312" w:cs="仿宋_GB2312" w:eastAsia="仿宋_GB2312"/>
                <w:sz w:val="20"/>
                <w:color w:val="000000"/>
              </w:rPr>
              <w:t>21.1</w:t>
            </w:r>
            <w:r>
              <w:rPr>
                <w:rFonts w:ascii="仿宋_GB2312" w:hAnsi="仿宋_GB2312" w:cs="仿宋_GB2312" w:eastAsia="仿宋_GB2312"/>
                <w:sz w:val="20"/>
                <w:color w:val="000000"/>
              </w:rPr>
              <w:t>、</w:t>
            </w:r>
            <w:r>
              <w:rPr>
                <w:rFonts w:ascii="仿宋_GB2312" w:hAnsi="仿宋_GB2312" w:cs="仿宋_GB2312" w:eastAsia="仿宋_GB2312"/>
                <w:sz w:val="20"/>
                <w:color w:val="000000"/>
              </w:rPr>
              <w:t>该软件专注于土壤中重金属样品前处理全流程，虚拟还原土壤样品消解、过滤、浓缩、定容等关键环节，精准复刻微波消解、湿法消解等主流处理方法</w:t>
            </w:r>
            <w:r>
              <w:rPr>
                <w:rFonts w:ascii="仿宋_GB2312" w:hAnsi="仿宋_GB2312" w:cs="仿宋_GB2312" w:eastAsia="仿宋_GB2312"/>
                <w:sz w:val="20"/>
                <w:color w:val="000000"/>
              </w:rPr>
              <w:t>；</w:t>
            </w:r>
          </w:p>
          <w:p>
            <w:pPr>
              <w:pStyle w:val="null3"/>
              <w:ind w:firstLine="400"/>
            </w:pPr>
            <w:r>
              <w:rPr>
                <w:rFonts w:ascii="仿宋_GB2312" w:hAnsi="仿宋_GB2312" w:cs="仿宋_GB2312" w:eastAsia="仿宋_GB2312"/>
                <w:sz w:val="20"/>
                <w:color w:val="000000"/>
              </w:rPr>
              <w:t>21.2</w:t>
            </w:r>
            <w:r>
              <w:rPr>
                <w:rFonts w:ascii="仿宋_GB2312" w:hAnsi="仿宋_GB2312" w:cs="仿宋_GB2312" w:eastAsia="仿宋_GB2312"/>
                <w:sz w:val="20"/>
                <w:color w:val="000000"/>
              </w:rPr>
              <w:t>、</w:t>
            </w:r>
            <w:r>
              <w:rPr>
                <w:rFonts w:ascii="仿宋_GB2312" w:hAnsi="仿宋_GB2312" w:cs="仿宋_GB2312" w:eastAsia="仿宋_GB2312"/>
                <w:sz w:val="20"/>
                <w:color w:val="000000"/>
              </w:rPr>
              <w:t>主要功能：</w:t>
            </w:r>
          </w:p>
          <w:p>
            <w:pPr>
              <w:pStyle w:val="null3"/>
              <w:ind w:firstLine="400"/>
            </w:pPr>
            <w:r>
              <w:rPr>
                <w:rFonts w:ascii="仿宋_GB2312" w:hAnsi="仿宋_GB2312" w:cs="仿宋_GB2312" w:eastAsia="仿宋_GB2312"/>
                <w:sz w:val="20"/>
                <w:color w:val="000000"/>
              </w:rPr>
              <w:t>21.2.1</w:t>
            </w:r>
            <w:r>
              <w:rPr>
                <w:rFonts w:ascii="仿宋_GB2312" w:hAnsi="仿宋_GB2312" w:cs="仿宋_GB2312" w:eastAsia="仿宋_GB2312"/>
                <w:sz w:val="20"/>
                <w:color w:val="000000"/>
              </w:rPr>
              <w:t>、</w:t>
            </w:r>
            <w:r>
              <w:rPr>
                <w:rFonts w:ascii="仿宋_GB2312" w:hAnsi="仿宋_GB2312" w:cs="仿宋_GB2312" w:eastAsia="仿宋_GB2312"/>
                <w:sz w:val="20"/>
                <w:color w:val="000000"/>
              </w:rPr>
              <w:t>3D</w:t>
            </w:r>
            <w:r>
              <w:rPr>
                <w:rFonts w:ascii="仿宋_GB2312" w:hAnsi="仿宋_GB2312" w:cs="仿宋_GB2312" w:eastAsia="仿宋_GB2312"/>
                <w:sz w:val="20"/>
                <w:color w:val="000000"/>
              </w:rPr>
              <w:t>可视化呈现前处理全流程，模拟样品称量、消解、过滤等规范操作步骤，直观展示处理过程；</w:t>
            </w:r>
          </w:p>
          <w:p>
            <w:pPr>
              <w:pStyle w:val="null3"/>
              <w:ind w:firstLine="400"/>
            </w:pPr>
            <w:r>
              <w:rPr>
                <w:rFonts w:ascii="仿宋_GB2312" w:hAnsi="仿宋_GB2312" w:cs="仿宋_GB2312" w:eastAsia="仿宋_GB2312"/>
                <w:sz w:val="20"/>
                <w:color w:val="000000"/>
              </w:rPr>
              <w:t>21.2.2</w:t>
            </w:r>
            <w:r>
              <w:rPr>
                <w:rFonts w:ascii="仿宋_GB2312" w:hAnsi="仿宋_GB2312" w:cs="仿宋_GB2312" w:eastAsia="仿宋_GB2312"/>
                <w:sz w:val="20"/>
                <w:color w:val="000000"/>
              </w:rPr>
              <w:t>、</w:t>
            </w:r>
            <w:r>
              <w:rPr>
                <w:rFonts w:ascii="仿宋_GB2312" w:hAnsi="仿宋_GB2312" w:cs="仿宋_GB2312" w:eastAsia="仿宋_GB2312"/>
                <w:sz w:val="20"/>
                <w:color w:val="000000"/>
              </w:rPr>
              <w:t>包含试剂配制、仪器操作演示</w:t>
            </w:r>
            <w:r>
              <w:rPr>
                <w:rFonts w:ascii="仿宋_GB2312" w:hAnsi="仿宋_GB2312" w:cs="仿宋_GB2312" w:eastAsia="仿宋_GB2312"/>
                <w:sz w:val="20"/>
                <w:color w:val="000000"/>
              </w:rPr>
              <w:t>。</w:t>
            </w:r>
          </w:p>
          <w:p>
            <w:pPr>
              <w:pStyle w:val="null3"/>
            </w:pPr>
            <w:r>
              <w:rPr>
                <w:rFonts w:ascii="仿宋_GB2312" w:hAnsi="仿宋_GB2312" w:cs="仿宋_GB2312" w:eastAsia="仿宋_GB2312"/>
                <w:sz w:val="20"/>
                <w:color w:val="000000"/>
              </w:rPr>
              <w:t>22</w:t>
            </w:r>
            <w:r>
              <w:rPr>
                <w:rFonts w:ascii="仿宋_GB2312" w:hAnsi="仿宋_GB2312" w:cs="仿宋_GB2312" w:eastAsia="仿宋_GB2312"/>
                <w:sz w:val="20"/>
                <w:color w:val="000000"/>
              </w:rPr>
              <w:t>、</w:t>
            </w:r>
            <w:r>
              <w:rPr>
                <w:rFonts w:ascii="仿宋_GB2312" w:hAnsi="仿宋_GB2312" w:cs="仿宋_GB2312" w:eastAsia="仿宋_GB2312"/>
                <w:sz w:val="20"/>
                <w:color w:val="000000"/>
              </w:rPr>
              <w:t>污水在线监测虚拟仿真软件</w:t>
            </w:r>
          </w:p>
          <w:p>
            <w:pPr>
              <w:pStyle w:val="null3"/>
              <w:ind w:firstLine="400"/>
            </w:pPr>
            <w:r>
              <w:rPr>
                <w:rFonts w:ascii="仿宋_GB2312" w:hAnsi="仿宋_GB2312" w:cs="仿宋_GB2312" w:eastAsia="仿宋_GB2312"/>
                <w:sz w:val="20"/>
                <w:color w:val="000000"/>
              </w:rPr>
              <w:t>22.1</w:t>
            </w:r>
            <w:r>
              <w:rPr>
                <w:rFonts w:ascii="仿宋_GB2312" w:hAnsi="仿宋_GB2312" w:cs="仿宋_GB2312" w:eastAsia="仿宋_GB2312"/>
                <w:sz w:val="20"/>
                <w:color w:val="000000"/>
              </w:rPr>
              <w:t>、</w:t>
            </w:r>
            <w:r>
              <w:rPr>
                <w:rFonts w:ascii="仿宋_GB2312" w:hAnsi="仿宋_GB2312" w:cs="仿宋_GB2312" w:eastAsia="仿宋_GB2312"/>
                <w:sz w:val="20"/>
                <w:color w:val="000000"/>
              </w:rPr>
              <w:t>该软件以污水在线监测系统为核心，虚拟还原污水在线监测点位布设、监测仪器操作、数据采集、分析上报等全流程</w:t>
            </w:r>
            <w:r>
              <w:rPr>
                <w:rFonts w:ascii="仿宋_GB2312" w:hAnsi="仿宋_GB2312" w:cs="仿宋_GB2312" w:eastAsia="仿宋_GB2312"/>
                <w:sz w:val="20"/>
                <w:color w:val="000000"/>
              </w:rPr>
              <w:t>；</w:t>
            </w:r>
          </w:p>
          <w:p>
            <w:pPr>
              <w:pStyle w:val="null3"/>
              <w:ind w:firstLine="400"/>
            </w:pPr>
            <w:r>
              <w:rPr>
                <w:rFonts w:ascii="仿宋_GB2312" w:hAnsi="仿宋_GB2312" w:cs="仿宋_GB2312" w:eastAsia="仿宋_GB2312"/>
                <w:sz w:val="20"/>
                <w:color w:val="000000"/>
              </w:rPr>
              <w:t>22.2</w:t>
            </w:r>
            <w:r>
              <w:rPr>
                <w:rFonts w:ascii="仿宋_GB2312" w:hAnsi="仿宋_GB2312" w:cs="仿宋_GB2312" w:eastAsia="仿宋_GB2312"/>
                <w:sz w:val="20"/>
                <w:color w:val="000000"/>
              </w:rPr>
              <w:t>、</w:t>
            </w:r>
            <w:r>
              <w:rPr>
                <w:rFonts w:ascii="仿宋_GB2312" w:hAnsi="仿宋_GB2312" w:cs="仿宋_GB2312" w:eastAsia="仿宋_GB2312"/>
                <w:sz w:val="20"/>
                <w:color w:val="000000"/>
              </w:rPr>
              <w:t>主要功能：</w:t>
            </w:r>
          </w:p>
          <w:p>
            <w:pPr>
              <w:pStyle w:val="null3"/>
              <w:ind w:firstLine="400"/>
            </w:pPr>
            <w:r>
              <w:rPr>
                <w:rFonts w:ascii="仿宋_GB2312" w:hAnsi="仿宋_GB2312" w:cs="仿宋_GB2312" w:eastAsia="仿宋_GB2312"/>
                <w:sz w:val="20"/>
                <w:color w:val="000000"/>
              </w:rPr>
              <w:t>22.2.1</w:t>
            </w:r>
            <w:r>
              <w:rPr>
                <w:rFonts w:ascii="仿宋_GB2312" w:hAnsi="仿宋_GB2312" w:cs="仿宋_GB2312" w:eastAsia="仿宋_GB2312"/>
                <w:sz w:val="20"/>
                <w:color w:val="000000"/>
              </w:rPr>
              <w:t>、</w:t>
            </w:r>
            <w:r>
              <w:rPr>
                <w:rFonts w:ascii="仿宋_GB2312" w:hAnsi="仿宋_GB2312" w:cs="仿宋_GB2312" w:eastAsia="仿宋_GB2312"/>
                <w:sz w:val="20"/>
                <w:color w:val="000000"/>
              </w:rPr>
              <w:t>3D</w:t>
            </w:r>
            <w:r>
              <w:rPr>
                <w:rFonts w:ascii="仿宋_GB2312" w:hAnsi="仿宋_GB2312" w:cs="仿宋_GB2312" w:eastAsia="仿宋_GB2312"/>
                <w:sz w:val="20"/>
                <w:color w:val="000000"/>
              </w:rPr>
              <w:t>可视化呈现监测系统组成与工作过程，模拟监测点位布设、仪器校准等操作；</w:t>
            </w:r>
          </w:p>
          <w:p>
            <w:pPr>
              <w:pStyle w:val="null3"/>
              <w:ind w:firstLine="400"/>
            </w:pPr>
            <w:r>
              <w:rPr>
                <w:rFonts w:ascii="仿宋_GB2312" w:hAnsi="仿宋_GB2312" w:cs="仿宋_GB2312" w:eastAsia="仿宋_GB2312"/>
                <w:sz w:val="20"/>
                <w:color w:val="000000"/>
              </w:rPr>
              <w:t>22.2.2</w:t>
            </w:r>
            <w:r>
              <w:rPr>
                <w:rFonts w:ascii="仿宋_GB2312" w:hAnsi="仿宋_GB2312" w:cs="仿宋_GB2312" w:eastAsia="仿宋_GB2312"/>
                <w:sz w:val="20"/>
                <w:color w:val="000000"/>
              </w:rPr>
              <w:t>、</w:t>
            </w:r>
            <w:r>
              <w:rPr>
                <w:rFonts w:ascii="仿宋_GB2312" w:hAnsi="仿宋_GB2312" w:cs="仿宋_GB2312" w:eastAsia="仿宋_GB2312"/>
                <w:sz w:val="20"/>
                <w:color w:val="000000"/>
              </w:rPr>
              <w:t>监测各类水质指标，支持数据采集、分析、上报与异常预警；</w:t>
            </w:r>
          </w:p>
          <w:p>
            <w:pPr>
              <w:pStyle w:val="null3"/>
              <w:ind w:firstLine="400"/>
            </w:pPr>
            <w:r>
              <w:rPr>
                <w:rFonts w:ascii="仿宋_GB2312" w:hAnsi="仿宋_GB2312" w:cs="仿宋_GB2312" w:eastAsia="仿宋_GB2312"/>
                <w:sz w:val="20"/>
                <w:color w:val="000000"/>
              </w:rPr>
              <w:t>22.2.3</w:t>
            </w:r>
            <w:r>
              <w:rPr>
                <w:rFonts w:ascii="仿宋_GB2312" w:hAnsi="仿宋_GB2312" w:cs="仿宋_GB2312" w:eastAsia="仿宋_GB2312"/>
                <w:sz w:val="20"/>
                <w:color w:val="000000"/>
              </w:rPr>
              <w:t>、</w:t>
            </w:r>
            <w:r>
              <w:rPr>
                <w:rFonts w:ascii="仿宋_GB2312" w:hAnsi="仿宋_GB2312" w:cs="仿宋_GB2312" w:eastAsia="仿宋_GB2312"/>
                <w:sz w:val="20"/>
                <w:color w:val="000000"/>
              </w:rPr>
              <w:t>包含监测仪器故障模拟、排查与维护，支持运维流程训练与考核</w:t>
            </w:r>
            <w:r>
              <w:rPr>
                <w:rFonts w:ascii="仿宋_GB2312" w:hAnsi="仿宋_GB2312" w:cs="仿宋_GB2312" w:eastAsia="仿宋_GB2312"/>
                <w:sz w:val="20"/>
                <w:color w:val="000000"/>
              </w:rPr>
              <w:t>。</w:t>
            </w:r>
          </w:p>
          <w:p>
            <w:pPr>
              <w:pStyle w:val="null3"/>
            </w:pPr>
            <w:r>
              <w:rPr>
                <w:rFonts w:ascii="仿宋_GB2312" w:hAnsi="仿宋_GB2312" w:cs="仿宋_GB2312" w:eastAsia="仿宋_GB2312"/>
                <w:sz w:val="20"/>
                <w:color w:val="000000"/>
              </w:rPr>
              <w:t>23</w:t>
            </w:r>
            <w:r>
              <w:rPr>
                <w:rFonts w:ascii="仿宋_GB2312" w:hAnsi="仿宋_GB2312" w:cs="仿宋_GB2312" w:eastAsia="仿宋_GB2312"/>
                <w:sz w:val="20"/>
                <w:color w:val="000000"/>
              </w:rPr>
              <w:t>、</w:t>
            </w:r>
            <w:r>
              <w:rPr>
                <w:rFonts w:ascii="仿宋_GB2312" w:hAnsi="仿宋_GB2312" w:cs="仿宋_GB2312" w:eastAsia="仿宋_GB2312"/>
                <w:sz w:val="20"/>
                <w:color w:val="000000"/>
              </w:rPr>
              <w:t>大气污染物排放监测虚拟仿真系统</w:t>
            </w:r>
          </w:p>
          <w:p>
            <w:pPr>
              <w:pStyle w:val="null3"/>
              <w:ind w:firstLine="400"/>
            </w:pPr>
            <w:r>
              <w:rPr>
                <w:rFonts w:ascii="仿宋_GB2312" w:hAnsi="仿宋_GB2312" w:cs="仿宋_GB2312" w:eastAsia="仿宋_GB2312"/>
                <w:sz w:val="20"/>
                <w:color w:val="000000"/>
              </w:rPr>
              <w:t>23.1</w:t>
            </w:r>
            <w:r>
              <w:rPr>
                <w:rFonts w:ascii="仿宋_GB2312" w:hAnsi="仿宋_GB2312" w:cs="仿宋_GB2312" w:eastAsia="仿宋_GB2312"/>
                <w:sz w:val="20"/>
                <w:color w:val="000000"/>
              </w:rPr>
              <w:t>、</w:t>
            </w:r>
            <w:r>
              <w:rPr>
                <w:rFonts w:ascii="仿宋_GB2312" w:hAnsi="仿宋_GB2312" w:cs="仿宋_GB2312" w:eastAsia="仿宋_GB2312"/>
                <w:sz w:val="20"/>
                <w:color w:val="000000"/>
              </w:rPr>
              <w:t>该系统聚焦大气污染物排放监测全流程，虚拟还原监测点位布设、采样、分析、数据上报等关键环节，涵盖颗粒物、</w:t>
            </w:r>
            <w:r>
              <w:rPr>
                <w:rFonts w:ascii="仿宋_GB2312" w:hAnsi="仿宋_GB2312" w:cs="仿宋_GB2312" w:eastAsia="仿宋_GB2312"/>
                <w:sz w:val="20"/>
                <w:color w:val="000000"/>
              </w:rPr>
              <w:t>SO</w:t>
            </w:r>
            <w:r>
              <w:rPr>
                <w:rFonts w:ascii="仿宋_GB2312" w:hAnsi="仿宋_GB2312" w:cs="仿宋_GB2312" w:eastAsia="仿宋_GB2312"/>
                <w:sz w:val="20"/>
                <w:color w:val="000000"/>
                <w:vertAlign w:val="subscript"/>
              </w:rPr>
              <w:t>2</w:t>
            </w:r>
            <w:r>
              <w:rPr>
                <w:rFonts w:ascii="仿宋_GB2312" w:hAnsi="仿宋_GB2312" w:cs="仿宋_GB2312" w:eastAsia="仿宋_GB2312"/>
                <w:sz w:val="20"/>
                <w:color w:val="000000"/>
              </w:rPr>
              <w:t>、</w:t>
            </w:r>
            <w:r>
              <w:rPr>
                <w:rFonts w:ascii="仿宋_GB2312" w:hAnsi="仿宋_GB2312" w:cs="仿宋_GB2312" w:eastAsia="仿宋_GB2312"/>
                <w:sz w:val="20"/>
                <w:color w:val="000000"/>
              </w:rPr>
              <w:t>NOₓ</w:t>
            </w:r>
            <w:r>
              <w:rPr>
                <w:rFonts w:ascii="仿宋_GB2312" w:hAnsi="仿宋_GB2312" w:cs="仿宋_GB2312" w:eastAsia="仿宋_GB2312"/>
                <w:sz w:val="20"/>
                <w:color w:val="000000"/>
              </w:rPr>
              <w:t>等主要大气污染物的监测方法</w:t>
            </w:r>
            <w:r>
              <w:rPr>
                <w:rFonts w:ascii="仿宋_GB2312" w:hAnsi="仿宋_GB2312" w:cs="仿宋_GB2312" w:eastAsia="仿宋_GB2312"/>
                <w:sz w:val="20"/>
                <w:color w:val="000000"/>
              </w:rPr>
              <w:t>；</w:t>
            </w:r>
          </w:p>
          <w:p>
            <w:pPr>
              <w:pStyle w:val="null3"/>
              <w:ind w:firstLine="400"/>
            </w:pPr>
            <w:r>
              <w:rPr>
                <w:rFonts w:ascii="仿宋_GB2312" w:hAnsi="仿宋_GB2312" w:cs="仿宋_GB2312" w:eastAsia="仿宋_GB2312"/>
                <w:sz w:val="20"/>
                <w:color w:val="000000"/>
              </w:rPr>
              <w:t>23.2</w:t>
            </w:r>
            <w:r>
              <w:rPr>
                <w:rFonts w:ascii="仿宋_GB2312" w:hAnsi="仿宋_GB2312" w:cs="仿宋_GB2312" w:eastAsia="仿宋_GB2312"/>
                <w:sz w:val="20"/>
                <w:color w:val="000000"/>
              </w:rPr>
              <w:t>、</w:t>
            </w:r>
            <w:r>
              <w:rPr>
                <w:rFonts w:ascii="仿宋_GB2312" w:hAnsi="仿宋_GB2312" w:cs="仿宋_GB2312" w:eastAsia="仿宋_GB2312"/>
                <w:sz w:val="20"/>
                <w:color w:val="000000"/>
              </w:rPr>
              <w:t>主要功能：</w:t>
            </w:r>
          </w:p>
          <w:p>
            <w:pPr>
              <w:pStyle w:val="null3"/>
              <w:ind w:firstLine="400"/>
            </w:pPr>
            <w:r>
              <w:rPr>
                <w:rFonts w:ascii="仿宋_GB2312" w:hAnsi="仿宋_GB2312" w:cs="仿宋_GB2312" w:eastAsia="仿宋_GB2312"/>
                <w:sz w:val="20"/>
                <w:color w:val="000000"/>
              </w:rPr>
              <w:t>23.2.1</w:t>
            </w:r>
            <w:r>
              <w:rPr>
                <w:rFonts w:ascii="仿宋_GB2312" w:hAnsi="仿宋_GB2312" w:cs="仿宋_GB2312" w:eastAsia="仿宋_GB2312"/>
                <w:sz w:val="20"/>
                <w:color w:val="000000"/>
              </w:rPr>
              <w:t>、</w:t>
            </w:r>
            <w:r>
              <w:rPr>
                <w:rFonts w:ascii="仿宋_GB2312" w:hAnsi="仿宋_GB2312" w:cs="仿宋_GB2312" w:eastAsia="仿宋_GB2312"/>
                <w:sz w:val="20"/>
                <w:color w:val="000000"/>
              </w:rPr>
              <w:t>3D</w:t>
            </w:r>
            <w:r>
              <w:rPr>
                <w:rFonts w:ascii="仿宋_GB2312" w:hAnsi="仿宋_GB2312" w:cs="仿宋_GB2312" w:eastAsia="仿宋_GB2312"/>
                <w:sz w:val="20"/>
                <w:color w:val="000000"/>
              </w:rPr>
              <w:t>可视化呈现监测全流程，模拟采样、仪器操作、数据校准等规范步骤；</w:t>
            </w:r>
          </w:p>
          <w:p>
            <w:pPr>
              <w:pStyle w:val="null3"/>
            </w:pPr>
            <w:r>
              <w:rPr>
                <w:rFonts w:ascii="仿宋_GB2312" w:hAnsi="仿宋_GB2312" w:cs="仿宋_GB2312" w:eastAsia="仿宋_GB2312"/>
                <w:sz w:val="20"/>
              </w:rPr>
              <w:t>23.2.2</w:t>
            </w:r>
            <w:r>
              <w:rPr>
                <w:rFonts w:ascii="仿宋_GB2312" w:hAnsi="仿宋_GB2312" w:cs="仿宋_GB2312" w:eastAsia="仿宋_GB2312"/>
                <w:sz w:val="20"/>
              </w:rPr>
              <w:t>、</w:t>
            </w:r>
            <w:r>
              <w:rPr>
                <w:rFonts w:ascii="仿宋_GB2312" w:hAnsi="仿宋_GB2312" w:cs="仿宋_GB2312" w:eastAsia="仿宋_GB2312"/>
                <w:sz w:val="20"/>
              </w:rPr>
              <w:t>生成监测数据，支持数据分析、异常排查与报告生成</w:t>
            </w:r>
            <w:r>
              <w:rPr>
                <w:rFonts w:ascii="仿宋_GB2312" w:hAnsi="仿宋_GB2312" w:cs="仿宋_GB2312" w:eastAsia="仿宋_GB2312"/>
                <w:sz w:val="20"/>
              </w:rPr>
              <w:t>。</w:t>
            </w:r>
          </w:p>
          <w:p>
            <w:pPr>
              <w:pStyle w:val="null3"/>
            </w:pPr>
            <w:r>
              <w:rPr>
                <w:rFonts w:ascii="仿宋_GB2312" w:hAnsi="仿宋_GB2312" w:cs="仿宋_GB2312" w:eastAsia="仿宋_GB2312"/>
              </w:rPr>
              <w:t xml:space="preserve"> </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接采购人通知后30个日历日完成供货</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西安理工大学金花校区</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一次性付款。乙方按照合同规定期限内供货、调试完成，经甲方最终验收合格并签署《验收合格确认书》后7个工作日内，向乙方支付全部合同款项。乙方应在甲方付款前，向甲方开具全额合法有效的增值税专用发票。，达到付款条件起7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（1）验收依据 招标文件、投标文件及技术澄清文件（函））； （2）验收流程 ①到货初检（采购人、中标人共同参与）： 检查外包装完整性、防伪标识、运输损伤情况； 核对货物型号、数量、规格是否与合同一致； 检查随机文件（合格证、说明书、保修卡等）。 ②安装调试验收 供应商负责安装、调试并提供不少于2人及3次现场培训，费用包含在报价内。 ③最终验收 签署《验收报告》，产品保修期自验收合格之日起算，由中标人提供产品保修文件。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1、自验收合格之日起3年。 （1）质量标准：中标人的产品质量应当符合国家行业规定的标准，并无任何瑕疵；中标人应按配置清单要求提供原装产品，除人为因素损坏外，对该产品实行三包（即包修、包退、包换），免费提供所有设备正常使用所需的备品备件，且中标人维修所更换的配件和备品备件均为原设备厂家生产； （2）不符约定处理：如交付品种、型号、规格不符合同约定的，由中标人负责退换，由此产生的一切费用及给采购人造成的相关损失由中标人全部承担并赔偿相应损失； （3）不能修理或调换：如不能修理或者不能调换的，按不能交货处理，因此给采购人造成的所有经济损失中标人应予全额赔偿； （4）质保服务：保修期内由中标人免费质保，采购人报修后三日内投标人必须响应，否则将依据有关法律、法规进行追偿； （5）瑕疵责任：中标人提供产品应无任何瑕疵。如在使用过程中本产品存在隐蔽瑕疵造成医疗事故而引发的纠纷，由中标人全额负责赔偿，并免费为采购人修复瑕疵或更新换代，期间产生的费用均由中标人承担。 2、需执行的国家相关标准、行业标准、地方标准或者其他标准、规范。 （1）《中华人民共和国产品质量法》 （2）《污水处理设备安全技术规范》（GB/T 28742-2025） （3）《超滤水处理设备》（CJ/T 170） （4）《纳滤装置》（HY/T 114-2008） （5）《反渗透水处理设备》（GB/T 19249-2017） （6）《膜生物法污水处理工程技术规范》HJ 2010-2011 （7）《自动化仪表工程施工及质量验收规范》GB 50093-2013 3、采购标的的专用工具、备品备件、安装调试及配套工程、质量保证、售后服务等要求. （1）安装调试要求 安装标准：执行GB50231-2009《机械设备安装工程施工及验收通用规范》； 调试周期：连续72小时无故障运行测试； 人员培训：提供相关操作人员培训资料。 （2）配套工程 基础施工：包含安装设备所需叉车及各种工具（需提前2日做好准备）。 （3）质量保证 质保期限：整体质保期3年； 质量追溯：提供原材料来源证明及质量检验报告； 货物要求：以采购人的要求为准，为采购人提供全新的货物（包括零部件）。 （4）售后服务 本项目所有设备质保期2年，自最终验收合格之日起算。 供应商需在收到使用方提出服务要求后4小时内做出响应；24小时内提供上门维修服务。 设备技术参数要求中有售后、维修服务具体要求的，按技术要求执行。</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2、按合同要求的提供服务或质量不能满足技术要求，采购人有权终止合同，甚至对供方违约行为进行追究。 3、如有纠纷，双方友好协商解决，协商不成时可诉讼到甲方所在地人民法院解决。</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为顺利推进政府采购电子化交易平台应用工作，投标人需要在线提交所有通过电子化交易平台实施的政府采购项目的投标文件。同时，中标人在领取中标通知书时需提交纸质版投标文件正本壹份、副本叁份。质版文件内容应与电子版文件内容保持一致。纸质版投标文件的正本和副本应采用粘贴方式左侧装订，不得采用活页夹的可随时拆换的方式装订，不得有零散页。应按档案要求必须编制目录，无少页、缺页的现象，从有文字页起始并连续页码。（本条款属于实质性要求） 2、因系统录入问题，本项目付款支付约定说明如下，以本说明为准：付款方式：分期付款。合同签订后5个工作日内，甲方向乙方预付合同总价的40%；设备运抵甲方指定地点并经甲方初步查验无误后7个工作日内，甲方向乙方支付合同总价的30%；设备安装调试完成，经甲方验收合格并签署《验收合格报告》后，乙方开具全额合法有效的增值税专用发票，甲方7个工作日内向乙方支付合同总价的30%。 3、本项目落实的政府采购政策： （1）《政府采购促进中小企业发展管理办法》（财库〔2020〕46号）；（2）《财政部 司法部关于政府采购支持监狱企业发展有关问题的通知》（财库〔2014〕68号）；（3）《国务院办公厅关于建立政府强制采购节能产品制度的通知》（国发办〔2007〕51号）；（4）《关于印发节能产品政府采购品目清单的通知》（财库〔2019〕19号）；（5）《关于印发环境标志产品政府采购品目清单的通知》（财库〔2019〕18号）；（6）《三部门联合发布关于促进残疾人就业政府采购政策的通知》（财库〔2017〕141号）；（7）《财政部 发展改革委 生态环境部 市场监管总局关于调整优化节能产品、环境标志产品政府采购执行机制的通知》（财库〔2019〕9号）；（8）陕西省财政厅关于印发《陕西省中小企业政府采购信用融资办法》（陕财办采〔2018〕23号）；（9）《财政部 农业农村部 国家乡村振兴局关于运用政府采购政策支持乡村产业振兴的通知》（财库〔2021〕19 号）；（10）《财政部 农业农村部 国家乡村振兴局 中华全国供销合作总社关于印发&lt;关于深入开展政府采购脱贫地区农副产品工作推进乡村产业振兴的实施意见&gt;的通知》（财库〔2021〕20 号）；（11）《陕西省财政厅关于加快推进我省中小企业政府采购信用融资工作的通知》（陕财办采〔2020〕15号）；（12）《关于进一步加强政府绿色采购有关问题的通知》（陕财办采〔2021〕29号）；（13）《陕西省财政厅、中国人民银行西安分行关于深入推进政府采购信用融资业务的通知》（陕财办采〔2023〕5号）；（14）《国务院办公厅关于在政府采购中实施本国产品标准及相关政策的通知》（国办发〔2025〕34号）；（15）《关于推动解决政府采购异常低价问题的通知》（财库〔2026〕2号）（16）其他需要落实的政府采购政策，详见采购文件。如有最新颁布的政府采购政策，按最新的文件执行。 4、以保函形式交纳投标保证金的，投标人应在投标截止时间前将保函扫描成清晰的PDF文件，发送至邮箱373791152@qq.com（邮件命名：项目编号+采购包号+项目名称），并将保函原件单独递交至代理机构财务；投标人应在投标文件中附保函复印件或扫描件。保函必须由具有开具投标保函资格的单位开具；若投标人违约，开具保函单位承担连带责任。</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投标人资格条件证明文件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投标人资格条件证明文件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投标人资格条件证明文件</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投标人资格条件证明文件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财务报表提供2024年度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以上形式的资料提供任何一种即可）。</w:t>
            </w:r>
          </w:p>
        </w:tc>
        <w:tc>
          <w:tcPr>
            <w:tcW w:type="dxa" w:w="1661"/>
          </w:tcPr>
          <w:p>
            <w:pPr>
              <w:pStyle w:val="null3"/>
            </w:pPr>
            <w:r>
              <w:rPr>
                <w:rFonts w:ascii="仿宋_GB2312" w:hAnsi="仿宋_GB2312" w:cs="仿宋_GB2312" w:eastAsia="仿宋_GB2312"/>
              </w:rPr>
              <w:t>投标人资格条件证明文件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提供投标文件截止时间前一年内任意一个月的证明（时间以税款所属日期为准），凭据应有税务机关或代收机关的公章或业务专用章。依法免税或无须缴纳税收的投标人，应提供相应证明文件。</w:t>
            </w:r>
          </w:p>
        </w:tc>
        <w:tc>
          <w:tcPr>
            <w:tcW w:type="dxa" w:w="1661"/>
          </w:tcPr>
          <w:p>
            <w:pPr>
              <w:pStyle w:val="null3"/>
            </w:pPr>
            <w:r>
              <w:rPr>
                <w:rFonts w:ascii="仿宋_GB2312" w:hAnsi="仿宋_GB2312" w:cs="仿宋_GB2312" w:eastAsia="仿宋_GB2312"/>
              </w:rPr>
              <w:t>投标人资格条件证明文件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提供投标文件截止时间前一年内任意一个月的社会保障资金缴存单据或社保机构开具的社会保险参保缴费情况证明，依法不需要缴纳社会保障资金的单位应提供相关证明材料。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投标人资格条件证明文件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纪，以及未被列入失信被执行人、重大税收违法失信主体、严重失信主体名单的书面声明。本项目拒绝被列入失信被执行人、重大税收违法失信主体、严重失信主体的投标人参与。</w:t>
            </w:r>
          </w:p>
        </w:tc>
        <w:tc>
          <w:tcPr>
            <w:tcW w:type="dxa" w:w="1661"/>
          </w:tcPr>
          <w:p>
            <w:pPr>
              <w:pStyle w:val="null3"/>
            </w:pPr>
            <w:r>
              <w:rPr>
                <w:rFonts w:ascii="仿宋_GB2312" w:hAnsi="仿宋_GB2312" w:cs="仿宋_GB2312" w:eastAsia="仿宋_GB2312"/>
              </w:rPr>
              <w:t>投标人资格条件证明文件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投标人资格条件证明文件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法定代表人授权书及被授权人身份证复印件。（法定代表人直接投标只须提交其身份证明书）。</w:t>
            </w:r>
          </w:p>
        </w:tc>
        <w:tc>
          <w:tcPr>
            <w:tcW w:type="dxa" w:w="1661"/>
          </w:tcPr>
          <w:p>
            <w:pPr>
              <w:pStyle w:val="null3"/>
            </w:pPr>
            <w:r>
              <w:rPr>
                <w:rFonts w:ascii="仿宋_GB2312" w:hAnsi="仿宋_GB2312" w:cs="仿宋_GB2312" w:eastAsia="仿宋_GB2312"/>
              </w:rPr>
              <w:t>投标人资格条件证明文件</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1.根据《关于推动解决政府采购异常低价问题的通知》（财库〔2026〕2号）政府采购评审中出现下列情形之一的，评审委员会应当启动异常低价投标（响应）审查程序：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④评审委员会基于专业判断，认为供应商报价过低，有可能影响产品质量或者不能诚信履约的其他情形。 启动异常低价投标（响应）审查后，属于前述第①项至第④项情形的，供应商在评审现场30分钟内对投标（响应）价格作出解释，提供项目具体成本测算等与报价合理性相关的书面说明及必要的证明材料，包括但不限于原材料成本、人工成本、制造费用等。 其中，属于第③项情形，供应商已随投标（响应）文件一并提交相关书面说明及必要的证明材料的，在评审现场可不再重复提交。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开标一览表 分项报价表 投标人认为有必要说明的问题</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遵循公平竞争的原则，没有弄虚作假、恶意串通或妨碍其他供应商的竞争行为，损害采购人或者其他供应商的合法权益；弄虚作假、相互串通的情形见附注。</w:t>
            </w:r>
          </w:p>
        </w:tc>
        <w:tc>
          <w:tcPr>
            <w:tcW w:type="dxa" w:w="1661"/>
          </w:tcPr>
          <w:p>
            <w:pPr>
              <w:pStyle w:val="null3"/>
            </w:pPr>
            <w:r>
              <w:rPr>
                <w:rFonts w:ascii="仿宋_GB2312" w:hAnsi="仿宋_GB2312" w:cs="仿宋_GB2312" w:eastAsia="仿宋_GB2312"/>
              </w:rPr>
              <w:t>陕西省政府采购供应商拒绝政府采购领域商业贿赂承诺书</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投标人名称与营业执照一致</w:t>
            </w:r>
          </w:p>
        </w:tc>
        <w:tc>
          <w:tcPr>
            <w:tcW w:type="dxa" w:w="3322"/>
          </w:tcPr>
          <w:p>
            <w:pPr>
              <w:pStyle w:val="null3"/>
            </w:pPr>
            <w:r>
              <w:rPr>
                <w:rFonts w:ascii="仿宋_GB2312" w:hAnsi="仿宋_GB2312" w:cs="仿宋_GB2312" w:eastAsia="仿宋_GB2312"/>
              </w:rPr>
              <w:t>投标人名称与营业执照一致（合格）投标人名称与营业执照不一致（不合格）</w:t>
            </w:r>
          </w:p>
        </w:tc>
        <w:tc>
          <w:tcPr>
            <w:tcW w:type="dxa" w:w="1661"/>
          </w:tcPr>
          <w:p>
            <w:pPr>
              <w:pStyle w:val="null3"/>
            </w:pPr>
            <w:r>
              <w:rPr>
                <w:rFonts w:ascii="仿宋_GB2312" w:hAnsi="仿宋_GB2312" w:cs="仿宋_GB2312" w:eastAsia="仿宋_GB2312"/>
              </w:rPr>
              <w:t>开标一览表 分项报价表 投标函 商务应答表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1.按招标文件要求的数量、计量单位、货币进行报价； 2.投标人的投标报价高于采购预算（最高限价）的，响应文件按无效处理。</w:t>
            </w:r>
          </w:p>
        </w:tc>
        <w:tc>
          <w:tcPr>
            <w:tcW w:type="dxa" w:w="1661"/>
          </w:tcPr>
          <w:p>
            <w:pPr>
              <w:pStyle w:val="null3"/>
            </w:pPr>
            <w:r>
              <w:rPr>
                <w:rFonts w:ascii="仿宋_GB2312" w:hAnsi="仿宋_GB2312" w:cs="仿宋_GB2312" w:eastAsia="仿宋_GB2312"/>
              </w:rPr>
              <w:t>开标一览表 分项报价表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商务条款</w:t>
            </w:r>
          </w:p>
        </w:tc>
        <w:tc>
          <w:tcPr>
            <w:tcW w:type="dxa" w:w="3322"/>
          </w:tcPr>
          <w:p>
            <w:pPr>
              <w:pStyle w:val="null3"/>
            </w:pPr>
            <w:r>
              <w:rPr>
                <w:rFonts w:ascii="仿宋_GB2312" w:hAnsi="仿宋_GB2312" w:cs="仿宋_GB2312" w:eastAsia="仿宋_GB2312"/>
              </w:rPr>
              <w:t>商务响应满足第三章3.4商务要求及3.5其他要求（合格），任意一条不满足（不合格）。</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履约保证金</w:t>
            </w:r>
          </w:p>
        </w:tc>
        <w:tc>
          <w:tcPr>
            <w:tcW w:type="dxa" w:w="3322"/>
          </w:tcPr>
          <w:p>
            <w:pPr>
              <w:pStyle w:val="null3"/>
            </w:pPr>
            <w:r>
              <w:rPr>
                <w:rFonts w:ascii="仿宋_GB2312" w:hAnsi="仿宋_GB2312" w:cs="仿宋_GB2312" w:eastAsia="仿宋_GB2312"/>
              </w:rPr>
              <w:t>满足招标文件关于“合同签订后5个工作日内，供应商向采购人缴纳履约保证金（合同金额的5%）”的要求（合格），不满足（不合格）。招标文件未约定收取履约保证金的可不提交。</w:t>
            </w:r>
          </w:p>
        </w:tc>
        <w:tc>
          <w:tcPr>
            <w:tcW w:type="dxa" w:w="1661"/>
          </w:tcPr>
          <w:p>
            <w:pPr>
              <w:pStyle w:val="null3"/>
            </w:pPr>
            <w:r>
              <w:rPr>
                <w:rFonts w:ascii="仿宋_GB2312" w:hAnsi="仿宋_GB2312" w:cs="仿宋_GB2312" w:eastAsia="仿宋_GB2312"/>
              </w:rPr>
              <w:t>履约保证金承诺函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招标文件或法律法规明确规定响应无效的事项</w:t>
            </w:r>
          </w:p>
        </w:tc>
        <w:tc>
          <w:tcPr>
            <w:tcW w:type="dxa" w:w="3322"/>
          </w:tcPr>
          <w:p>
            <w:pPr>
              <w:pStyle w:val="null3"/>
            </w:pPr>
            <w:r>
              <w:rPr>
                <w:rFonts w:ascii="仿宋_GB2312" w:hAnsi="仿宋_GB2312" w:cs="仿宋_GB2312" w:eastAsia="仿宋_GB2312"/>
              </w:rPr>
              <w:t>符合法律、法规和招标文件中规定的其他实质性要求。</w:t>
            </w:r>
          </w:p>
        </w:tc>
        <w:tc>
          <w:tcPr>
            <w:tcW w:type="dxa" w:w="1661"/>
          </w:tcPr>
          <w:p>
            <w:pPr>
              <w:pStyle w:val="null3"/>
            </w:pPr>
            <w:r>
              <w:rPr>
                <w:rFonts w:ascii="仿宋_GB2312" w:hAnsi="仿宋_GB2312" w:cs="仿宋_GB2312" w:eastAsia="仿宋_GB2312"/>
              </w:rPr>
              <w:t>投标函</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投标产品的技术指标、参数完全符合或优于招标文件要求，计34分，其中▲项（共11项）参数每负偏离一项扣2分，扣完为止；非▲项参数（共174项）每负偏离一项扣0.07分，扣完为止。 注：提供▲项技术指标、参数的相应的证明材料,包括国家认可的第三方检测机构出具的检测报告或实物照片或厂家技术规格书或产品彩页任意一种，第三章招标项目技术、服务、商务及其他要求3.3技术要求“技术参数与性能指标”中若对证明材料有具体要求的，则投标人需按照要求予以提供。经评审专家审定得分。</w:t>
            </w:r>
          </w:p>
        </w:tc>
        <w:tc>
          <w:tcPr>
            <w:tcW w:type="dxa" w:w="831"/>
          </w:tcPr>
          <w:p>
            <w:pPr>
              <w:pStyle w:val="null3"/>
              <w:jc w:val="right"/>
            </w:pPr>
            <w:r>
              <w:rPr>
                <w:rFonts w:ascii="仿宋_GB2312" w:hAnsi="仿宋_GB2312" w:cs="仿宋_GB2312" w:eastAsia="仿宋_GB2312"/>
              </w:rPr>
              <w:t>34.0000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技术参数</w:t>
            </w:r>
          </w:p>
          <w:p>
            <w:pPr>
              <w:pStyle w:val="null3"/>
            </w:pPr>
            <w:r>
              <w:rPr>
                <w:rFonts w:ascii="仿宋_GB2312" w:hAnsi="仿宋_GB2312" w:cs="仿宋_GB2312" w:eastAsia="仿宋_GB2312"/>
              </w:rPr>
              <w:t>技术指标偏差表</w:t>
            </w:r>
          </w:p>
        </w:tc>
      </w:tr>
      <w:tr>
        <w:tc>
          <w:tcPr>
            <w:tcW w:type="dxa" w:w="831"/>
            <w:vMerge/>
          </w:tcPr>
          <w:p/>
        </w:tc>
        <w:tc>
          <w:tcPr>
            <w:tcW w:type="dxa" w:w="1661"/>
          </w:tcPr>
          <w:p>
            <w:pPr>
              <w:pStyle w:val="null3"/>
            </w:pPr>
            <w:r>
              <w:rPr>
                <w:rFonts w:ascii="仿宋_GB2312" w:hAnsi="仿宋_GB2312" w:cs="仿宋_GB2312" w:eastAsia="仿宋_GB2312"/>
              </w:rPr>
              <w:t>演示参数</w:t>
            </w:r>
          </w:p>
        </w:tc>
        <w:tc>
          <w:tcPr>
            <w:tcW w:type="dxa" w:w="2492"/>
          </w:tcPr>
          <w:p>
            <w:pPr>
              <w:pStyle w:val="null3"/>
            </w:pPr>
            <w:r>
              <w:rPr>
                <w:rFonts w:ascii="仿宋_GB2312" w:hAnsi="仿宋_GB2312" w:cs="仿宋_GB2312" w:eastAsia="仿宋_GB2312"/>
              </w:rPr>
              <w:t>投标产品标注“■”技术指标（共6项）为演示参数内容，“■”项参数每符合一项加1.5分。 注：各投标单位自行准备演示所用电脑、软件、视频等，严格把控时间，各单位入场准备及讲解时间限制在5分钟以内； 共设置6条演示评审内容，每条完全满足并现场实操演示到位得1.5分，未演示、演示不完整、功能达不到要求均不得分，满分9分。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投标人认为有必要说明的问题</w:t>
            </w:r>
          </w:p>
        </w:tc>
      </w:tr>
      <w:tr>
        <w:tc>
          <w:tcPr>
            <w:tcW w:type="dxa" w:w="831"/>
            <w:vMerge/>
          </w:tcPr>
          <w:p/>
        </w:tc>
        <w:tc>
          <w:tcPr>
            <w:tcW w:type="dxa" w:w="1661"/>
          </w:tcPr>
          <w:p>
            <w:pPr>
              <w:pStyle w:val="null3"/>
            </w:pPr>
            <w:r>
              <w:rPr>
                <w:rFonts w:ascii="仿宋_GB2312" w:hAnsi="仿宋_GB2312" w:cs="仿宋_GB2312" w:eastAsia="仿宋_GB2312"/>
              </w:rPr>
              <w:t>拟投入本项目人员情况</w:t>
            </w:r>
          </w:p>
        </w:tc>
        <w:tc>
          <w:tcPr>
            <w:tcW w:type="dxa" w:w="2492"/>
          </w:tcPr>
          <w:p>
            <w:pPr>
              <w:pStyle w:val="null3"/>
            </w:pPr>
            <w:r>
              <w:rPr>
                <w:rFonts w:ascii="仿宋_GB2312" w:hAnsi="仿宋_GB2312" w:cs="仿宋_GB2312" w:eastAsia="仿宋_GB2312"/>
              </w:rPr>
              <w:t>一、评审内容 针对本项目投入的项目团队具备人工智能-计算机视觉架构师中级以上（能力六级）证书、国家信息安全水平证书或注册信息安全专业人员证书。 二、评审标准 提供证书复印件、证书查询网址链接地址及查询截图（证书状态为有效）、身份证复印件证明材料。 三、赋分依据（满分2分） 完全满足评审标准情况下每提供1份证书得1分，满分2分，不提供或不满足评审标准要求的不得分。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拟投入本项目人员情况</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根据项目实际需求，提供完整详细的项目实施方案。内容包含①供货运输方案②安装验收方案③人员配备④应急预案⑤与采购人的沟通反馈方案。 二、评审标准 1、完整与可实施性：方案内容完整覆盖全部评审要求，描述详实，贴合项目实际，实施步骤清晰可行： 2、针对与合理性：方案紧扣项目与专业建设实际，内容科学适配项目需求，具备较强针对性与合理性。 三、赋分依据（满分5分） ①供货运输方案：每完全满足一个评审标准得0.5分，满分1分； ②安装验收方案:每完全满足一个评审标准得0.5分，满分1分； ③人员配备:每完全满足一个评审标准得0.5分，满分1分； ④应急预案:每完全满足一个评审标准得0.5分，满分1分； ⑤与采购人的沟通反馈方案:每完全满足一个评审标准得0.5分，满分1分。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 根据项目实际需求提供售后服务方案。内容包含①售后服务内容及保障措施②响应时间及方式。 二、评审标准 1、完整性：方案须全面，对评审内容中的各项要求描述详细； 2、可实施性：切合本项目实际情况，实施步骤清晰、合理； 3、针对性：方案能够紧扣项目实际情况，内容科学合理。 三、赋分依据（满分3分） ①售后服务内容及保障措施：每完全满足一个评审标准得0.5分，满分1.5分； ②响应时间及方式:每完全满足一个评审标准得0.5分，满分1.5分。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售后服务方案</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针对本项目具有可行的技术培训方案，培训采购人指定的技术人员和管理人员，制定培训课程计划表，列出每种培训的地点和时间，培训内容应包括所提供产品的原理和技术性能、操作维护方法、安装调试、排除故障等各个方面，培训的具体日期及人数由使用单位确定。 培训方案明确，培训内容完整，计划安排清晰可靠得3分； 培训方案不够明确，培训内容基本完整，计划安排清晰得2分； 培训内容较完整，计划安排基本清晰得1分； 未提供或培训内容缺失得0分。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培训方案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提供近三年来类似项目业绩（投标人或制造商均可，以合同签订日期为准），每份合格业绩合同计1分，满分2分。 备注：需提供业绩完整合同。</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w:t>
            </w:r>
          </w:p>
        </w:tc>
      </w:tr>
      <w:tr>
        <w:tc>
          <w:tcPr>
            <w:tcW w:type="dxa" w:w="831"/>
            <w:vMerge/>
          </w:tcPr>
          <w:p/>
        </w:tc>
        <w:tc>
          <w:tcPr>
            <w:tcW w:type="dxa" w:w="1661"/>
          </w:tcPr>
          <w:p>
            <w:pPr>
              <w:pStyle w:val="null3"/>
            </w:pPr>
            <w:r>
              <w:rPr>
                <w:rFonts w:ascii="仿宋_GB2312" w:hAnsi="仿宋_GB2312" w:cs="仿宋_GB2312" w:eastAsia="仿宋_GB2312"/>
              </w:rPr>
              <w:t>质保期</w:t>
            </w:r>
          </w:p>
        </w:tc>
        <w:tc>
          <w:tcPr>
            <w:tcW w:type="dxa" w:w="2492"/>
          </w:tcPr>
          <w:p>
            <w:pPr>
              <w:pStyle w:val="null3"/>
            </w:pPr>
            <w:r>
              <w:rPr>
                <w:rFonts w:ascii="仿宋_GB2312" w:hAnsi="仿宋_GB2312" w:cs="仿宋_GB2312" w:eastAsia="仿宋_GB2312"/>
              </w:rPr>
              <w:t>承诺：质保期高于招标文件要求（3年）的，每增加一年得1分（产品验收合格后开始计算），最高得2分。无承诺不得分。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质保期</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分项报价表</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价格分统一采用低价优先法计算，即满足招标文件要求且投标价格最低的投标报价为评标基准价，其价格分为满分。其他投标人的价格分统一按照下列公式计算：投标报价得分=(评标基准价／投标报价)×价格权值 计算分数时四舍五入取小数点后两位。</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分项报价表</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详见附件：技术指标偏差表</w:t>
      </w:r>
    </w:p>
    <w:p>
      <w:pPr>
        <w:pStyle w:val="null3"/>
        <w:ind w:firstLine="960"/>
      </w:pPr>
      <w:r>
        <w:rPr>
          <w:rFonts w:ascii="仿宋_GB2312" w:hAnsi="仿宋_GB2312" w:cs="仿宋_GB2312" w:eastAsia="仿宋_GB2312"/>
        </w:rPr>
        <w:t>详见附件：技术参数</w:t>
      </w:r>
    </w:p>
    <w:p>
      <w:pPr>
        <w:pStyle w:val="null3"/>
        <w:ind w:firstLine="960"/>
      </w:pPr>
      <w:r>
        <w:rPr>
          <w:rFonts w:ascii="仿宋_GB2312" w:hAnsi="仿宋_GB2312" w:cs="仿宋_GB2312" w:eastAsia="仿宋_GB2312"/>
        </w:rPr>
        <w:t>详见附件：拟投入本项目人员情况</w:t>
      </w:r>
    </w:p>
    <w:p>
      <w:pPr>
        <w:pStyle w:val="null3"/>
        <w:ind w:firstLine="960"/>
      </w:pPr>
      <w:r>
        <w:rPr>
          <w:rFonts w:ascii="仿宋_GB2312" w:hAnsi="仿宋_GB2312" w:cs="仿宋_GB2312" w:eastAsia="仿宋_GB2312"/>
        </w:rPr>
        <w:t>详见附件：实施方案</w:t>
      </w:r>
    </w:p>
    <w:p>
      <w:pPr>
        <w:pStyle w:val="null3"/>
        <w:ind w:firstLine="960"/>
      </w:pPr>
      <w:r>
        <w:rPr>
          <w:rFonts w:ascii="仿宋_GB2312" w:hAnsi="仿宋_GB2312" w:cs="仿宋_GB2312" w:eastAsia="仿宋_GB2312"/>
        </w:rPr>
        <w:t>详见附件：售后服务方案</w:t>
      </w:r>
    </w:p>
    <w:p>
      <w:pPr>
        <w:pStyle w:val="null3"/>
        <w:ind w:firstLine="960"/>
      </w:pPr>
      <w:r>
        <w:rPr>
          <w:rFonts w:ascii="仿宋_GB2312" w:hAnsi="仿宋_GB2312" w:cs="仿宋_GB2312" w:eastAsia="仿宋_GB2312"/>
        </w:rPr>
        <w:t>详见附件：培训方案</w:t>
      </w:r>
    </w:p>
    <w:p>
      <w:pPr>
        <w:pStyle w:val="null3"/>
        <w:ind w:firstLine="960"/>
      </w:pPr>
      <w:r>
        <w:rPr>
          <w:rFonts w:ascii="仿宋_GB2312" w:hAnsi="仿宋_GB2312" w:cs="仿宋_GB2312" w:eastAsia="仿宋_GB2312"/>
        </w:rPr>
        <w:t>详见附件：质保期</w:t>
      </w:r>
    </w:p>
    <w:p>
      <w:pPr>
        <w:pStyle w:val="null3"/>
        <w:ind w:firstLine="960"/>
      </w:pPr>
      <w:r>
        <w:rPr>
          <w:rFonts w:ascii="仿宋_GB2312" w:hAnsi="仿宋_GB2312" w:cs="仿宋_GB2312" w:eastAsia="仿宋_GB2312"/>
        </w:rPr>
        <w:t>详见附件：业绩</w:t>
      </w:r>
    </w:p>
    <w:p>
      <w:pPr>
        <w:pStyle w:val="null3"/>
        <w:ind w:firstLine="960"/>
      </w:pPr>
      <w:r>
        <w:rPr>
          <w:rFonts w:ascii="仿宋_GB2312" w:hAnsi="仿宋_GB2312" w:cs="仿宋_GB2312" w:eastAsia="仿宋_GB2312"/>
        </w:rPr>
        <w:t>详见附件：投标人资格条件证明文件</w:t>
      </w:r>
    </w:p>
    <w:p>
      <w:pPr>
        <w:pStyle w:val="null3"/>
        <w:ind w:firstLine="960"/>
      </w:pPr>
      <w:r>
        <w:rPr>
          <w:rFonts w:ascii="仿宋_GB2312" w:hAnsi="仿宋_GB2312" w:cs="仿宋_GB2312" w:eastAsia="仿宋_GB2312"/>
        </w:rPr>
        <w:t>详见附件：陕西省政府采购供应商拒绝政府采购领域商业贿赂承诺书</w:t>
      </w:r>
    </w:p>
    <w:p>
      <w:pPr>
        <w:pStyle w:val="null3"/>
        <w:ind w:firstLine="960"/>
      </w:pPr>
      <w:r>
        <w:rPr>
          <w:rFonts w:ascii="仿宋_GB2312" w:hAnsi="仿宋_GB2312" w:cs="仿宋_GB2312" w:eastAsia="仿宋_GB2312"/>
        </w:rPr>
        <w:t>详见附件：履约保证金承诺函</w:t>
      </w:r>
    </w:p>
    <w:p>
      <w:pPr>
        <w:pStyle w:val="null3"/>
        <w:ind w:firstLine="960"/>
      </w:pPr>
      <w:r>
        <w:rPr>
          <w:rFonts w:ascii="仿宋_GB2312" w:hAnsi="仿宋_GB2312" w:cs="仿宋_GB2312" w:eastAsia="仿宋_GB2312"/>
        </w:rPr>
        <w:t>详见附件：投标人认为有必要说明的问题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详见附件：西安理工大学重大设备更新项目设备采购合同.docx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