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89B07" w14:textId="7ACFF70D" w:rsidR="00E67848" w:rsidRPr="00E67848" w:rsidRDefault="00E67848" w:rsidP="00E67848">
      <w:pPr>
        <w:jc w:val="center"/>
        <w:rPr>
          <w:rFonts w:ascii="宋体" w:eastAsia="宋体" w:hAnsi="宋体"/>
          <w:sz w:val="24"/>
        </w:rPr>
      </w:pPr>
      <w:r w:rsidRPr="00E67848">
        <w:rPr>
          <w:rFonts w:ascii="宋体" w:eastAsia="宋体" w:hAnsi="宋体" w:hint="eastAsia"/>
          <w:sz w:val="24"/>
        </w:rPr>
        <w:t>采购需求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709"/>
        <w:gridCol w:w="6780"/>
      </w:tblGrid>
      <w:tr w:rsidR="00E67848" w:rsidRPr="00E67848" w14:paraId="3440DF7F" w14:textId="77777777" w:rsidTr="00692B18">
        <w:tc>
          <w:tcPr>
            <w:tcW w:w="817" w:type="dxa"/>
            <w:vAlign w:val="center"/>
          </w:tcPr>
          <w:p w14:paraId="00111A22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709" w:type="dxa"/>
            <w:vAlign w:val="center"/>
          </w:tcPr>
          <w:p w14:paraId="2B243CC8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6781" w:type="dxa"/>
            <w:vAlign w:val="center"/>
          </w:tcPr>
          <w:p w14:paraId="283C8180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E67848" w:rsidRPr="00E67848" w14:paraId="4EDB8796" w14:textId="77777777" w:rsidTr="00692B18">
        <w:tc>
          <w:tcPr>
            <w:tcW w:w="817" w:type="dxa"/>
            <w:vAlign w:val="center"/>
          </w:tcPr>
          <w:p w14:paraId="37CAD65E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14:paraId="7B8E95B5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28123E7C" w14:textId="77777777" w:rsidR="00E67848" w:rsidRPr="00E67848" w:rsidRDefault="00E67848" w:rsidP="00692B18">
            <w:pPr>
              <w:pStyle w:val="null3"/>
              <w:spacing w:line="360" w:lineRule="auto"/>
              <w:jc w:val="both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b/>
                <w:color w:val="000000"/>
                <w:sz w:val="24"/>
              </w:rPr>
              <w:t>一、旧舱体改造</w:t>
            </w:r>
          </w:p>
          <w:p w14:paraId="5EF3ED17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箱体体检车车体改造（车体长度以实际测量为主）</w:t>
            </w:r>
          </w:p>
        </w:tc>
      </w:tr>
      <w:tr w:rsidR="00E67848" w:rsidRPr="00E67848" w14:paraId="18CB30F7" w14:textId="77777777" w:rsidTr="00692B18">
        <w:tc>
          <w:tcPr>
            <w:tcW w:w="817" w:type="dxa"/>
            <w:vAlign w:val="center"/>
          </w:tcPr>
          <w:p w14:paraId="56ED6579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14:paraId="6C5AC6F2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718F12A5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1.选择其中2个舱门为整舱的入舱和出舱门，并对其余舱门进行封闭处理，内部固定，焊接锁死。</w:t>
            </w:r>
          </w:p>
        </w:tc>
      </w:tr>
      <w:tr w:rsidR="00E67848" w:rsidRPr="00E67848" w14:paraId="1846C5A6" w14:textId="77777777" w:rsidTr="00692B18">
        <w:tc>
          <w:tcPr>
            <w:tcW w:w="817" w:type="dxa"/>
            <w:vAlign w:val="center"/>
          </w:tcPr>
          <w:p w14:paraId="4622324C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14:paraId="28F05ACA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27D7AE4F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2.登舱及出舱门口台阶改造。</w:t>
            </w:r>
          </w:p>
        </w:tc>
      </w:tr>
      <w:tr w:rsidR="00E67848" w:rsidRPr="00E67848" w14:paraId="216C781E" w14:textId="77777777" w:rsidTr="00692B18">
        <w:tc>
          <w:tcPr>
            <w:tcW w:w="817" w:type="dxa"/>
            <w:vAlign w:val="center"/>
          </w:tcPr>
          <w:p w14:paraId="6E192694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14:paraId="55E9DB39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078C036F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3.对舱内所有隔断，设备，操作平台，储物架等进行拆除，并重新焊接舱内部骨架预埋。</w:t>
            </w:r>
          </w:p>
        </w:tc>
      </w:tr>
      <w:tr w:rsidR="00E67848" w:rsidRPr="00E67848" w14:paraId="2A9EA5C8" w14:textId="77777777" w:rsidTr="00692B18">
        <w:tc>
          <w:tcPr>
            <w:tcW w:w="817" w:type="dxa"/>
            <w:vAlign w:val="center"/>
          </w:tcPr>
          <w:p w14:paraId="5948D29D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14:paraId="59C4C852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6D45D238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4.对整车地板进行改造，重新铺设整舱环保材质地板革，材质为PVC塑胶地板革。</w:t>
            </w:r>
          </w:p>
        </w:tc>
      </w:tr>
      <w:tr w:rsidR="00E67848" w:rsidRPr="00E67848" w14:paraId="7AB15539" w14:textId="77777777" w:rsidTr="00692B18">
        <w:tc>
          <w:tcPr>
            <w:tcW w:w="817" w:type="dxa"/>
            <w:vAlign w:val="center"/>
          </w:tcPr>
          <w:p w14:paraId="234AB1D0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6</w:t>
            </w:r>
          </w:p>
        </w:tc>
        <w:tc>
          <w:tcPr>
            <w:tcW w:w="709" w:type="dxa"/>
            <w:vAlign w:val="center"/>
          </w:tcPr>
          <w:p w14:paraId="03944F55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6BB43064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5.对整个舱内饰墙体进行改造，内部铺设环保材质墙体。</w:t>
            </w:r>
          </w:p>
        </w:tc>
      </w:tr>
      <w:tr w:rsidR="00E67848" w:rsidRPr="00E67848" w14:paraId="23B97640" w14:textId="77777777" w:rsidTr="00692B18">
        <w:tc>
          <w:tcPr>
            <w:tcW w:w="817" w:type="dxa"/>
            <w:vAlign w:val="center"/>
          </w:tcPr>
          <w:p w14:paraId="001F774D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7</w:t>
            </w:r>
          </w:p>
        </w:tc>
        <w:tc>
          <w:tcPr>
            <w:tcW w:w="709" w:type="dxa"/>
            <w:vAlign w:val="center"/>
          </w:tcPr>
          <w:p w14:paraId="523087BC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2AD40B12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6.对舱顶空调出风口位置进行重新布局，对相应工作区域预留通风出口，实现车内通风及空调制冷系统正常运行且达到国家要求。</w:t>
            </w:r>
          </w:p>
        </w:tc>
      </w:tr>
      <w:tr w:rsidR="00E67848" w:rsidRPr="00E67848" w14:paraId="5955E1D5" w14:textId="77777777" w:rsidTr="00692B18">
        <w:tc>
          <w:tcPr>
            <w:tcW w:w="817" w:type="dxa"/>
            <w:vAlign w:val="center"/>
          </w:tcPr>
          <w:p w14:paraId="1CFA3E62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8</w:t>
            </w:r>
          </w:p>
        </w:tc>
        <w:tc>
          <w:tcPr>
            <w:tcW w:w="709" w:type="dxa"/>
            <w:vAlign w:val="center"/>
          </w:tcPr>
          <w:p w14:paraId="4737F3DE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48936350" w14:textId="77777777" w:rsidR="00E67848" w:rsidRPr="00E67848" w:rsidRDefault="00E67848" w:rsidP="00692B18">
            <w:pPr>
              <w:pStyle w:val="null3"/>
              <w:spacing w:after="120"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7.对车外立面进行喷涂改装，按要求喷涂相应标识。</w:t>
            </w:r>
          </w:p>
        </w:tc>
      </w:tr>
      <w:tr w:rsidR="00E67848" w:rsidRPr="00E67848" w14:paraId="6944BCF9" w14:textId="77777777" w:rsidTr="00692B18">
        <w:tc>
          <w:tcPr>
            <w:tcW w:w="817" w:type="dxa"/>
            <w:vAlign w:val="center"/>
          </w:tcPr>
          <w:p w14:paraId="4EC58630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9</w:t>
            </w:r>
          </w:p>
        </w:tc>
        <w:tc>
          <w:tcPr>
            <w:tcW w:w="709" w:type="dxa"/>
            <w:vAlign w:val="center"/>
          </w:tcPr>
          <w:p w14:paraId="0AB9C92A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781" w:type="dxa"/>
            <w:vAlign w:val="center"/>
          </w:tcPr>
          <w:p w14:paraId="14670F0D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b/>
                <w:color w:val="000000"/>
                <w:sz w:val="24"/>
              </w:rPr>
              <w:t>二、铅防护机房改造</w:t>
            </w: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 xml:space="preserve"> </w:t>
            </w:r>
          </w:p>
          <w:p w14:paraId="50B92171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▲1）防护标准：X线防护水平符合《放射诊断放射防护要求》（GBZ130-2020）内的要求；</w:t>
            </w:r>
          </w:p>
        </w:tc>
      </w:tr>
      <w:tr w:rsidR="00E67848" w:rsidRPr="00E67848" w14:paraId="36D47CEE" w14:textId="77777777" w:rsidTr="00692B18">
        <w:tc>
          <w:tcPr>
            <w:tcW w:w="817" w:type="dxa"/>
            <w:vAlign w:val="center"/>
          </w:tcPr>
          <w:p w14:paraId="0D127CE5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10</w:t>
            </w:r>
          </w:p>
        </w:tc>
        <w:tc>
          <w:tcPr>
            <w:tcW w:w="709" w:type="dxa"/>
            <w:vAlign w:val="center"/>
          </w:tcPr>
          <w:p w14:paraId="194E07E7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781" w:type="dxa"/>
            <w:vAlign w:val="center"/>
          </w:tcPr>
          <w:p w14:paraId="6191F0EC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▲2）防护措施：机房六面采用高密度铅全面防护，防护当量≥3mm/pb，铅板接缝交叠固定，射线照射方向背离X线操作台；</w:t>
            </w:r>
          </w:p>
        </w:tc>
      </w:tr>
      <w:tr w:rsidR="00E67848" w:rsidRPr="00E67848" w14:paraId="3E58C6E0" w14:textId="77777777" w:rsidTr="00692B18">
        <w:tc>
          <w:tcPr>
            <w:tcW w:w="817" w:type="dxa"/>
            <w:vAlign w:val="center"/>
          </w:tcPr>
          <w:p w14:paraId="10C97F38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center"/>
          </w:tcPr>
          <w:p w14:paraId="1D224922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781" w:type="dxa"/>
            <w:vAlign w:val="center"/>
          </w:tcPr>
          <w:p w14:paraId="475C6342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▲3）推拉铅防护门（达到射线防护要求），带船舱移门锁，操作台一侧设置铅玻璃观察窗；</w:t>
            </w:r>
          </w:p>
        </w:tc>
      </w:tr>
      <w:tr w:rsidR="00E67848" w:rsidRPr="00E67848" w14:paraId="0F908400" w14:textId="77777777" w:rsidTr="00692B18">
        <w:tc>
          <w:tcPr>
            <w:tcW w:w="817" w:type="dxa"/>
            <w:vAlign w:val="center"/>
          </w:tcPr>
          <w:p w14:paraId="6ED2486D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14:paraId="143181A0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4A468CB3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4）机房前、后门安装射线警示红灯和电离辐射警示标志；</w:t>
            </w:r>
          </w:p>
        </w:tc>
      </w:tr>
      <w:tr w:rsidR="00E67848" w:rsidRPr="00E67848" w14:paraId="284EAEF5" w14:textId="77777777" w:rsidTr="00692B18">
        <w:tc>
          <w:tcPr>
            <w:tcW w:w="817" w:type="dxa"/>
            <w:vAlign w:val="center"/>
          </w:tcPr>
          <w:p w14:paraId="3624A6BA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13</w:t>
            </w:r>
          </w:p>
        </w:tc>
        <w:tc>
          <w:tcPr>
            <w:tcW w:w="709" w:type="dxa"/>
            <w:vAlign w:val="center"/>
          </w:tcPr>
          <w:p w14:paraId="371D0649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6F86FAC1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5）车载专用X光操作台，安装X光操作台对防护机房对讲系统；</w:t>
            </w:r>
          </w:p>
        </w:tc>
      </w:tr>
      <w:tr w:rsidR="00E67848" w:rsidRPr="00E67848" w14:paraId="79A22F54" w14:textId="77777777" w:rsidTr="00692B18">
        <w:tc>
          <w:tcPr>
            <w:tcW w:w="817" w:type="dxa"/>
            <w:vAlign w:val="center"/>
          </w:tcPr>
          <w:p w14:paraId="6D9AB5C2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lastRenderedPageBreak/>
              <w:t>14</w:t>
            </w:r>
          </w:p>
        </w:tc>
        <w:tc>
          <w:tcPr>
            <w:tcW w:w="709" w:type="dxa"/>
            <w:vAlign w:val="center"/>
          </w:tcPr>
          <w:p w14:paraId="633BBBA0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0599D58D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6）铅房内安装空调系统；</w:t>
            </w:r>
          </w:p>
        </w:tc>
      </w:tr>
      <w:tr w:rsidR="00E67848" w:rsidRPr="00E67848" w14:paraId="441C125C" w14:textId="77777777" w:rsidTr="00692B18">
        <w:tc>
          <w:tcPr>
            <w:tcW w:w="817" w:type="dxa"/>
            <w:vAlign w:val="center"/>
          </w:tcPr>
          <w:p w14:paraId="5DFE90B1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15</w:t>
            </w:r>
          </w:p>
        </w:tc>
        <w:tc>
          <w:tcPr>
            <w:tcW w:w="709" w:type="dxa"/>
            <w:vAlign w:val="center"/>
          </w:tcPr>
          <w:p w14:paraId="0A01B4CA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7E815EBA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7）铅房内设置视频观察系统1套；</w:t>
            </w:r>
          </w:p>
        </w:tc>
      </w:tr>
      <w:tr w:rsidR="00E67848" w:rsidRPr="00E67848" w14:paraId="0A21558B" w14:textId="77777777" w:rsidTr="00692B18">
        <w:tc>
          <w:tcPr>
            <w:tcW w:w="817" w:type="dxa"/>
            <w:vAlign w:val="center"/>
          </w:tcPr>
          <w:p w14:paraId="03F938F4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16</w:t>
            </w:r>
          </w:p>
        </w:tc>
        <w:tc>
          <w:tcPr>
            <w:tcW w:w="709" w:type="dxa"/>
            <w:vAlign w:val="center"/>
          </w:tcPr>
          <w:p w14:paraId="0B0AA0D7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31C9146D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8）紫外线消毒灯1盏；</w:t>
            </w:r>
          </w:p>
        </w:tc>
      </w:tr>
      <w:tr w:rsidR="00E67848" w:rsidRPr="00E67848" w14:paraId="2C65F0FC" w14:textId="77777777" w:rsidTr="00692B18">
        <w:tc>
          <w:tcPr>
            <w:tcW w:w="817" w:type="dxa"/>
            <w:vAlign w:val="center"/>
          </w:tcPr>
          <w:p w14:paraId="3BDB74F6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17</w:t>
            </w:r>
          </w:p>
        </w:tc>
        <w:tc>
          <w:tcPr>
            <w:tcW w:w="709" w:type="dxa"/>
            <w:vAlign w:val="center"/>
          </w:tcPr>
          <w:p w14:paraId="6D22D56F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6C62FBE2" w14:textId="77777777" w:rsidR="00E67848" w:rsidRPr="00E67848" w:rsidRDefault="00E67848" w:rsidP="00692B18">
            <w:pPr>
              <w:pStyle w:val="null3"/>
              <w:spacing w:after="120"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9）DR工作台，实木多层板材结构，柜体与整体效果保持一致；</w:t>
            </w:r>
          </w:p>
        </w:tc>
      </w:tr>
      <w:tr w:rsidR="00E67848" w:rsidRPr="00E67848" w14:paraId="498DDC1A" w14:textId="77777777" w:rsidTr="00692B18">
        <w:tc>
          <w:tcPr>
            <w:tcW w:w="817" w:type="dxa"/>
            <w:vAlign w:val="center"/>
          </w:tcPr>
          <w:p w14:paraId="5DDAABF7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18</w:t>
            </w:r>
          </w:p>
        </w:tc>
        <w:tc>
          <w:tcPr>
            <w:tcW w:w="709" w:type="dxa"/>
            <w:vAlign w:val="center"/>
          </w:tcPr>
          <w:p w14:paraId="29041A51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1D726B5F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10）配备对讲系统。</w:t>
            </w:r>
          </w:p>
        </w:tc>
      </w:tr>
      <w:tr w:rsidR="00E67848" w:rsidRPr="00E67848" w14:paraId="04841DDC" w14:textId="77777777" w:rsidTr="00692B18">
        <w:tc>
          <w:tcPr>
            <w:tcW w:w="817" w:type="dxa"/>
            <w:vAlign w:val="center"/>
          </w:tcPr>
          <w:p w14:paraId="62419AF3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19</w:t>
            </w:r>
          </w:p>
        </w:tc>
        <w:tc>
          <w:tcPr>
            <w:tcW w:w="709" w:type="dxa"/>
            <w:vAlign w:val="center"/>
          </w:tcPr>
          <w:p w14:paraId="09E23D63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4759C207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b/>
                <w:color w:val="000000"/>
                <w:sz w:val="24"/>
              </w:rPr>
              <w:t>三、超声、心电房改造</w:t>
            </w:r>
          </w:p>
          <w:p w14:paraId="59754FD2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1.前、后通顶半隔断墙，宽度≤1.2米，高度与内饰顶相配。隔墙内部为钢制骨架焊接，两面木板封闭，骨架空位填接泡棉，预留设备固定预埋及插座、网络接口位置。</w:t>
            </w:r>
          </w:p>
        </w:tc>
      </w:tr>
      <w:tr w:rsidR="00E67848" w:rsidRPr="00E67848" w14:paraId="4622658F" w14:textId="77777777" w:rsidTr="00692B18">
        <w:tc>
          <w:tcPr>
            <w:tcW w:w="817" w:type="dxa"/>
            <w:vAlign w:val="center"/>
          </w:tcPr>
          <w:p w14:paraId="5B7A29FB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20</w:t>
            </w:r>
          </w:p>
        </w:tc>
        <w:tc>
          <w:tcPr>
            <w:tcW w:w="709" w:type="dxa"/>
            <w:vAlign w:val="center"/>
          </w:tcPr>
          <w:p w14:paraId="78A970B3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17558029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2.检查床，木质板材结构，上部为床铺软垫，下部为带平开门的储物柜，至少2张。</w:t>
            </w:r>
          </w:p>
        </w:tc>
      </w:tr>
      <w:tr w:rsidR="00E67848" w:rsidRPr="00E67848" w14:paraId="65E0BE33" w14:textId="77777777" w:rsidTr="00692B18">
        <w:tc>
          <w:tcPr>
            <w:tcW w:w="817" w:type="dxa"/>
            <w:vAlign w:val="center"/>
          </w:tcPr>
          <w:p w14:paraId="309EEF6C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21</w:t>
            </w:r>
          </w:p>
        </w:tc>
        <w:tc>
          <w:tcPr>
            <w:tcW w:w="709" w:type="dxa"/>
            <w:vAlign w:val="center"/>
          </w:tcPr>
          <w:p w14:paraId="5C53DF38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18A75125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3.操作台，木质板材结构，顶部为设备操作台面，至少2个。</w:t>
            </w:r>
          </w:p>
        </w:tc>
      </w:tr>
      <w:tr w:rsidR="00E67848" w:rsidRPr="00E67848" w14:paraId="7E1C5C75" w14:textId="77777777" w:rsidTr="00692B18">
        <w:tc>
          <w:tcPr>
            <w:tcW w:w="817" w:type="dxa"/>
            <w:vAlign w:val="center"/>
          </w:tcPr>
          <w:p w14:paraId="79ED887C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22</w:t>
            </w:r>
          </w:p>
        </w:tc>
        <w:tc>
          <w:tcPr>
            <w:tcW w:w="709" w:type="dxa"/>
            <w:vAlign w:val="center"/>
          </w:tcPr>
          <w:p w14:paraId="2899F4B6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354DA0BE" w14:textId="77777777" w:rsidR="00E67848" w:rsidRPr="00E67848" w:rsidRDefault="00E67848" w:rsidP="00692B18">
            <w:pPr>
              <w:pStyle w:val="null3"/>
              <w:spacing w:after="120"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4.围帘，隔墙中间固定一套围帘，配合检查床。</w:t>
            </w:r>
          </w:p>
        </w:tc>
      </w:tr>
      <w:tr w:rsidR="00E67848" w:rsidRPr="00E67848" w14:paraId="3A4FDEAF" w14:textId="77777777" w:rsidTr="00692B18">
        <w:tc>
          <w:tcPr>
            <w:tcW w:w="817" w:type="dxa"/>
            <w:vAlign w:val="center"/>
          </w:tcPr>
          <w:p w14:paraId="2113E0A1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23</w:t>
            </w:r>
          </w:p>
        </w:tc>
        <w:tc>
          <w:tcPr>
            <w:tcW w:w="709" w:type="dxa"/>
            <w:vAlign w:val="center"/>
          </w:tcPr>
          <w:p w14:paraId="129D382A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34805529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5.设置医生工作椅2套。</w:t>
            </w:r>
          </w:p>
        </w:tc>
      </w:tr>
      <w:tr w:rsidR="00E67848" w:rsidRPr="00E67848" w14:paraId="59CC7D5C" w14:textId="77777777" w:rsidTr="00692B18">
        <w:tc>
          <w:tcPr>
            <w:tcW w:w="817" w:type="dxa"/>
            <w:vAlign w:val="center"/>
          </w:tcPr>
          <w:p w14:paraId="251EC2C8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24</w:t>
            </w:r>
          </w:p>
        </w:tc>
        <w:tc>
          <w:tcPr>
            <w:tcW w:w="709" w:type="dxa"/>
            <w:vAlign w:val="center"/>
          </w:tcPr>
          <w:p w14:paraId="28233904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6A4F176E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b/>
                <w:color w:val="000000"/>
                <w:sz w:val="24"/>
              </w:rPr>
              <w:t>四、妇科检查区</w:t>
            </w: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 xml:space="preserve"> </w:t>
            </w:r>
          </w:p>
          <w:p w14:paraId="7742D403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1.具备独立空间，设置钢制骨架隔墙，木板封闭两面。</w:t>
            </w:r>
          </w:p>
        </w:tc>
      </w:tr>
      <w:tr w:rsidR="00E67848" w:rsidRPr="00E67848" w14:paraId="640504D1" w14:textId="77777777" w:rsidTr="00692B18">
        <w:tc>
          <w:tcPr>
            <w:tcW w:w="817" w:type="dxa"/>
            <w:vAlign w:val="center"/>
          </w:tcPr>
          <w:p w14:paraId="14F21F72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25</w:t>
            </w:r>
          </w:p>
        </w:tc>
        <w:tc>
          <w:tcPr>
            <w:tcW w:w="709" w:type="dxa"/>
            <w:vAlign w:val="center"/>
          </w:tcPr>
          <w:p w14:paraId="27AD16E8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3654887D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2.</w:t>
            </w:r>
            <w:bookmarkStart w:id="0" w:name="OLE_LINK3"/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隔墙上安装一套</w:t>
            </w:r>
            <w:r w:rsidRPr="00E67848">
              <w:rPr>
                <w:rFonts w:ascii="宋体" w:eastAsia="宋体" w:hAnsi="宋体" w:cs="仿宋_GB2312"/>
                <w:color w:val="000000"/>
                <w:sz w:val="24"/>
                <w:lang w:eastAsia="zh-CN"/>
              </w:rPr>
              <w:t>上悬吊式平开门</w:t>
            </w:r>
            <w:bookmarkEnd w:id="0"/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。</w:t>
            </w:r>
          </w:p>
        </w:tc>
      </w:tr>
      <w:tr w:rsidR="00E67848" w:rsidRPr="00E67848" w14:paraId="2FC0C838" w14:textId="77777777" w:rsidTr="00692B18">
        <w:trPr>
          <w:trHeight w:val="832"/>
        </w:trPr>
        <w:tc>
          <w:tcPr>
            <w:tcW w:w="817" w:type="dxa"/>
            <w:vAlign w:val="center"/>
          </w:tcPr>
          <w:p w14:paraId="2F96A4DC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26</w:t>
            </w:r>
          </w:p>
        </w:tc>
        <w:tc>
          <w:tcPr>
            <w:tcW w:w="709" w:type="dxa"/>
            <w:vAlign w:val="center"/>
          </w:tcPr>
          <w:p w14:paraId="413F6B15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38FBD255" w14:textId="77777777" w:rsidR="00E67848" w:rsidRPr="00E67848" w:rsidRDefault="00E67848" w:rsidP="00692B18">
            <w:pPr>
              <w:pStyle w:val="null3"/>
              <w:spacing w:after="120"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3.操作台，木质板材结构，顶部为设备操作台面，至少2个。</w:t>
            </w:r>
          </w:p>
        </w:tc>
      </w:tr>
      <w:tr w:rsidR="00E67848" w:rsidRPr="00E67848" w14:paraId="72C2B341" w14:textId="77777777" w:rsidTr="00692B18">
        <w:tc>
          <w:tcPr>
            <w:tcW w:w="817" w:type="dxa"/>
            <w:vAlign w:val="center"/>
          </w:tcPr>
          <w:p w14:paraId="11CDCECF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27</w:t>
            </w:r>
          </w:p>
        </w:tc>
        <w:tc>
          <w:tcPr>
            <w:tcW w:w="709" w:type="dxa"/>
            <w:vAlign w:val="center"/>
          </w:tcPr>
          <w:p w14:paraId="1F839319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781" w:type="dxa"/>
            <w:vAlign w:val="center"/>
          </w:tcPr>
          <w:p w14:paraId="15AEECE4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▲4.设置医生工作椅1套，配备表面皮质软垫的妇科检查床1套（要求检查床可平放，平时变换为普通检查床使用）。</w:t>
            </w:r>
          </w:p>
        </w:tc>
      </w:tr>
      <w:tr w:rsidR="00E67848" w:rsidRPr="00E67848" w14:paraId="642B6F43" w14:textId="77777777" w:rsidTr="00692B18">
        <w:tc>
          <w:tcPr>
            <w:tcW w:w="817" w:type="dxa"/>
            <w:vAlign w:val="center"/>
          </w:tcPr>
          <w:p w14:paraId="3263A8F2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28</w:t>
            </w:r>
          </w:p>
        </w:tc>
        <w:tc>
          <w:tcPr>
            <w:tcW w:w="709" w:type="dxa"/>
            <w:vAlign w:val="center"/>
          </w:tcPr>
          <w:p w14:paraId="345507C8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3D186284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b/>
                <w:color w:val="000000"/>
                <w:sz w:val="24"/>
              </w:rPr>
              <w:t>五、检查功能区</w:t>
            </w: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 xml:space="preserve"> </w:t>
            </w:r>
          </w:p>
          <w:p w14:paraId="6B883A24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1.包含主检区，采血区，眼科工作区，共三套工作台，材质为环保板材。</w:t>
            </w:r>
          </w:p>
        </w:tc>
      </w:tr>
      <w:tr w:rsidR="00E67848" w:rsidRPr="00E67848" w14:paraId="6C9A63BC" w14:textId="77777777" w:rsidTr="00692B18">
        <w:tc>
          <w:tcPr>
            <w:tcW w:w="817" w:type="dxa"/>
            <w:vAlign w:val="center"/>
          </w:tcPr>
          <w:p w14:paraId="715844AA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29</w:t>
            </w:r>
          </w:p>
        </w:tc>
        <w:tc>
          <w:tcPr>
            <w:tcW w:w="709" w:type="dxa"/>
            <w:vAlign w:val="center"/>
          </w:tcPr>
          <w:p w14:paraId="624F1A1A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781" w:type="dxa"/>
            <w:vAlign w:val="center"/>
          </w:tcPr>
          <w:p w14:paraId="0FA94A77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▲2.采血区包含≥50L医用储血冰箱1套（配备车载电源接口）。</w:t>
            </w:r>
          </w:p>
        </w:tc>
      </w:tr>
      <w:tr w:rsidR="00E67848" w:rsidRPr="00E67848" w14:paraId="1A4F4BEA" w14:textId="77777777" w:rsidTr="00692B18">
        <w:tc>
          <w:tcPr>
            <w:tcW w:w="817" w:type="dxa"/>
            <w:vAlign w:val="center"/>
          </w:tcPr>
          <w:p w14:paraId="79F11F73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lastRenderedPageBreak/>
              <w:t>30</w:t>
            </w:r>
          </w:p>
        </w:tc>
        <w:tc>
          <w:tcPr>
            <w:tcW w:w="709" w:type="dxa"/>
            <w:vAlign w:val="center"/>
          </w:tcPr>
          <w:p w14:paraId="32507E3B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55077639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3.眼科检测区设置有电子视力表1套，配备色盲图谱1套；</w:t>
            </w:r>
          </w:p>
        </w:tc>
      </w:tr>
      <w:tr w:rsidR="00E67848" w:rsidRPr="00E67848" w14:paraId="72DEDFDC" w14:textId="77777777" w:rsidTr="00692B18">
        <w:tc>
          <w:tcPr>
            <w:tcW w:w="817" w:type="dxa"/>
            <w:vAlign w:val="center"/>
          </w:tcPr>
          <w:p w14:paraId="6F20165D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31</w:t>
            </w:r>
          </w:p>
        </w:tc>
        <w:tc>
          <w:tcPr>
            <w:tcW w:w="709" w:type="dxa"/>
            <w:vAlign w:val="center"/>
          </w:tcPr>
          <w:p w14:paraId="3D06DD21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4B5E11D4" w14:textId="77777777" w:rsidR="00E67848" w:rsidRPr="00E67848" w:rsidRDefault="00E67848" w:rsidP="00692B18">
            <w:pPr>
              <w:pStyle w:val="null3"/>
              <w:spacing w:after="120"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4.各功能区均包含医生工作椅2张，高度可调节。</w:t>
            </w:r>
          </w:p>
        </w:tc>
      </w:tr>
      <w:tr w:rsidR="00E67848" w:rsidRPr="00E67848" w14:paraId="5527C2C6" w14:textId="77777777" w:rsidTr="00692B18">
        <w:tc>
          <w:tcPr>
            <w:tcW w:w="817" w:type="dxa"/>
            <w:vAlign w:val="center"/>
          </w:tcPr>
          <w:p w14:paraId="6B3EDFB3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32</w:t>
            </w:r>
          </w:p>
        </w:tc>
        <w:tc>
          <w:tcPr>
            <w:tcW w:w="709" w:type="dxa"/>
            <w:vAlign w:val="center"/>
          </w:tcPr>
          <w:p w14:paraId="6618BBB4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781" w:type="dxa"/>
            <w:vAlign w:val="center"/>
          </w:tcPr>
          <w:p w14:paraId="5DE5D4F6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▲5.多功能检查椅1张。</w:t>
            </w:r>
          </w:p>
        </w:tc>
      </w:tr>
      <w:tr w:rsidR="00E67848" w:rsidRPr="00E67848" w14:paraId="008A6A68" w14:textId="77777777" w:rsidTr="00692B18">
        <w:tc>
          <w:tcPr>
            <w:tcW w:w="817" w:type="dxa"/>
            <w:vAlign w:val="center"/>
          </w:tcPr>
          <w:p w14:paraId="716804DC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33</w:t>
            </w:r>
          </w:p>
        </w:tc>
        <w:tc>
          <w:tcPr>
            <w:tcW w:w="709" w:type="dxa"/>
            <w:vAlign w:val="center"/>
          </w:tcPr>
          <w:p w14:paraId="3E8F7172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1FFFF044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b/>
                <w:color w:val="000000"/>
                <w:sz w:val="24"/>
              </w:rPr>
              <w:t>六、电测听室</w:t>
            </w:r>
          </w:p>
          <w:p w14:paraId="38B12FFA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1）按照车内空间大小订制，独立双隔音墙技术，多种隔声、隔震、防火材料复合构成，双磁性密封条技术声学性能；</w:t>
            </w:r>
            <w:r w:rsidRPr="00E67848">
              <w:rPr>
                <w:rFonts w:ascii="宋体" w:eastAsia="宋体" w:hAnsi="宋体" w:cs="仿宋_GB2312"/>
                <w:sz w:val="24"/>
              </w:rPr>
              <w:t>供应范围包括：墙体、隔声窗、隔振系统、架承重系统、通风系统等。</w:t>
            </w:r>
          </w:p>
        </w:tc>
      </w:tr>
      <w:tr w:rsidR="00E67848" w:rsidRPr="00E67848" w14:paraId="374C2E18" w14:textId="77777777" w:rsidTr="00692B18">
        <w:tc>
          <w:tcPr>
            <w:tcW w:w="817" w:type="dxa"/>
            <w:vAlign w:val="center"/>
          </w:tcPr>
          <w:p w14:paraId="5920D06D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34</w:t>
            </w:r>
          </w:p>
        </w:tc>
        <w:tc>
          <w:tcPr>
            <w:tcW w:w="709" w:type="dxa"/>
            <w:vAlign w:val="center"/>
          </w:tcPr>
          <w:p w14:paraId="5AE8CBBA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2FDC739E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2）配备送风换气系统一套，保证纯音测听室内的空气达到工作要求。</w:t>
            </w:r>
          </w:p>
        </w:tc>
      </w:tr>
      <w:tr w:rsidR="00E67848" w:rsidRPr="00E67848" w14:paraId="7BB1DBA9" w14:textId="77777777" w:rsidTr="00692B18">
        <w:tc>
          <w:tcPr>
            <w:tcW w:w="817" w:type="dxa"/>
            <w:vAlign w:val="center"/>
          </w:tcPr>
          <w:p w14:paraId="00912351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35</w:t>
            </w:r>
          </w:p>
        </w:tc>
        <w:tc>
          <w:tcPr>
            <w:tcW w:w="709" w:type="dxa"/>
            <w:vAlign w:val="center"/>
          </w:tcPr>
          <w:p w14:paraId="5B0490AC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592F03CE" w14:textId="77777777" w:rsidR="00E67848" w:rsidRPr="00E67848" w:rsidRDefault="00E67848" w:rsidP="00692B18">
            <w:pPr>
              <w:pStyle w:val="null3"/>
              <w:spacing w:after="120"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3）电测听工作台一套，配备有工作站及电测听仪放置位置；</w:t>
            </w:r>
          </w:p>
        </w:tc>
      </w:tr>
      <w:tr w:rsidR="00E67848" w:rsidRPr="00E67848" w14:paraId="2C43C4B4" w14:textId="77777777" w:rsidTr="00692B18">
        <w:tc>
          <w:tcPr>
            <w:tcW w:w="817" w:type="dxa"/>
            <w:vAlign w:val="center"/>
          </w:tcPr>
          <w:p w14:paraId="7144DCD3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36</w:t>
            </w:r>
          </w:p>
        </w:tc>
        <w:tc>
          <w:tcPr>
            <w:tcW w:w="709" w:type="dxa"/>
            <w:vAlign w:val="center"/>
          </w:tcPr>
          <w:p w14:paraId="79D8835C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781" w:type="dxa"/>
            <w:vAlign w:val="center"/>
          </w:tcPr>
          <w:p w14:paraId="0234523E" w14:textId="77777777" w:rsidR="00E67848" w:rsidRPr="00E67848" w:rsidRDefault="00E67848" w:rsidP="00692B18">
            <w:pPr>
              <w:pStyle w:val="null3"/>
              <w:spacing w:after="120"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▲4）车辆电机运行状态下本底噪声≤30dB（A）。</w:t>
            </w:r>
          </w:p>
        </w:tc>
      </w:tr>
      <w:tr w:rsidR="00E67848" w:rsidRPr="00E67848" w14:paraId="23EE8EE6" w14:textId="77777777" w:rsidTr="00692B18">
        <w:tc>
          <w:tcPr>
            <w:tcW w:w="817" w:type="dxa"/>
            <w:vAlign w:val="center"/>
          </w:tcPr>
          <w:p w14:paraId="3EDDFF5D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37</w:t>
            </w:r>
          </w:p>
        </w:tc>
        <w:tc>
          <w:tcPr>
            <w:tcW w:w="709" w:type="dxa"/>
            <w:vAlign w:val="center"/>
          </w:tcPr>
          <w:p w14:paraId="659A78B0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7214D2F9" w14:textId="77777777" w:rsidR="00E67848" w:rsidRPr="00E67848" w:rsidRDefault="00E67848" w:rsidP="00692B18">
            <w:pPr>
              <w:pStyle w:val="null3"/>
              <w:spacing w:after="120"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5）隔音室要求采用 100％环保材料，达到无毒、无味、无辐射要求。</w:t>
            </w:r>
          </w:p>
        </w:tc>
      </w:tr>
      <w:tr w:rsidR="00E67848" w:rsidRPr="00E67848" w14:paraId="08C60A3C" w14:textId="77777777" w:rsidTr="00692B18">
        <w:tc>
          <w:tcPr>
            <w:tcW w:w="817" w:type="dxa"/>
            <w:vAlign w:val="center"/>
          </w:tcPr>
          <w:p w14:paraId="11ECCB86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38</w:t>
            </w:r>
          </w:p>
        </w:tc>
        <w:tc>
          <w:tcPr>
            <w:tcW w:w="709" w:type="dxa"/>
            <w:vAlign w:val="center"/>
          </w:tcPr>
          <w:p w14:paraId="44488F79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2EB4ECD9" w14:textId="77777777" w:rsidR="00E67848" w:rsidRPr="00E67848" w:rsidRDefault="00E67848" w:rsidP="00692B18">
            <w:pPr>
              <w:pStyle w:val="null3"/>
              <w:spacing w:after="120" w:line="276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b/>
                <w:color w:val="000000"/>
                <w:sz w:val="24"/>
              </w:rPr>
              <w:t>七、服务设施</w:t>
            </w:r>
          </w:p>
          <w:p w14:paraId="6DEF1D24" w14:textId="77777777" w:rsidR="00E67848" w:rsidRPr="00E67848" w:rsidRDefault="00E67848" w:rsidP="00692B18">
            <w:pPr>
              <w:pStyle w:val="null3"/>
              <w:spacing w:after="120" w:line="276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1）衣帽钩；</w:t>
            </w:r>
          </w:p>
          <w:p w14:paraId="093DE5E4" w14:textId="77777777" w:rsidR="00E67848" w:rsidRPr="00E67848" w:rsidRDefault="00E67848" w:rsidP="00692B18">
            <w:pPr>
              <w:pStyle w:val="null3"/>
              <w:spacing w:after="120" w:line="276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2）垃圾桶；</w:t>
            </w:r>
          </w:p>
          <w:p w14:paraId="26A92064" w14:textId="77777777" w:rsidR="00E67848" w:rsidRPr="00E67848" w:rsidRDefault="00E67848" w:rsidP="00692B18">
            <w:pPr>
              <w:pStyle w:val="null3"/>
              <w:spacing w:after="120" w:line="276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3）身高体重称；</w:t>
            </w:r>
          </w:p>
          <w:p w14:paraId="414C5786" w14:textId="77777777" w:rsidR="00E67848" w:rsidRPr="00E67848" w:rsidRDefault="00E67848" w:rsidP="00692B18">
            <w:pPr>
              <w:pStyle w:val="null3"/>
              <w:spacing w:after="120" w:line="276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4）紫外线消毒灯；</w:t>
            </w:r>
          </w:p>
          <w:p w14:paraId="28C67630" w14:textId="77777777" w:rsidR="00E67848" w:rsidRPr="00E67848" w:rsidRDefault="00E67848" w:rsidP="00692B18">
            <w:pPr>
              <w:pStyle w:val="null3"/>
              <w:spacing w:after="120" w:line="276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5）饮水机；</w:t>
            </w:r>
          </w:p>
          <w:p w14:paraId="60B0E65A" w14:textId="77777777" w:rsidR="00E67848" w:rsidRPr="00E67848" w:rsidRDefault="00E67848" w:rsidP="00692B18">
            <w:pPr>
              <w:pStyle w:val="null3"/>
              <w:spacing w:after="120" w:line="276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6）配备工作台作业及等待区座椅；</w:t>
            </w:r>
          </w:p>
          <w:p w14:paraId="7D81FF81" w14:textId="77777777" w:rsidR="00E67848" w:rsidRPr="00E67848" w:rsidRDefault="00E67848" w:rsidP="00692B18">
            <w:pPr>
              <w:pStyle w:val="null3"/>
              <w:spacing w:line="276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7）车内合适位置配备绑带若干；</w:t>
            </w:r>
          </w:p>
          <w:p w14:paraId="7F33FEE1" w14:textId="77777777" w:rsidR="00E67848" w:rsidRPr="00E67848" w:rsidRDefault="00E67848" w:rsidP="00692B18">
            <w:pPr>
              <w:pStyle w:val="null3"/>
              <w:spacing w:line="276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8）整车布置网线及网络端口。</w:t>
            </w:r>
          </w:p>
        </w:tc>
      </w:tr>
      <w:tr w:rsidR="00E67848" w:rsidRPr="00E67848" w14:paraId="1616BD25" w14:textId="77777777" w:rsidTr="00692B18">
        <w:tc>
          <w:tcPr>
            <w:tcW w:w="817" w:type="dxa"/>
            <w:vAlign w:val="center"/>
          </w:tcPr>
          <w:p w14:paraId="30834317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39</w:t>
            </w:r>
          </w:p>
        </w:tc>
        <w:tc>
          <w:tcPr>
            <w:tcW w:w="709" w:type="dxa"/>
            <w:vAlign w:val="center"/>
          </w:tcPr>
          <w:p w14:paraId="36B19209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553C4473" w14:textId="77777777" w:rsidR="00E67848" w:rsidRPr="00E67848" w:rsidRDefault="00E67848" w:rsidP="00692B18">
            <w:pPr>
              <w:pStyle w:val="null3"/>
              <w:spacing w:after="120"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b/>
                <w:color w:val="000000"/>
                <w:sz w:val="24"/>
              </w:rPr>
              <w:t>八、照明设施</w:t>
            </w:r>
          </w:p>
          <w:p w14:paraId="041AE02C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车顶各工作区域安装照明厢灯，符合相关标准。</w:t>
            </w:r>
          </w:p>
        </w:tc>
      </w:tr>
      <w:tr w:rsidR="00E67848" w:rsidRPr="00E67848" w14:paraId="3674D362" w14:textId="77777777" w:rsidTr="00692B18">
        <w:tc>
          <w:tcPr>
            <w:tcW w:w="817" w:type="dxa"/>
            <w:vAlign w:val="center"/>
          </w:tcPr>
          <w:p w14:paraId="01630106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40</w:t>
            </w:r>
          </w:p>
        </w:tc>
        <w:tc>
          <w:tcPr>
            <w:tcW w:w="709" w:type="dxa"/>
            <w:vAlign w:val="center"/>
          </w:tcPr>
          <w:p w14:paraId="4E2AE8B8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5F2EB4C2" w14:textId="77777777" w:rsidR="00E67848" w:rsidRPr="00E67848" w:rsidRDefault="00E67848" w:rsidP="00692B18">
            <w:pPr>
              <w:pStyle w:val="null3"/>
              <w:spacing w:after="120"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b/>
                <w:color w:val="000000"/>
                <w:sz w:val="24"/>
              </w:rPr>
              <w:t>九、配电系统</w:t>
            </w:r>
          </w:p>
          <w:p w14:paraId="1DD95A95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1.配电箱（包含空气开关、指示灯等）</w:t>
            </w:r>
          </w:p>
        </w:tc>
      </w:tr>
      <w:tr w:rsidR="00E67848" w:rsidRPr="00E67848" w14:paraId="7D4E9A2C" w14:textId="77777777" w:rsidTr="00692B18">
        <w:tc>
          <w:tcPr>
            <w:tcW w:w="817" w:type="dxa"/>
            <w:vAlign w:val="center"/>
          </w:tcPr>
          <w:p w14:paraId="3ADE147E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lastRenderedPageBreak/>
              <w:t>41</w:t>
            </w:r>
          </w:p>
        </w:tc>
        <w:tc>
          <w:tcPr>
            <w:tcW w:w="709" w:type="dxa"/>
            <w:vAlign w:val="center"/>
          </w:tcPr>
          <w:p w14:paraId="74C500F5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44C2B961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2.电源/网线重新布线，相关位置电源插座、网路接口等若干</w:t>
            </w:r>
          </w:p>
        </w:tc>
      </w:tr>
      <w:tr w:rsidR="00E67848" w:rsidRPr="00E67848" w14:paraId="0F52E524" w14:textId="77777777" w:rsidTr="00692B18">
        <w:tc>
          <w:tcPr>
            <w:tcW w:w="817" w:type="dxa"/>
            <w:vAlign w:val="center"/>
          </w:tcPr>
          <w:p w14:paraId="4B7D8551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42</w:t>
            </w:r>
          </w:p>
        </w:tc>
        <w:tc>
          <w:tcPr>
            <w:tcW w:w="709" w:type="dxa"/>
            <w:vAlign w:val="center"/>
          </w:tcPr>
          <w:p w14:paraId="29704DAB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54605969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3.接地装置（接地钎子、接地线、榔头）</w:t>
            </w:r>
          </w:p>
        </w:tc>
      </w:tr>
      <w:tr w:rsidR="00E67848" w:rsidRPr="00E67848" w14:paraId="7812CB85" w14:textId="77777777" w:rsidTr="00692B18">
        <w:tc>
          <w:tcPr>
            <w:tcW w:w="817" w:type="dxa"/>
            <w:vAlign w:val="center"/>
          </w:tcPr>
          <w:p w14:paraId="7A2D614E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43</w:t>
            </w:r>
          </w:p>
        </w:tc>
        <w:tc>
          <w:tcPr>
            <w:tcW w:w="709" w:type="dxa"/>
            <w:vAlign w:val="center"/>
          </w:tcPr>
          <w:p w14:paraId="39FAD543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66D442C7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4.电缆盘(220V)≥50米</w:t>
            </w:r>
          </w:p>
        </w:tc>
      </w:tr>
      <w:tr w:rsidR="00E67848" w:rsidRPr="00E67848" w14:paraId="076FD57B" w14:textId="77777777" w:rsidTr="00692B18">
        <w:tc>
          <w:tcPr>
            <w:tcW w:w="817" w:type="dxa"/>
            <w:vAlign w:val="center"/>
          </w:tcPr>
          <w:p w14:paraId="0416977E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44</w:t>
            </w:r>
          </w:p>
        </w:tc>
        <w:tc>
          <w:tcPr>
            <w:tcW w:w="709" w:type="dxa"/>
            <w:vAlign w:val="center"/>
          </w:tcPr>
          <w:p w14:paraId="71BE7F15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341E3F51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5.系统必须保障车载DR及全车用电</w:t>
            </w:r>
          </w:p>
        </w:tc>
      </w:tr>
      <w:tr w:rsidR="00E67848" w:rsidRPr="00E67848" w14:paraId="6152E16E" w14:textId="77777777" w:rsidTr="00692B18">
        <w:tc>
          <w:tcPr>
            <w:tcW w:w="817" w:type="dxa"/>
            <w:vAlign w:val="center"/>
          </w:tcPr>
          <w:p w14:paraId="685D74FF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45</w:t>
            </w:r>
          </w:p>
        </w:tc>
        <w:tc>
          <w:tcPr>
            <w:tcW w:w="709" w:type="dxa"/>
            <w:vAlign w:val="center"/>
          </w:tcPr>
          <w:p w14:paraId="645E4602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0FB09FBC" w14:textId="77777777" w:rsidR="00E67848" w:rsidRPr="00E67848" w:rsidRDefault="00E67848" w:rsidP="00692B18">
            <w:pPr>
              <w:pStyle w:val="null3"/>
              <w:spacing w:after="120"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b/>
                <w:color w:val="000000"/>
                <w:sz w:val="24"/>
              </w:rPr>
              <w:t>十、辅料耗材</w:t>
            </w:r>
          </w:p>
          <w:p w14:paraId="05EC9D15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包含柜子铰链，拉手等五金件，装饰扣，铝型材装饰条，电器压头辅材，固定泡棉，结构、美容胶，螺丝，自攻丝，补色漆料，所提供材料须需为防火材料，配置车载灭火器一个。</w:t>
            </w:r>
          </w:p>
        </w:tc>
      </w:tr>
      <w:tr w:rsidR="00E67848" w:rsidRPr="00E67848" w14:paraId="2CED5954" w14:textId="77777777" w:rsidTr="00692B18">
        <w:tc>
          <w:tcPr>
            <w:tcW w:w="817" w:type="dxa"/>
            <w:vAlign w:val="center"/>
          </w:tcPr>
          <w:p w14:paraId="439F18A5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46</w:t>
            </w:r>
          </w:p>
        </w:tc>
        <w:tc>
          <w:tcPr>
            <w:tcW w:w="709" w:type="dxa"/>
            <w:vAlign w:val="center"/>
          </w:tcPr>
          <w:p w14:paraId="49814A0F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0002EC4F" w14:textId="77777777" w:rsidR="00E67848" w:rsidRPr="00E67848" w:rsidRDefault="00E67848" w:rsidP="00692B18">
            <w:pPr>
              <w:pStyle w:val="null3"/>
              <w:spacing w:after="120"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b/>
                <w:color w:val="000000"/>
                <w:sz w:val="24"/>
              </w:rPr>
              <w:t>十一、人工、制造费</w:t>
            </w:r>
          </w:p>
          <w:p w14:paraId="0B30316C" w14:textId="77777777" w:rsidR="00E67848" w:rsidRPr="00E67848" w:rsidRDefault="00E67848" w:rsidP="00692B18">
            <w:pPr>
              <w:pStyle w:val="null3"/>
              <w:spacing w:after="120"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包含客户提供设备安装固定，电器设备（包含DR设备，检测仪器设备）人员上装、柜子上车拼接安装，人员工时及项目系统管理等。</w:t>
            </w:r>
          </w:p>
          <w:p w14:paraId="52E4C1D8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车辆运输费包含车辆运输至指定位置费用。</w:t>
            </w:r>
          </w:p>
        </w:tc>
      </w:tr>
      <w:tr w:rsidR="00E67848" w:rsidRPr="00E67848" w14:paraId="34039C14" w14:textId="77777777" w:rsidTr="00692B18">
        <w:tc>
          <w:tcPr>
            <w:tcW w:w="817" w:type="dxa"/>
            <w:vAlign w:val="center"/>
          </w:tcPr>
          <w:p w14:paraId="2888AE6E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sz w:val="24"/>
                <w:szCs w:val="24"/>
              </w:rPr>
              <w:t>47</w:t>
            </w:r>
          </w:p>
        </w:tc>
        <w:tc>
          <w:tcPr>
            <w:tcW w:w="709" w:type="dxa"/>
            <w:vAlign w:val="center"/>
          </w:tcPr>
          <w:p w14:paraId="1E986D4E" w14:textId="77777777" w:rsidR="00E67848" w:rsidRPr="00E67848" w:rsidRDefault="00E67848" w:rsidP="00692B18">
            <w:pPr>
              <w:spacing w:line="360" w:lineRule="auto"/>
              <w:rPr>
                <w:rFonts w:ascii="宋体" w:eastAsia="宋体" w:hAnsi="宋体" w:hint="eastAsia"/>
              </w:rPr>
            </w:pPr>
          </w:p>
        </w:tc>
        <w:tc>
          <w:tcPr>
            <w:tcW w:w="6781" w:type="dxa"/>
            <w:vAlign w:val="center"/>
          </w:tcPr>
          <w:p w14:paraId="58A61DC7" w14:textId="77777777" w:rsidR="00E67848" w:rsidRPr="00E67848" w:rsidRDefault="00E67848" w:rsidP="00692B18">
            <w:pPr>
              <w:pStyle w:val="null3"/>
              <w:spacing w:after="120"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E67848">
              <w:rPr>
                <w:rFonts w:ascii="宋体" w:eastAsia="宋体" w:hAnsi="宋体" w:cs="仿宋_GB2312"/>
                <w:b/>
                <w:color w:val="000000"/>
                <w:sz w:val="24"/>
              </w:rPr>
              <w:t>十二、网络端口</w:t>
            </w:r>
          </w:p>
          <w:p w14:paraId="77D15054" w14:textId="77777777" w:rsidR="00E67848" w:rsidRPr="00E67848" w:rsidRDefault="00E67848" w:rsidP="00692B18">
            <w:pPr>
              <w:pStyle w:val="null3"/>
              <w:spacing w:line="360" w:lineRule="auto"/>
              <w:rPr>
                <w:rFonts w:ascii="宋体" w:eastAsia="宋体" w:hAnsi="宋体"/>
              </w:rPr>
            </w:pPr>
            <w:r w:rsidRPr="00E67848">
              <w:rPr>
                <w:rFonts w:ascii="宋体" w:eastAsia="宋体" w:hAnsi="宋体" w:cs="仿宋_GB2312"/>
                <w:color w:val="000000"/>
                <w:sz w:val="24"/>
              </w:rPr>
              <w:t>包含全车网络端口预留，确保实现与医院现有网络系统数据对接传输。</w:t>
            </w:r>
          </w:p>
        </w:tc>
      </w:tr>
    </w:tbl>
    <w:p w14:paraId="642BD180" w14:textId="77777777" w:rsidR="00E67848" w:rsidRPr="00E67848" w:rsidRDefault="00E67848">
      <w:pPr>
        <w:rPr>
          <w:rFonts w:ascii="宋体" w:eastAsia="宋体" w:hAnsi="宋体" w:hint="eastAsia"/>
        </w:rPr>
      </w:pPr>
    </w:p>
    <w:sectPr w:rsidR="00E67848" w:rsidRPr="00E678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48"/>
    <w:rsid w:val="00210782"/>
    <w:rsid w:val="00E6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377AD"/>
  <w15:chartTrackingRefBased/>
  <w15:docId w15:val="{A1297A6E-B0BC-4274-9E4F-74467718C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6784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78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784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7848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7848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67848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7848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67848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67848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67848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678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678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67848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67848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67848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67848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67848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67848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6784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678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6784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6784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678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6784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6784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6784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678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6784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67848"/>
    <w:rPr>
      <w:b/>
      <w:bCs/>
      <w:smallCaps/>
      <w:color w:val="2F5496" w:themeColor="accent1" w:themeShade="BF"/>
      <w:spacing w:val="5"/>
    </w:rPr>
  </w:style>
  <w:style w:type="paragraph" w:customStyle="1" w:styleId="null3">
    <w:name w:val="null3"/>
    <w:link w:val="null30"/>
    <w:qFormat/>
    <w:rsid w:val="00E67848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basedOn w:val="a0"/>
    <w:link w:val="null3"/>
    <w:qFormat/>
    <w:rsid w:val="00E67848"/>
    <w:rPr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974</Words>
  <Characters>995</Characters>
  <Application>Microsoft Office Word</Application>
  <DocSecurity>0</DocSecurity>
  <Lines>71</Lines>
  <Paragraphs>61</Paragraphs>
  <ScaleCrop>false</ScaleCrop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嘉信瑞诚</dc:creator>
  <cp:keywords/>
  <dc:description/>
  <cp:lastModifiedBy>嘉信瑞诚</cp:lastModifiedBy>
  <cp:revision>1</cp:revision>
  <dcterms:created xsi:type="dcterms:W3CDTF">2026-10-23T07:17:00Z</dcterms:created>
  <dcterms:modified xsi:type="dcterms:W3CDTF">2026-10-23T07:18:00Z</dcterms:modified>
</cp:coreProperties>
</file>