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D85F72">
      <w:pPr>
        <w:jc w:val="center"/>
        <w:rPr>
          <w:rFonts w:hint="eastAsia" w:eastAsia="宋体" w:cs="Times New Roman"/>
          <w:b/>
          <w:bCs/>
          <w:w w:val="100"/>
          <w:sz w:val="44"/>
          <w:szCs w:val="44"/>
          <w:lang w:val="en-US" w:eastAsia="zh-CN"/>
        </w:rPr>
      </w:pPr>
      <w:bookmarkStart w:id="0" w:name="_GoBack"/>
      <w:bookmarkEnd w:id="0"/>
      <w:r>
        <w:rPr>
          <w:rFonts w:hint="eastAsia" w:eastAsia="宋体" w:cs="Times New Roman"/>
          <w:b/>
          <w:bCs/>
          <w:w w:val="100"/>
          <w:sz w:val="44"/>
          <w:szCs w:val="44"/>
          <w:lang w:val="en-US" w:eastAsia="zh-CN"/>
        </w:rPr>
        <w:t>第八章 拟签订采购合同文本</w:t>
      </w:r>
    </w:p>
    <w:p w14:paraId="7BDFDA3B">
      <w:pPr>
        <w:spacing w:line="360" w:lineRule="auto"/>
        <w:jc w:val="center"/>
        <w:rPr>
          <w:rFonts w:hint="eastAsia" w:ascii="宋体" w:hAnsi="宋体" w:cs="宋体"/>
        </w:rPr>
      </w:pPr>
    </w:p>
    <w:p w14:paraId="04A193A2">
      <w:pPr>
        <w:spacing w:line="360" w:lineRule="auto"/>
        <w:jc w:val="center"/>
        <w:rPr>
          <w:rFonts w:hint="eastAsia" w:ascii="宋体" w:hAnsi="宋体" w:cs="宋体"/>
        </w:rPr>
      </w:pPr>
      <w:r>
        <w:rPr>
          <w:rFonts w:hint="eastAsia" w:ascii="宋体" w:hAnsi="宋体" w:cs="宋体"/>
        </w:rPr>
        <w:t>注: 本合同仅为合同的参考文本，合同签订双方可根据项目的具体要求进行修订。</w:t>
      </w:r>
    </w:p>
    <w:p w14:paraId="4CDC1971">
      <w:pPr>
        <w:spacing w:line="360" w:lineRule="auto"/>
        <w:jc w:val="center"/>
        <w:rPr>
          <w:rFonts w:hint="eastAsia" w:ascii="宋体" w:hAnsi="宋体" w:cs="宋体"/>
        </w:rPr>
      </w:pPr>
    </w:p>
    <w:p w14:paraId="27EC206D">
      <w:pPr>
        <w:rPr>
          <w:rFonts w:hint="eastAsia"/>
        </w:rPr>
      </w:pPr>
    </w:p>
    <w:p w14:paraId="567692BC">
      <w:pPr>
        <w:rPr>
          <w:rFonts w:hint="eastAsia"/>
        </w:rPr>
      </w:pPr>
      <w:r>
        <w:rPr>
          <w:rFonts w:hint="eastAsia"/>
          <w:b/>
          <w:bCs/>
          <w:w w:val="100"/>
          <w:sz w:val="52"/>
          <w:szCs w:val="52"/>
          <w:lang w:val="en-US" w:eastAsia="zh-CN"/>
        </w:rPr>
        <w:t>镇安县未成年人保护中心能力提升项目</w:t>
      </w:r>
    </w:p>
    <w:p w14:paraId="5FDA686D">
      <w:pPr>
        <w:pStyle w:val="2"/>
        <w:rPr>
          <w:rFonts w:hint="eastAsia"/>
        </w:rPr>
      </w:pPr>
    </w:p>
    <w:p w14:paraId="38B3FDD8">
      <w:pPr>
        <w:pStyle w:val="2"/>
        <w:rPr>
          <w:rFonts w:hint="eastAsia"/>
        </w:rPr>
      </w:pPr>
    </w:p>
    <w:p w14:paraId="1DD73033">
      <w:pPr>
        <w:pStyle w:val="3"/>
        <w:spacing w:line="960" w:lineRule="auto"/>
        <w:jc w:val="center"/>
        <w:rPr>
          <w:rFonts w:hint="eastAsia" w:ascii="宋体" w:hAnsi="宋体" w:cs="宋体"/>
          <w:b/>
          <w:bCs/>
          <w:sz w:val="72"/>
          <w:szCs w:val="144"/>
        </w:rPr>
      </w:pPr>
      <w:r>
        <w:rPr>
          <w:rFonts w:hint="eastAsia" w:ascii="宋体" w:hAnsi="宋体" w:cs="宋体"/>
          <w:b/>
          <w:bCs/>
          <w:sz w:val="72"/>
          <w:szCs w:val="144"/>
        </w:rPr>
        <w:t>施</w:t>
      </w:r>
    </w:p>
    <w:p w14:paraId="4376DC32">
      <w:pPr>
        <w:pStyle w:val="3"/>
        <w:spacing w:line="960" w:lineRule="auto"/>
        <w:jc w:val="center"/>
        <w:rPr>
          <w:rFonts w:hint="eastAsia" w:ascii="宋体" w:hAnsi="宋体" w:cs="宋体"/>
          <w:b/>
          <w:bCs/>
          <w:sz w:val="72"/>
          <w:szCs w:val="144"/>
        </w:rPr>
      </w:pPr>
      <w:r>
        <w:rPr>
          <w:rFonts w:hint="eastAsia" w:ascii="宋体" w:hAnsi="宋体" w:cs="宋体"/>
          <w:b/>
          <w:bCs/>
          <w:sz w:val="72"/>
          <w:szCs w:val="144"/>
        </w:rPr>
        <w:t>工</w:t>
      </w:r>
    </w:p>
    <w:p w14:paraId="7F804625">
      <w:pPr>
        <w:pStyle w:val="3"/>
        <w:spacing w:line="960" w:lineRule="auto"/>
        <w:jc w:val="center"/>
        <w:rPr>
          <w:rFonts w:hint="eastAsia" w:ascii="宋体" w:hAnsi="宋体" w:cs="宋体"/>
          <w:b/>
          <w:bCs/>
          <w:sz w:val="72"/>
          <w:szCs w:val="144"/>
        </w:rPr>
      </w:pPr>
      <w:r>
        <w:rPr>
          <w:rFonts w:hint="eastAsia" w:ascii="宋体" w:hAnsi="宋体" w:cs="宋体"/>
          <w:b/>
          <w:bCs/>
          <w:sz w:val="72"/>
          <w:szCs w:val="144"/>
        </w:rPr>
        <w:t>合</w:t>
      </w:r>
    </w:p>
    <w:p w14:paraId="2C27EFF2">
      <w:pPr>
        <w:pStyle w:val="3"/>
        <w:spacing w:line="960" w:lineRule="auto"/>
        <w:jc w:val="center"/>
        <w:rPr>
          <w:rFonts w:hint="eastAsia"/>
          <w:b/>
          <w:bCs/>
          <w:sz w:val="72"/>
          <w:szCs w:val="56"/>
        </w:rPr>
      </w:pPr>
      <w:r>
        <w:rPr>
          <w:rFonts w:hint="eastAsia" w:ascii="宋体" w:hAnsi="宋体" w:cs="宋体"/>
          <w:b/>
          <w:bCs/>
          <w:sz w:val="72"/>
          <w:szCs w:val="144"/>
        </w:rPr>
        <w:t>同</w:t>
      </w:r>
    </w:p>
    <w:p w14:paraId="44AB88FF">
      <w:pPr>
        <w:spacing w:line="360" w:lineRule="auto"/>
        <w:rPr>
          <w:rFonts w:hint="eastAsia" w:ascii="宋体" w:hAnsi="宋体" w:cs="宋体"/>
          <w:b/>
        </w:rPr>
      </w:pPr>
    </w:p>
    <w:p w14:paraId="564D4AA4">
      <w:pPr>
        <w:spacing w:line="360" w:lineRule="auto"/>
        <w:rPr>
          <w:rFonts w:hint="eastAsia" w:ascii="宋体" w:hAnsi="宋体" w:cs="宋体"/>
          <w:b/>
        </w:rPr>
      </w:pPr>
    </w:p>
    <w:p w14:paraId="283572C8">
      <w:pPr>
        <w:spacing w:line="360" w:lineRule="auto"/>
        <w:rPr>
          <w:rFonts w:hint="eastAsia" w:ascii="宋体" w:hAnsi="宋体" w:cs="宋体"/>
          <w:b/>
        </w:rPr>
      </w:pPr>
    </w:p>
    <w:p w14:paraId="13E8C77D">
      <w:pPr>
        <w:spacing w:line="360" w:lineRule="auto"/>
        <w:rPr>
          <w:rFonts w:hint="eastAsia" w:ascii="宋体" w:hAnsi="宋体" w:cs="宋体"/>
          <w:b/>
        </w:rPr>
      </w:pPr>
    </w:p>
    <w:p w14:paraId="0D1AA863">
      <w:pPr>
        <w:pStyle w:val="3"/>
        <w:jc w:val="center"/>
        <w:rPr>
          <w:rFonts w:hint="eastAsia"/>
        </w:rPr>
      </w:pPr>
    </w:p>
    <w:p w14:paraId="399998A5">
      <w:pPr>
        <w:keepNext w:val="0"/>
        <w:keepLines w:val="0"/>
        <w:pageBreakBefore w:val="0"/>
        <w:widowControl w:val="0"/>
        <w:kinsoku/>
        <w:wordWrap/>
        <w:overflowPunct/>
        <w:topLinePunct w:val="0"/>
        <w:autoSpaceDE/>
        <w:autoSpaceDN/>
        <w:bidi w:val="0"/>
        <w:adjustRightInd/>
        <w:snapToGrid/>
        <w:spacing w:line="800" w:lineRule="exact"/>
        <w:ind w:firstLine="803" w:firstLineChars="200"/>
        <w:jc w:val="both"/>
        <w:textAlignment w:val="auto"/>
        <w:rPr>
          <w:rFonts w:hint="default" w:eastAsia="宋体"/>
          <w:b/>
          <w:bCs/>
          <w:sz w:val="40"/>
          <w:szCs w:val="40"/>
          <w:u w:val="single"/>
          <w:lang w:val="en-US" w:eastAsia="zh-CN"/>
        </w:rPr>
      </w:pPr>
      <w:r>
        <w:rPr>
          <w:rFonts w:hint="eastAsia"/>
          <w:b/>
          <w:bCs/>
          <w:sz w:val="40"/>
          <w:szCs w:val="40"/>
        </w:rPr>
        <w:t>发 包 人：</w:t>
      </w:r>
      <w:r>
        <w:rPr>
          <w:rFonts w:hint="eastAsia" w:ascii="宋体" w:hAnsi="宋体" w:eastAsia="宋体" w:cs="宋体"/>
          <w:b/>
          <w:bCs/>
          <w:w w:val="90"/>
          <w:sz w:val="40"/>
          <w:szCs w:val="40"/>
          <w:u w:val="single"/>
          <w:lang w:val="en-US" w:eastAsia="zh-CN"/>
        </w:rPr>
        <w:t xml:space="preserve">    镇安县民政局    </w:t>
      </w:r>
    </w:p>
    <w:p w14:paraId="53ECA7E4">
      <w:pPr>
        <w:keepNext w:val="0"/>
        <w:keepLines w:val="0"/>
        <w:pageBreakBefore w:val="0"/>
        <w:widowControl w:val="0"/>
        <w:kinsoku/>
        <w:wordWrap/>
        <w:overflowPunct/>
        <w:topLinePunct w:val="0"/>
        <w:autoSpaceDE/>
        <w:autoSpaceDN/>
        <w:bidi w:val="0"/>
        <w:adjustRightInd/>
        <w:snapToGrid/>
        <w:spacing w:line="800" w:lineRule="exact"/>
        <w:ind w:firstLine="803" w:firstLineChars="200"/>
        <w:jc w:val="both"/>
        <w:textAlignment w:val="auto"/>
        <w:rPr>
          <w:rFonts w:hint="default"/>
          <w:b/>
          <w:bCs/>
          <w:sz w:val="40"/>
          <w:szCs w:val="40"/>
          <w:u w:val="single"/>
          <w:lang w:val="en-US"/>
        </w:rPr>
      </w:pPr>
      <w:r>
        <w:rPr>
          <w:rFonts w:hint="eastAsia"/>
          <w:b/>
          <w:bCs/>
          <w:sz w:val="40"/>
          <w:szCs w:val="40"/>
        </w:rPr>
        <w:t>承 包 人：</w:t>
      </w:r>
      <w:r>
        <w:rPr>
          <w:rFonts w:hint="eastAsia" w:ascii="宋体" w:hAnsi="宋体" w:eastAsia="宋体" w:cs="宋体"/>
          <w:b/>
          <w:bCs/>
          <w:sz w:val="40"/>
          <w:szCs w:val="40"/>
          <w:u w:val="single"/>
          <w:lang w:val="en-US" w:eastAsia="zh-CN"/>
        </w:rPr>
        <w:t xml:space="preserve"> </w:t>
      </w:r>
      <w:r>
        <w:rPr>
          <w:rFonts w:hint="eastAsia" w:ascii="宋体" w:hAnsi="宋体" w:eastAsia="宋体" w:cs="宋体"/>
          <w:b/>
          <w:bCs/>
          <w:w w:val="90"/>
          <w:sz w:val="40"/>
          <w:szCs w:val="40"/>
          <w:u w:val="single"/>
          <w:lang w:val="en-US" w:eastAsia="zh-CN"/>
        </w:rPr>
        <w:t xml:space="preserve">/                </w:t>
      </w:r>
    </w:p>
    <w:p w14:paraId="0D44FBA3">
      <w:pPr>
        <w:rPr>
          <w:rFonts w:hint="eastAsia"/>
          <w:sz w:val="44"/>
          <w:szCs w:val="44"/>
        </w:rPr>
      </w:pPr>
    </w:p>
    <w:p w14:paraId="7E7B69C8">
      <w:pPr>
        <w:keepNext w:val="0"/>
        <w:keepLines w:val="0"/>
        <w:pageBreakBefore w:val="0"/>
        <w:widowControl w:val="0"/>
        <w:kinsoku/>
        <w:wordWrap/>
        <w:overflowPunct/>
        <w:topLinePunct w:val="0"/>
        <w:autoSpaceDE/>
        <w:autoSpaceDN/>
        <w:bidi w:val="0"/>
        <w:adjustRightInd/>
        <w:snapToGrid/>
        <w:spacing w:line="900" w:lineRule="exact"/>
        <w:jc w:val="center"/>
        <w:textAlignment w:val="auto"/>
        <w:rPr>
          <w:rFonts w:hint="eastAsia"/>
          <w:b/>
          <w:bCs/>
          <w:sz w:val="22"/>
          <w:szCs w:val="28"/>
        </w:rPr>
      </w:pPr>
      <w:r>
        <w:rPr>
          <w:rFonts w:hint="eastAsia"/>
          <w:b/>
          <w:bCs/>
          <w:sz w:val="44"/>
          <w:szCs w:val="44"/>
        </w:rPr>
        <w:br w:type="page"/>
      </w:r>
      <w:r>
        <w:rPr>
          <w:rFonts w:hint="eastAsia"/>
          <w:b/>
          <w:bCs/>
          <w:sz w:val="48"/>
          <w:szCs w:val="48"/>
        </w:rPr>
        <w:t>施 工 合 同</w:t>
      </w:r>
    </w:p>
    <w:p w14:paraId="08E50890">
      <w:pPr>
        <w:keepNext w:val="0"/>
        <w:keepLines w:val="0"/>
        <w:pageBreakBefore w:val="0"/>
        <w:widowControl w:val="0"/>
        <w:kinsoku/>
        <w:wordWrap/>
        <w:overflowPunct/>
        <w:topLinePunct w:val="0"/>
        <w:autoSpaceDE/>
        <w:autoSpaceDN/>
        <w:bidi w:val="0"/>
        <w:adjustRightInd/>
        <w:snapToGrid/>
        <w:spacing w:line="700" w:lineRule="exact"/>
        <w:ind w:firstLine="562" w:firstLineChars="200"/>
        <w:textAlignment w:val="center"/>
        <w:rPr>
          <w:rFonts w:hint="default" w:ascii="宋体" w:hAnsi="宋体" w:eastAsia="宋体" w:cs="宋体"/>
          <w:b/>
          <w:bCs/>
          <w:sz w:val="28"/>
          <w:szCs w:val="28"/>
          <w:u w:val="single"/>
          <w:lang w:val="en-US" w:eastAsia="zh-CN"/>
        </w:rPr>
      </w:pPr>
      <w:r>
        <w:rPr>
          <w:rFonts w:hint="eastAsia" w:ascii="宋体" w:hAnsi="宋体" w:eastAsia="宋体" w:cs="宋体"/>
          <w:b/>
          <w:bCs/>
          <w:sz w:val="28"/>
          <w:szCs w:val="28"/>
        </w:rPr>
        <w:t>发包</w:t>
      </w:r>
      <w:r>
        <w:rPr>
          <w:rFonts w:hint="eastAsia" w:ascii="宋体" w:hAnsi="宋体" w:eastAsia="宋体" w:cs="宋体"/>
          <w:b/>
          <w:bCs/>
          <w:sz w:val="28"/>
          <w:szCs w:val="28"/>
          <w:lang w:val="en-US" w:eastAsia="zh-CN"/>
        </w:rPr>
        <w:t>人</w:t>
      </w:r>
      <w:r>
        <w:rPr>
          <w:rFonts w:hint="eastAsia" w:ascii="宋体" w:hAnsi="宋体" w:eastAsia="宋体" w:cs="宋体"/>
          <w:b/>
          <w:bCs/>
          <w:sz w:val="28"/>
          <w:szCs w:val="28"/>
        </w:rPr>
        <w:t>（以下称甲方）：</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u w:val="single"/>
          <w:lang w:eastAsia="zh-CN"/>
        </w:rPr>
        <w:t>镇安县</w:t>
      </w:r>
      <w:r>
        <w:rPr>
          <w:rFonts w:hint="eastAsia" w:ascii="宋体" w:hAnsi="宋体" w:eastAsia="宋体" w:cs="宋体"/>
          <w:b/>
          <w:bCs/>
          <w:sz w:val="28"/>
          <w:szCs w:val="28"/>
          <w:u w:val="single"/>
          <w:lang w:val="en-US" w:eastAsia="zh-CN"/>
        </w:rPr>
        <w:t xml:space="preserve">民政局     </w:t>
      </w:r>
    </w:p>
    <w:p w14:paraId="60E4F390">
      <w:pPr>
        <w:keepNext w:val="0"/>
        <w:keepLines w:val="0"/>
        <w:pageBreakBefore w:val="0"/>
        <w:widowControl w:val="0"/>
        <w:kinsoku/>
        <w:wordWrap/>
        <w:overflowPunct/>
        <w:topLinePunct w:val="0"/>
        <w:autoSpaceDE/>
        <w:autoSpaceDN/>
        <w:bidi w:val="0"/>
        <w:adjustRightInd/>
        <w:snapToGrid/>
        <w:spacing w:line="700" w:lineRule="exact"/>
        <w:ind w:firstLine="562" w:firstLineChars="200"/>
        <w:textAlignment w:val="center"/>
        <w:rPr>
          <w:rFonts w:hint="default" w:ascii="宋体" w:hAnsi="宋体" w:eastAsia="宋体" w:cs="宋体"/>
          <w:b/>
          <w:bCs/>
          <w:sz w:val="28"/>
          <w:szCs w:val="28"/>
          <w:lang w:val="en-US"/>
        </w:rPr>
      </w:pPr>
      <w:r>
        <w:rPr>
          <w:rFonts w:hint="eastAsia" w:ascii="宋体" w:hAnsi="宋体" w:eastAsia="宋体" w:cs="宋体"/>
          <w:b/>
          <w:bCs/>
          <w:sz w:val="28"/>
          <w:szCs w:val="28"/>
        </w:rPr>
        <w:t>承包</w:t>
      </w:r>
      <w:r>
        <w:rPr>
          <w:rFonts w:hint="eastAsia" w:ascii="宋体" w:hAnsi="宋体" w:eastAsia="宋体" w:cs="宋体"/>
          <w:b/>
          <w:bCs/>
          <w:sz w:val="28"/>
          <w:szCs w:val="28"/>
          <w:lang w:val="en-US" w:eastAsia="zh-CN"/>
        </w:rPr>
        <w:t>人</w:t>
      </w:r>
      <w:r>
        <w:rPr>
          <w:rFonts w:hint="eastAsia" w:ascii="宋体" w:hAnsi="宋体" w:eastAsia="宋体" w:cs="宋体"/>
          <w:b/>
          <w:bCs/>
          <w:sz w:val="28"/>
          <w:szCs w:val="28"/>
        </w:rPr>
        <w:t>（以下称乙方）：</w:t>
      </w:r>
      <w:r>
        <w:rPr>
          <w:rFonts w:hint="eastAsia" w:ascii="宋体" w:hAnsi="宋体" w:eastAsia="宋体" w:cs="宋体"/>
          <w:b/>
          <w:bCs/>
          <w:sz w:val="28"/>
          <w:szCs w:val="28"/>
          <w:u w:val="single"/>
          <w:lang w:val="en-US" w:eastAsia="zh-CN"/>
        </w:rPr>
        <w:t xml:space="preserve">  / </w:t>
      </w:r>
    </w:p>
    <w:p w14:paraId="55D279DA">
      <w:pPr>
        <w:keepNext w:val="0"/>
        <w:keepLines w:val="0"/>
        <w:pageBreakBefore w:val="0"/>
        <w:widowControl w:val="0"/>
        <w:kinsoku/>
        <w:wordWrap/>
        <w:overflowPunct/>
        <w:topLinePunct w:val="0"/>
        <w:autoSpaceDE/>
        <w:autoSpaceDN/>
        <w:bidi w:val="0"/>
        <w:adjustRightInd/>
        <w:snapToGrid/>
        <w:spacing w:line="700" w:lineRule="exact"/>
        <w:ind w:firstLine="560" w:firstLineChars="200"/>
        <w:textAlignment w:val="center"/>
        <w:rPr>
          <w:rFonts w:hint="eastAsia" w:ascii="宋体" w:hAnsi="宋体" w:eastAsia="宋体" w:cs="宋体"/>
          <w:sz w:val="28"/>
          <w:szCs w:val="28"/>
        </w:rPr>
      </w:pPr>
      <w:r>
        <w:rPr>
          <w:rFonts w:hint="eastAsia" w:ascii="宋体" w:hAnsi="宋体" w:eastAsia="宋体" w:cs="宋体"/>
          <w:sz w:val="28"/>
          <w:szCs w:val="28"/>
        </w:rPr>
        <w:t>根据《中华人民共和国</w:t>
      </w:r>
      <w:r>
        <w:rPr>
          <w:rFonts w:hint="eastAsia" w:ascii="宋体" w:hAnsi="宋体" w:eastAsia="宋体" w:cs="宋体"/>
          <w:sz w:val="28"/>
          <w:szCs w:val="28"/>
          <w:lang w:val="en-US" w:eastAsia="zh-CN"/>
        </w:rPr>
        <w:t>民法典</w:t>
      </w:r>
      <w:r>
        <w:rPr>
          <w:rFonts w:hint="eastAsia" w:ascii="宋体" w:hAnsi="宋体" w:eastAsia="宋体" w:cs="宋体"/>
          <w:sz w:val="28"/>
          <w:szCs w:val="28"/>
        </w:rPr>
        <w:t>》、《中华人民共和国建筑法》及有关法律规定，遵循平等、自愿、公平和诚实信用的原则，双方就</w:t>
      </w:r>
      <w:r>
        <w:rPr>
          <w:rFonts w:hint="eastAsia" w:ascii="宋体" w:hAnsi="宋体" w:eastAsia="宋体" w:cs="宋体"/>
          <w:sz w:val="28"/>
          <w:szCs w:val="28"/>
          <w:u w:val="single"/>
          <w:lang w:val="en-US" w:eastAsia="zh-CN"/>
        </w:rPr>
        <w:t>镇安县未成年人保护中心能力提升项目</w:t>
      </w:r>
      <w:r>
        <w:rPr>
          <w:rFonts w:hint="eastAsia" w:ascii="宋体" w:hAnsi="宋体" w:eastAsia="宋体" w:cs="宋体"/>
          <w:sz w:val="28"/>
          <w:szCs w:val="28"/>
          <w:u w:val="none"/>
        </w:rPr>
        <w:t>施工</w:t>
      </w:r>
      <w:r>
        <w:rPr>
          <w:rFonts w:hint="eastAsia" w:ascii="宋体" w:hAnsi="宋体" w:eastAsia="宋体" w:cs="宋体"/>
          <w:sz w:val="28"/>
          <w:szCs w:val="28"/>
        </w:rPr>
        <w:t>及有关事项协商一致，共同达成如下协议：</w:t>
      </w:r>
    </w:p>
    <w:p w14:paraId="1BD7FF2F">
      <w:pPr>
        <w:keepNext w:val="0"/>
        <w:keepLines w:val="0"/>
        <w:pageBreakBefore w:val="0"/>
        <w:widowControl w:val="0"/>
        <w:kinsoku/>
        <w:wordWrap/>
        <w:overflowPunct/>
        <w:topLinePunct w:val="0"/>
        <w:autoSpaceDE/>
        <w:autoSpaceDN/>
        <w:bidi w:val="0"/>
        <w:adjustRightInd/>
        <w:snapToGrid/>
        <w:spacing w:line="700" w:lineRule="exact"/>
        <w:ind w:firstLine="562" w:firstLineChars="200"/>
        <w:textAlignment w:val="center"/>
        <w:rPr>
          <w:rFonts w:hint="eastAsia" w:ascii="宋体" w:hAnsi="宋体" w:eastAsia="宋体" w:cs="宋体"/>
          <w:b/>
          <w:bCs/>
          <w:sz w:val="28"/>
          <w:szCs w:val="28"/>
        </w:rPr>
      </w:pPr>
      <w:r>
        <w:rPr>
          <w:rFonts w:hint="eastAsia" w:ascii="宋体" w:hAnsi="宋体" w:eastAsia="宋体" w:cs="宋体"/>
          <w:b/>
          <w:bCs/>
          <w:sz w:val="28"/>
          <w:szCs w:val="28"/>
        </w:rPr>
        <w:t>第一条：工程概况</w:t>
      </w:r>
    </w:p>
    <w:p w14:paraId="3B21E88A">
      <w:pPr>
        <w:keepNext w:val="0"/>
        <w:keepLines w:val="0"/>
        <w:pageBreakBefore w:val="0"/>
        <w:widowControl w:val="0"/>
        <w:kinsoku/>
        <w:wordWrap/>
        <w:overflowPunct/>
        <w:topLinePunct w:val="0"/>
        <w:autoSpaceDE/>
        <w:autoSpaceDN/>
        <w:bidi w:val="0"/>
        <w:adjustRightInd/>
        <w:snapToGrid/>
        <w:spacing w:line="700" w:lineRule="exact"/>
        <w:ind w:firstLine="560" w:firstLineChars="200"/>
        <w:textAlignment w:val="center"/>
        <w:rPr>
          <w:rFonts w:hint="default" w:ascii="宋体" w:hAnsi="宋体" w:eastAsia="宋体" w:cs="宋体"/>
          <w:sz w:val="28"/>
          <w:szCs w:val="28"/>
          <w:u w:val="single"/>
          <w:lang w:val="en-US" w:eastAsia="zh-CN"/>
        </w:rPr>
      </w:pPr>
      <w:r>
        <w:rPr>
          <w:rFonts w:hint="eastAsia" w:ascii="宋体" w:hAnsi="宋体" w:eastAsia="宋体" w:cs="宋体"/>
          <w:sz w:val="28"/>
          <w:szCs w:val="28"/>
        </w:rPr>
        <w:t>一、项目名称：</w:t>
      </w:r>
      <w:r>
        <w:rPr>
          <w:rFonts w:hint="eastAsia" w:ascii="宋体" w:hAnsi="宋体" w:eastAsia="宋体" w:cs="宋体"/>
          <w:sz w:val="28"/>
          <w:szCs w:val="28"/>
          <w:u w:val="single"/>
          <w:lang w:val="en-US" w:eastAsia="zh-CN"/>
        </w:rPr>
        <w:t xml:space="preserve">/ </w:t>
      </w:r>
    </w:p>
    <w:p w14:paraId="394E2809">
      <w:pPr>
        <w:keepNext w:val="0"/>
        <w:keepLines w:val="0"/>
        <w:pageBreakBefore w:val="0"/>
        <w:widowControl w:val="0"/>
        <w:kinsoku/>
        <w:wordWrap/>
        <w:overflowPunct/>
        <w:topLinePunct w:val="0"/>
        <w:autoSpaceDE/>
        <w:autoSpaceDN/>
        <w:bidi w:val="0"/>
        <w:adjustRightInd/>
        <w:snapToGrid/>
        <w:spacing w:line="700" w:lineRule="exact"/>
        <w:ind w:firstLine="560" w:firstLineChars="200"/>
        <w:textAlignment w:val="center"/>
        <w:rPr>
          <w:rFonts w:hint="default" w:ascii="宋体" w:hAnsi="宋体" w:eastAsia="宋体" w:cs="宋体"/>
          <w:sz w:val="28"/>
          <w:szCs w:val="28"/>
          <w:u w:val="single"/>
          <w:lang w:val="en-US" w:eastAsia="zh-CN"/>
        </w:rPr>
      </w:pPr>
      <w:r>
        <w:rPr>
          <w:rFonts w:hint="eastAsia" w:ascii="宋体" w:hAnsi="宋体" w:eastAsia="宋体" w:cs="宋体"/>
          <w:sz w:val="28"/>
          <w:szCs w:val="28"/>
        </w:rPr>
        <w:t>二、工程地址：</w:t>
      </w:r>
      <w:r>
        <w:rPr>
          <w:rFonts w:hint="eastAsia" w:ascii="宋体" w:hAnsi="宋体" w:eastAsia="宋体" w:cs="宋体"/>
          <w:sz w:val="28"/>
          <w:szCs w:val="28"/>
          <w:u w:val="single"/>
          <w:lang w:val="en-US" w:eastAsia="zh-CN"/>
        </w:rPr>
        <w:t xml:space="preserve">  /  </w:t>
      </w:r>
    </w:p>
    <w:p w14:paraId="27A34128">
      <w:pPr>
        <w:keepNext w:val="0"/>
        <w:keepLines w:val="0"/>
        <w:pageBreakBefore w:val="0"/>
        <w:widowControl w:val="0"/>
        <w:kinsoku/>
        <w:wordWrap/>
        <w:overflowPunct/>
        <w:topLinePunct w:val="0"/>
        <w:autoSpaceDE/>
        <w:autoSpaceDN/>
        <w:bidi w:val="0"/>
        <w:adjustRightInd/>
        <w:snapToGrid/>
        <w:spacing w:line="700" w:lineRule="exact"/>
        <w:ind w:firstLine="560" w:firstLineChars="200"/>
        <w:textAlignment w:val="center"/>
        <w:rPr>
          <w:rFonts w:hint="eastAsia" w:ascii="宋体" w:hAnsi="宋体" w:eastAsia="宋体" w:cs="宋体"/>
          <w:sz w:val="28"/>
          <w:szCs w:val="28"/>
          <w:highlight w:val="none"/>
          <w:u w:val="single"/>
          <w:lang w:val="en-US" w:eastAsia="zh-CN"/>
        </w:rPr>
      </w:pPr>
      <w:r>
        <w:rPr>
          <w:rFonts w:hint="eastAsia" w:ascii="宋体" w:hAnsi="宋体" w:eastAsia="宋体" w:cs="宋体"/>
          <w:sz w:val="28"/>
          <w:szCs w:val="28"/>
        </w:rPr>
        <w:t>三、施工内容：</w:t>
      </w:r>
      <w:r>
        <w:rPr>
          <w:rFonts w:hint="eastAsia" w:ascii="宋体" w:hAnsi="宋体" w:eastAsia="宋体" w:cs="宋体"/>
          <w:sz w:val="28"/>
          <w:szCs w:val="28"/>
          <w:highlight w:val="none"/>
          <w:u w:val="single"/>
          <w:lang w:val="en-US" w:eastAsia="zh-CN"/>
        </w:rPr>
        <w:t>/。</w:t>
      </w:r>
    </w:p>
    <w:p w14:paraId="288B8F1E">
      <w:pPr>
        <w:keepNext w:val="0"/>
        <w:keepLines w:val="0"/>
        <w:pageBreakBefore w:val="0"/>
        <w:widowControl w:val="0"/>
        <w:kinsoku/>
        <w:wordWrap/>
        <w:overflowPunct/>
        <w:topLinePunct w:val="0"/>
        <w:autoSpaceDE/>
        <w:autoSpaceDN/>
        <w:bidi w:val="0"/>
        <w:adjustRightInd/>
        <w:snapToGrid/>
        <w:spacing w:line="700" w:lineRule="exact"/>
        <w:ind w:firstLine="560" w:firstLineChars="200"/>
        <w:textAlignment w:val="center"/>
        <w:rPr>
          <w:rFonts w:hint="eastAsia" w:ascii="宋体" w:hAnsi="宋体" w:eastAsia="宋体" w:cs="宋体"/>
          <w:sz w:val="28"/>
          <w:szCs w:val="28"/>
        </w:rPr>
      </w:pPr>
      <w:r>
        <w:rPr>
          <w:rFonts w:hint="eastAsia" w:ascii="宋体" w:hAnsi="宋体" w:eastAsia="宋体" w:cs="宋体"/>
          <w:sz w:val="28"/>
          <w:szCs w:val="28"/>
        </w:rPr>
        <w:t>四、承包方式：</w:t>
      </w:r>
      <w:r>
        <w:rPr>
          <w:rFonts w:hint="eastAsia" w:ascii="宋体" w:hAnsi="宋体" w:eastAsia="宋体" w:cs="宋体"/>
          <w:sz w:val="28"/>
          <w:szCs w:val="28"/>
          <w:u w:val="single"/>
        </w:rPr>
        <w:t>采取乙方包工、包材料方式</w:t>
      </w:r>
      <w:r>
        <w:rPr>
          <w:rFonts w:hint="eastAsia" w:ascii="宋体" w:hAnsi="宋体" w:eastAsia="宋体" w:cs="宋体"/>
          <w:sz w:val="28"/>
          <w:szCs w:val="28"/>
          <w:u w:val="none"/>
        </w:rPr>
        <w:t>。</w:t>
      </w:r>
    </w:p>
    <w:p w14:paraId="1612083B">
      <w:pPr>
        <w:keepNext w:val="0"/>
        <w:keepLines w:val="0"/>
        <w:pageBreakBefore w:val="0"/>
        <w:widowControl w:val="0"/>
        <w:kinsoku/>
        <w:wordWrap/>
        <w:overflowPunct/>
        <w:topLinePunct w:val="0"/>
        <w:autoSpaceDE/>
        <w:autoSpaceDN/>
        <w:bidi w:val="0"/>
        <w:adjustRightInd/>
        <w:snapToGrid/>
        <w:spacing w:line="700" w:lineRule="exact"/>
        <w:ind w:leftChars="0" w:firstLine="560" w:firstLineChars="200"/>
        <w:textAlignment w:val="center"/>
        <w:rPr>
          <w:rFonts w:hint="eastAsia" w:ascii="宋体" w:hAnsi="宋体" w:eastAsia="宋体" w:cs="宋体"/>
          <w:sz w:val="28"/>
          <w:szCs w:val="28"/>
        </w:rPr>
      </w:pPr>
      <w:r>
        <w:rPr>
          <w:rFonts w:hint="eastAsia" w:ascii="宋体" w:hAnsi="宋体" w:eastAsia="宋体" w:cs="宋体"/>
          <w:sz w:val="28"/>
          <w:szCs w:val="28"/>
          <w:lang w:val="en-US" w:eastAsia="zh-CN"/>
        </w:rPr>
        <w:t>五、</w:t>
      </w:r>
      <w:r>
        <w:rPr>
          <w:rFonts w:hint="eastAsia" w:ascii="宋体" w:hAnsi="宋体" w:eastAsia="宋体" w:cs="宋体"/>
          <w:sz w:val="28"/>
          <w:szCs w:val="28"/>
        </w:rPr>
        <w:t>工程承包范围：</w:t>
      </w:r>
      <w:r>
        <w:rPr>
          <w:rFonts w:hint="eastAsia" w:ascii="宋体" w:hAnsi="宋体" w:eastAsia="宋体" w:cs="宋体"/>
          <w:sz w:val="28"/>
          <w:szCs w:val="28"/>
          <w:u w:val="single"/>
        </w:rPr>
        <w:t>详见施工图纸或工程量清单。</w:t>
      </w:r>
    </w:p>
    <w:p w14:paraId="21FB19F1">
      <w:pPr>
        <w:keepNext w:val="0"/>
        <w:keepLines w:val="0"/>
        <w:pageBreakBefore w:val="0"/>
        <w:widowControl w:val="0"/>
        <w:kinsoku/>
        <w:wordWrap/>
        <w:overflowPunct/>
        <w:topLinePunct w:val="0"/>
        <w:autoSpaceDE/>
        <w:autoSpaceDN/>
        <w:bidi w:val="0"/>
        <w:adjustRightInd/>
        <w:snapToGrid/>
        <w:spacing w:line="700" w:lineRule="exact"/>
        <w:ind w:firstLine="562" w:firstLineChars="200"/>
        <w:textAlignment w:val="center"/>
        <w:rPr>
          <w:rFonts w:hint="eastAsia" w:ascii="宋体" w:hAnsi="宋体" w:eastAsia="宋体" w:cs="宋体"/>
          <w:b/>
          <w:bCs/>
          <w:sz w:val="28"/>
          <w:szCs w:val="28"/>
        </w:rPr>
      </w:pPr>
      <w:r>
        <w:rPr>
          <w:rFonts w:hint="eastAsia" w:ascii="宋体" w:hAnsi="宋体" w:eastAsia="宋体" w:cs="宋体"/>
          <w:b/>
          <w:bCs/>
          <w:sz w:val="28"/>
          <w:szCs w:val="28"/>
        </w:rPr>
        <w:t>第二条</w:t>
      </w:r>
      <w:r>
        <w:rPr>
          <w:rFonts w:hint="eastAsia" w:ascii="宋体" w:hAnsi="宋体" w:eastAsia="宋体" w:cs="宋体"/>
          <w:b/>
          <w:bCs/>
          <w:sz w:val="28"/>
          <w:szCs w:val="28"/>
          <w:lang w:eastAsia="zh-CN"/>
        </w:rPr>
        <w:t>：</w:t>
      </w:r>
      <w:r>
        <w:rPr>
          <w:rFonts w:hint="eastAsia" w:ascii="宋体" w:hAnsi="宋体" w:eastAsia="宋体" w:cs="宋体"/>
          <w:b/>
          <w:bCs/>
          <w:sz w:val="28"/>
          <w:szCs w:val="28"/>
        </w:rPr>
        <w:t>合同工期</w:t>
      </w:r>
    </w:p>
    <w:p w14:paraId="3C554DF1">
      <w:pPr>
        <w:keepNext w:val="0"/>
        <w:keepLines w:val="0"/>
        <w:pageBreakBefore w:val="0"/>
        <w:widowControl w:val="0"/>
        <w:kinsoku/>
        <w:wordWrap/>
        <w:overflowPunct/>
        <w:topLinePunct w:val="0"/>
        <w:autoSpaceDE/>
        <w:autoSpaceDN/>
        <w:bidi w:val="0"/>
        <w:adjustRightInd/>
        <w:snapToGrid/>
        <w:spacing w:line="700" w:lineRule="exact"/>
        <w:ind w:leftChars="0" w:firstLine="560" w:firstLineChars="200"/>
        <w:textAlignment w:val="center"/>
        <w:rPr>
          <w:rFonts w:hint="eastAsia" w:ascii="宋体" w:hAnsi="宋体" w:eastAsia="宋体" w:cs="宋体"/>
          <w:sz w:val="28"/>
          <w:szCs w:val="28"/>
        </w:rPr>
      </w:pPr>
      <w:r>
        <w:rPr>
          <w:rFonts w:hint="eastAsia" w:ascii="宋体" w:hAnsi="宋体" w:eastAsia="宋体" w:cs="宋体"/>
          <w:sz w:val="28"/>
          <w:szCs w:val="28"/>
        </w:rPr>
        <w:t>计划开工日期：</w:t>
      </w:r>
      <w:r>
        <w:rPr>
          <w:rFonts w:hint="eastAsia" w:ascii="宋体" w:hAnsi="宋体" w:eastAsia="宋体" w:cs="宋体"/>
          <w:sz w:val="28"/>
          <w:szCs w:val="28"/>
          <w:u w:val="single"/>
          <w:lang w:val="en-US" w:eastAsia="zh-CN"/>
        </w:rPr>
        <w:t>2026</w:t>
      </w:r>
      <w:r>
        <w:rPr>
          <w:rFonts w:hint="eastAsia" w:ascii="宋体" w:hAnsi="宋体" w:eastAsia="宋体" w:cs="宋体"/>
          <w:sz w:val="28"/>
          <w:szCs w:val="28"/>
        </w:rPr>
        <w:t>年</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日。</w:t>
      </w:r>
    </w:p>
    <w:p w14:paraId="14C2D0C4">
      <w:pPr>
        <w:keepNext w:val="0"/>
        <w:keepLines w:val="0"/>
        <w:pageBreakBefore w:val="0"/>
        <w:widowControl w:val="0"/>
        <w:kinsoku/>
        <w:wordWrap/>
        <w:overflowPunct/>
        <w:topLinePunct w:val="0"/>
        <w:autoSpaceDE/>
        <w:autoSpaceDN/>
        <w:bidi w:val="0"/>
        <w:adjustRightInd/>
        <w:snapToGrid/>
        <w:spacing w:line="700" w:lineRule="exact"/>
        <w:ind w:leftChars="0" w:firstLine="560" w:firstLineChars="200"/>
        <w:textAlignment w:val="center"/>
        <w:rPr>
          <w:rFonts w:hint="eastAsia" w:ascii="宋体" w:hAnsi="宋体" w:eastAsia="宋体" w:cs="宋体"/>
          <w:sz w:val="28"/>
          <w:szCs w:val="28"/>
        </w:rPr>
      </w:pPr>
      <w:r>
        <w:rPr>
          <w:rFonts w:hint="eastAsia" w:ascii="宋体" w:hAnsi="宋体" w:eastAsia="宋体" w:cs="宋体"/>
          <w:sz w:val="28"/>
          <w:szCs w:val="28"/>
        </w:rPr>
        <w:t>计划竣工日期：</w:t>
      </w:r>
      <w:r>
        <w:rPr>
          <w:rFonts w:hint="eastAsia" w:ascii="宋体" w:hAnsi="宋体" w:eastAsia="宋体" w:cs="宋体"/>
          <w:sz w:val="28"/>
          <w:szCs w:val="28"/>
          <w:u w:val="single"/>
          <w:lang w:val="en-US" w:eastAsia="zh-CN"/>
        </w:rPr>
        <w:t>2026</w:t>
      </w:r>
      <w:r>
        <w:rPr>
          <w:rFonts w:hint="eastAsia" w:ascii="宋体" w:hAnsi="宋体" w:eastAsia="宋体" w:cs="宋体"/>
          <w:sz w:val="28"/>
          <w:szCs w:val="28"/>
        </w:rPr>
        <w:t>年</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日。</w:t>
      </w:r>
    </w:p>
    <w:p w14:paraId="26FFE02E">
      <w:pPr>
        <w:keepNext w:val="0"/>
        <w:keepLines w:val="0"/>
        <w:pageBreakBefore w:val="0"/>
        <w:widowControl w:val="0"/>
        <w:kinsoku/>
        <w:wordWrap/>
        <w:overflowPunct/>
        <w:topLinePunct w:val="0"/>
        <w:autoSpaceDE/>
        <w:autoSpaceDN/>
        <w:bidi w:val="0"/>
        <w:adjustRightInd/>
        <w:snapToGrid/>
        <w:spacing w:line="700" w:lineRule="exact"/>
        <w:ind w:leftChars="0" w:firstLine="560" w:firstLineChars="200"/>
        <w:textAlignment w:val="center"/>
        <w:rPr>
          <w:rFonts w:hint="eastAsia" w:ascii="宋体" w:hAnsi="宋体" w:eastAsia="宋体" w:cs="宋体"/>
          <w:sz w:val="28"/>
          <w:szCs w:val="28"/>
        </w:rPr>
      </w:pPr>
      <w:r>
        <w:rPr>
          <w:rFonts w:hint="eastAsia" w:ascii="宋体" w:hAnsi="宋体" w:eastAsia="宋体" w:cs="宋体"/>
          <w:sz w:val="28"/>
          <w:szCs w:val="28"/>
        </w:rPr>
        <w:t>工期总日历天数：</w:t>
      </w:r>
      <w:r>
        <w:rPr>
          <w:rFonts w:hint="eastAsia" w:ascii="宋体" w:hAnsi="宋体" w:eastAsia="宋体" w:cs="宋体"/>
          <w:sz w:val="28"/>
          <w:szCs w:val="28"/>
          <w:u w:val="single"/>
          <w:lang w:val="en-US" w:eastAsia="zh-CN"/>
        </w:rPr>
        <w:t>90</w:t>
      </w:r>
      <w:r>
        <w:rPr>
          <w:rFonts w:hint="eastAsia" w:ascii="宋体" w:hAnsi="宋体" w:eastAsia="宋体" w:cs="宋体"/>
          <w:sz w:val="28"/>
          <w:szCs w:val="28"/>
        </w:rPr>
        <w:t>日历天。工期总日历天数与根据前述计划开竣工日期计算的工期天数不一致的，以工期总日历天数为准。</w:t>
      </w:r>
    </w:p>
    <w:p w14:paraId="07F3BA90">
      <w:pPr>
        <w:keepNext w:val="0"/>
        <w:keepLines w:val="0"/>
        <w:pageBreakBefore w:val="0"/>
        <w:widowControl w:val="0"/>
        <w:kinsoku/>
        <w:wordWrap/>
        <w:overflowPunct/>
        <w:topLinePunct w:val="0"/>
        <w:autoSpaceDE/>
        <w:autoSpaceDN/>
        <w:bidi w:val="0"/>
        <w:adjustRightInd/>
        <w:snapToGrid/>
        <w:spacing w:line="700" w:lineRule="exact"/>
        <w:ind w:firstLine="562" w:firstLineChars="200"/>
        <w:textAlignment w:val="center"/>
        <w:rPr>
          <w:rFonts w:hint="eastAsia" w:ascii="宋体" w:hAnsi="宋体" w:eastAsia="宋体" w:cs="宋体"/>
          <w:b/>
          <w:bCs/>
          <w:sz w:val="28"/>
          <w:szCs w:val="28"/>
        </w:rPr>
      </w:pPr>
      <w:r>
        <w:rPr>
          <w:rFonts w:hint="eastAsia" w:ascii="宋体" w:hAnsi="宋体" w:eastAsia="宋体" w:cs="宋体"/>
          <w:b/>
          <w:bCs/>
          <w:sz w:val="28"/>
          <w:szCs w:val="28"/>
        </w:rPr>
        <w:t>第三条</w:t>
      </w:r>
      <w:r>
        <w:rPr>
          <w:rFonts w:hint="eastAsia" w:ascii="宋体" w:hAnsi="宋体" w:eastAsia="宋体" w:cs="宋体"/>
          <w:b/>
          <w:bCs/>
          <w:sz w:val="28"/>
          <w:szCs w:val="28"/>
          <w:lang w:eastAsia="zh-CN"/>
        </w:rPr>
        <w:t>：</w:t>
      </w:r>
      <w:r>
        <w:rPr>
          <w:rFonts w:hint="eastAsia" w:ascii="宋体" w:hAnsi="宋体" w:eastAsia="宋体" w:cs="宋体"/>
          <w:b/>
          <w:bCs/>
          <w:sz w:val="28"/>
          <w:szCs w:val="28"/>
        </w:rPr>
        <w:t>质量要求</w:t>
      </w:r>
    </w:p>
    <w:p w14:paraId="37CAA767">
      <w:pPr>
        <w:keepNext w:val="0"/>
        <w:keepLines w:val="0"/>
        <w:pageBreakBefore w:val="0"/>
        <w:widowControl w:val="0"/>
        <w:kinsoku/>
        <w:wordWrap/>
        <w:overflowPunct/>
        <w:topLinePunct w:val="0"/>
        <w:autoSpaceDE/>
        <w:autoSpaceDN/>
        <w:bidi w:val="0"/>
        <w:adjustRightInd/>
        <w:snapToGrid/>
        <w:spacing w:line="700" w:lineRule="exact"/>
        <w:ind w:firstLine="560" w:firstLineChars="200"/>
        <w:textAlignment w:val="center"/>
        <w:rPr>
          <w:rFonts w:hint="eastAsia" w:ascii="宋体" w:hAnsi="宋体" w:eastAsia="宋体" w:cs="宋体"/>
          <w:sz w:val="28"/>
          <w:szCs w:val="28"/>
        </w:rPr>
      </w:pPr>
      <w:r>
        <w:rPr>
          <w:rFonts w:hint="eastAsia" w:ascii="宋体" w:hAnsi="宋体" w:eastAsia="宋体" w:cs="宋体"/>
          <w:sz w:val="28"/>
          <w:szCs w:val="28"/>
        </w:rPr>
        <w:t>一、工程质量</w:t>
      </w:r>
      <w:r>
        <w:rPr>
          <w:rFonts w:hint="eastAsia" w:ascii="宋体" w:hAnsi="宋体" w:eastAsia="宋体" w:cs="宋体"/>
          <w:sz w:val="28"/>
          <w:szCs w:val="28"/>
          <w:lang w:val="en-US" w:eastAsia="zh-CN"/>
        </w:rPr>
        <w:t>符合国家施工验收规范合格标准。</w:t>
      </w:r>
    </w:p>
    <w:p w14:paraId="0987DAE3">
      <w:pPr>
        <w:keepNext w:val="0"/>
        <w:keepLines w:val="0"/>
        <w:pageBreakBefore w:val="0"/>
        <w:widowControl w:val="0"/>
        <w:kinsoku/>
        <w:wordWrap/>
        <w:overflowPunct/>
        <w:topLinePunct w:val="0"/>
        <w:autoSpaceDE/>
        <w:autoSpaceDN/>
        <w:bidi w:val="0"/>
        <w:adjustRightInd/>
        <w:snapToGrid/>
        <w:spacing w:line="700" w:lineRule="exact"/>
        <w:ind w:firstLine="560" w:firstLineChars="200"/>
        <w:textAlignment w:val="center"/>
        <w:rPr>
          <w:rFonts w:hint="eastAsia" w:ascii="宋体" w:hAnsi="宋体" w:eastAsia="宋体" w:cs="宋体"/>
          <w:sz w:val="28"/>
          <w:szCs w:val="28"/>
        </w:rPr>
      </w:pPr>
      <w:r>
        <w:rPr>
          <w:rFonts w:hint="eastAsia" w:ascii="宋体" w:hAnsi="宋体" w:eastAsia="宋体" w:cs="宋体"/>
          <w:sz w:val="28"/>
          <w:szCs w:val="28"/>
        </w:rPr>
        <w:t>二、工程质量不符合要求、质量不合格，甲方可要求乙方停工或返工，返工费用由乙方承担。</w:t>
      </w:r>
    </w:p>
    <w:p w14:paraId="385BE0D0">
      <w:pPr>
        <w:keepNext w:val="0"/>
        <w:keepLines w:val="0"/>
        <w:pageBreakBefore w:val="0"/>
        <w:widowControl w:val="0"/>
        <w:kinsoku/>
        <w:wordWrap/>
        <w:overflowPunct/>
        <w:topLinePunct w:val="0"/>
        <w:autoSpaceDE/>
        <w:autoSpaceDN/>
        <w:bidi w:val="0"/>
        <w:adjustRightInd/>
        <w:snapToGrid/>
        <w:spacing w:line="700" w:lineRule="exact"/>
        <w:ind w:firstLine="562" w:firstLineChars="200"/>
        <w:textAlignment w:val="center"/>
        <w:rPr>
          <w:rFonts w:hint="eastAsia" w:ascii="宋体" w:hAnsi="宋体" w:eastAsia="宋体" w:cs="宋体"/>
          <w:b/>
          <w:bCs/>
          <w:sz w:val="28"/>
          <w:szCs w:val="28"/>
          <w:lang w:val="zh-CN" w:eastAsia="zh-CN"/>
        </w:rPr>
      </w:pPr>
      <w:r>
        <w:rPr>
          <w:rFonts w:hint="eastAsia" w:ascii="宋体" w:hAnsi="宋体" w:eastAsia="宋体" w:cs="宋体"/>
          <w:b/>
          <w:bCs/>
          <w:sz w:val="28"/>
          <w:szCs w:val="28"/>
        </w:rPr>
        <w:t>第</w:t>
      </w:r>
      <w:r>
        <w:rPr>
          <w:rFonts w:hint="eastAsia" w:ascii="宋体" w:hAnsi="宋体" w:eastAsia="宋体" w:cs="宋体"/>
          <w:b/>
          <w:bCs/>
          <w:sz w:val="28"/>
          <w:szCs w:val="28"/>
          <w:lang w:val="en-US" w:eastAsia="zh-CN"/>
        </w:rPr>
        <w:t>四</w:t>
      </w:r>
      <w:r>
        <w:rPr>
          <w:rFonts w:hint="eastAsia" w:ascii="宋体" w:hAnsi="宋体" w:eastAsia="宋体" w:cs="宋体"/>
          <w:b/>
          <w:bCs/>
          <w:sz w:val="28"/>
          <w:szCs w:val="28"/>
        </w:rPr>
        <w:t>条</w:t>
      </w:r>
      <w:r>
        <w:rPr>
          <w:rFonts w:hint="eastAsia" w:ascii="宋体" w:hAnsi="宋体" w:eastAsia="宋体" w:cs="宋体"/>
          <w:b/>
          <w:bCs/>
          <w:sz w:val="28"/>
          <w:szCs w:val="28"/>
          <w:lang w:eastAsia="zh-CN"/>
        </w:rPr>
        <w:t>：</w:t>
      </w:r>
      <w:r>
        <w:rPr>
          <w:rFonts w:hint="eastAsia" w:ascii="宋体" w:hAnsi="宋体" w:eastAsia="宋体" w:cs="宋体"/>
          <w:b/>
          <w:bCs/>
          <w:sz w:val="28"/>
          <w:szCs w:val="28"/>
          <w:lang w:val="zh-CN" w:eastAsia="zh-CN"/>
        </w:rPr>
        <w:t>签约合同价与合同价格形式</w:t>
      </w:r>
      <w:r>
        <w:rPr>
          <w:rFonts w:hint="eastAsia" w:ascii="宋体" w:hAnsi="宋体" w:eastAsia="宋体" w:cs="宋体"/>
          <w:b/>
          <w:bCs/>
          <w:sz w:val="28"/>
          <w:szCs w:val="28"/>
          <w:lang w:val="zh-CN" w:eastAsia="zh-CN"/>
        </w:rPr>
        <w:tab/>
      </w:r>
    </w:p>
    <w:p w14:paraId="018F43FB">
      <w:pPr>
        <w:keepNext w:val="0"/>
        <w:keepLines w:val="0"/>
        <w:pageBreakBefore w:val="0"/>
        <w:widowControl w:val="0"/>
        <w:kinsoku/>
        <w:wordWrap/>
        <w:overflowPunct/>
        <w:topLinePunct w:val="0"/>
        <w:autoSpaceDE/>
        <w:autoSpaceDN/>
        <w:bidi w:val="0"/>
        <w:adjustRightInd/>
        <w:snapToGrid/>
        <w:spacing w:line="700" w:lineRule="exact"/>
        <w:ind w:firstLine="560" w:firstLineChars="200"/>
        <w:textAlignment w:val="center"/>
        <w:rPr>
          <w:rFonts w:hint="eastAsia" w:ascii="宋体" w:hAnsi="宋体" w:eastAsia="宋体" w:cs="宋体"/>
          <w:sz w:val="28"/>
          <w:szCs w:val="28"/>
        </w:rPr>
      </w:pPr>
      <w:r>
        <w:rPr>
          <w:rFonts w:hint="eastAsia" w:ascii="宋体" w:hAnsi="宋体" w:eastAsia="宋体" w:cs="宋体"/>
          <w:sz w:val="28"/>
          <w:szCs w:val="28"/>
        </w:rPr>
        <w:t>一、签约合同价为：</w:t>
      </w:r>
    </w:p>
    <w:p w14:paraId="437781C0">
      <w:pPr>
        <w:keepNext w:val="0"/>
        <w:keepLines w:val="0"/>
        <w:pageBreakBefore w:val="0"/>
        <w:widowControl w:val="0"/>
        <w:kinsoku/>
        <w:wordWrap/>
        <w:overflowPunct/>
        <w:topLinePunct w:val="0"/>
        <w:autoSpaceDE/>
        <w:autoSpaceDN/>
        <w:bidi w:val="0"/>
        <w:adjustRightInd/>
        <w:snapToGrid/>
        <w:spacing w:line="700" w:lineRule="exact"/>
        <w:ind w:firstLine="560" w:firstLineChars="200"/>
        <w:textAlignment w:val="center"/>
        <w:rPr>
          <w:rFonts w:hint="eastAsia" w:ascii="宋体" w:hAnsi="宋体" w:eastAsia="宋体" w:cs="宋体"/>
          <w:sz w:val="28"/>
          <w:szCs w:val="28"/>
        </w:rPr>
      </w:pPr>
      <w:r>
        <w:rPr>
          <w:rFonts w:hint="eastAsia" w:ascii="宋体" w:hAnsi="宋体" w:eastAsia="宋体" w:cs="宋体"/>
          <w:sz w:val="28"/>
          <w:szCs w:val="28"/>
        </w:rPr>
        <w:t>人民币</w:t>
      </w:r>
      <w:r>
        <w:rPr>
          <w:rFonts w:hint="eastAsia" w:ascii="宋体" w:hAnsi="宋体" w:eastAsia="宋体" w:cs="宋体"/>
          <w:sz w:val="28"/>
          <w:szCs w:val="28"/>
          <w:lang w:eastAsia="zh-CN"/>
        </w:rPr>
        <w:t>(</w:t>
      </w:r>
      <w:r>
        <w:rPr>
          <w:rFonts w:hint="eastAsia" w:ascii="宋体" w:hAnsi="宋体" w:eastAsia="宋体" w:cs="宋体"/>
          <w:sz w:val="28"/>
          <w:szCs w:val="28"/>
        </w:rPr>
        <w:t>大写</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u w:val="single"/>
          <w:lang w:val="en-US" w:eastAsia="zh-CN"/>
        </w:rPr>
        <w:t>/</w:t>
      </w:r>
      <w:r>
        <w:rPr>
          <w:rFonts w:hint="eastAsia" w:ascii="宋体" w:hAnsi="宋体" w:eastAsia="宋体" w:cs="宋体"/>
          <w:sz w:val="28"/>
          <w:szCs w:val="28"/>
        </w:rPr>
        <w:t>(¥</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w:t>
      </w:r>
      <w:r>
        <w:rPr>
          <w:rFonts w:hint="eastAsia" w:ascii="宋体" w:hAnsi="宋体" w:eastAsia="宋体" w:cs="宋体"/>
          <w:sz w:val="28"/>
          <w:szCs w:val="28"/>
          <w:u w:val="single"/>
        </w:rPr>
        <w:t xml:space="preserve"> </w:t>
      </w:r>
      <w:r>
        <w:rPr>
          <w:rFonts w:hint="eastAsia" w:ascii="宋体" w:hAnsi="宋体" w:eastAsia="宋体" w:cs="宋体"/>
          <w:sz w:val="28"/>
          <w:szCs w:val="28"/>
        </w:rPr>
        <w:t>元)；</w:t>
      </w:r>
    </w:p>
    <w:p w14:paraId="325F679B">
      <w:pPr>
        <w:keepNext w:val="0"/>
        <w:keepLines w:val="0"/>
        <w:pageBreakBefore w:val="0"/>
        <w:widowControl w:val="0"/>
        <w:kinsoku/>
        <w:wordWrap/>
        <w:overflowPunct/>
        <w:topLinePunct w:val="0"/>
        <w:autoSpaceDE/>
        <w:autoSpaceDN/>
        <w:bidi w:val="0"/>
        <w:adjustRightInd/>
        <w:snapToGrid/>
        <w:spacing w:line="700" w:lineRule="exact"/>
        <w:ind w:firstLine="562" w:firstLineChars="200"/>
        <w:textAlignment w:val="center"/>
        <w:rPr>
          <w:rFonts w:hint="eastAsia" w:ascii="宋体" w:hAnsi="宋体" w:eastAsia="宋体" w:cs="宋体"/>
          <w:b/>
          <w:bCs/>
          <w:sz w:val="28"/>
          <w:szCs w:val="28"/>
        </w:rPr>
      </w:pPr>
      <w:r>
        <w:rPr>
          <w:rFonts w:hint="eastAsia" w:ascii="宋体" w:hAnsi="宋体" w:eastAsia="宋体" w:cs="宋体"/>
          <w:b/>
          <w:bCs/>
          <w:sz w:val="28"/>
          <w:szCs w:val="28"/>
        </w:rPr>
        <w:t>第</w:t>
      </w:r>
      <w:r>
        <w:rPr>
          <w:rFonts w:hint="eastAsia" w:ascii="宋体" w:hAnsi="宋体" w:eastAsia="宋体" w:cs="宋体"/>
          <w:b/>
          <w:bCs/>
          <w:sz w:val="28"/>
          <w:szCs w:val="28"/>
          <w:lang w:val="en-US" w:eastAsia="zh-CN"/>
        </w:rPr>
        <w:t>五</w:t>
      </w:r>
      <w:r>
        <w:rPr>
          <w:rFonts w:hint="eastAsia" w:ascii="宋体" w:hAnsi="宋体" w:eastAsia="宋体" w:cs="宋体"/>
          <w:b/>
          <w:bCs/>
          <w:sz w:val="28"/>
          <w:szCs w:val="28"/>
        </w:rPr>
        <w:t>条：甲乙方义务和职责</w:t>
      </w:r>
    </w:p>
    <w:p w14:paraId="682A7E13">
      <w:pPr>
        <w:keepNext w:val="0"/>
        <w:keepLines w:val="0"/>
        <w:pageBreakBefore w:val="0"/>
        <w:widowControl w:val="0"/>
        <w:kinsoku/>
        <w:wordWrap/>
        <w:overflowPunct/>
        <w:topLinePunct w:val="0"/>
        <w:autoSpaceDE/>
        <w:autoSpaceDN/>
        <w:bidi w:val="0"/>
        <w:adjustRightInd/>
        <w:snapToGrid/>
        <w:spacing w:line="700" w:lineRule="exact"/>
        <w:ind w:firstLine="560" w:firstLineChars="200"/>
        <w:textAlignment w:val="center"/>
        <w:rPr>
          <w:rFonts w:hint="eastAsia" w:ascii="宋体" w:hAnsi="宋体" w:eastAsia="宋体" w:cs="宋体"/>
          <w:sz w:val="28"/>
          <w:szCs w:val="28"/>
        </w:rPr>
      </w:pPr>
      <w:r>
        <w:rPr>
          <w:rFonts w:hint="eastAsia" w:ascii="宋体" w:hAnsi="宋体" w:eastAsia="宋体" w:cs="宋体"/>
          <w:sz w:val="28"/>
          <w:szCs w:val="28"/>
        </w:rPr>
        <w:t>一、甲方义务和职责</w:t>
      </w:r>
    </w:p>
    <w:p w14:paraId="35774A47">
      <w:pPr>
        <w:keepNext w:val="0"/>
        <w:keepLines w:val="0"/>
        <w:pageBreakBefore w:val="0"/>
        <w:widowControl w:val="0"/>
        <w:kinsoku/>
        <w:wordWrap/>
        <w:overflowPunct/>
        <w:topLinePunct w:val="0"/>
        <w:autoSpaceDE/>
        <w:autoSpaceDN/>
        <w:bidi w:val="0"/>
        <w:adjustRightInd/>
        <w:snapToGrid/>
        <w:spacing w:line="700" w:lineRule="exact"/>
        <w:ind w:firstLine="560" w:firstLineChars="200"/>
        <w:textAlignment w:val="center"/>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发包人</w:t>
      </w:r>
      <w:r>
        <w:rPr>
          <w:rFonts w:hint="eastAsia" w:ascii="宋体" w:hAnsi="宋体" w:eastAsia="宋体" w:cs="宋体"/>
          <w:sz w:val="28"/>
          <w:szCs w:val="28"/>
        </w:rPr>
        <w:t>负责协调工程建设事宜，保障乙方工程实施环境。</w:t>
      </w:r>
    </w:p>
    <w:p w14:paraId="59481A59">
      <w:pPr>
        <w:keepNext w:val="0"/>
        <w:keepLines w:val="0"/>
        <w:pageBreakBefore w:val="0"/>
        <w:widowControl w:val="0"/>
        <w:kinsoku/>
        <w:wordWrap/>
        <w:overflowPunct/>
        <w:topLinePunct w:val="0"/>
        <w:autoSpaceDE/>
        <w:autoSpaceDN/>
        <w:bidi w:val="0"/>
        <w:adjustRightInd/>
        <w:snapToGrid/>
        <w:spacing w:line="700" w:lineRule="exact"/>
        <w:ind w:firstLine="560" w:firstLineChars="200"/>
        <w:textAlignment w:val="center"/>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.发包人负责</w:t>
      </w:r>
      <w:r>
        <w:rPr>
          <w:rFonts w:hint="eastAsia" w:ascii="宋体" w:hAnsi="宋体" w:eastAsia="宋体" w:cs="宋体"/>
          <w:sz w:val="28"/>
          <w:szCs w:val="28"/>
          <w:lang w:val="en-US" w:eastAsia="zh-CN"/>
        </w:rPr>
        <w:t>工程</w:t>
      </w:r>
      <w:r>
        <w:rPr>
          <w:rFonts w:hint="eastAsia" w:ascii="宋体" w:hAnsi="宋体" w:eastAsia="宋体" w:cs="宋体"/>
          <w:sz w:val="28"/>
          <w:szCs w:val="28"/>
        </w:rPr>
        <w:t>监督检查</w:t>
      </w:r>
      <w:r>
        <w:rPr>
          <w:rFonts w:hint="eastAsia" w:ascii="宋体" w:hAnsi="宋体" w:eastAsia="宋体" w:cs="宋体"/>
          <w:sz w:val="28"/>
          <w:szCs w:val="28"/>
          <w:lang w:eastAsia="zh-CN"/>
        </w:rPr>
        <w:t>、</w:t>
      </w:r>
      <w:r>
        <w:rPr>
          <w:rFonts w:hint="eastAsia" w:ascii="宋体" w:hAnsi="宋体" w:eastAsia="宋体" w:cs="宋体"/>
          <w:sz w:val="28"/>
          <w:szCs w:val="28"/>
        </w:rPr>
        <w:t>竣工验收和按照合同约定的期限和方式支付合同价款。</w:t>
      </w:r>
    </w:p>
    <w:p w14:paraId="1796C253">
      <w:pPr>
        <w:keepNext w:val="0"/>
        <w:keepLines w:val="0"/>
        <w:pageBreakBefore w:val="0"/>
        <w:widowControl w:val="0"/>
        <w:kinsoku/>
        <w:wordWrap/>
        <w:overflowPunct/>
        <w:topLinePunct w:val="0"/>
        <w:autoSpaceDE/>
        <w:autoSpaceDN/>
        <w:bidi w:val="0"/>
        <w:adjustRightInd/>
        <w:snapToGrid/>
        <w:spacing w:line="700" w:lineRule="exact"/>
        <w:ind w:firstLine="560" w:firstLineChars="200"/>
        <w:textAlignment w:val="center"/>
        <w:rPr>
          <w:rFonts w:hint="eastAsia" w:ascii="宋体" w:hAnsi="宋体" w:eastAsia="宋体" w:cs="宋体"/>
          <w:sz w:val="28"/>
          <w:szCs w:val="28"/>
        </w:rPr>
      </w:pPr>
      <w:r>
        <w:rPr>
          <w:rFonts w:hint="eastAsia" w:ascii="宋体" w:hAnsi="宋体" w:eastAsia="宋体" w:cs="宋体"/>
          <w:sz w:val="28"/>
          <w:szCs w:val="28"/>
        </w:rPr>
        <w:t>二、乙方的义务和职责</w:t>
      </w:r>
    </w:p>
    <w:p w14:paraId="7EE79AE3">
      <w:pPr>
        <w:keepNext w:val="0"/>
        <w:keepLines w:val="0"/>
        <w:pageBreakBefore w:val="0"/>
        <w:widowControl w:val="0"/>
        <w:kinsoku/>
        <w:wordWrap/>
        <w:overflowPunct/>
        <w:topLinePunct w:val="0"/>
        <w:autoSpaceDE/>
        <w:autoSpaceDN/>
        <w:bidi w:val="0"/>
        <w:adjustRightInd/>
        <w:snapToGrid/>
        <w:spacing w:line="700" w:lineRule="exact"/>
        <w:ind w:firstLine="560" w:firstLineChars="200"/>
        <w:textAlignment w:val="center"/>
        <w:rPr>
          <w:rFonts w:hint="eastAsia" w:ascii="宋体" w:hAnsi="宋体" w:eastAsia="宋体" w:cs="宋体"/>
          <w:sz w:val="28"/>
          <w:szCs w:val="28"/>
        </w:rPr>
      </w:pPr>
      <w:r>
        <w:rPr>
          <w:rFonts w:hint="eastAsia" w:ascii="宋体" w:hAnsi="宋体" w:eastAsia="宋体" w:cs="宋体"/>
          <w:sz w:val="28"/>
          <w:szCs w:val="28"/>
        </w:rPr>
        <w:t>1.承包人必须按照</w:t>
      </w:r>
      <w:r>
        <w:rPr>
          <w:rFonts w:hint="eastAsia" w:ascii="宋体" w:hAnsi="宋体" w:eastAsia="宋体" w:cs="宋体"/>
          <w:sz w:val="28"/>
          <w:szCs w:val="28"/>
          <w:lang w:val="en-US" w:eastAsia="zh-CN"/>
        </w:rPr>
        <w:t>甲方要求</w:t>
      </w:r>
      <w:r>
        <w:rPr>
          <w:rFonts w:hint="eastAsia" w:ascii="宋体" w:hAnsi="宋体" w:eastAsia="宋体" w:cs="宋体"/>
          <w:sz w:val="28"/>
          <w:szCs w:val="28"/>
        </w:rPr>
        <w:t>和有关技术要求</w:t>
      </w:r>
      <w:r>
        <w:rPr>
          <w:rFonts w:hint="eastAsia" w:ascii="宋体" w:hAnsi="宋体" w:eastAsia="宋体" w:cs="宋体"/>
          <w:sz w:val="28"/>
          <w:szCs w:val="28"/>
          <w:lang w:val="en-US" w:eastAsia="zh-CN"/>
        </w:rPr>
        <w:t>施工</w:t>
      </w:r>
      <w:r>
        <w:rPr>
          <w:rFonts w:hint="eastAsia" w:ascii="宋体" w:hAnsi="宋体" w:eastAsia="宋体" w:cs="宋体"/>
          <w:sz w:val="28"/>
          <w:szCs w:val="28"/>
        </w:rPr>
        <w:t>，确保工程质量和安全，不进行转包及违法分包，并在缺陷责任期及保修期内承担相应的工程维修责任。</w:t>
      </w:r>
    </w:p>
    <w:p w14:paraId="4B841742">
      <w:pPr>
        <w:keepNext w:val="0"/>
        <w:keepLines w:val="0"/>
        <w:pageBreakBefore w:val="0"/>
        <w:widowControl w:val="0"/>
        <w:kinsoku/>
        <w:wordWrap/>
        <w:overflowPunct/>
        <w:topLinePunct w:val="0"/>
        <w:autoSpaceDE/>
        <w:autoSpaceDN/>
        <w:bidi w:val="0"/>
        <w:adjustRightInd/>
        <w:snapToGrid/>
        <w:spacing w:line="700" w:lineRule="exact"/>
        <w:ind w:firstLine="560" w:firstLineChars="200"/>
        <w:textAlignment w:val="center"/>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.承包人</w:t>
      </w:r>
      <w:r>
        <w:rPr>
          <w:rFonts w:hint="eastAsia" w:ascii="宋体" w:hAnsi="宋体" w:eastAsia="宋体" w:cs="宋体"/>
          <w:sz w:val="28"/>
          <w:szCs w:val="28"/>
          <w:lang w:val="en-US" w:eastAsia="zh-CN"/>
        </w:rPr>
        <w:t>在</w:t>
      </w:r>
      <w:r>
        <w:rPr>
          <w:rFonts w:hint="eastAsia" w:ascii="宋体" w:hAnsi="宋体" w:eastAsia="宋体" w:cs="宋体"/>
          <w:sz w:val="28"/>
          <w:szCs w:val="28"/>
        </w:rPr>
        <w:t>工程建设中要严格遵守安全施工条例和相关法规、技术规范，制定切实可行的安全措施，特殊工种做到特证上岗</w:t>
      </w:r>
      <w:r>
        <w:rPr>
          <w:rFonts w:hint="eastAsia" w:ascii="宋体" w:hAnsi="宋体" w:eastAsia="宋体" w:cs="宋体"/>
          <w:sz w:val="28"/>
          <w:szCs w:val="28"/>
          <w:lang w:val="en-US" w:eastAsia="zh-CN"/>
        </w:rPr>
        <w:t>。</w:t>
      </w:r>
      <w:r>
        <w:rPr>
          <w:rFonts w:hint="eastAsia" w:ascii="宋体" w:hAnsi="宋体" w:eastAsia="宋体" w:cs="宋体"/>
          <w:sz w:val="28"/>
          <w:szCs w:val="28"/>
        </w:rPr>
        <w:t>施工现场发生的一切安全事故由承包人承担全部责任及损失。</w:t>
      </w:r>
    </w:p>
    <w:p w14:paraId="14849985">
      <w:pPr>
        <w:keepNext w:val="0"/>
        <w:keepLines w:val="0"/>
        <w:pageBreakBefore w:val="0"/>
        <w:widowControl w:val="0"/>
        <w:kinsoku/>
        <w:wordWrap/>
        <w:overflowPunct/>
        <w:topLinePunct w:val="0"/>
        <w:autoSpaceDE/>
        <w:autoSpaceDN/>
        <w:bidi w:val="0"/>
        <w:adjustRightInd/>
        <w:snapToGrid/>
        <w:spacing w:line="700" w:lineRule="exact"/>
        <w:ind w:firstLine="560" w:firstLineChars="200"/>
        <w:textAlignment w:val="center"/>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.承包人</w:t>
      </w:r>
      <w:r>
        <w:rPr>
          <w:rFonts w:hint="eastAsia" w:ascii="宋体" w:hAnsi="宋体" w:eastAsia="宋体" w:cs="宋体"/>
          <w:sz w:val="28"/>
          <w:szCs w:val="28"/>
          <w:lang w:val="en-US" w:eastAsia="zh-CN"/>
        </w:rPr>
        <w:t>必须</w:t>
      </w:r>
      <w:r>
        <w:rPr>
          <w:rFonts w:hint="eastAsia" w:ascii="宋体" w:hAnsi="宋体" w:eastAsia="宋体" w:cs="宋体"/>
          <w:sz w:val="28"/>
          <w:szCs w:val="28"/>
        </w:rPr>
        <w:t>认真做好施工记录，及时收集、提交工程建设及工程验收必备资料。</w:t>
      </w:r>
    </w:p>
    <w:p w14:paraId="3D5DDE58">
      <w:pPr>
        <w:keepNext w:val="0"/>
        <w:keepLines w:val="0"/>
        <w:pageBreakBefore w:val="0"/>
        <w:widowControl w:val="0"/>
        <w:kinsoku/>
        <w:wordWrap/>
        <w:overflowPunct/>
        <w:topLinePunct w:val="0"/>
        <w:autoSpaceDE/>
        <w:autoSpaceDN/>
        <w:bidi w:val="0"/>
        <w:adjustRightInd/>
        <w:snapToGrid/>
        <w:spacing w:line="700" w:lineRule="exact"/>
        <w:ind w:firstLine="562" w:firstLineChars="200"/>
        <w:textAlignment w:val="center"/>
        <w:rPr>
          <w:rFonts w:hint="eastAsia" w:ascii="宋体" w:hAnsi="宋体" w:eastAsia="宋体" w:cs="宋体"/>
          <w:b/>
          <w:bCs/>
          <w:sz w:val="28"/>
          <w:szCs w:val="28"/>
        </w:rPr>
      </w:pPr>
      <w:r>
        <w:rPr>
          <w:rFonts w:hint="eastAsia" w:ascii="宋体" w:hAnsi="宋体" w:eastAsia="宋体" w:cs="宋体"/>
          <w:b/>
          <w:bCs/>
          <w:sz w:val="28"/>
          <w:szCs w:val="28"/>
        </w:rPr>
        <w:t>第</w:t>
      </w:r>
      <w:r>
        <w:rPr>
          <w:rFonts w:hint="eastAsia" w:ascii="宋体" w:hAnsi="宋体" w:eastAsia="宋体" w:cs="宋体"/>
          <w:b/>
          <w:bCs/>
          <w:sz w:val="28"/>
          <w:szCs w:val="28"/>
          <w:lang w:val="en-US" w:eastAsia="zh-CN"/>
        </w:rPr>
        <w:t>六</w:t>
      </w:r>
      <w:r>
        <w:rPr>
          <w:rFonts w:hint="eastAsia" w:ascii="宋体" w:hAnsi="宋体" w:eastAsia="宋体" w:cs="宋体"/>
          <w:b/>
          <w:bCs/>
          <w:sz w:val="28"/>
          <w:szCs w:val="28"/>
        </w:rPr>
        <w:t>条：安全施工</w:t>
      </w:r>
    </w:p>
    <w:p w14:paraId="105EC35E">
      <w:pPr>
        <w:pStyle w:val="3"/>
        <w:keepNext w:val="0"/>
        <w:keepLines w:val="0"/>
        <w:pageBreakBefore w:val="0"/>
        <w:widowControl w:val="0"/>
        <w:kinsoku/>
        <w:wordWrap/>
        <w:overflowPunct/>
        <w:topLinePunct w:val="0"/>
        <w:autoSpaceDE/>
        <w:autoSpaceDN/>
        <w:bidi w:val="0"/>
        <w:adjustRightInd/>
        <w:snapToGrid/>
        <w:spacing w:after="0" w:afterLines="0" w:line="700" w:lineRule="exact"/>
        <w:ind w:firstLine="560" w:firstLineChars="200"/>
        <w:textAlignment w:val="center"/>
        <w:rPr>
          <w:rFonts w:hint="eastAsia" w:ascii="宋体" w:hAnsi="宋体" w:eastAsia="宋体" w:cs="宋体"/>
          <w:sz w:val="28"/>
          <w:szCs w:val="28"/>
        </w:rPr>
      </w:pPr>
      <w:r>
        <w:rPr>
          <w:rFonts w:hint="eastAsia" w:ascii="宋体" w:hAnsi="宋体" w:eastAsia="宋体" w:cs="宋体"/>
          <w:sz w:val="28"/>
          <w:szCs w:val="28"/>
        </w:rPr>
        <w:t>乙方应按安全施工有关规定，采取严格、科学的安全防护措施，确保施工安全和第三者的安全，承担由于自身安全措施不力造成事故的责任和发生的费用。</w:t>
      </w:r>
    </w:p>
    <w:p w14:paraId="5823C49D">
      <w:pPr>
        <w:keepNext w:val="0"/>
        <w:keepLines w:val="0"/>
        <w:pageBreakBefore w:val="0"/>
        <w:widowControl w:val="0"/>
        <w:kinsoku/>
        <w:wordWrap/>
        <w:overflowPunct/>
        <w:topLinePunct w:val="0"/>
        <w:autoSpaceDE/>
        <w:autoSpaceDN/>
        <w:bidi w:val="0"/>
        <w:adjustRightInd/>
        <w:snapToGrid/>
        <w:spacing w:line="700" w:lineRule="exact"/>
        <w:ind w:firstLine="562" w:firstLineChars="200"/>
        <w:textAlignment w:val="center"/>
        <w:rPr>
          <w:rFonts w:hint="eastAsia" w:ascii="宋体" w:hAnsi="宋体" w:eastAsia="宋体" w:cs="宋体"/>
          <w:b/>
          <w:bCs/>
          <w:sz w:val="28"/>
          <w:szCs w:val="28"/>
        </w:rPr>
      </w:pPr>
      <w:r>
        <w:rPr>
          <w:rFonts w:hint="eastAsia" w:ascii="宋体" w:hAnsi="宋体" w:eastAsia="宋体" w:cs="宋体"/>
          <w:b/>
          <w:bCs/>
          <w:sz w:val="28"/>
          <w:szCs w:val="28"/>
        </w:rPr>
        <w:t>第</w:t>
      </w:r>
      <w:r>
        <w:rPr>
          <w:rFonts w:hint="eastAsia" w:ascii="宋体" w:hAnsi="宋体" w:eastAsia="宋体" w:cs="宋体"/>
          <w:b/>
          <w:bCs/>
          <w:sz w:val="28"/>
          <w:szCs w:val="28"/>
          <w:lang w:val="en-US" w:eastAsia="zh-CN"/>
        </w:rPr>
        <w:t>七</w:t>
      </w:r>
      <w:r>
        <w:rPr>
          <w:rFonts w:hint="eastAsia" w:ascii="宋体" w:hAnsi="宋体" w:eastAsia="宋体" w:cs="宋体"/>
          <w:b/>
          <w:bCs/>
          <w:sz w:val="28"/>
          <w:szCs w:val="28"/>
        </w:rPr>
        <w:t>条：付款方式</w:t>
      </w:r>
    </w:p>
    <w:p w14:paraId="453933B5">
      <w:pPr>
        <w:keepNext w:val="0"/>
        <w:keepLines w:val="0"/>
        <w:pageBreakBefore w:val="0"/>
        <w:widowControl w:val="0"/>
        <w:kinsoku/>
        <w:wordWrap/>
        <w:overflowPunct/>
        <w:topLinePunct w:val="0"/>
        <w:autoSpaceDE/>
        <w:autoSpaceDN/>
        <w:bidi w:val="0"/>
        <w:adjustRightInd/>
        <w:snapToGrid/>
        <w:spacing w:line="700" w:lineRule="exact"/>
        <w:ind w:firstLine="640"/>
        <w:textAlignment w:val="center"/>
        <w:rPr>
          <w:rFonts w:hint="eastAsia" w:ascii="宋体" w:hAnsi="宋体" w:eastAsia="宋体" w:cs="宋体"/>
          <w:sz w:val="28"/>
          <w:szCs w:val="28"/>
          <w:u w:val="none"/>
        </w:rPr>
      </w:pPr>
      <w:r>
        <w:rPr>
          <w:rFonts w:hint="eastAsia" w:ascii="宋体" w:hAnsi="宋体" w:eastAsia="宋体" w:cs="宋体"/>
          <w:sz w:val="28"/>
          <w:szCs w:val="28"/>
          <w:u w:val="none"/>
        </w:rPr>
        <w:t>合同签订进场开工后发包人向承包人支付合同总价30%的工程预付款，施工过程中按进度支付至合同总价的</w:t>
      </w:r>
      <w:r>
        <w:rPr>
          <w:rFonts w:hint="eastAsia" w:ascii="宋体" w:hAnsi="宋体" w:eastAsia="宋体" w:cs="宋体"/>
          <w:sz w:val="28"/>
          <w:szCs w:val="28"/>
          <w:u w:val="none"/>
          <w:lang w:val="en-US" w:eastAsia="zh-CN"/>
        </w:rPr>
        <w:t>7</w:t>
      </w:r>
      <w:r>
        <w:rPr>
          <w:rFonts w:hint="eastAsia" w:ascii="宋体" w:hAnsi="宋体" w:eastAsia="宋体" w:cs="宋体"/>
          <w:sz w:val="28"/>
          <w:szCs w:val="28"/>
          <w:u w:val="none"/>
        </w:rPr>
        <w:t>0%，工程完工验收合格并结算审核结束后支付至结算总价的97%，剩余3%质保金待质保期满</w:t>
      </w:r>
      <w:r>
        <w:rPr>
          <w:rFonts w:hint="eastAsia" w:ascii="宋体" w:hAnsi="宋体" w:eastAsia="宋体" w:cs="宋体"/>
          <w:sz w:val="28"/>
          <w:szCs w:val="28"/>
          <w:u w:val="none"/>
          <w:lang w:val="en-US" w:eastAsia="zh-CN"/>
        </w:rPr>
        <w:t>一年</w:t>
      </w:r>
      <w:r>
        <w:rPr>
          <w:rFonts w:hint="eastAsia" w:ascii="宋体" w:hAnsi="宋体" w:eastAsia="宋体" w:cs="宋体"/>
          <w:sz w:val="28"/>
          <w:szCs w:val="28"/>
          <w:u w:val="none"/>
        </w:rPr>
        <w:t>后付清。</w:t>
      </w:r>
    </w:p>
    <w:p w14:paraId="2F2BF9E2">
      <w:pPr>
        <w:keepNext w:val="0"/>
        <w:keepLines w:val="0"/>
        <w:pageBreakBefore w:val="0"/>
        <w:widowControl w:val="0"/>
        <w:kinsoku/>
        <w:wordWrap/>
        <w:overflowPunct/>
        <w:topLinePunct w:val="0"/>
        <w:autoSpaceDE/>
        <w:autoSpaceDN/>
        <w:bidi w:val="0"/>
        <w:adjustRightInd/>
        <w:snapToGrid/>
        <w:spacing w:line="700" w:lineRule="exact"/>
        <w:ind w:firstLine="562" w:firstLineChars="200"/>
        <w:textAlignment w:val="center"/>
        <w:rPr>
          <w:rFonts w:hint="eastAsia" w:ascii="宋体" w:hAnsi="宋体" w:eastAsia="宋体" w:cs="宋体"/>
          <w:b/>
          <w:bCs/>
          <w:sz w:val="28"/>
          <w:szCs w:val="28"/>
        </w:rPr>
      </w:pPr>
      <w:r>
        <w:rPr>
          <w:rFonts w:hint="eastAsia" w:ascii="宋体" w:hAnsi="宋体" w:eastAsia="宋体" w:cs="宋体"/>
          <w:b/>
          <w:bCs/>
          <w:sz w:val="28"/>
          <w:szCs w:val="28"/>
        </w:rPr>
        <w:t>第</w:t>
      </w:r>
      <w:r>
        <w:rPr>
          <w:rFonts w:hint="eastAsia" w:ascii="宋体" w:hAnsi="宋体" w:eastAsia="宋体" w:cs="宋体"/>
          <w:b/>
          <w:bCs/>
          <w:sz w:val="28"/>
          <w:szCs w:val="28"/>
          <w:lang w:val="en-US" w:eastAsia="zh-CN"/>
        </w:rPr>
        <w:t>八</w:t>
      </w:r>
      <w:r>
        <w:rPr>
          <w:rFonts w:hint="eastAsia" w:ascii="宋体" w:hAnsi="宋体" w:eastAsia="宋体" w:cs="宋体"/>
          <w:b/>
          <w:bCs/>
          <w:sz w:val="28"/>
          <w:szCs w:val="28"/>
        </w:rPr>
        <w:t>条：争议解决</w:t>
      </w:r>
    </w:p>
    <w:p w14:paraId="5516168E">
      <w:pPr>
        <w:keepNext w:val="0"/>
        <w:keepLines w:val="0"/>
        <w:pageBreakBefore w:val="0"/>
        <w:widowControl w:val="0"/>
        <w:kinsoku/>
        <w:wordWrap/>
        <w:overflowPunct/>
        <w:topLinePunct w:val="0"/>
        <w:autoSpaceDE/>
        <w:autoSpaceDN/>
        <w:bidi w:val="0"/>
        <w:adjustRightInd/>
        <w:snapToGrid/>
        <w:spacing w:line="700" w:lineRule="exact"/>
        <w:ind w:firstLine="560" w:firstLineChars="200"/>
        <w:textAlignment w:val="center"/>
        <w:rPr>
          <w:rFonts w:hint="eastAsia" w:ascii="宋体" w:hAnsi="宋体" w:eastAsia="宋体" w:cs="宋体"/>
          <w:sz w:val="28"/>
          <w:szCs w:val="28"/>
        </w:rPr>
      </w:pPr>
      <w:r>
        <w:rPr>
          <w:rFonts w:hint="eastAsia" w:ascii="宋体" w:hAnsi="宋体" w:eastAsia="宋体" w:cs="宋体"/>
          <w:sz w:val="28"/>
          <w:szCs w:val="28"/>
        </w:rPr>
        <w:t>本合同履行期间，双方如发生争议，在不影响工程进度的前提下，双方应协商解决。</w:t>
      </w:r>
    </w:p>
    <w:p w14:paraId="1E6819B6">
      <w:pPr>
        <w:keepNext w:val="0"/>
        <w:keepLines w:val="0"/>
        <w:pageBreakBefore w:val="0"/>
        <w:widowControl w:val="0"/>
        <w:kinsoku/>
        <w:wordWrap/>
        <w:overflowPunct/>
        <w:topLinePunct w:val="0"/>
        <w:autoSpaceDE/>
        <w:autoSpaceDN/>
        <w:bidi w:val="0"/>
        <w:adjustRightInd/>
        <w:snapToGrid/>
        <w:spacing w:line="700" w:lineRule="exact"/>
        <w:ind w:firstLine="562" w:firstLineChars="200"/>
        <w:textAlignment w:val="center"/>
        <w:rPr>
          <w:rFonts w:hint="eastAsia" w:ascii="宋体" w:hAnsi="宋体" w:eastAsia="宋体" w:cs="宋体"/>
          <w:b/>
          <w:bCs/>
          <w:sz w:val="28"/>
          <w:szCs w:val="28"/>
        </w:rPr>
      </w:pPr>
      <w:r>
        <w:rPr>
          <w:rFonts w:hint="eastAsia" w:ascii="宋体" w:hAnsi="宋体" w:eastAsia="宋体" w:cs="宋体"/>
          <w:b/>
          <w:bCs/>
          <w:sz w:val="28"/>
          <w:szCs w:val="28"/>
        </w:rPr>
        <w:t>第</w:t>
      </w:r>
      <w:r>
        <w:rPr>
          <w:rFonts w:hint="eastAsia" w:ascii="宋体" w:hAnsi="宋体" w:eastAsia="宋体" w:cs="宋体"/>
          <w:b/>
          <w:bCs/>
          <w:sz w:val="28"/>
          <w:szCs w:val="28"/>
          <w:lang w:val="en-US" w:eastAsia="zh-CN"/>
        </w:rPr>
        <w:t>九</w:t>
      </w:r>
      <w:r>
        <w:rPr>
          <w:rFonts w:hint="eastAsia" w:ascii="宋体" w:hAnsi="宋体" w:eastAsia="宋体" w:cs="宋体"/>
          <w:b/>
          <w:bCs/>
          <w:sz w:val="28"/>
          <w:szCs w:val="28"/>
        </w:rPr>
        <w:t>条：合同的变更和解除</w:t>
      </w:r>
    </w:p>
    <w:p w14:paraId="48252E6C">
      <w:pPr>
        <w:keepNext w:val="0"/>
        <w:keepLines w:val="0"/>
        <w:pageBreakBefore w:val="0"/>
        <w:widowControl w:val="0"/>
        <w:kinsoku/>
        <w:wordWrap/>
        <w:overflowPunct/>
        <w:topLinePunct w:val="0"/>
        <w:autoSpaceDE/>
        <w:autoSpaceDN/>
        <w:bidi w:val="0"/>
        <w:adjustRightInd/>
        <w:snapToGrid/>
        <w:spacing w:line="700" w:lineRule="exact"/>
        <w:ind w:firstLine="560" w:firstLineChars="200"/>
        <w:textAlignment w:val="center"/>
        <w:rPr>
          <w:rFonts w:hint="eastAsia" w:ascii="宋体" w:hAnsi="宋体" w:eastAsia="宋体" w:cs="宋体"/>
          <w:sz w:val="28"/>
          <w:szCs w:val="28"/>
        </w:rPr>
      </w:pPr>
      <w:r>
        <w:rPr>
          <w:rFonts w:hint="eastAsia" w:ascii="宋体" w:hAnsi="宋体" w:eastAsia="宋体" w:cs="宋体"/>
          <w:sz w:val="28"/>
          <w:szCs w:val="28"/>
        </w:rPr>
        <w:t>一、合同经双方签字生效后，双方必须严格遵守。任一方需变更合同的内容，应经双方协商一致后，重新签定补充协议。如需终止合同，提出终止合同的一方要以书面形式提出，应按合同总价款的10％交付违约金，并办理终止合同手续。</w:t>
      </w:r>
    </w:p>
    <w:p w14:paraId="66944E63">
      <w:pPr>
        <w:keepNext w:val="0"/>
        <w:keepLines w:val="0"/>
        <w:pageBreakBefore w:val="0"/>
        <w:widowControl w:val="0"/>
        <w:kinsoku/>
        <w:wordWrap/>
        <w:overflowPunct/>
        <w:topLinePunct w:val="0"/>
        <w:autoSpaceDE/>
        <w:autoSpaceDN/>
        <w:bidi w:val="0"/>
        <w:adjustRightInd/>
        <w:snapToGrid/>
        <w:spacing w:line="700" w:lineRule="exact"/>
        <w:ind w:firstLine="560" w:firstLineChars="200"/>
        <w:textAlignment w:val="center"/>
        <w:rPr>
          <w:rFonts w:hint="eastAsia" w:ascii="宋体" w:hAnsi="宋体" w:eastAsia="宋体" w:cs="宋体"/>
          <w:sz w:val="28"/>
          <w:szCs w:val="28"/>
        </w:rPr>
      </w:pPr>
      <w:r>
        <w:rPr>
          <w:rFonts w:hint="eastAsia" w:ascii="宋体" w:hAnsi="宋体" w:eastAsia="宋体" w:cs="宋体"/>
          <w:sz w:val="28"/>
          <w:szCs w:val="28"/>
        </w:rPr>
        <w:t>二、施工过程中，任何一方提出终止合同，须向另一方以书面形式提出，经双方同意办理清算手续，订立终止合同协议后，可视为本合同解除。</w:t>
      </w:r>
    </w:p>
    <w:p w14:paraId="7C7A981A">
      <w:pPr>
        <w:keepNext w:val="0"/>
        <w:keepLines w:val="0"/>
        <w:pageBreakBefore w:val="0"/>
        <w:widowControl w:val="0"/>
        <w:kinsoku/>
        <w:wordWrap/>
        <w:overflowPunct/>
        <w:topLinePunct w:val="0"/>
        <w:autoSpaceDE/>
        <w:autoSpaceDN/>
        <w:bidi w:val="0"/>
        <w:adjustRightInd/>
        <w:snapToGrid/>
        <w:spacing w:line="700" w:lineRule="exact"/>
        <w:ind w:firstLine="562" w:firstLineChars="200"/>
        <w:textAlignment w:val="center"/>
        <w:rPr>
          <w:rFonts w:hint="eastAsia" w:ascii="宋体" w:hAnsi="宋体" w:eastAsia="宋体" w:cs="宋体"/>
          <w:b/>
          <w:bCs/>
          <w:sz w:val="28"/>
          <w:szCs w:val="28"/>
        </w:rPr>
      </w:pPr>
      <w:r>
        <w:rPr>
          <w:rFonts w:hint="eastAsia" w:ascii="宋体" w:hAnsi="宋体" w:eastAsia="宋体" w:cs="宋体"/>
          <w:b/>
          <w:bCs/>
          <w:sz w:val="28"/>
          <w:szCs w:val="28"/>
        </w:rPr>
        <w:t>第</w:t>
      </w:r>
      <w:r>
        <w:rPr>
          <w:rFonts w:hint="eastAsia" w:ascii="宋体" w:hAnsi="宋体" w:eastAsia="宋体" w:cs="宋体"/>
          <w:b/>
          <w:bCs/>
          <w:sz w:val="28"/>
          <w:szCs w:val="28"/>
          <w:lang w:val="en-US" w:eastAsia="zh-CN"/>
        </w:rPr>
        <w:t>十</w:t>
      </w:r>
      <w:r>
        <w:rPr>
          <w:rFonts w:hint="eastAsia" w:ascii="宋体" w:hAnsi="宋体" w:eastAsia="宋体" w:cs="宋体"/>
          <w:b/>
          <w:bCs/>
          <w:sz w:val="28"/>
          <w:szCs w:val="28"/>
        </w:rPr>
        <w:t>条</w:t>
      </w:r>
      <w:r>
        <w:rPr>
          <w:rFonts w:hint="eastAsia" w:ascii="宋体" w:hAnsi="宋体" w:eastAsia="宋体" w:cs="宋体"/>
          <w:b/>
          <w:bCs/>
          <w:sz w:val="28"/>
          <w:szCs w:val="28"/>
          <w:lang w:eastAsia="zh-CN"/>
        </w:rPr>
        <w:t>：</w:t>
      </w:r>
      <w:r>
        <w:rPr>
          <w:rFonts w:hint="eastAsia" w:ascii="宋体" w:hAnsi="宋体" w:eastAsia="宋体" w:cs="宋体"/>
          <w:b/>
          <w:bCs/>
          <w:sz w:val="28"/>
          <w:szCs w:val="28"/>
        </w:rPr>
        <w:t>合同生效</w:t>
      </w:r>
    </w:p>
    <w:p w14:paraId="6321B94B">
      <w:pPr>
        <w:keepNext w:val="0"/>
        <w:keepLines w:val="0"/>
        <w:pageBreakBefore w:val="0"/>
        <w:widowControl w:val="0"/>
        <w:kinsoku/>
        <w:wordWrap/>
        <w:overflowPunct/>
        <w:topLinePunct w:val="0"/>
        <w:autoSpaceDE/>
        <w:autoSpaceDN/>
        <w:bidi w:val="0"/>
        <w:adjustRightInd/>
        <w:snapToGrid/>
        <w:spacing w:line="700" w:lineRule="exact"/>
        <w:ind w:firstLine="560" w:firstLineChars="200"/>
        <w:textAlignment w:val="center"/>
        <w:rPr>
          <w:rFonts w:hint="eastAsia" w:ascii="宋体" w:hAnsi="宋体" w:eastAsia="宋体" w:cs="宋体"/>
          <w:sz w:val="28"/>
          <w:szCs w:val="28"/>
        </w:rPr>
      </w:pPr>
      <w:r>
        <w:rPr>
          <w:rFonts w:hint="eastAsia" w:ascii="宋体" w:hAnsi="宋体" w:eastAsia="宋体" w:cs="宋体"/>
          <w:sz w:val="28"/>
          <w:szCs w:val="28"/>
        </w:rPr>
        <w:t>一、本合同和合同附件由双方盖章、签字后生效。</w:t>
      </w:r>
    </w:p>
    <w:p w14:paraId="0BD3B4C3">
      <w:pPr>
        <w:keepNext w:val="0"/>
        <w:keepLines w:val="0"/>
        <w:pageBreakBefore w:val="0"/>
        <w:widowControl w:val="0"/>
        <w:kinsoku/>
        <w:wordWrap/>
        <w:overflowPunct/>
        <w:topLinePunct w:val="0"/>
        <w:autoSpaceDE/>
        <w:autoSpaceDN/>
        <w:bidi w:val="0"/>
        <w:adjustRightInd/>
        <w:snapToGrid/>
        <w:spacing w:line="700" w:lineRule="exact"/>
        <w:ind w:firstLine="560" w:firstLineChars="200"/>
        <w:textAlignment w:val="center"/>
        <w:rPr>
          <w:rFonts w:hint="eastAsia" w:ascii="宋体" w:hAnsi="宋体" w:eastAsia="宋体" w:cs="宋体"/>
          <w:sz w:val="28"/>
          <w:szCs w:val="28"/>
        </w:rPr>
      </w:pPr>
      <w:r>
        <w:rPr>
          <w:rFonts w:hint="eastAsia" w:ascii="宋体" w:hAnsi="宋体" w:eastAsia="宋体" w:cs="宋体"/>
          <w:sz w:val="28"/>
          <w:szCs w:val="28"/>
        </w:rPr>
        <w:t>二、合同未尽事宜，合同当事人另行签订补充协议，补充协议是合同的组成部分</w:t>
      </w:r>
      <w:r>
        <w:rPr>
          <w:rFonts w:hint="eastAsia" w:ascii="宋体" w:hAnsi="宋体" w:eastAsia="宋体" w:cs="宋体"/>
          <w:sz w:val="28"/>
          <w:szCs w:val="28"/>
          <w:lang w:eastAsia="zh-CN"/>
        </w:rPr>
        <w:t>，</w:t>
      </w:r>
      <w:r>
        <w:rPr>
          <w:rFonts w:hint="eastAsia" w:ascii="宋体" w:hAnsi="宋体" w:eastAsia="宋体" w:cs="宋体"/>
          <w:sz w:val="28"/>
          <w:szCs w:val="28"/>
        </w:rPr>
        <w:t>补充合同与本合同具有同等的法律效力。</w:t>
      </w:r>
    </w:p>
    <w:p w14:paraId="4D444BB1">
      <w:pPr>
        <w:keepNext w:val="0"/>
        <w:keepLines w:val="0"/>
        <w:pageBreakBefore w:val="0"/>
        <w:widowControl w:val="0"/>
        <w:kinsoku/>
        <w:wordWrap/>
        <w:overflowPunct/>
        <w:topLinePunct w:val="0"/>
        <w:autoSpaceDE/>
        <w:autoSpaceDN/>
        <w:bidi w:val="0"/>
        <w:adjustRightInd/>
        <w:snapToGrid/>
        <w:spacing w:line="700" w:lineRule="exact"/>
        <w:ind w:firstLine="560" w:firstLineChars="200"/>
        <w:textAlignment w:val="center"/>
        <w:rPr>
          <w:rFonts w:hint="eastAsia" w:ascii="宋体" w:hAnsi="宋体" w:eastAsia="宋体" w:cs="宋体"/>
          <w:sz w:val="28"/>
          <w:szCs w:val="28"/>
        </w:rPr>
      </w:pPr>
      <w:r>
        <w:rPr>
          <w:rFonts w:hint="eastAsia" w:ascii="宋体" w:hAnsi="宋体" w:eastAsia="宋体" w:cs="宋体"/>
          <w:sz w:val="28"/>
          <w:szCs w:val="28"/>
        </w:rPr>
        <w:t>三、</w:t>
      </w:r>
      <w:r>
        <w:rPr>
          <w:rFonts w:hint="eastAsia" w:ascii="宋体" w:hAnsi="宋体" w:eastAsia="宋体" w:cs="宋体"/>
          <w:spacing w:val="-6"/>
          <w:sz w:val="28"/>
          <w:szCs w:val="28"/>
        </w:rPr>
        <w:t>本合同(含合同附件)一式两份，甲乙双方各持一份</w:t>
      </w:r>
      <w:r>
        <w:rPr>
          <w:rFonts w:hint="eastAsia" w:ascii="宋体" w:hAnsi="宋体" w:eastAsia="宋体" w:cs="宋体"/>
          <w:sz w:val="28"/>
          <w:szCs w:val="28"/>
        </w:rPr>
        <w:t>。</w:t>
      </w:r>
    </w:p>
    <w:p w14:paraId="4FDCEAA4">
      <w:pPr>
        <w:keepNext w:val="0"/>
        <w:keepLines w:val="0"/>
        <w:pageBreakBefore w:val="0"/>
        <w:widowControl w:val="0"/>
        <w:kinsoku/>
        <w:wordWrap/>
        <w:overflowPunct/>
        <w:topLinePunct w:val="0"/>
        <w:autoSpaceDE/>
        <w:autoSpaceDN/>
        <w:bidi w:val="0"/>
        <w:adjustRightInd/>
        <w:snapToGrid/>
        <w:spacing w:line="700" w:lineRule="exact"/>
        <w:textAlignment w:val="center"/>
        <w:rPr>
          <w:rFonts w:hint="eastAsia" w:ascii="宋体" w:hAnsi="宋体" w:eastAsia="宋体" w:cs="宋体"/>
          <w:sz w:val="28"/>
          <w:szCs w:val="28"/>
        </w:rPr>
      </w:pPr>
    </w:p>
    <w:p w14:paraId="1DA0E6E5">
      <w:pPr>
        <w:keepNext w:val="0"/>
        <w:keepLines w:val="0"/>
        <w:pageBreakBefore w:val="0"/>
        <w:widowControl w:val="0"/>
        <w:kinsoku/>
        <w:wordWrap/>
        <w:overflowPunct/>
        <w:topLinePunct w:val="0"/>
        <w:autoSpaceDE/>
        <w:autoSpaceDN/>
        <w:bidi w:val="0"/>
        <w:adjustRightInd/>
        <w:snapToGrid/>
        <w:spacing w:line="700" w:lineRule="exact"/>
        <w:textAlignment w:val="center"/>
        <w:rPr>
          <w:rFonts w:hint="eastAsia" w:ascii="宋体" w:hAnsi="宋体" w:eastAsia="宋体" w:cs="宋体"/>
          <w:sz w:val="28"/>
          <w:szCs w:val="28"/>
        </w:rPr>
      </w:pPr>
    </w:p>
    <w:p w14:paraId="46709DBF">
      <w:pPr>
        <w:keepNext w:val="0"/>
        <w:keepLines w:val="0"/>
        <w:pageBreakBefore w:val="0"/>
        <w:widowControl w:val="0"/>
        <w:kinsoku/>
        <w:wordWrap/>
        <w:overflowPunct/>
        <w:topLinePunct w:val="0"/>
        <w:autoSpaceDE/>
        <w:autoSpaceDN/>
        <w:bidi w:val="0"/>
        <w:adjustRightInd/>
        <w:snapToGrid/>
        <w:spacing w:line="700" w:lineRule="exact"/>
        <w:ind w:firstLine="560" w:firstLineChars="200"/>
        <w:textAlignment w:val="center"/>
        <w:rPr>
          <w:rFonts w:hint="eastAsia" w:ascii="宋体" w:hAnsi="宋体" w:eastAsia="宋体" w:cs="宋体"/>
          <w:sz w:val="28"/>
          <w:szCs w:val="28"/>
        </w:rPr>
      </w:pPr>
      <w:r>
        <w:rPr>
          <w:rFonts w:hint="eastAsia" w:ascii="宋体" w:hAnsi="宋体" w:eastAsia="宋体" w:cs="宋体"/>
          <w:sz w:val="28"/>
          <w:szCs w:val="28"/>
        </w:rPr>
        <w:t>甲    方：</w:t>
      </w:r>
      <w:r>
        <w:rPr>
          <w:rFonts w:hint="eastAsia" w:ascii="宋体" w:hAnsi="宋体" w:eastAsia="宋体" w:cs="宋体"/>
          <w:sz w:val="28"/>
          <w:szCs w:val="28"/>
          <w:lang w:eastAsia="zh-CN"/>
        </w:rPr>
        <w:t>镇安县</w:t>
      </w:r>
      <w:r>
        <w:rPr>
          <w:rFonts w:hint="eastAsia" w:ascii="宋体" w:hAnsi="宋体" w:eastAsia="宋体" w:cs="宋体"/>
          <w:sz w:val="28"/>
          <w:szCs w:val="28"/>
          <w:lang w:val="en-US" w:eastAsia="zh-CN"/>
        </w:rPr>
        <w:t>民政局</w:t>
      </w:r>
      <w:r>
        <w:rPr>
          <w:rFonts w:hint="eastAsia" w:ascii="宋体" w:hAnsi="宋体" w:eastAsia="宋体" w:cs="宋体"/>
          <w:sz w:val="28"/>
          <w:szCs w:val="28"/>
        </w:rPr>
        <w:t xml:space="preserve">            </w:t>
      </w:r>
    </w:p>
    <w:p w14:paraId="4FEC5265">
      <w:pPr>
        <w:keepNext w:val="0"/>
        <w:keepLines w:val="0"/>
        <w:pageBreakBefore w:val="0"/>
        <w:widowControl w:val="0"/>
        <w:kinsoku/>
        <w:wordWrap/>
        <w:overflowPunct/>
        <w:topLinePunct w:val="0"/>
        <w:autoSpaceDE/>
        <w:autoSpaceDN/>
        <w:bidi w:val="0"/>
        <w:adjustRightInd/>
        <w:snapToGrid/>
        <w:spacing w:line="700" w:lineRule="exact"/>
        <w:ind w:firstLine="560" w:firstLineChars="200"/>
        <w:textAlignment w:val="center"/>
        <w:rPr>
          <w:rFonts w:hint="eastAsia" w:ascii="宋体" w:hAnsi="宋体" w:eastAsia="宋体" w:cs="宋体"/>
          <w:sz w:val="28"/>
          <w:szCs w:val="28"/>
        </w:rPr>
      </w:pPr>
      <w:r>
        <w:rPr>
          <w:rFonts w:hint="eastAsia" w:ascii="宋体" w:hAnsi="宋体" w:eastAsia="宋体" w:cs="宋体"/>
          <w:sz w:val="28"/>
          <w:szCs w:val="28"/>
        </w:rPr>
        <w:t xml:space="preserve">代表签字：                             </w:t>
      </w:r>
    </w:p>
    <w:p w14:paraId="2C75A55E">
      <w:pPr>
        <w:keepNext w:val="0"/>
        <w:keepLines w:val="0"/>
        <w:pageBreakBefore w:val="0"/>
        <w:widowControl w:val="0"/>
        <w:kinsoku/>
        <w:wordWrap/>
        <w:overflowPunct/>
        <w:topLinePunct w:val="0"/>
        <w:autoSpaceDE/>
        <w:autoSpaceDN/>
        <w:bidi w:val="0"/>
        <w:adjustRightInd/>
        <w:snapToGrid/>
        <w:spacing w:line="700" w:lineRule="exact"/>
        <w:ind w:firstLine="5600" w:firstLineChars="2000"/>
        <w:textAlignment w:val="center"/>
        <w:rPr>
          <w:rFonts w:hint="eastAsia" w:ascii="宋体" w:hAnsi="宋体" w:eastAsia="宋体" w:cs="宋体"/>
          <w:sz w:val="28"/>
          <w:szCs w:val="28"/>
        </w:rPr>
      </w:pPr>
      <w:r>
        <w:rPr>
          <w:rFonts w:hint="eastAsia" w:ascii="宋体" w:hAnsi="宋体" w:eastAsia="宋体" w:cs="宋体"/>
          <w:sz w:val="28"/>
          <w:szCs w:val="28"/>
        </w:rPr>
        <w:t>年   月   日</w:t>
      </w:r>
    </w:p>
    <w:p w14:paraId="6830E482">
      <w:pPr>
        <w:keepNext w:val="0"/>
        <w:keepLines w:val="0"/>
        <w:pageBreakBefore w:val="0"/>
        <w:widowControl w:val="0"/>
        <w:kinsoku/>
        <w:wordWrap/>
        <w:overflowPunct/>
        <w:topLinePunct w:val="0"/>
        <w:autoSpaceDE/>
        <w:autoSpaceDN/>
        <w:bidi w:val="0"/>
        <w:adjustRightInd/>
        <w:snapToGrid/>
        <w:spacing w:line="700" w:lineRule="exact"/>
        <w:textAlignment w:val="center"/>
        <w:rPr>
          <w:rFonts w:hint="eastAsia" w:ascii="宋体" w:hAnsi="宋体" w:eastAsia="宋体" w:cs="宋体"/>
          <w:sz w:val="28"/>
          <w:szCs w:val="28"/>
        </w:rPr>
      </w:pPr>
    </w:p>
    <w:p w14:paraId="6EA871A2">
      <w:pPr>
        <w:pStyle w:val="3"/>
        <w:keepNext w:val="0"/>
        <w:keepLines w:val="0"/>
        <w:pageBreakBefore w:val="0"/>
        <w:widowControl w:val="0"/>
        <w:kinsoku/>
        <w:wordWrap/>
        <w:overflowPunct/>
        <w:topLinePunct w:val="0"/>
        <w:autoSpaceDE/>
        <w:autoSpaceDN/>
        <w:bidi w:val="0"/>
        <w:adjustRightInd/>
        <w:snapToGrid/>
        <w:spacing w:after="0" w:afterLines="0" w:line="700" w:lineRule="exact"/>
        <w:rPr>
          <w:rFonts w:hint="eastAsia"/>
        </w:rPr>
      </w:pPr>
    </w:p>
    <w:p w14:paraId="0332A727">
      <w:pPr>
        <w:keepNext w:val="0"/>
        <w:keepLines w:val="0"/>
        <w:pageBreakBefore w:val="0"/>
        <w:widowControl w:val="0"/>
        <w:kinsoku/>
        <w:wordWrap/>
        <w:overflowPunct/>
        <w:topLinePunct w:val="0"/>
        <w:autoSpaceDE/>
        <w:autoSpaceDN/>
        <w:bidi w:val="0"/>
        <w:adjustRightInd/>
        <w:snapToGrid/>
        <w:spacing w:line="700" w:lineRule="exact"/>
        <w:ind w:firstLine="560" w:firstLineChars="200"/>
        <w:textAlignment w:val="center"/>
        <w:rPr>
          <w:rFonts w:hint="eastAsia" w:ascii="宋体" w:hAnsi="宋体" w:eastAsia="宋体" w:cs="宋体"/>
          <w:sz w:val="28"/>
          <w:szCs w:val="28"/>
          <w:u w:val="none"/>
          <w:lang w:val="en-US" w:eastAsia="zh-CN"/>
        </w:rPr>
      </w:pPr>
      <w:r>
        <w:rPr>
          <w:rFonts w:hint="eastAsia" w:ascii="宋体" w:hAnsi="宋体" w:eastAsia="宋体" w:cs="宋体"/>
          <w:sz w:val="28"/>
          <w:szCs w:val="28"/>
        </w:rPr>
        <w:t>乙    方：</w:t>
      </w:r>
      <w:r>
        <w:rPr>
          <w:rFonts w:hint="eastAsia" w:ascii="宋体" w:hAnsi="宋体" w:eastAsia="宋体" w:cs="宋体"/>
          <w:sz w:val="28"/>
          <w:szCs w:val="28"/>
          <w:u w:val="none"/>
          <w:lang w:val="en-US" w:eastAsia="zh-CN"/>
        </w:rPr>
        <w:t>/</w:t>
      </w:r>
    </w:p>
    <w:p w14:paraId="42C4CF7B">
      <w:pPr>
        <w:keepNext w:val="0"/>
        <w:keepLines w:val="0"/>
        <w:pageBreakBefore w:val="0"/>
        <w:widowControl w:val="0"/>
        <w:kinsoku/>
        <w:wordWrap/>
        <w:overflowPunct/>
        <w:topLinePunct w:val="0"/>
        <w:autoSpaceDE/>
        <w:autoSpaceDN/>
        <w:bidi w:val="0"/>
        <w:adjustRightInd/>
        <w:snapToGrid/>
        <w:spacing w:line="700" w:lineRule="exact"/>
        <w:ind w:firstLine="560" w:firstLineChars="200"/>
        <w:textAlignment w:val="center"/>
        <w:rPr>
          <w:rFonts w:hint="eastAsia" w:ascii="宋体" w:hAnsi="宋体" w:eastAsia="宋体" w:cs="宋体"/>
          <w:sz w:val="28"/>
          <w:szCs w:val="28"/>
        </w:rPr>
      </w:pPr>
      <w:r>
        <w:rPr>
          <w:rFonts w:hint="eastAsia" w:ascii="宋体" w:hAnsi="宋体" w:eastAsia="宋体" w:cs="宋体"/>
          <w:sz w:val="28"/>
          <w:szCs w:val="28"/>
        </w:rPr>
        <w:t xml:space="preserve">代表签字：                            </w:t>
      </w:r>
    </w:p>
    <w:p w14:paraId="1FE29E37">
      <w:pPr>
        <w:keepNext w:val="0"/>
        <w:keepLines w:val="0"/>
        <w:pageBreakBefore w:val="0"/>
        <w:widowControl w:val="0"/>
        <w:kinsoku/>
        <w:wordWrap/>
        <w:overflowPunct/>
        <w:topLinePunct w:val="0"/>
        <w:autoSpaceDE/>
        <w:autoSpaceDN/>
        <w:bidi w:val="0"/>
        <w:adjustRightInd/>
        <w:snapToGrid/>
        <w:spacing w:line="700" w:lineRule="exact"/>
        <w:ind w:firstLine="5600" w:firstLineChars="2000"/>
        <w:textAlignment w:val="center"/>
        <w:rPr>
          <w:rFonts w:hint="eastAsia" w:ascii="宋体" w:hAnsi="宋体" w:eastAsia="宋体" w:cs="宋体"/>
          <w:sz w:val="28"/>
          <w:szCs w:val="28"/>
        </w:rPr>
      </w:pPr>
      <w:r>
        <w:rPr>
          <w:rFonts w:hint="eastAsia" w:ascii="宋体" w:hAnsi="宋体" w:eastAsia="宋体" w:cs="宋体"/>
          <w:sz w:val="28"/>
          <w:szCs w:val="28"/>
        </w:rPr>
        <w:t>年   月   日</w:t>
      </w:r>
    </w:p>
    <w:sectPr>
      <w:pgSz w:w="11906" w:h="16838"/>
      <w:pgMar w:top="1440" w:right="1463" w:bottom="1440" w:left="146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xODAwNWJlYTE1NTUxMjkxNDdmYjdiYTNjZDlmYWUifQ=="/>
  </w:docVars>
  <w:rsids>
    <w:rsidRoot w:val="009079E1"/>
    <w:rsid w:val="000A2D3D"/>
    <w:rsid w:val="00172258"/>
    <w:rsid w:val="00174FBA"/>
    <w:rsid w:val="001E6B1F"/>
    <w:rsid w:val="00346D0D"/>
    <w:rsid w:val="00540B65"/>
    <w:rsid w:val="0065350D"/>
    <w:rsid w:val="006C4EB8"/>
    <w:rsid w:val="00746429"/>
    <w:rsid w:val="00887105"/>
    <w:rsid w:val="009079E1"/>
    <w:rsid w:val="00B41D61"/>
    <w:rsid w:val="00D059ED"/>
    <w:rsid w:val="00D70AC2"/>
    <w:rsid w:val="00F1786B"/>
    <w:rsid w:val="010B051B"/>
    <w:rsid w:val="02AF6A93"/>
    <w:rsid w:val="036456C7"/>
    <w:rsid w:val="051238D6"/>
    <w:rsid w:val="08576521"/>
    <w:rsid w:val="092C4ADA"/>
    <w:rsid w:val="093820FC"/>
    <w:rsid w:val="0BBA59E1"/>
    <w:rsid w:val="0C2739EB"/>
    <w:rsid w:val="0C910675"/>
    <w:rsid w:val="0D3C4944"/>
    <w:rsid w:val="0D5445D5"/>
    <w:rsid w:val="117B0641"/>
    <w:rsid w:val="133B370E"/>
    <w:rsid w:val="1B86266F"/>
    <w:rsid w:val="1B8C627E"/>
    <w:rsid w:val="1C5C6042"/>
    <w:rsid w:val="1E417882"/>
    <w:rsid w:val="26CF0F69"/>
    <w:rsid w:val="2849228F"/>
    <w:rsid w:val="287E5683"/>
    <w:rsid w:val="28C31686"/>
    <w:rsid w:val="2A452FA8"/>
    <w:rsid w:val="2B04304D"/>
    <w:rsid w:val="2C817D2C"/>
    <w:rsid w:val="2C823AAC"/>
    <w:rsid w:val="2F192268"/>
    <w:rsid w:val="2F623E91"/>
    <w:rsid w:val="326E1DA7"/>
    <w:rsid w:val="350C1A10"/>
    <w:rsid w:val="351D2D40"/>
    <w:rsid w:val="36626C19"/>
    <w:rsid w:val="37203CEE"/>
    <w:rsid w:val="37377B0F"/>
    <w:rsid w:val="3C331882"/>
    <w:rsid w:val="3E4D30F8"/>
    <w:rsid w:val="414E3F18"/>
    <w:rsid w:val="446C353A"/>
    <w:rsid w:val="44B71328"/>
    <w:rsid w:val="488D7C86"/>
    <w:rsid w:val="4AC9433B"/>
    <w:rsid w:val="4B946210"/>
    <w:rsid w:val="4BA76488"/>
    <w:rsid w:val="4D543607"/>
    <w:rsid w:val="50EC296C"/>
    <w:rsid w:val="523A4CC8"/>
    <w:rsid w:val="5367657C"/>
    <w:rsid w:val="551467E1"/>
    <w:rsid w:val="59F53098"/>
    <w:rsid w:val="5C6B62B1"/>
    <w:rsid w:val="5DCD3C8A"/>
    <w:rsid w:val="5DDF0E38"/>
    <w:rsid w:val="5E1E7551"/>
    <w:rsid w:val="5F1F67BF"/>
    <w:rsid w:val="60DF02E2"/>
    <w:rsid w:val="65BD1406"/>
    <w:rsid w:val="674636E8"/>
    <w:rsid w:val="69B8522E"/>
    <w:rsid w:val="6A322A27"/>
    <w:rsid w:val="70091CFE"/>
    <w:rsid w:val="70DC22DD"/>
    <w:rsid w:val="76346EEA"/>
    <w:rsid w:val="79B37940"/>
    <w:rsid w:val="79E30FE9"/>
    <w:rsid w:val="7AC1034B"/>
    <w:rsid w:val="7B0A0D33"/>
    <w:rsid w:val="7D064E3E"/>
    <w:rsid w:val="7F73366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Style w:val="6"/>
      <w:tblCellMar>
        <w:top w:w="0" w:type="dxa"/>
        <w:left w:w="108" w:type="dxa"/>
        <w:bottom w:w="0" w:type="dxa"/>
        <w:right w:w="108" w:type="dxa"/>
      </w:tblCellMar>
    </w:tblPr>
  </w:style>
  <w:style w:type="paragraph" w:styleId="2">
    <w:name w:val="Normal Indent"/>
    <w:basedOn w:val="1"/>
    <w:qFormat/>
    <w:uiPriority w:val="0"/>
    <w:pPr>
      <w:ind w:firstLine="420"/>
    </w:pPr>
    <w:rPr>
      <w:rFonts w:ascii="Calibri" w:hAnsi="Calibri" w:eastAsia="宋体" w:cs="Times New Roman"/>
      <w:szCs w:val="22"/>
    </w:rPr>
  </w:style>
  <w:style w:type="paragraph" w:styleId="3">
    <w:name w:val="Body Text"/>
    <w:basedOn w:val="1"/>
    <w:next w:val="1"/>
    <w:qFormat/>
    <w:uiPriority w:val="0"/>
    <w:pPr>
      <w:spacing w:after="120" w:afterLines="0"/>
    </w:pPr>
    <w:rPr>
      <w:rFonts w:ascii="Times New Roman"/>
      <w:kern w:val="2"/>
      <w:sz w:val="21"/>
    </w:rPr>
  </w:style>
  <w:style w:type="paragraph" w:styleId="4">
    <w:name w:val="footer"/>
    <w:basedOn w:val="1"/>
    <w:link w:val="8"/>
    <w:uiPriority w:val="0"/>
    <w:pPr>
      <w:tabs>
        <w:tab w:val="center" w:pos="4153"/>
        <w:tab w:val="right" w:pos="8306"/>
      </w:tabs>
      <w:snapToGrid w:val="0"/>
      <w:jc w:val="left"/>
    </w:pPr>
    <w:rPr>
      <w:sz w:val="18"/>
      <w:szCs w:val="18"/>
    </w:rPr>
  </w:style>
  <w:style w:type="paragraph" w:styleId="5">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customStyle="1" w:styleId="8">
    <w:name w:val="页脚 字符"/>
    <w:link w:val="4"/>
    <w:uiPriority w:val="0"/>
    <w:rPr>
      <w:rFonts w:ascii="Calibri" w:hAnsi="Calibri"/>
      <w:kern w:val="2"/>
      <w:sz w:val="18"/>
      <w:szCs w:val="18"/>
    </w:rPr>
  </w:style>
  <w:style w:type="character" w:customStyle="1" w:styleId="9">
    <w:name w:val="页眉 字符"/>
    <w:link w:val="5"/>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1298</Words>
  <Characters>1320</Characters>
  <Lines>10</Lines>
  <Paragraphs>3</Paragraphs>
  <TotalTime>24</TotalTime>
  <ScaleCrop>false</ScaleCrop>
  <LinksUpToDate>false</LinksUpToDate>
  <CharactersWithSpaces>1477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2020-12-01T10:23:00Z</dcterms:created>
  <dc:creator>Administrator</dc:creator>
  <cp:lastModifiedBy>陈稳</cp:lastModifiedBy>
  <cp:lastPrinted>2024-06-19T02:51:28Z</cp:lastPrinted>
  <dcterms:modified xsi:type="dcterms:W3CDTF">2026-08-17T15:43:03Z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7D0C09A02A56478FA150800F421D05C1_13</vt:lpwstr>
  </property>
  <property fmtid="{D5CDD505-2E9C-101B-9397-08002B2CF9AE}" pid="4" name="KSOTemplateDocerSaveRecord">
    <vt:lpwstr>eyJoZGlkIjoiYjkyNDc0NzI5OTMyMmY0OGI1MDM1NTUzZjRlODgwYzEiLCJ1c2VySWQiOiIyMDQ5MjE4MjIifQ==</vt:lpwstr>
  </property>
</Properties>
</file>