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F3A2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kern w:val="2"/>
          <w:sz w:val="36"/>
          <w:szCs w:val="24"/>
          <w:shd w:val="clear"/>
          <w:lang w:val="en-US" w:eastAsia="zh-CN" w:bidi="ar-SA"/>
        </w:rPr>
      </w:pPr>
      <w:bookmarkStart w:id="0" w:name="_Toc1614"/>
      <w:r>
        <w:rPr>
          <w:rFonts w:hint="eastAsia" w:ascii="宋体" w:hAnsi="宋体" w:eastAsia="宋体" w:cs="宋体"/>
          <w:b/>
          <w:kern w:val="2"/>
          <w:sz w:val="36"/>
          <w:szCs w:val="24"/>
          <w:shd w:val="clear"/>
          <w:lang w:val="en-US" w:eastAsia="zh-CN" w:bidi="ar-SA"/>
        </w:rPr>
        <w:t>投标分项报价表</w:t>
      </w:r>
      <w:bookmarkEnd w:id="0"/>
    </w:p>
    <w:p w14:paraId="2D604F35">
      <w:pPr>
        <w:widowControl/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项目名称： 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</w:t>
      </w:r>
    </w:p>
    <w:p w14:paraId="6FE886D9">
      <w:pPr>
        <w:widowControl/>
        <w:spacing w:line="360" w:lineRule="auto"/>
        <w:ind w:left="210"/>
        <w:jc w:val="lef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项目编号： 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</w:t>
      </w:r>
    </w:p>
    <w:tbl>
      <w:tblPr>
        <w:tblStyle w:val="4"/>
        <w:tblW w:w="4997" w:type="pct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1414"/>
        <w:gridCol w:w="1252"/>
        <w:gridCol w:w="1575"/>
        <w:gridCol w:w="907"/>
        <w:gridCol w:w="1284"/>
        <w:gridCol w:w="2063"/>
        <w:gridCol w:w="1626"/>
        <w:gridCol w:w="1417"/>
        <w:gridCol w:w="1026"/>
        <w:gridCol w:w="830"/>
      </w:tblGrid>
      <w:tr w14:paraId="68D73122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  <w:jc w:val="center"/>
        </w:trPr>
        <w:tc>
          <w:tcPr>
            <w:tcW w:w="272" w:type="pct"/>
            <w:vAlign w:val="center"/>
          </w:tcPr>
          <w:p w14:paraId="7CF2EDD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499" w:type="pct"/>
            <w:vAlign w:val="center"/>
          </w:tcPr>
          <w:p w14:paraId="2B4F8D04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货物名称</w:t>
            </w:r>
          </w:p>
        </w:tc>
        <w:tc>
          <w:tcPr>
            <w:tcW w:w="442" w:type="pct"/>
            <w:vAlign w:val="center"/>
          </w:tcPr>
          <w:p w14:paraId="3CDCB694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品牌</w:t>
            </w:r>
          </w:p>
        </w:tc>
        <w:tc>
          <w:tcPr>
            <w:tcW w:w="556" w:type="pct"/>
            <w:vAlign w:val="center"/>
          </w:tcPr>
          <w:p w14:paraId="751CFDA0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型号和规格</w:t>
            </w:r>
          </w:p>
        </w:tc>
        <w:tc>
          <w:tcPr>
            <w:tcW w:w="320" w:type="pct"/>
            <w:vAlign w:val="center"/>
          </w:tcPr>
          <w:p w14:paraId="188D763E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数量</w:t>
            </w:r>
          </w:p>
        </w:tc>
        <w:tc>
          <w:tcPr>
            <w:tcW w:w="453" w:type="pct"/>
            <w:vAlign w:val="center"/>
          </w:tcPr>
          <w:p w14:paraId="490E7106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单价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</w:rPr>
              <w:t>元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</w:p>
        </w:tc>
        <w:tc>
          <w:tcPr>
            <w:tcW w:w="728" w:type="pct"/>
            <w:vAlign w:val="center"/>
          </w:tcPr>
          <w:p w14:paraId="75D60FE1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投标总价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</w:rPr>
              <w:t>元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</w:p>
        </w:tc>
        <w:tc>
          <w:tcPr>
            <w:tcW w:w="574" w:type="pct"/>
            <w:vAlign w:val="center"/>
          </w:tcPr>
          <w:p w14:paraId="6F925C92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制造商名称</w:t>
            </w:r>
          </w:p>
        </w:tc>
        <w:tc>
          <w:tcPr>
            <w:tcW w:w="500" w:type="pct"/>
            <w:vAlign w:val="center"/>
          </w:tcPr>
          <w:p w14:paraId="751CB2C5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交货时间</w:t>
            </w:r>
          </w:p>
        </w:tc>
        <w:tc>
          <w:tcPr>
            <w:tcW w:w="362" w:type="pct"/>
            <w:vAlign w:val="center"/>
          </w:tcPr>
          <w:p w14:paraId="7063AAE3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质保期</w:t>
            </w:r>
          </w:p>
        </w:tc>
        <w:tc>
          <w:tcPr>
            <w:tcW w:w="291" w:type="pct"/>
            <w:vAlign w:val="center"/>
          </w:tcPr>
          <w:p w14:paraId="291B593E"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3568971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72" w:type="pct"/>
          </w:tcPr>
          <w:p w14:paraId="73314585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99" w:type="pct"/>
          </w:tcPr>
          <w:p w14:paraId="5B76133A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42" w:type="pct"/>
          </w:tcPr>
          <w:p w14:paraId="5391D0A1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6" w:type="pct"/>
          </w:tcPr>
          <w:p w14:paraId="4F259B7C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0" w:type="pct"/>
          </w:tcPr>
          <w:p w14:paraId="565887B0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53" w:type="pct"/>
          </w:tcPr>
          <w:p w14:paraId="59694F69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8" w:type="pct"/>
          </w:tcPr>
          <w:p w14:paraId="68ED40DD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4" w:type="pct"/>
          </w:tcPr>
          <w:p w14:paraId="377C3C0C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00" w:type="pct"/>
          </w:tcPr>
          <w:p w14:paraId="77DD87BA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" w:type="pct"/>
          </w:tcPr>
          <w:p w14:paraId="6D83E1EB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1" w:type="pct"/>
          </w:tcPr>
          <w:p w14:paraId="3A32EF1C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F2A709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72" w:type="pct"/>
          </w:tcPr>
          <w:p w14:paraId="37004768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99" w:type="pct"/>
          </w:tcPr>
          <w:p w14:paraId="7ADE4C9E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42" w:type="pct"/>
          </w:tcPr>
          <w:p w14:paraId="0D24F868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6" w:type="pct"/>
          </w:tcPr>
          <w:p w14:paraId="030309C5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0" w:type="pct"/>
          </w:tcPr>
          <w:p w14:paraId="1DAE4A3C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53" w:type="pct"/>
          </w:tcPr>
          <w:p w14:paraId="58C8F272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8" w:type="pct"/>
          </w:tcPr>
          <w:p w14:paraId="19A7069F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4" w:type="pct"/>
          </w:tcPr>
          <w:p w14:paraId="5361C940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00" w:type="pct"/>
          </w:tcPr>
          <w:p w14:paraId="5B3D35D6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" w:type="pct"/>
          </w:tcPr>
          <w:p w14:paraId="09ACC7BD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1" w:type="pct"/>
          </w:tcPr>
          <w:p w14:paraId="1C2DDC97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2D65056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72" w:type="pct"/>
          </w:tcPr>
          <w:p w14:paraId="74A65634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99" w:type="pct"/>
          </w:tcPr>
          <w:p w14:paraId="228D35CC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42" w:type="pct"/>
          </w:tcPr>
          <w:p w14:paraId="28B73E4D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6" w:type="pct"/>
          </w:tcPr>
          <w:p w14:paraId="7E19C04A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0" w:type="pct"/>
          </w:tcPr>
          <w:p w14:paraId="38EE0E59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53" w:type="pct"/>
          </w:tcPr>
          <w:p w14:paraId="0690DAAC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8" w:type="pct"/>
          </w:tcPr>
          <w:p w14:paraId="61650785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4" w:type="pct"/>
          </w:tcPr>
          <w:p w14:paraId="376C34E3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00" w:type="pct"/>
          </w:tcPr>
          <w:p w14:paraId="4CDAF877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  <w:bookmarkStart w:id="1" w:name="_GoBack"/>
            <w:bookmarkEnd w:id="1"/>
          </w:p>
        </w:tc>
        <w:tc>
          <w:tcPr>
            <w:tcW w:w="362" w:type="pct"/>
          </w:tcPr>
          <w:p w14:paraId="7942D680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1" w:type="pct"/>
          </w:tcPr>
          <w:p w14:paraId="6C6EE737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4AC7262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72" w:type="pct"/>
          </w:tcPr>
          <w:p w14:paraId="1C31F3BB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99" w:type="pct"/>
          </w:tcPr>
          <w:p w14:paraId="5612FAE7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42" w:type="pct"/>
          </w:tcPr>
          <w:p w14:paraId="56016377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56" w:type="pct"/>
          </w:tcPr>
          <w:p w14:paraId="2A9256CF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20" w:type="pct"/>
          </w:tcPr>
          <w:p w14:paraId="28F03AFC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53" w:type="pct"/>
          </w:tcPr>
          <w:p w14:paraId="38F80A8A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8" w:type="pct"/>
          </w:tcPr>
          <w:p w14:paraId="3B4C6A59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4" w:type="pct"/>
          </w:tcPr>
          <w:p w14:paraId="414673D6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00" w:type="pct"/>
            <w:tcBorders>
              <w:bottom w:val="single" w:color="auto" w:sz="4" w:space="0"/>
            </w:tcBorders>
          </w:tcPr>
          <w:p w14:paraId="641CE357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62" w:type="pct"/>
            <w:tcBorders>
              <w:bottom w:val="single" w:color="auto" w:sz="4" w:space="0"/>
              <w:right w:val="double" w:color="auto" w:sz="4" w:space="0"/>
            </w:tcBorders>
          </w:tcPr>
          <w:p w14:paraId="11C5328F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1" w:type="pct"/>
            <w:tcBorders>
              <w:bottom w:val="single" w:color="auto" w:sz="4" w:space="0"/>
              <w:right w:val="double" w:color="auto" w:sz="4" w:space="0"/>
            </w:tcBorders>
          </w:tcPr>
          <w:p w14:paraId="3312E4F8">
            <w:pPr>
              <w:widowControl/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D8F9E1B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72" w:type="pct"/>
            <w:vAlign w:val="center"/>
          </w:tcPr>
          <w:p w14:paraId="37A78926"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合计</w:t>
            </w:r>
          </w:p>
        </w:tc>
        <w:tc>
          <w:tcPr>
            <w:tcW w:w="4727" w:type="pct"/>
            <w:gridSpan w:val="10"/>
            <w:vAlign w:val="center"/>
          </w:tcPr>
          <w:p w14:paraId="08BEF1BA"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（大写）：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                    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（小写）：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                  </w:t>
            </w:r>
          </w:p>
        </w:tc>
      </w:tr>
    </w:tbl>
    <w:p w14:paraId="3C4903FA">
      <w:pPr>
        <w:spacing w:line="360" w:lineRule="auto"/>
        <w:ind w:firstLine="9120" w:firstLineChars="3800"/>
        <w:rPr>
          <w:rFonts w:hint="eastAsia" w:ascii="宋体" w:hAnsi="宋体" w:eastAsia="宋体" w:cs="宋体"/>
          <w:sz w:val="24"/>
        </w:rPr>
      </w:pPr>
    </w:p>
    <w:p w14:paraId="3E7FAC9C">
      <w:pPr>
        <w:spacing w:line="360" w:lineRule="auto"/>
        <w:ind w:firstLine="9120" w:firstLineChars="38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投标人（盖章）：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</w:p>
    <w:p w14:paraId="3B0DD01E">
      <w:pPr>
        <w:spacing w:line="360" w:lineRule="auto"/>
        <w:ind w:firstLine="9120" w:firstLineChars="3800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>法定代表人签字或</w:t>
      </w:r>
      <w:r>
        <w:rPr>
          <w:rFonts w:hint="eastAsia" w:ascii="宋体" w:hAnsi="宋体" w:cs="宋体"/>
          <w:sz w:val="24"/>
          <w:u w:val="none"/>
          <w:lang w:val="en-US" w:eastAsia="zh-CN"/>
        </w:rPr>
        <w:t>签</w:t>
      </w: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>章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：        </w:t>
      </w:r>
    </w:p>
    <w:p w14:paraId="7069F464">
      <w:pPr>
        <w:widowControl/>
        <w:spacing w:line="360" w:lineRule="auto"/>
        <w:ind w:right="480" w:firstLine="9120" w:firstLineChars="38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日</w:t>
      </w:r>
    </w:p>
    <w:p w14:paraId="585F0E2E">
      <w:pPr>
        <w:pStyle w:val="3"/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</w:rPr>
      </w:pPr>
    </w:p>
    <w:p w14:paraId="7F6D6DAE">
      <w:pPr>
        <w:pStyle w:val="3"/>
        <w:ind w:left="0" w:leftChars="0" w:firstLine="0" w:firstLineChars="0"/>
        <w:rPr>
          <w:rFonts w:hint="eastAsia" w:ascii="宋体" w:hAnsi="宋体" w:eastAsia="宋体" w:cs="宋体"/>
          <w:b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注：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sz w:val="24"/>
        </w:rPr>
        <w:t>投标报价应包括货物费用、随机备品备件、验收、运输费用（货物到最终用户的运费）、安装调试费用、人员培训及投标等全部费用</w:t>
      </w:r>
      <w:r>
        <w:rPr>
          <w:rFonts w:hint="eastAsia" w:ascii="宋体" w:hAnsi="宋体" w:eastAsia="宋体" w:cs="宋体"/>
          <w:b/>
          <w:sz w:val="24"/>
          <w:lang w:eastAsia="zh-CN"/>
        </w:rPr>
        <w:t>。</w:t>
      </w:r>
    </w:p>
    <w:p w14:paraId="6E1B51DE">
      <w:pPr>
        <w:pStyle w:val="3"/>
        <w:ind w:left="0" w:leftChars="0" w:firstLine="482" w:firstLineChars="200"/>
        <w:rPr>
          <w:rFonts w:hint="eastAsia" w:ascii="宋体" w:hAnsi="宋体" w:eastAsia="宋体" w:cs="宋体"/>
          <w:b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lang w:eastAsia="zh-CN"/>
        </w:rPr>
        <w:t>）开标一览表和标的清单应和投标分项报价表的总价相一致。</w:t>
      </w:r>
    </w:p>
    <w:p w14:paraId="05FE7BD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62E8D"/>
    <w:rsid w:val="084F6F27"/>
    <w:rsid w:val="10D601E5"/>
    <w:rsid w:val="263B66B8"/>
    <w:rsid w:val="3B3E7816"/>
    <w:rsid w:val="591A3FB4"/>
    <w:rsid w:val="795C6335"/>
    <w:rsid w:val="7D4F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187</Characters>
  <Lines>0</Lines>
  <Paragraphs>0</Paragraphs>
  <TotalTime>4</TotalTime>
  <ScaleCrop>false</ScaleCrop>
  <LinksUpToDate>false</LinksUpToDate>
  <CharactersWithSpaces>342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2026-07-02T02:40:00Z</dcterms:created>
  <dc:creator>Administrator</dc:creator>
  <cp:lastModifiedBy>陕西德信招标有限公司</cp:lastModifiedBy>
  <dcterms:modified xsi:type="dcterms:W3CDTF">2026-07-02T04:11:32Z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eyJoZGlkIjoiYjBmZmYwMDFiM2Q1ZmZiNmUwZTJlN2MzNGIwY2ZiMDUiLCJ1c2VySWQiOiI3MjAyODExMDQifQ==</vt:lpwstr>
  </property>
  <property fmtid="{D5CDD505-2E9C-101B-9397-08002B2CF9AE}" pid="4" name="ICV">
    <vt:lpwstr>069B3B25CDDA482ABFD6D5773E11A0D7_12</vt:lpwstr>
  </property>
</Properties>
</file>