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E065E">
      <w:pPr>
        <w:adjustRightInd w:val="0"/>
        <w:snapToGrid w:val="0"/>
        <w:spacing w:line="240" w:lineRule="auto"/>
        <w:jc w:val="left"/>
        <w:rPr>
          <w:rFonts w:hint="default" w:ascii="宋体" w:hAnsi="宋体" w:eastAsia="宋体" w:cs="宋体"/>
          <w:b/>
          <w:sz w:val="28"/>
          <w:szCs w:val="28"/>
          <w:lang w:val="en-US" w:eastAsia="zh-CN"/>
        </w:rPr>
      </w:pPr>
      <w:r>
        <w:rPr>
          <w:rFonts w:hint="eastAsia" w:ascii="宋体" w:hAnsi="宋体" w:eastAsia="宋体" w:cs="宋体"/>
          <w:b/>
          <w:sz w:val="28"/>
          <w:szCs w:val="28"/>
        </w:rPr>
        <w:t>标书编号：</w:t>
      </w:r>
      <w:r>
        <w:rPr>
          <w:rFonts w:hint="eastAsia" w:ascii="宋体" w:hAnsi="宋体" w:cs="宋体"/>
          <w:b/>
          <w:sz w:val="28"/>
          <w:szCs w:val="28"/>
          <w:lang w:eastAsia="zh-CN"/>
        </w:rPr>
        <w:t>ZJDY2026-AK-013</w:t>
      </w:r>
    </w:p>
    <w:p w14:paraId="57A95DF5">
      <w:pPr>
        <w:adjustRightInd w:val="0"/>
        <w:snapToGrid w:val="0"/>
        <w:spacing w:line="360" w:lineRule="auto"/>
        <w:rPr>
          <w:rFonts w:hint="eastAsia"/>
          <w:spacing w:val="4"/>
          <w:sz w:val="40"/>
          <w:szCs w:val="40"/>
        </w:rPr>
      </w:pPr>
    </w:p>
    <w:p w14:paraId="26154BD9">
      <w:pPr>
        <w:adjustRightInd w:val="0"/>
        <w:snapToGrid w:val="0"/>
        <w:spacing w:line="360" w:lineRule="auto"/>
        <w:jc w:val="center"/>
        <w:rPr>
          <w:rFonts w:hint="eastAsia"/>
          <w:spacing w:val="4"/>
          <w:sz w:val="40"/>
          <w:szCs w:val="40"/>
        </w:rPr>
      </w:pPr>
      <w:r>
        <w:rPr>
          <w:rFonts w:hint="eastAsia" w:ascii="黑体" w:hAnsi="黑体" w:eastAsia="黑体"/>
          <w:b w:val="0"/>
          <w:spacing w:val="0"/>
          <w:w w:val="90"/>
          <w:sz w:val="88"/>
          <w:szCs w:val="88"/>
          <w:lang w:eastAsia="zh-CN"/>
        </w:rPr>
        <w:drawing>
          <wp:inline distT="0" distB="0" distL="114300" distR="114300">
            <wp:extent cx="1257300" cy="1543050"/>
            <wp:effectExtent l="0" t="0" r="0" b="0"/>
            <wp:docPr id="1" name="图片 1" descr="657f473d42d8a0d01fea4b07238939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57f473d42d8a0d01fea4b07238939c9"/>
                    <pic:cNvPicPr>
                      <a:picLocks noChangeAspect="1"/>
                    </pic:cNvPicPr>
                  </pic:nvPicPr>
                  <pic:blipFill>
                    <a:blip r:embed="rId16"/>
                    <a:stretch>
                      <a:fillRect/>
                    </a:stretch>
                  </pic:blipFill>
                  <pic:spPr>
                    <a:xfrm>
                      <a:off x="0" y="0"/>
                      <a:ext cx="1257300" cy="1543050"/>
                    </a:xfrm>
                    <a:prstGeom prst="rect">
                      <a:avLst/>
                    </a:prstGeom>
                  </pic:spPr>
                </pic:pic>
              </a:graphicData>
            </a:graphic>
          </wp:inline>
        </w:drawing>
      </w:r>
    </w:p>
    <w:p w14:paraId="58EB0B90">
      <w:pPr>
        <w:tabs>
          <w:tab w:val="left" w:pos="6788"/>
        </w:tabs>
        <w:adjustRightInd w:val="0"/>
        <w:snapToGrid w:val="0"/>
        <w:spacing w:line="360" w:lineRule="auto"/>
        <w:jc w:val="left"/>
        <w:rPr>
          <w:rFonts w:hint="eastAsia" w:eastAsia="黑体"/>
          <w:b/>
          <w:sz w:val="56"/>
          <w:szCs w:val="56"/>
          <w:lang w:val="en-US" w:eastAsia="zh-CN"/>
        </w:rPr>
      </w:pPr>
    </w:p>
    <w:p w14:paraId="27FF900B">
      <w:pPr>
        <w:adjustRightInd w:val="0"/>
        <w:snapToGrid w:val="0"/>
        <w:spacing w:line="360" w:lineRule="auto"/>
        <w:jc w:val="center"/>
        <w:rPr>
          <w:rFonts w:hint="eastAsia" w:eastAsia="黑体"/>
          <w:b/>
          <w:sz w:val="56"/>
          <w:szCs w:val="56"/>
          <w:lang w:val="en-US" w:eastAsia="zh-CN"/>
        </w:rPr>
      </w:pPr>
      <w:r>
        <w:rPr>
          <w:rFonts w:hint="eastAsia" w:eastAsia="黑体"/>
          <w:b/>
          <w:sz w:val="56"/>
          <w:szCs w:val="56"/>
          <w:lang w:val="en-US" w:eastAsia="zh-CN"/>
        </w:rPr>
        <w:t>2026年大竹园镇中心社区安置点配套设施修复改造项目</w:t>
      </w:r>
    </w:p>
    <w:p w14:paraId="5C244A50">
      <w:pPr>
        <w:adjustRightInd w:val="0"/>
        <w:snapToGrid w:val="0"/>
        <w:spacing w:line="360" w:lineRule="auto"/>
        <w:jc w:val="center"/>
        <w:rPr>
          <w:rFonts w:hint="eastAsia" w:eastAsia="黑体"/>
          <w:b/>
          <w:sz w:val="72"/>
          <w:szCs w:val="72"/>
        </w:rPr>
      </w:pPr>
      <w:r>
        <w:rPr>
          <w:rFonts w:hint="eastAsia" w:eastAsia="黑体"/>
          <w:b/>
          <w:sz w:val="72"/>
          <w:szCs w:val="72"/>
        </w:rPr>
        <w:t>竞争性磋商文件</w:t>
      </w:r>
    </w:p>
    <w:p w14:paraId="1117AC5B">
      <w:pPr>
        <w:ind w:left="0" w:leftChars="0" w:firstLine="0" w:firstLineChars="0"/>
        <w:rPr>
          <w:rFonts w:hint="eastAsia" w:eastAsia="宋体"/>
          <w:lang w:eastAsia="zh-CN"/>
        </w:rPr>
      </w:pPr>
    </w:p>
    <w:p w14:paraId="0D1A8D3D">
      <w:pPr>
        <w:ind w:left="0" w:leftChars="0" w:firstLine="0" w:firstLineChars="0"/>
        <w:rPr>
          <w:rFonts w:hint="eastAsia" w:eastAsiaTheme="minorEastAsia"/>
          <w:lang w:eastAsia="zh-CN"/>
        </w:rPr>
      </w:pPr>
    </w:p>
    <w:p w14:paraId="4D8685A3">
      <w:pPr>
        <w:rPr>
          <w:rFonts w:hint="eastAsia"/>
        </w:rPr>
      </w:pPr>
    </w:p>
    <w:p w14:paraId="559DD40C">
      <w:pPr>
        <w:rPr>
          <w:rFonts w:hint="eastAsia"/>
        </w:rPr>
      </w:pPr>
    </w:p>
    <w:p w14:paraId="162639DB">
      <w:pPr>
        <w:rPr>
          <w:rFonts w:hint="eastAsia"/>
        </w:rPr>
      </w:pPr>
    </w:p>
    <w:p w14:paraId="04AFB3C8">
      <w:pPr>
        <w:rPr>
          <w:rFonts w:hint="eastAsia"/>
        </w:rPr>
      </w:pPr>
    </w:p>
    <w:p w14:paraId="303094B2">
      <w:pPr>
        <w:adjustRightInd w:val="0"/>
        <w:snapToGrid w:val="0"/>
        <w:spacing w:line="360" w:lineRule="auto"/>
        <w:rPr>
          <w:rFonts w:hint="eastAsia" w:eastAsia="楷体_GB2312"/>
          <w:b/>
          <w:sz w:val="30"/>
        </w:rPr>
      </w:pPr>
    </w:p>
    <w:p w14:paraId="7FC66DBD">
      <w:pPr>
        <w:adjustRightInd w:val="0"/>
        <w:snapToGrid w:val="0"/>
        <w:spacing w:line="360" w:lineRule="auto"/>
        <w:rPr>
          <w:rFonts w:hint="eastAsia" w:eastAsia="楷体_GB2312"/>
          <w:b/>
          <w:sz w:val="30"/>
        </w:rPr>
      </w:pPr>
    </w:p>
    <w:p w14:paraId="14DB7E45">
      <w:pPr>
        <w:adjustRightInd w:val="0"/>
        <w:snapToGrid w:val="0"/>
        <w:spacing w:line="360" w:lineRule="auto"/>
        <w:ind w:firstLine="1928" w:firstLineChars="600"/>
        <w:rPr>
          <w:rFonts w:hint="default" w:eastAsia="宋体"/>
          <w:b/>
          <w:sz w:val="30"/>
          <w:lang w:val="en-US" w:eastAsia="zh-CN"/>
        </w:rPr>
      </w:pPr>
      <w:r>
        <w:rPr>
          <w:rFonts w:hint="eastAsia" w:ascii="宋体" w:hAnsi="宋体" w:cs="宋体"/>
          <w:b/>
          <w:sz w:val="32"/>
          <w:szCs w:val="28"/>
        </w:rPr>
        <w:t>采购单位：</w:t>
      </w:r>
      <w:r>
        <w:rPr>
          <w:rFonts w:hint="eastAsia" w:ascii="宋体" w:hAnsi="宋体" w:cs="宋体"/>
          <w:b/>
          <w:sz w:val="32"/>
          <w:szCs w:val="28"/>
          <w:lang w:val="en-US" w:eastAsia="zh-CN"/>
        </w:rPr>
        <w:t>汉滨区大竹园镇人民政府</w:t>
      </w:r>
    </w:p>
    <w:p w14:paraId="3D02F9AB">
      <w:pPr>
        <w:adjustRightInd w:val="0"/>
        <w:snapToGrid w:val="0"/>
        <w:spacing w:line="360" w:lineRule="auto"/>
        <w:jc w:val="center"/>
        <w:rPr>
          <w:rFonts w:hint="eastAsia" w:ascii="宋体" w:hAnsi="宋体"/>
          <w:b/>
          <w:sz w:val="32"/>
          <w:szCs w:val="32"/>
        </w:rPr>
      </w:pPr>
      <w:r>
        <w:rPr>
          <w:rFonts w:hint="eastAsia" w:ascii="宋体" w:hAnsi="宋体"/>
          <w:b/>
          <w:sz w:val="32"/>
          <w:szCs w:val="32"/>
        </w:rPr>
        <w:t xml:space="preserve"> 代理机构：</w:t>
      </w:r>
      <w:r>
        <w:rPr>
          <w:rFonts w:hint="eastAsia" w:ascii="宋体" w:hAnsi="宋体"/>
          <w:b/>
          <w:sz w:val="32"/>
          <w:szCs w:val="32"/>
          <w:lang w:val="zh-CN"/>
        </w:rPr>
        <w:t>中佳鼎运建设管理有限公司</w:t>
      </w:r>
    </w:p>
    <w:p w14:paraId="519A509A">
      <w:pPr>
        <w:adjustRightInd w:val="0"/>
        <w:snapToGrid w:val="0"/>
        <w:spacing w:line="360" w:lineRule="auto"/>
        <w:ind w:firstLine="2570" w:firstLineChars="800"/>
        <w:rPr>
          <w:sz w:val="30"/>
        </w:rPr>
        <w:sectPr>
          <w:footerReference r:id="rId6" w:type="first"/>
          <w:footerReference r:id="rId4" w:type="default"/>
          <w:headerReference r:id="rId3" w:type="even"/>
          <w:footerReference r:id="rId5" w:type="even"/>
          <w:pgSz w:w="11906" w:h="16838"/>
          <w:pgMar w:top="1418" w:right="1361" w:bottom="1418" w:left="147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9</w:t>
      </w:r>
      <w:r>
        <w:rPr>
          <w:rFonts w:hint="eastAsia" w:ascii="宋体" w:hAnsi="宋体"/>
          <w:b/>
          <w:sz w:val="32"/>
          <w:szCs w:val="32"/>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2.</w:t>
      </w:r>
      <w:r>
        <w:rPr>
          <w:rFonts w:hint="eastAsia" w:ascii="宋体" w:hAnsi="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w:t>
      </w:r>
      <w:r>
        <w:rPr>
          <w:rFonts w:hint="eastAsia" w:ascii="宋体" w:hAnsi="宋体" w:cs="宋体"/>
          <w:b/>
          <w:sz w:val="24"/>
          <w:lang w:eastAsia="zh-CN"/>
        </w:rPr>
        <w:t>：</w:t>
      </w:r>
      <w:r>
        <w:rPr>
          <w:rFonts w:hint="eastAsia" w:ascii="宋体" w:hAnsi="宋体" w:cs="宋体"/>
          <w:b/>
          <w:sz w:val="24"/>
        </w:rPr>
        <w:t>//zhidao.bqpoint.com/epointknow2/bqepointknowquestion.html?producttype=1&amp;platformguid=684edb0d-467c-4a6a-b31b-9e7929e1fdee&amp;areacode=610000&amp;CategoryCode=16</w:t>
      </w:r>
      <w:r>
        <w:rPr>
          <w:rFonts w:hint="eastAsia" w:ascii="宋体" w:hAnsi="宋体" w:cs="宋体"/>
          <w:b/>
          <w:sz w:val="24"/>
          <w:lang w:eastAsia="zh-CN"/>
        </w:rPr>
        <w:t>.</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3.</w:t>
      </w:r>
      <w:r>
        <w:rPr>
          <w:rFonts w:hint="eastAsia" w:ascii="宋体" w:hAnsi="宋体" w:cs="宋体"/>
          <w:b/>
          <w:sz w:val="24"/>
        </w:rPr>
        <w:t>递交电子投标文件：登录全国公共资源交易中心平台（陕西省）（http</w:t>
      </w:r>
      <w:r>
        <w:rPr>
          <w:rFonts w:hint="eastAsia" w:ascii="宋体" w:hAnsi="宋体" w:cs="宋体"/>
          <w:b/>
          <w:sz w:val="24"/>
          <w:lang w:eastAsia="zh-CN"/>
        </w:rPr>
        <w:t>：</w:t>
      </w:r>
      <w:r>
        <w:rPr>
          <w:rFonts w:hint="eastAsia" w:ascii="宋体" w:hAnsi="宋体" w:cs="宋体"/>
          <w:b/>
          <w:sz w:val="24"/>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4.</w:t>
      </w:r>
      <w:r>
        <w:rPr>
          <w:rFonts w:hint="eastAsia" w:ascii="宋体" w:hAnsi="宋体" w:cs="宋体"/>
          <w:b/>
          <w:sz w:val="24"/>
        </w:rPr>
        <w:t>不见面开标系统：打开登录页面网址选择点击右上角“登录”，在左侧选择“投标人”身份，登录地区选择“安康市不见面开标”插入CA锁登录，输入密码后，点击“登录”：（http</w:t>
      </w:r>
      <w:r>
        <w:rPr>
          <w:rFonts w:hint="eastAsia" w:ascii="宋体" w:hAnsi="宋体" w:cs="宋体"/>
          <w:b/>
          <w:sz w:val="24"/>
          <w:lang w:eastAsia="zh-CN"/>
        </w:rPr>
        <w:t>:</w:t>
      </w:r>
      <w:r>
        <w:rPr>
          <w:rFonts w:hint="eastAsia" w:ascii="宋体" w:hAnsi="宋体" w:cs="宋体"/>
          <w:b/>
          <w:sz w:val="24"/>
        </w:rPr>
        <w:t>//219.145.206.209/BidOpeningHall/bidopeninghallaction/hall/login），投标人登录之后可以看到当前投标人今日开标项目；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5.</w:t>
      </w:r>
      <w:r>
        <w:rPr>
          <w:rFonts w:hint="eastAsia" w:ascii="宋体" w:hAnsi="宋体" w:cs="宋体"/>
          <w:b/>
          <w:sz w:val="24"/>
        </w:rPr>
        <w:t>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6.</w:t>
      </w:r>
      <w:r>
        <w:rPr>
          <w:rFonts w:hint="eastAsia" w:ascii="宋体" w:hAnsi="宋体" w:cs="宋体"/>
          <w:b/>
          <w:sz w:val="24"/>
        </w:rPr>
        <w:t xml:space="preserve">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7.</w:t>
      </w:r>
      <w:r>
        <w:rPr>
          <w:rFonts w:hint="eastAsia" w:ascii="宋体" w:hAnsi="宋体" w:cs="宋体"/>
          <w:b/>
          <w:sz w:val="24"/>
        </w:rPr>
        <w:t>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w:t>
      </w:r>
      <w:r>
        <w:rPr>
          <w:rFonts w:hint="eastAsia" w:ascii="宋体" w:hAnsi="宋体" w:cs="宋体"/>
          <w:b/>
          <w:sz w:val="24"/>
          <w:lang w:eastAsia="zh-CN"/>
        </w:rPr>
        <w:t>：</w:t>
      </w:r>
      <w:r>
        <w:rPr>
          <w:rFonts w:hint="eastAsia" w:ascii="宋体" w:hAnsi="宋体" w:cs="宋体"/>
          <w:b/>
          <w:sz w:val="24"/>
        </w:rPr>
        <w:t>//download.bqpoint.com/download/downloaddetail.html?SourceFrom=Down&amp;SoftGuid=55aa4e06-c384-4005-bcb9-48932d410fd4</w:t>
      </w:r>
      <w:r>
        <w:rPr>
          <w:rFonts w:hint="eastAsia" w:ascii="宋体" w:hAnsi="宋体" w:cs="宋体"/>
          <w:b/>
          <w:sz w:val="24"/>
          <w:lang w:eastAsia="zh-CN"/>
        </w:rPr>
        <w:t>).</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343341D9">
      <w:pPr>
        <w:rPr>
          <w:rFonts w:hint="eastAsia" w:eastAsia="黑体"/>
          <w:b/>
          <w:sz w:val="44"/>
          <w:szCs w:val="44"/>
        </w:rPr>
      </w:pPr>
      <w:r>
        <w:rPr>
          <w:rFonts w:hint="eastAsia" w:eastAsia="黑体"/>
          <w:b/>
          <w:sz w:val="44"/>
          <w:szCs w:val="44"/>
        </w:rPr>
        <w:br w:type="page"/>
      </w:r>
    </w:p>
    <w:p w14:paraId="67B04882">
      <w:pPr>
        <w:jc w:val="center"/>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5BE6E6A2">
      <w:pPr>
        <w:adjustRightInd w:val="0"/>
        <w:snapToGrid w:val="0"/>
        <w:spacing w:line="600" w:lineRule="exact"/>
        <w:jc w:val="center"/>
        <w:rPr>
          <w:b/>
          <w:sz w:val="30"/>
        </w:rPr>
      </w:pPr>
    </w:p>
    <w:p w14:paraId="43D4E9D4">
      <w:pPr>
        <w:adjustRightInd w:val="0"/>
        <w:snapToGrid w:val="0"/>
        <w:spacing w:line="600" w:lineRule="exact"/>
        <w:rPr>
          <w:rFonts w:ascii="仿宋_GB2312" w:eastAsia="仿宋_GB2312"/>
          <w:sz w:val="32"/>
          <w:szCs w:val="32"/>
        </w:rPr>
      </w:pPr>
    </w:p>
    <w:p w14:paraId="65BBAFEF">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3D41ECB3">
      <w:pPr>
        <w:adjustRightInd w:val="0"/>
        <w:snapToGrid w:val="0"/>
        <w:spacing w:line="600" w:lineRule="exact"/>
        <w:rPr>
          <w:rFonts w:ascii="宋体"/>
          <w:b/>
          <w:sz w:val="32"/>
          <w:szCs w:val="32"/>
        </w:rPr>
      </w:pPr>
    </w:p>
    <w:p w14:paraId="300233B9">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E440334">
      <w:pPr>
        <w:adjustRightInd w:val="0"/>
        <w:snapToGrid w:val="0"/>
        <w:spacing w:line="600" w:lineRule="exact"/>
        <w:rPr>
          <w:rFonts w:ascii="宋体"/>
          <w:b/>
          <w:sz w:val="32"/>
          <w:szCs w:val="32"/>
        </w:rPr>
      </w:pPr>
    </w:p>
    <w:p w14:paraId="7607E00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423719F">
      <w:pPr>
        <w:adjustRightInd w:val="0"/>
        <w:snapToGrid w:val="0"/>
        <w:spacing w:line="600" w:lineRule="exact"/>
        <w:rPr>
          <w:rFonts w:ascii="宋体"/>
          <w:b/>
          <w:sz w:val="32"/>
          <w:szCs w:val="32"/>
        </w:rPr>
      </w:pPr>
    </w:p>
    <w:p w14:paraId="6A3CC1BC">
      <w:pPr>
        <w:numPr>
          <w:ilvl w:val="0"/>
          <w:numId w:val="1"/>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合同主要条款</w:t>
      </w:r>
    </w:p>
    <w:p w14:paraId="34822743">
      <w:pPr>
        <w:adjustRightInd w:val="0"/>
        <w:snapToGrid w:val="0"/>
        <w:spacing w:line="600" w:lineRule="exact"/>
        <w:rPr>
          <w:rFonts w:ascii="宋体"/>
          <w:b/>
          <w:sz w:val="32"/>
          <w:szCs w:val="32"/>
        </w:rPr>
      </w:pPr>
    </w:p>
    <w:p w14:paraId="6DF3364A">
      <w:pPr>
        <w:numPr>
          <w:ilvl w:val="0"/>
          <w:numId w:val="1"/>
        </w:numPr>
        <w:spacing w:line="520" w:lineRule="exact"/>
        <w:ind w:left="2730" w:leftChars="0" w:right="-1" w:firstLine="0" w:firstLineChars="0"/>
        <w:jc w:val="both"/>
        <w:outlineLvl w:val="0"/>
        <w:rPr>
          <w:rFonts w:hint="eastAsia" w:ascii="宋体" w:hAnsi="宋体"/>
          <w:b/>
          <w:sz w:val="32"/>
          <w:szCs w:val="32"/>
        </w:rPr>
      </w:pPr>
      <w:r>
        <w:rPr>
          <w:rFonts w:ascii="宋体" w:hAnsi="宋体"/>
          <w:b/>
          <w:sz w:val="32"/>
          <w:szCs w:val="32"/>
        </w:rPr>
        <w:t xml:space="preserve">  </w:t>
      </w:r>
      <w:r>
        <w:rPr>
          <w:rFonts w:hint="eastAsia" w:ascii="宋体" w:hAnsi="宋体"/>
          <w:b/>
          <w:sz w:val="32"/>
          <w:szCs w:val="32"/>
        </w:rPr>
        <w:t>磋商文件格式</w:t>
      </w:r>
    </w:p>
    <w:p w14:paraId="1E671B23">
      <w:pPr>
        <w:numPr>
          <w:ilvl w:val="0"/>
          <w:numId w:val="0"/>
        </w:numPr>
        <w:spacing w:line="520" w:lineRule="exact"/>
        <w:ind w:left="2730" w:leftChars="0" w:right="-1" w:rightChars="0"/>
        <w:jc w:val="both"/>
        <w:outlineLvl w:val="0"/>
        <w:rPr>
          <w:rFonts w:ascii="宋体"/>
          <w:b/>
          <w:sz w:val="32"/>
          <w:szCs w:val="32"/>
        </w:rPr>
      </w:pPr>
    </w:p>
    <w:p w14:paraId="0D69D465">
      <w:pPr>
        <w:numPr>
          <w:ilvl w:val="0"/>
          <w:numId w:val="0"/>
        </w:numPr>
        <w:spacing w:line="520" w:lineRule="exact"/>
        <w:ind w:left="2730" w:leftChars="0" w:right="-1" w:rightChars="0"/>
        <w:jc w:val="both"/>
        <w:outlineLvl w:val="0"/>
        <w:rPr>
          <w:rFonts w:ascii="宋体"/>
          <w:b/>
          <w:sz w:val="32"/>
          <w:szCs w:val="32"/>
        </w:rPr>
      </w:pPr>
      <w:r>
        <w:rPr>
          <w:rFonts w:ascii="宋体" w:hAnsi="宋体"/>
          <w:b/>
          <w:sz w:val="32"/>
          <w:szCs w:val="32"/>
        </w:rPr>
        <w:t xml:space="preserve"> </w:t>
      </w:r>
    </w:p>
    <w:p w14:paraId="7CD19DA9">
      <w:pPr>
        <w:tabs>
          <w:tab w:val="right" w:pos="4860"/>
        </w:tabs>
        <w:adjustRightInd w:val="0"/>
        <w:snapToGrid w:val="0"/>
        <w:spacing w:line="360" w:lineRule="auto"/>
        <w:rPr>
          <w:rFonts w:ascii="宋体"/>
          <w:b/>
          <w:sz w:val="32"/>
          <w:szCs w:val="32"/>
        </w:rPr>
      </w:pPr>
    </w:p>
    <w:p w14:paraId="3B31B7D4">
      <w:pPr>
        <w:tabs>
          <w:tab w:val="right" w:pos="4860"/>
        </w:tabs>
        <w:adjustRightInd w:val="0"/>
        <w:snapToGrid w:val="0"/>
        <w:spacing w:line="360" w:lineRule="auto"/>
        <w:rPr>
          <w:rFonts w:ascii="宋体"/>
          <w:b/>
          <w:sz w:val="32"/>
          <w:szCs w:val="32"/>
        </w:rPr>
      </w:pPr>
    </w:p>
    <w:p w14:paraId="79B8105B">
      <w:pPr>
        <w:tabs>
          <w:tab w:val="right" w:pos="4860"/>
        </w:tabs>
        <w:adjustRightInd w:val="0"/>
        <w:snapToGrid w:val="0"/>
        <w:spacing w:line="360" w:lineRule="auto"/>
        <w:rPr>
          <w:rFonts w:ascii="宋体"/>
          <w:b/>
          <w:sz w:val="32"/>
          <w:szCs w:val="32"/>
        </w:rPr>
      </w:pPr>
    </w:p>
    <w:p w14:paraId="30050E9E">
      <w:pPr>
        <w:tabs>
          <w:tab w:val="right" w:pos="4860"/>
        </w:tabs>
        <w:adjustRightInd w:val="0"/>
        <w:snapToGrid w:val="0"/>
        <w:spacing w:line="360" w:lineRule="auto"/>
        <w:rPr>
          <w:rFonts w:ascii="宋体"/>
          <w:b/>
          <w:sz w:val="32"/>
          <w:szCs w:val="32"/>
        </w:rPr>
      </w:pPr>
    </w:p>
    <w:p w14:paraId="2F5C3A77"/>
    <w:p w14:paraId="4501723D"/>
    <w:p w14:paraId="0DCB613E"/>
    <w:p w14:paraId="63BA735E"/>
    <w:p w14:paraId="65EBB91E"/>
    <w:p w14:paraId="544D61C8">
      <w:r>
        <w:rPr>
          <w:rFonts w:ascii="宋体"/>
          <w:sz w:val="28"/>
          <w:szCs w:val="28"/>
        </w:rPr>
        <w:br w:type="page"/>
      </w:r>
    </w:p>
    <w:p w14:paraId="38FEF052">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7E93CE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项目概况</w:t>
      </w:r>
    </w:p>
    <w:p w14:paraId="4FDCEE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2026年大竹园镇中心社区安置点配套设施修复改造项目采购项目的潜在供应商应在全国公共资源交易网平台（陕西省.安康市）获取采购文件，并于2026年9月20日16时00分（北京时间）前提交响应文件。</w:t>
      </w:r>
    </w:p>
    <w:p w14:paraId="7D513C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一、项目基本情况</w:t>
      </w:r>
    </w:p>
    <w:p w14:paraId="07B4A89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项目编号：</w:t>
      </w:r>
      <w:r>
        <w:rPr>
          <w:rFonts w:hint="eastAsia" w:ascii="宋体" w:hAnsi="宋体" w:eastAsia="宋体" w:cs="宋体"/>
          <w:i w:val="0"/>
          <w:iCs w:val="0"/>
          <w:caps w:val="0"/>
          <w:color w:val="333333"/>
          <w:spacing w:val="0"/>
          <w:sz w:val="28"/>
          <w:szCs w:val="28"/>
          <w:shd w:val="clear" w:fill="FFFFFF"/>
          <w:lang w:eastAsia="zh-CN"/>
        </w:rPr>
        <w:t>ZJDY2026-AK-013</w:t>
      </w:r>
    </w:p>
    <w:p w14:paraId="12C8E5D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rPr>
        <w:t>项目名称：</w:t>
      </w:r>
      <w:r>
        <w:rPr>
          <w:rFonts w:hint="eastAsia" w:ascii="宋体" w:hAnsi="宋体" w:eastAsia="宋体" w:cs="宋体"/>
          <w:i w:val="0"/>
          <w:iCs w:val="0"/>
          <w:caps w:val="0"/>
          <w:color w:val="333333"/>
          <w:spacing w:val="0"/>
          <w:sz w:val="28"/>
          <w:szCs w:val="28"/>
          <w:shd w:val="clear" w:fill="FFFFFF"/>
          <w:lang w:eastAsia="zh-CN"/>
        </w:rPr>
        <w:t>2026年大竹园镇中心社区安置点配套设施修复改造项目</w:t>
      </w:r>
    </w:p>
    <w:p w14:paraId="422DCD2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采购方式：竞争性磋商</w:t>
      </w:r>
    </w:p>
    <w:p w14:paraId="195347B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预算金额：</w:t>
      </w:r>
      <w:r>
        <w:rPr>
          <w:rFonts w:hint="eastAsia" w:ascii="宋体" w:hAnsi="宋体" w:eastAsia="宋体" w:cs="宋体"/>
          <w:i w:val="0"/>
          <w:iCs w:val="0"/>
          <w:caps w:val="0"/>
          <w:color w:val="333333"/>
          <w:spacing w:val="0"/>
          <w:sz w:val="28"/>
          <w:szCs w:val="28"/>
          <w:shd w:val="clear" w:fill="FFFFFF"/>
          <w:lang w:val="en-US" w:eastAsia="zh-CN"/>
        </w:rPr>
        <w:t>660000.00</w:t>
      </w:r>
      <w:r>
        <w:rPr>
          <w:rFonts w:hint="eastAsia" w:ascii="宋体" w:hAnsi="宋体" w:eastAsia="宋体" w:cs="宋体"/>
          <w:i w:val="0"/>
          <w:iCs w:val="0"/>
          <w:caps w:val="0"/>
          <w:color w:val="333333"/>
          <w:spacing w:val="0"/>
          <w:sz w:val="28"/>
          <w:szCs w:val="28"/>
          <w:shd w:val="clear" w:fill="FFFFFF"/>
        </w:rPr>
        <w:t>元</w:t>
      </w:r>
    </w:p>
    <w:p w14:paraId="74EFCDA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采购需求：</w:t>
      </w:r>
    </w:p>
    <w:p w14:paraId="4366DFB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2026年大竹园镇中心社区安置点配套设施修复改造项目）：</w:t>
      </w:r>
    </w:p>
    <w:p w14:paraId="55B47B6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合同包预算金额：</w:t>
      </w:r>
      <w:r>
        <w:rPr>
          <w:rFonts w:hint="eastAsia" w:ascii="宋体" w:hAnsi="宋体" w:eastAsia="宋体" w:cs="宋体"/>
          <w:i w:val="0"/>
          <w:iCs w:val="0"/>
          <w:caps w:val="0"/>
          <w:color w:val="333333"/>
          <w:spacing w:val="0"/>
          <w:sz w:val="28"/>
          <w:szCs w:val="28"/>
          <w:shd w:val="clear" w:fill="FFFFFF"/>
          <w:lang w:val="en-US" w:eastAsia="zh-CN"/>
        </w:rPr>
        <w:t>660000.00</w:t>
      </w:r>
      <w:r>
        <w:rPr>
          <w:rFonts w:hint="eastAsia" w:ascii="宋体" w:hAnsi="宋体" w:eastAsia="宋体" w:cs="宋体"/>
          <w:i w:val="0"/>
          <w:iCs w:val="0"/>
          <w:caps w:val="0"/>
          <w:color w:val="333333"/>
          <w:spacing w:val="0"/>
          <w:sz w:val="28"/>
          <w:szCs w:val="28"/>
          <w:shd w:val="clear" w:fill="FFFFFF"/>
        </w:rPr>
        <w:t>元</w:t>
      </w:r>
    </w:p>
    <w:p w14:paraId="3481B23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合同包最高限价：</w:t>
      </w:r>
      <w:r>
        <w:rPr>
          <w:rFonts w:hint="eastAsia" w:ascii="宋体" w:hAnsi="宋体" w:eastAsia="宋体" w:cs="宋体"/>
          <w:i w:val="0"/>
          <w:iCs w:val="0"/>
          <w:caps w:val="0"/>
          <w:color w:val="333333"/>
          <w:spacing w:val="0"/>
          <w:sz w:val="28"/>
          <w:szCs w:val="28"/>
          <w:shd w:val="clear" w:fill="FFFFFF"/>
          <w:lang w:val="en-US" w:eastAsia="zh-CN"/>
        </w:rPr>
        <w:t>602067.09</w:t>
      </w:r>
      <w:r>
        <w:rPr>
          <w:rFonts w:hint="eastAsia" w:ascii="宋体" w:hAnsi="宋体" w:eastAsia="宋体" w:cs="宋体"/>
          <w:i w:val="0"/>
          <w:iCs w:val="0"/>
          <w:caps w:val="0"/>
          <w:color w:val="333333"/>
          <w:spacing w:val="0"/>
          <w:sz w:val="28"/>
          <w:szCs w:val="28"/>
          <w:shd w:val="clear" w:fill="FFFFFF"/>
        </w:rPr>
        <w:t>元</w:t>
      </w:r>
    </w:p>
    <w:tbl>
      <w:tblPr>
        <w:tblStyle w:val="13"/>
        <w:tblW w:w="958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8"/>
        <w:gridCol w:w="1757"/>
        <w:gridCol w:w="957"/>
        <w:gridCol w:w="1229"/>
        <w:gridCol w:w="1882"/>
        <w:gridCol w:w="1500"/>
        <w:gridCol w:w="1519"/>
      </w:tblGrid>
      <w:tr w14:paraId="256908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3919E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品目号</w:t>
            </w:r>
          </w:p>
        </w:tc>
        <w:tc>
          <w:tcPr>
            <w:tcW w:w="1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908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品目名称</w:t>
            </w:r>
          </w:p>
        </w:tc>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28DC7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采购标的</w:t>
            </w:r>
          </w:p>
        </w:tc>
        <w:tc>
          <w:tcPr>
            <w:tcW w:w="12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F8E4B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数量</w:t>
            </w:r>
          </w:p>
          <w:p w14:paraId="4EFFAFA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5AA22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DF2F6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品目预算</w:t>
            </w:r>
          </w:p>
          <w:p w14:paraId="41FBC1F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（元）</w:t>
            </w:r>
          </w:p>
        </w:tc>
        <w:tc>
          <w:tcPr>
            <w:tcW w:w="1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F307D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最高限价</w:t>
            </w:r>
          </w:p>
          <w:p w14:paraId="56704F9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（元）</w:t>
            </w:r>
          </w:p>
        </w:tc>
      </w:tr>
      <w:tr w14:paraId="4CFB3D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E842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1-1</w:t>
            </w:r>
          </w:p>
        </w:tc>
        <w:tc>
          <w:tcPr>
            <w:tcW w:w="1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E7B08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sz w:val="28"/>
                <w:szCs w:val="28"/>
              </w:rPr>
              <w:t>其他建筑工程</w:t>
            </w:r>
          </w:p>
        </w:tc>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EB2C0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eastAsia="宋体" w:cs="宋体"/>
                <w:kern w:val="0"/>
                <w:sz w:val="28"/>
                <w:szCs w:val="28"/>
                <w:lang w:val="en-US" w:eastAsia="zh-CN" w:bidi="ar"/>
              </w:rPr>
              <w:t>660000.00</w:t>
            </w:r>
          </w:p>
        </w:tc>
        <w:tc>
          <w:tcPr>
            <w:tcW w:w="12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69871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1（项）</w:t>
            </w:r>
          </w:p>
        </w:tc>
        <w:tc>
          <w:tcPr>
            <w:tcW w:w="1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B400B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8E298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eastAsia="宋体" w:cs="宋体"/>
                <w:kern w:val="0"/>
                <w:sz w:val="28"/>
                <w:szCs w:val="28"/>
                <w:lang w:val="en-US" w:eastAsia="zh-CN" w:bidi="ar"/>
              </w:rPr>
              <w:t>660000.00</w:t>
            </w:r>
          </w:p>
        </w:tc>
        <w:tc>
          <w:tcPr>
            <w:tcW w:w="1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9594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602067.09</w:t>
            </w:r>
          </w:p>
        </w:tc>
      </w:tr>
    </w:tbl>
    <w:p w14:paraId="0B5FF48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本合同包不接受联合体投标</w:t>
      </w:r>
    </w:p>
    <w:p w14:paraId="722A7ED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sz w:val="28"/>
          <w:szCs w:val="28"/>
          <w:lang w:val="en-US"/>
        </w:rPr>
      </w:pPr>
      <w:r>
        <w:rPr>
          <w:rFonts w:hint="eastAsia" w:ascii="宋体" w:hAnsi="宋体" w:eastAsia="宋体" w:cs="宋体"/>
          <w:i w:val="0"/>
          <w:iCs w:val="0"/>
          <w:caps w:val="0"/>
          <w:color w:val="333333"/>
          <w:spacing w:val="0"/>
          <w:sz w:val="28"/>
          <w:szCs w:val="28"/>
          <w:shd w:val="clear" w:fill="FFFFFF"/>
        </w:rPr>
        <w:t>合同履行期限：</w:t>
      </w:r>
      <w:r>
        <w:rPr>
          <w:rFonts w:hint="eastAsia" w:ascii="宋体" w:hAnsi="宋体" w:eastAsia="宋体" w:cs="宋体"/>
          <w:i w:val="0"/>
          <w:iCs w:val="0"/>
          <w:caps w:val="0"/>
          <w:color w:val="333333"/>
          <w:spacing w:val="0"/>
          <w:sz w:val="28"/>
          <w:szCs w:val="28"/>
          <w:shd w:val="clear" w:fill="FFFFFF"/>
          <w:lang w:val="en-US" w:eastAsia="zh-CN"/>
        </w:rPr>
        <w:t>60日历天。</w:t>
      </w:r>
    </w:p>
    <w:p w14:paraId="365031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二、申请人的资格要求：</w:t>
      </w:r>
    </w:p>
    <w:p w14:paraId="2EB4D22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1.满足《中华人民共和国政府采购法》第二十二条规定</w:t>
      </w:r>
      <w:r>
        <w:rPr>
          <w:rFonts w:hint="eastAsia" w:ascii="宋体" w:hAnsi="宋体" w:eastAsia="宋体" w:cs="宋体"/>
          <w:i w:val="0"/>
          <w:iCs w:val="0"/>
          <w:caps w:val="0"/>
          <w:color w:val="333333"/>
          <w:spacing w:val="0"/>
          <w:sz w:val="28"/>
          <w:szCs w:val="28"/>
          <w:shd w:val="clear" w:fill="FFFFFF"/>
          <w:lang w:eastAsia="zh-CN"/>
        </w:rPr>
        <w:t>；</w:t>
      </w:r>
    </w:p>
    <w:p w14:paraId="0AE84AF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2.落实政府采购政策需满足的资格要求：</w:t>
      </w:r>
    </w:p>
    <w:p w14:paraId="7E9A4D9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2026年大竹园镇中心社区安置点配套设施修复改造项目）</w:t>
      </w:r>
      <w:r>
        <w:rPr>
          <w:rFonts w:hint="eastAsia" w:ascii="宋体" w:hAnsi="宋体" w:eastAsia="宋体" w:cs="宋体"/>
          <w:i w:val="0"/>
          <w:iCs w:val="0"/>
          <w:caps w:val="0"/>
          <w:color w:val="333333"/>
          <w:spacing w:val="0"/>
          <w:sz w:val="28"/>
          <w:szCs w:val="28"/>
          <w:shd w:val="clear" w:fill="FFFFFF"/>
        </w:rPr>
        <w:t>落实政府采购政策需满足的资格要求如下</w:t>
      </w:r>
      <w:r>
        <w:rPr>
          <w:rFonts w:hint="eastAsia" w:ascii="宋体" w:hAnsi="宋体" w:eastAsia="宋体" w:cs="宋体"/>
          <w:i w:val="0"/>
          <w:iCs w:val="0"/>
          <w:caps w:val="0"/>
          <w:color w:val="333333"/>
          <w:spacing w:val="0"/>
          <w:sz w:val="28"/>
          <w:szCs w:val="28"/>
          <w:shd w:val="clear" w:fill="FFFFFF"/>
          <w:lang w:eastAsia="zh-CN"/>
        </w:rPr>
        <w:t>：</w:t>
      </w:r>
    </w:p>
    <w:p w14:paraId="25DC20D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497453D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3.本项目的特定资格要求：</w:t>
      </w:r>
    </w:p>
    <w:p w14:paraId="17FC4A6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2026年大竹园镇中心社区安置点配套设施修复改造项目）</w:t>
      </w:r>
      <w:r>
        <w:rPr>
          <w:rFonts w:hint="eastAsia" w:ascii="宋体" w:hAnsi="宋体" w:eastAsia="宋体" w:cs="宋体"/>
          <w:i w:val="0"/>
          <w:iCs w:val="0"/>
          <w:caps w:val="0"/>
          <w:color w:val="333333"/>
          <w:spacing w:val="0"/>
          <w:sz w:val="28"/>
          <w:szCs w:val="28"/>
          <w:shd w:val="clear" w:fill="FFFFFF"/>
        </w:rPr>
        <w:t>特定资格要求如下</w:t>
      </w:r>
      <w:r>
        <w:rPr>
          <w:rFonts w:hint="eastAsia" w:ascii="宋体" w:hAnsi="宋体" w:eastAsia="宋体" w:cs="宋体"/>
          <w:i w:val="0"/>
          <w:iCs w:val="0"/>
          <w:caps w:val="0"/>
          <w:color w:val="333333"/>
          <w:spacing w:val="0"/>
          <w:sz w:val="28"/>
          <w:szCs w:val="28"/>
          <w:shd w:val="clear" w:fill="FFFFFF"/>
          <w:lang w:eastAsia="zh-CN"/>
        </w:rPr>
        <w:t>：</w:t>
      </w:r>
    </w:p>
    <w:p w14:paraId="52A4A90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3.1具有独立承担民事责任的能力，提供营业执照、税务登记证、组织机构代码证或登载有统一社会信用代码的营业执照（或《事业单位法人证书》或其他合法组织登记证书、自然人只需提交身份证）；</w:t>
      </w:r>
    </w:p>
    <w:p w14:paraId="0DA469E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3.2提供法定代表人授权书（附法定代表人身份证复印件）及被授权代理人身份证（法定代表人直接参加只需提供法定代表人身份证）；</w:t>
      </w:r>
    </w:p>
    <w:p w14:paraId="57485EC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3.3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4F38D3E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3.4财务状况报告：提供近两年（2024—2025年）任意一年财务审计报告或开标前六个月内银行出具的资信证明（成立不足一年的公司提供资产负债表加盖投标单位公章即可）；</w:t>
      </w:r>
    </w:p>
    <w:p w14:paraId="70A9E56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3.5具有履行合同所必需的设备和专业技术能力（须附相关证明材料或书面声明）；</w:t>
      </w:r>
    </w:p>
    <w:p w14:paraId="488EA9D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74F597D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703B26D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3.8本项目专门面向中小企业，投标企业须提供中小企业声明函。本项目采购标的对应的中小企业划分标准所属行业为：建筑业。</w:t>
      </w:r>
    </w:p>
    <w:p w14:paraId="2BD297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三、获取采购文件</w:t>
      </w:r>
    </w:p>
    <w:p w14:paraId="23C79B0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日至</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15</w:t>
      </w:r>
      <w:r>
        <w:rPr>
          <w:rFonts w:hint="eastAsia" w:ascii="宋体" w:hAnsi="宋体" w:eastAsia="宋体" w:cs="宋体"/>
          <w:i w:val="0"/>
          <w:iCs w:val="0"/>
          <w:caps w:val="0"/>
          <w:color w:val="333333"/>
          <w:spacing w:val="0"/>
          <w:sz w:val="28"/>
          <w:szCs w:val="28"/>
          <w:shd w:val="clear" w:fill="FFFFFF"/>
        </w:rPr>
        <w:t>日，每天上午0</w:t>
      </w:r>
      <w:r>
        <w:rPr>
          <w:rFonts w:hint="eastAsia" w:ascii="宋体" w:hAnsi="宋体" w:eastAsia="宋体" w:cs="宋体"/>
          <w:i w:val="0"/>
          <w:iCs w:val="0"/>
          <w:caps w:val="0"/>
          <w:color w:val="333333"/>
          <w:spacing w:val="0"/>
          <w:sz w:val="28"/>
          <w:szCs w:val="28"/>
          <w:shd w:val="clear" w:fill="FFFFFF"/>
          <w:lang w:val="en-US" w:eastAsia="zh-CN"/>
        </w:rPr>
        <w:t>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00至12</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00，下午1</w:t>
      </w: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00至</w:t>
      </w:r>
      <w:r>
        <w:rPr>
          <w:rFonts w:hint="eastAsia" w:ascii="宋体" w:hAnsi="宋体" w:eastAsia="宋体" w:cs="宋体"/>
          <w:i w:val="0"/>
          <w:iCs w:val="0"/>
          <w:caps w:val="0"/>
          <w:color w:val="333333"/>
          <w:spacing w:val="0"/>
          <w:sz w:val="28"/>
          <w:szCs w:val="28"/>
          <w:shd w:val="clear" w:fill="FFFFFF"/>
          <w:lang w:val="en-US" w:eastAsia="zh-CN"/>
        </w:rPr>
        <w:t>23</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（北京时间）</w:t>
      </w:r>
    </w:p>
    <w:p w14:paraId="063CC26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途径：全国公共资源交易平台（陕西省.安康市）</w:t>
      </w:r>
    </w:p>
    <w:p w14:paraId="3E16D84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方式：在线获取</w:t>
      </w:r>
    </w:p>
    <w:p w14:paraId="3C9E1EA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售价：0元</w:t>
      </w:r>
    </w:p>
    <w:p w14:paraId="25934C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四、响应文件提交</w:t>
      </w:r>
    </w:p>
    <w:p w14:paraId="01FB367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截止时间：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20</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16</w:t>
      </w:r>
      <w:r>
        <w:rPr>
          <w:rFonts w:hint="eastAsia" w:ascii="宋体" w:hAnsi="宋体" w:eastAsia="宋体" w:cs="宋体"/>
          <w:i w:val="0"/>
          <w:iCs w:val="0"/>
          <w:caps w:val="0"/>
          <w:color w:val="333333"/>
          <w:spacing w:val="0"/>
          <w:sz w:val="28"/>
          <w:szCs w:val="28"/>
          <w:shd w:val="clear" w:fill="FFFFFF"/>
        </w:rPr>
        <w:t>时</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分00秒（北京时间）</w:t>
      </w:r>
    </w:p>
    <w:p w14:paraId="2C24AEE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地点：全国公共资源交易平台（陕西省.安康市）</w:t>
      </w:r>
    </w:p>
    <w:p w14:paraId="15516E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五、开启</w:t>
      </w:r>
    </w:p>
    <w:p w14:paraId="795A685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20</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16</w:t>
      </w:r>
      <w:r>
        <w:rPr>
          <w:rFonts w:hint="eastAsia" w:ascii="宋体" w:hAnsi="宋体" w:eastAsia="宋体" w:cs="宋体"/>
          <w:i w:val="0"/>
          <w:iCs w:val="0"/>
          <w:caps w:val="0"/>
          <w:color w:val="333333"/>
          <w:spacing w:val="0"/>
          <w:sz w:val="28"/>
          <w:szCs w:val="28"/>
          <w:shd w:val="clear" w:fill="FFFFFF"/>
        </w:rPr>
        <w:t>时</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分00秒（北京时间）</w:t>
      </w:r>
    </w:p>
    <w:p w14:paraId="6F47398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地点：全国公共资源交易平台（陕西省.安康市）不见面开标大厅</w:t>
      </w:r>
    </w:p>
    <w:p w14:paraId="36E467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六、公告期限</w:t>
      </w:r>
    </w:p>
    <w:p w14:paraId="7BEB8A5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自本公告发布之日起</w:t>
      </w:r>
      <w:r>
        <w:rPr>
          <w:rFonts w:hint="eastAsia" w:ascii="宋体" w:hAnsi="宋体" w:eastAsia="宋体" w:cs="宋体"/>
          <w:i w:val="0"/>
          <w:iCs w:val="0"/>
          <w:caps w:val="0"/>
          <w:color w:val="333333"/>
          <w:spacing w:val="0"/>
          <w:sz w:val="28"/>
          <w:szCs w:val="28"/>
          <w:shd w:val="clear" w:fill="FFFFFF"/>
          <w:lang w:val="en-US" w:eastAsia="zh-CN"/>
        </w:rPr>
        <w:t>5</w:t>
      </w:r>
      <w:r>
        <w:rPr>
          <w:rFonts w:hint="eastAsia" w:ascii="宋体" w:hAnsi="宋体" w:eastAsia="宋体" w:cs="宋体"/>
          <w:i w:val="0"/>
          <w:iCs w:val="0"/>
          <w:caps w:val="0"/>
          <w:color w:val="333333"/>
          <w:spacing w:val="0"/>
          <w:sz w:val="28"/>
          <w:szCs w:val="28"/>
          <w:shd w:val="clear" w:fill="FFFFFF"/>
        </w:rPr>
        <w:t>个工作日。</w:t>
      </w:r>
    </w:p>
    <w:p w14:paraId="4DD3FECE">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Style w:val="16"/>
          <w:rFonts w:hint="eastAsia" w:ascii="宋体" w:hAnsi="宋体" w:eastAsia="宋体" w:cs="宋体"/>
          <w:b/>
          <w:bCs/>
          <w:i w:val="0"/>
          <w:iCs w:val="0"/>
          <w:caps w:val="0"/>
          <w:color w:val="333333"/>
          <w:spacing w:val="0"/>
          <w:sz w:val="28"/>
          <w:szCs w:val="28"/>
          <w:shd w:val="clear" w:fill="FFFFFF"/>
        </w:rPr>
      </w:pPr>
      <w:r>
        <w:rPr>
          <w:rStyle w:val="16"/>
          <w:rFonts w:hint="eastAsia" w:ascii="宋体" w:hAnsi="宋体" w:eastAsia="宋体" w:cs="宋体"/>
          <w:b/>
          <w:bCs/>
          <w:i w:val="0"/>
          <w:iCs w:val="0"/>
          <w:caps w:val="0"/>
          <w:color w:val="333333"/>
          <w:spacing w:val="0"/>
          <w:sz w:val="28"/>
          <w:szCs w:val="28"/>
          <w:shd w:val="clear" w:fill="FFFFFF"/>
        </w:rPr>
        <w:t>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b w:val="0"/>
          <w:bCs w:val="0"/>
          <w:i w:val="0"/>
          <w:iCs w:val="0"/>
          <w:caps w:val="0"/>
          <w:color w:val="000000"/>
          <w:spacing w:val="0"/>
          <w:kern w:val="0"/>
          <w:sz w:val="28"/>
          <w:szCs w:val="28"/>
          <w:shd w:val="clear" w:fill="FFFFFF"/>
          <w:lang w:val="en-US" w:eastAsia="zh-CN" w:bidi="ar"/>
        </w:rPr>
        <w:t>0512-58188039</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w:t>
      </w:r>
    </w:p>
    <w:p w14:paraId="52724F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3.按照陕西省财政厅《关于政府采购供应商注册登记有关事项的通知》中的要求</w:t>
      </w:r>
      <w:r>
        <w:rPr>
          <w:rFonts w:hint="eastAsia" w:cs="宋体"/>
          <w:b w:val="0"/>
          <w:bCs w:val="0"/>
          <w:i w:val="0"/>
          <w:iCs w:val="0"/>
          <w:caps w:val="0"/>
          <w:color w:val="000000"/>
          <w:spacing w:val="0"/>
          <w:kern w:val="0"/>
          <w:sz w:val="28"/>
          <w:szCs w:val="28"/>
          <w:shd w:val="clear" w:fill="FFFFFF"/>
          <w:lang w:val="en-US" w:eastAsia="zh-CN" w:bidi="ar"/>
        </w:rPr>
        <w:t>，</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供应商应通过陕西省政府采购网</w:t>
      </w:r>
      <w:r>
        <w:rPr>
          <w:rFonts w:hint="eastAsia" w:cs="宋体"/>
          <w:b w:val="0"/>
          <w:bCs w:val="0"/>
          <w:i w:val="0"/>
          <w:iCs w:val="0"/>
          <w:caps w:val="0"/>
          <w:color w:val="000000"/>
          <w:spacing w:val="0"/>
          <w:kern w:val="0"/>
          <w:sz w:val="28"/>
          <w:szCs w:val="28"/>
          <w:shd w:val="clear" w:fill="FFFFFF"/>
          <w:lang w:val="en-US" w:eastAsia="zh-CN" w:bidi="ar"/>
        </w:rPr>
        <w:t>（</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http</w:t>
      </w:r>
      <w:r>
        <w:rPr>
          <w:rFonts w:hint="eastAsia" w:cs="宋体"/>
          <w:b w:val="0"/>
          <w:bCs w:val="0"/>
          <w:i w:val="0"/>
          <w:iCs w:val="0"/>
          <w:caps w:val="0"/>
          <w:color w:val="000000"/>
          <w:spacing w:val="0"/>
          <w:kern w:val="0"/>
          <w:sz w:val="28"/>
          <w:szCs w:val="28"/>
          <w:shd w:val="clear" w:fill="FFFFFF"/>
          <w:lang w:val="en-US" w:eastAsia="zh-CN" w:bidi="ar"/>
        </w:rPr>
        <w:t>：</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//www.ccgp-shaanxi.gov.cn/</w:t>
      </w:r>
      <w:r>
        <w:rPr>
          <w:rFonts w:hint="eastAsia" w:cs="宋体"/>
          <w:b w:val="0"/>
          <w:bCs w:val="0"/>
          <w:i w:val="0"/>
          <w:iCs w:val="0"/>
          <w:caps w:val="0"/>
          <w:color w:val="000000"/>
          <w:spacing w:val="0"/>
          <w:kern w:val="0"/>
          <w:sz w:val="28"/>
          <w:szCs w:val="28"/>
          <w:shd w:val="clear" w:fill="FFFFFF"/>
          <w:lang w:val="en-US" w:eastAsia="zh-CN" w:bidi="ar"/>
        </w:rPr>
        <w:t>）</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 xml:space="preserve">注册登记 </w:t>
      </w:r>
      <w:r>
        <w:rPr>
          <w:rFonts w:hint="eastAsia" w:cs="宋体"/>
          <w:b w:val="0"/>
          <w:bCs w:val="0"/>
          <w:i w:val="0"/>
          <w:iCs w:val="0"/>
          <w:caps w:val="0"/>
          <w:color w:val="000000"/>
          <w:spacing w:val="0"/>
          <w:kern w:val="0"/>
          <w:sz w:val="28"/>
          <w:szCs w:val="28"/>
          <w:shd w:val="clear" w:fill="FFFFFF"/>
          <w:lang w:val="en-US" w:eastAsia="zh-CN" w:bidi="ar"/>
        </w:rPr>
        <w:t>，</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加入陕西省政府采购供应商库。</w:t>
      </w:r>
    </w:p>
    <w:p w14:paraId="0F9A55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八、对本次招标提出询问，请按以下方式联系。</w:t>
      </w:r>
    </w:p>
    <w:p w14:paraId="26F704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1.采购人信息</w:t>
      </w:r>
    </w:p>
    <w:p w14:paraId="6329473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汉滨区大竹园镇人民政府</w:t>
      </w:r>
    </w:p>
    <w:p w14:paraId="267F95C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 xml:space="preserve">安康市汉滨区大竹园镇大竹园社区五组 </w:t>
      </w:r>
    </w:p>
    <w:p w14:paraId="7AD5DE6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15091555932</w:t>
      </w:r>
    </w:p>
    <w:p w14:paraId="5E2A2E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2.采购代理机构信息</w:t>
      </w:r>
    </w:p>
    <w:p w14:paraId="586B947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中佳鼎运建设管理有限公司</w:t>
      </w:r>
    </w:p>
    <w:p w14:paraId="170D72D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安康市汉滨区新城街道办事处泸康大道吾悦首府4-2-1404</w:t>
      </w:r>
    </w:p>
    <w:p w14:paraId="026E9C3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19191515084</w:t>
      </w:r>
    </w:p>
    <w:p w14:paraId="767ACE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3.项目联系方式</w:t>
      </w:r>
    </w:p>
    <w:p w14:paraId="749BECD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项目联系人：</w:t>
      </w:r>
      <w:r>
        <w:rPr>
          <w:rFonts w:hint="eastAsia" w:ascii="宋体" w:hAnsi="宋体" w:eastAsia="宋体" w:cs="宋体"/>
          <w:i w:val="0"/>
          <w:iCs w:val="0"/>
          <w:caps w:val="0"/>
          <w:color w:val="333333"/>
          <w:spacing w:val="0"/>
          <w:sz w:val="28"/>
          <w:szCs w:val="28"/>
          <w:shd w:val="clear" w:fill="FFFFFF"/>
          <w:lang w:val="en-US" w:eastAsia="zh-CN"/>
        </w:rPr>
        <w:t>柳</w:t>
      </w:r>
      <w:r>
        <w:rPr>
          <w:rFonts w:hint="eastAsia" w:ascii="宋体" w:hAnsi="宋体" w:eastAsia="宋体" w:cs="宋体"/>
          <w:i w:val="0"/>
          <w:iCs w:val="0"/>
          <w:caps w:val="0"/>
          <w:color w:val="333333"/>
          <w:spacing w:val="0"/>
          <w:sz w:val="28"/>
          <w:szCs w:val="28"/>
          <w:shd w:val="clear" w:fill="FFFFFF"/>
        </w:rPr>
        <w:t>工</w:t>
      </w:r>
    </w:p>
    <w:p w14:paraId="5A32594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电话：</w:t>
      </w:r>
      <w:r>
        <w:rPr>
          <w:rFonts w:hint="eastAsia" w:ascii="宋体" w:hAnsi="宋体" w:eastAsia="宋体" w:cs="宋体"/>
          <w:i w:val="0"/>
          <w:iCs w:val="0"/>
          <w:caps w:val="0"/>
          <w:color w:val="333333"/>
          <w:spacing w:val="0"/>
          <w:sz w:val="28"/>
          <w:szCs w:val="28"/>
          <w:shd w:val="clear" w:fill="FFFFFF"/>
          <w:lang w:eastAsia="zh-CN"/>
        </w:rPr>
        <w:t>19191515084</w:t>
      </w:r>
    </w:p>
    <w:p w14:paraId="234F419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lang w:eastAsia="zh-CN"/>
        </w:rPr>
        <w:t>中佳鼎运建设管理有限公司</w:t>
      </w:r>
    </w:p>
    <w:p w14:paraId="523200F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2026年09月08日</w:t>
      </w:r>
    </w:p>
    <w:p w14:paraId="1C1A2F89">
      <w:pPr>
        <w:spacing w:line="520" w:lineRule="exact"/>
        <w:ind w:right="140"/>
        <w:jc w:val="right"/>
        <w:rPr>
          <w:rFonts w:hint="eastAsia" w:ascii="宋体" w:hAnsi="宋体" w:eastAsia="宋体" w:cs="宋体"/>
          <w:b/>
          <w:sz w:val="28"/>
          <w:szCs w:val="28"/>
        </w:rPr>
      </w:pPr>
    </w:p>
    <w:p w14:paraId="0D9B978D">
      <w:pPr>
        <w:jc w:val="center"/>
        <w:rPr>
          <w:rFonts w:hint="eastAsia" w:ascii="仿宋_GB2312" w:eastAsia="宋体"/>
          <w:b/>
          <w:sz w:val="32"/>
          <w:szCs w:val="32"/>
          <w:lang w:eastAsia="zh-CN"/>
        </w:rPr>
      </w:pPr>
      <w:r>
        <w:rPr>
          <w:rFonts w:hint="eastAsia" w:ascii="宋体" w:hAnsi="宋体"/>
          <w:b/>
          <w:sz w:val="28"/>
          <w:szCs w:val="28"/>
        </w:rPr>
        <w:br w:type="page"/>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61616F60">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14:paraId="35E87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sz w:val="28"/>
          <w:szCs w:val="28"/>
          <w:lang w:val="en-US" w:eastAsia="zh-CN"/>
        </w:rPr>
        <w:t>1.采购单位：</w:t>
      </w:r>
      <w:r>
        <w:rPr>
          <w:rFonts w:hint="eastAsia" w:ascii="宋体" w:hAnsi="宋体" w:cs="宋体"/>
          <w:i w:val="0"/>
          <w:iCs w:val="0"/>
          <w:caps w:val="0"/>
          <w:color w:val="000000"/>
          <w:spacing w:val="0"/>
          <w:kern w:val="0"/>
          <w:sz w:val="28"/>
          <w:szCs w:val="28"/>
          <w:shd w:val="clear" w:fill="FFFFFF"/>
          <w:lang w:val="en-US" w:eastAsia="zh-CN" w:bidi="ar"/>
        </w:rPr>
        <w:t>汉滨区大竹园镇人民政府</w:t>
      </w:r>
    </w:p>
    <w:p w14:paraId="1A9244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ascii="宋体"/>
          <w:sz w:val="28"/>
          <w:szCs w:val="28"/>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sz w:val="28"/>
          <w:szCs w:val="28"/>
        </w:rPr>
        <w:t>监督单位：</w:t>
      </w:r>
      <w:r>
        <w:rPr>
          <w:rFonts w:hint="eastAsia" w:ascii="宋体" w:hAnsi="宋体"/>
          <w:sz w:val="28"/>
          <w:szCs w:val="28"/>
          <w:lang w:val="en-US" w:eastAsia="zh-CN"/>
        </w:rPr>
        <w:t>汉滨区财政局</w:t>
      </w:r>
    </w:p>
    <w:p w14:paraId="3A8B3F2A">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中佳鼎运建设管理有限公司</w:t>
      </w:r>
    </w:p>
    <w:p w14:paraId="6598F615">
      <w:p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4.</w:t>
      </w:r>
      <w:r>
        <w:rPr>
          <w:rFonts w:hint="eastAsia" w:ascii="宋体" w:hAnsi="宋体"/>
          <w:sz w:val="28"/>
          <w:szCs w:val="28"/>
        </w:rPr>
        <w:t>供应商：参加本次招标活动的投标单位</w:t>
      </w:r>
    </w:p>
    <w:p w14:paraId="1C1C7A74">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100C08E3">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A283FD">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w:t>
      </w:r>
      <w:r>
        <w:rPr>
          <w:rFonts w:hint="eastAsia" w:ascii="宋体" w:hAnsi="宋体"/>
          <w:sz w:val="28"/>
          <w:szCs w:val="28"/>
          <w:lang w:eastAsia="zh-CN"/>
        </w:rPr>
        <w:t>代理机构</w:t>
      </w:r>
      <w:r>
        <w:rPr>
          <w:rFonts w:hint="eastAsia" w:ascii="宋体" w:hAnsi="宋体"/>
          <w:sz w:val="28"/>
          <w:szCs w:val="28"/>
        </w:rPr>
        <w:t>对磋商响应文件递交截止前收到的任何澄清要求将以书面形式予以答复，同时以书面形式寄送给有关</w:t>
      </w:r>
      <w:r>
        <w:rPr>
          <w:rFonts w:hint="eastAsia" w:ascii="宋体" w:hAnsi="宋体"/>
          <w:sz w:val="28"/>
          <w:szCs w:val="28"/>
          <w:lang w:eastAsia="zh-CN"/>
        </w:rPr>
        <w:t>下载</w:t>
      </w:r>
      <w:r>
        <w:rPr>
          <w:rFonts w:hint="eastAsia" w:ascii="宋体" w:hAnsi="宋体"/>
          <w:sz w:val="28"/>
          <w:szCs w:val="28"/>
        </w:rPr>
        <w:t>文件的投标人。对文件中有关表述不准确或难以理解或有疑义的内容，各投标人应及时与有关部门人员联系，否则，因此所带来的一切不利后果由各投标人自负。</w:t>
      </w:r>
    </w:p>
    <w:p w14:paraId="4AA5417F">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3962784D">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79FB9125">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5FA86626">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可以酌情延长磋商响应文件递交截止日期。</w:t>
      </w:r>
    </w:p>
    <w:p w14:paraId="319EC584">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全国公共资源交易网（陕西省。安康市）下载电子竞争性磋商</w:t>
      </w:r>
      <w:r>
        <w:rPr>
          <w:rFonts w:hint="eastAsia" w:ascii="宋体" w:hAnsi="宋体"/>
          <w:sz w:val="28"/>
          <w:szCs w:val="28"/>
        </w:rPr>
        <w:t>文件，投标人自行转让或复制磋商文件视为无效。仅作为本次竞争性磋商使用。</w:t>
      </w:r>
    </w:p>
    <w:p w14:paraId="71ECCDD8">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w:t>
      </w:r>
      <w:r>
        <w:rPr>
          <w:rFonts w:hint="eastAsia" w:ascii="宋体" w:hAnsi="宋体"/>
          <w:sz w:val="28"/>
          <w:szCs w:val="28"/>
          <w:lang w:eastAsia="zh-CN"/>
        </w:rPr>
        <w:t>代理机构</w:t>
      </w:r>
      <w:r>
        <w:rPr>
          <w:rFonts w:hint="eastAsia" w:ascii="宋体" w:hAnsi="宋体"/>
          <w:sz w:val="28"/>
          <w:szCs w:val="28"/>
        </w:rPr>
        <w:t>。</w:t>
      </w:r>
    </w:p>
    <w:p w14:paraId="011CB27F">
      <w:pPr>
        <w:adjustRightInd w:val="0"/>
        <w:snapToGrid w:val="0"/>
        <w:spacing w:line="520" w:lineRule="exact"/>
        <w:ind w:firstLine="660"/>
        <w:rPr>
          <w:rFonts w:hint="eastAsia" w:ascii="宋体" w:eastAsia="宋体"/>
          <w:sz w:val="28"/>
          <w:szCs w:val="28"/>
          <w:lang w:eastAsia="zh-CN"/>
        </w:rPr>
      </w:pPr>
      <w:r>
        <w:rPr>
          <w:rFonts w:hint="eastAsia" w:ascii="宋体" w:hAnsi="宋体"/>
          <w:b/>
          <w:sz w:val="28"/>
          <w:szCs w:val="28"/>
        </w:rPr>
        <w:t>三、磋商要求</w:t>
      </w:r>
    </w:p>
    <w:p w14:paraId="4EB7ABA5">
      <w:pPr>
        <w:adjustRightInd w:val="0"/>
        <w:snapToGrid w:val="0"/>
        <w:spacing w:line="520" w:lineRule="exact"/>
        <w:ind w:firstLine="562" w:firstLineChars="20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2026年大竹园镇中心社区安置点配套设施修复改造项目</w:t>
      </w:r>
      <w:r>
        <w:rPr>
          <w:rFonts w:hint="eastAsia" w:ascii="宋体" w:hAnsi="宋体"/>
          <w:bCs/>
          <w:color w:val="000000"/>
          <w:sz w:val="28"/>
          <w:szCs w:val="28"/>
        </w:rPr>
        <w:t>。</w:t>
      </w:r>
    </w:p>
    <w:p w14:paraId="1DAAE923">
      <w:pPr>
        <w:adjustRightInd w:val="0"/>
        <w:snapToGrid w:val="0"/>
        <w:spacing w:line="520" w:lineRule="exact"/>
        <w:ind w:firstLine="562" w:firstLineChars="20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1C2A9C0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2.1具有独立承担民事责任的能力，提供营业执照、税务登记证、组织机构代码证或登载有统一社会信用代码的营业执照（或《事业单位法人证书》或其他合法组织登记证书、自然人只需提交身份证）；</w:t>
      </w:r>
    </w:p>
    <w:p w14:paraId="6B67A92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2.2提供法定代表人授权书（附法定代表人身份证复印件）及被授权代理人身份证（法定代表人直接参加只需提供法定代表人身份证）；</w:t>
      </w:r>
    </w:p>
    <w:p w14:paraId="7914062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2.3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202AD69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2.4财务状况报告：提供近两年（2024—2025年）任意一年财务审计报告或开标前六个月内银行出具的资信证明（成立不足一年的公司提供资产负债表加盖投标单位公章即可）；</w:t>
      </w:r>
    </w:p>
    <w:p w14:paraId="5B0C648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2.5具有履行合同所必需的设备和专业技术能力（须附相关证明材料或书面声明）；</w:t>
      </w:r>
    </w:p>
    <w:p w14:paraId="5178B64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4E3CA7B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5860BA7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2.8本项目专门面向中小企业，投标企业须提供中小企业声明函。本项目采购标的对应的中小企业划分标准所属行业为：建筑业。</w:t>
      </w:r>
    </w:p>
    <w:p w14:paraId="17DF7EDE">
      <w:pPr>
        <w:adjustRightInd w:val="0"/>
        <w:snapToGrid w:val="0"/>
        <w:spacing w:line="520" w:lineRule="exact"/>
        <w:ind w:firstLine="562" w:firstLineChars="2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264B40C9">
      <w:pPr>
        <w:adjustRightInd w:val="0"/>
        <w:snapToGrid w:val="0"/>
        <w:spacing w:line="520" w:lineRule="exact"/>
        <w:ind w:firstLine="560" w:firstLineChars="200"/>
        <w:rPr>
          <w:rFonts w:hint="eastAsia" w:ascii="宋体" w:hAns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w:t>
      </w:r>
      <w:r>
        <w:rPr>
          <w:rFonts w:hint="eastAsia" w:ascii="宋体" w:hAnsi="宋体"/>
          <w:sz w:val="28"/>
          <w:szCs w:val="28"/>
          <w:lang w:eastAsia="zh-CN"/>
        </w:rPr>
        <w:t>代理机构</w:t>
      </w:r>
      <w:r>
        <w:rPr>
          <w:rFonts w:hint="eastAsia" w:ascii="宋体" w:hAnsi="宋体"/>
          <w:sz w:val="28"/>
          <w:szCs w:val="28"/>
          <w:lang w:val="en-US" w:eastAsia="zh-CN"/>
        </w:rPr>
        <w:t>上传</w:t>
      </w:r>
      <w:r>
        <w:rPr>
          <w:rFonts w:hint="eastAsia" w:ascii="宋体" w:hAnsi="宋体"/>
          <w:sz w:val="28"/>
          <w:szCs w:val="28"/>
        </w:rPr>
        <w:t>的磋商响应文件格式编写，对磋商文件做出实质性响应。</w:t>
      </w:r>
    </w:p>
    <w:p w14:paraId="3DA686DE">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423B3DF3">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（1）磋商报价是指磋商文件所确定的磋商范围内全部工作内容的价格体现，各磋商单位根据自身实力及市场因素进行综合报价。</w:t>
      </w:r>
    </w:p>
    <w:p w14:paraId="565FC927">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（2）供应商应在磋商响应中的响应报价表（开标一览表）上标明磋商响应价格；任何有选择的报价不予接受。</w:t>
      </w:r>
    </w:p>
    <w:p w14:paraId="55FE9E6F">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（3）磋商货币：人民币；单位：元（精确到小数点后两位）；</w:t>
      </w:r>
    </w:p>
    <w:p w14:paraId="40766912">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（4）各磋商供应商应根据磋商文件要求，所报价格应包含磋商文件所要求的可能发生所有费用。</w:t>
      </w:r>
    </w:p>
    <w:p w14:paraId="1133A467">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（5）所有根据合同或其他原因应由磋商供应商支付的税金和其他应缴纳的费用都要包括在磋商供应商提交的磋商价格中。</w:t>
      </w:r>
    </w:p>
    <w:p w14:paraId="505BDB2D">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（6）响应报价表应有法定代表人或委托代理人的签字或盖章并加盖单位公章。</w:t>
      </w:r>
    </w:p>
    <w:p w14:paraId="54672AEE">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color w:val="000000" w:themeColor="text1"/>
          <w:sz w:val="28"/>
          <w:szCs w:val="28"/>
          <w:u w:val="none"/>
          <w:lang w:val="en-US" w:eastAsia="zh-CN"/>
          <w14:textFill>
            <w14:solidFill>
              <w14:schemeClr w14:val="tx1"/>
            </w14:solidFill>
          </w14:textFill>
        </w:rPr>
        <w:t>（7）</w:t>
      </w:r>
      <w:r>
        <w:rPr>
          <w:rFonts w:hint="eastAsia" w:ascii="宋体" w:hAnsi="宋体"/>
          <w:sz w:val="28"/>
          <w:szCs w:val="28"/>
          <w:lang w:val="en-US" w:eastAsia="zh-CN"/>
        </w:rPr>
        <w:t>因磋商供应商对磋商文件阅读不深、理解不透、误解、疏漏或市场行情了解不清造成的后果和风险均由磋商供应商自行承担。</w:t>
      </w:r>
    </w:p>
    <w:p w14:paraId="5FE34F68">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（8）最低报价不是成交的唯一依据。</w:t>
      </w:r>
    </w:p>
    <w:p w14:paraId="37EDEB79">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9）磋商供应商不得以低于成本的报价参加磋商。当磋商小组认为某个供应商的磋商价或者某些分项报价明显不合理或者低于成本且有可能影响服务质量和不能诚信履约的，可要求该供应商在规定的期限内提供书面文件及相关证明材料予以解释说明，否则取消其成交候选资格。</w:t>
      </w:r>
    </w:p>
    <w:p w14:paraId="30B203AE">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（10）</w:t>
      </w:r>
      <w:r>
        <w:rPr>
          <w:rFonts w:hint="eastAsia" w:ascii="宋体" w:hAnsi="宋体"/>
          <w:sz w:val="28"/>
          <w:szCs w:val="28"/>
        </w:rPr>
        <w:t>磋商响应文件有效期为自磋商之日起九十个日历日，成交供应商的磋商响应文件有效期延长至合同执行完毕。</w:t>
      </w:r>
    </w:p>
    <w:p w14:paraId="24940B30">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65A539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14:paraId="2A88F719">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08C8D026">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14:paraId="0E8C3704">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t>
      </w:r>
      <w:r>
        <w:rPr>
          <w:rFonts w:hint="eastAsia" w:ascii="宋体" w:hAnsi="宋体"/>
          <w:sz w:val="28"/>
          <w:szCs w:val="28"/>
          <w:lang w:eastAsia="zh-CN"/>
        </w:rPr>
        <w:t>：</w:t>
      </w:r>
      <w:r>
        <w:rPr>
          <w:rFonts w:hint="eastAsia" w:ascii="宋体" w:hAnsi="宋体"/>
          <w:sz w:val="28"/>
          <w:szCs w:val="28"/>
        </w:rPr>
        <w:t>//www.sxggzyjy.cn/）”的“服务指南”栏目“下载专区”中，免费下载“陕西省公共资源交易平台政府采购电子标书制作工具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V8.0.0.2</w:t>
      </w:r>
      <w:r>
        <w:rPr>
          <w:rFonts w:hint="eastAsia" w:ascii="宋体" w:hAnsi="宋体"/>
          <w:sz w:val="28"/>
          <w:szCs w:val="28"/>
          <w:lang w:eastAsia="zh-CN"/>
        </w:rPr>
        <w:t>）</w:t>
      </w:r>
      <w:r>
        <w:rPr>
          <w:rFonts w:hint="eastAsia" w:ascii="宋体" w:hAnsi="宋体"/>
          <w:sz w:val="28"/>
          <w:szCs w:val="28"/>
        </w:rPr>
        <w:t>”，并升级至最新版本，使用该客户端制作电子投标文件，制作扩展名为</w:t>
      </w:r>
      <w:r>
        <w:rPr>
          <w:rFonts w:hint="eastAsia" w:ascii="宋体" w:hAnsi="宋体"/>
          <w:sz w:val="28"/>
          <w:szCs w:val="28"/>
          <w:lang w:eastAsia="zh-CN"/>
        </w:rPr>
        <w:t>“</w:t>
      </w:r>
      <w:r>
        <w:rPr>
          <w:rFonts w:hint="eastAsia" w:ascii="宋体" w:hAnsi="宋体"/>
          <w:sz w:val="28"/>
          <w:szCs w:val="28"/>
        </w:rPr>
        <w:t>SXSTF”的电子投标文件。”</w:t>
      </w:r>
    </w:p>
    <w:p w14:paraId="7C0E91D5">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14:paraId="2BA88887">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t>
      </w:r>
      <w:r>
        <w:rPr>
          <w:rFonts w:hint="eastAsia" w:ascii="宋体" w:hAnsi="宋体"/>
          <w:sz w:val="28"/>
          <w:szCs w:val="28"/>
          <w:lang w:eastAsia="zh-CN"/>
        </w:rPr>
        <w:t>：</w:t>
      </w:r>
      <w:r>
        <w:rPr>
          <w:rFonts w:hint="eastAsia" w:ascii="宋体" w:hAnsi="宋体"/>
          <w:sz w:val="28"/>
          <w:szCs w:val="28"/>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82A2EF4">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14:paraId="4EB10B93">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2C073CFC">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val="en-US" w:eastAsia="zh-CN"/>
        </w:rPr>
        <w:t>报名</w:t>
      </w:r>
      <w:r>
        <w:rPr>
          <w:rFonts w:hint="eastAsia" w:ascii="宋体" w:hAnsi="宋体"/>
          <w:color w:val="000000"/>
          <w:sz w:val="28"/>
          <w:szCs w:val="28"/>
        </w:rPr>
        <w:t>确认：</w:t>
      </w:r>
      <w:r>
        <w:rPr>
          <w:rFonts w:hint="eastAsia" w:ascii="宋体" w:hAnsi="宋体"/>
          <w:color w:val="000000"/>
          <w:sz w:val="28"/>
          <w:szCs w:val="28"/>
          <w:lang w:val="en-US" w:eastAsia="zh-CN"/>
        </w:rPr>
        <w:t>请及时打印保存报名成功回执单，</w:t>
      </w:r>
      <w:r>
        <w:rPr>
          <w:rFonts w:hint="eastAsia" w:ascii="宋体" w:hAnsi="宋体"/>
          <w:color w:val="000000"/>
          <w:sz w:val="28"/>
          <w:szCs w:val="28"/>
        </w:rPr>
        <w:t>确认完成</w:t>
      </w:r>
      <w:r>
        <w:rPr>
          <w:rFonts w:hint="eastAsia" w:ascii="宋体" w:hAnsi="宋体"/>
          <w:color w:val="000000"/>
          <w:sz w:val="28"/>
          <w:szCs w:val="28"/>
          <w:lang w:val="en-US" w:eastAsia="zh-CN"/>
        </w:rPr>
        <w:t>报名</w:t>
      </w:r>
      <w:r>
        <w:rPr>
          <w:rFonts w:hint="eastAsia" w:ascii="宋体" w:hAnsi="宋体"/>
          <w:color w:val="000000"/>
          <w:sz w:val="28"/>
          <w:szCs w:val="28"/>
        </w:rPr>
        <w:t>流程</w:t>
      </w:r>
      <w:r>
        <w:rPr>
          <w:rFonts w:hint="eastAsia" w:ascii="宋体" w:hAnsi="宋体"/>
          <w:color w:val="000000"/>
          <w:sz w:val="28"/>
          <w:szCs w:val="28"/>
          <w:lang w:eastAsia="zh-CN"/>
        </w:rPr>
        <w:t>，才</w:t>
      </w:r>
      <w:r>
        <w:rPr>
          <w:rFonts w:hint="eastAsia" w:ascii="宋体" w:hAnsi="宋体"/>
          <w:color w:val="000000"/>
          <w:sz w:val="28"/>
          <w:szCs w:val="28"/>
          <w:lang w:val="en-US" w:eastAsia="zh-CN"/>
        </w:rPr>
        <w:t>能成功下载电子版招标文件，</w:t>
      </w:r>
      <w:r>
        <w:rPr>
          <w:rFonts w:hint="eastAsia" w:ascii="宋体" w:hAnsi="宋体"/>
          <w:color w:val="000000"/>
          <w:sz w:val="28"/>
          <w:szCs w:val="28"/>
        </w:rPr>
        <w:t>否则报名无效；</w:t>
      </w:r>
    </w:p>
    <w:p w14:paraId="09B46C9E">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未完成网上报名成功的或未经采购代理公司</w:t>
      </w:r>
      <w:r>
        <w:rPr>
          <w:rFonts w:hint="eastAsia" w:ascii="宋体" w:hAnsi="宋体"/>
          <w:sz w:val="28"/>
          <w:szCs w:val="28"/>
          <w:lang w:val="en-US" w:eastAsia="zh-CN"/>
        </w:rPr>
        <w:t>报名</w:t>
      </w:r>
      <w:r>
        <w:rPr>
          <w:rFonts w:hint="eastAsia" w:ascii="宋体" w:hAnsi="宋体"/>
          <w:sz w:val="28"/>
          <w:szCs w:val="28"/>
        </w:rPr>
        <w:t>确认或未在规定时间内在平台上下载文件的，无法完成后续流程；</w:t>
      </w:r>
    </w:p>
    <w:p w14:paraId="4E11172F">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下载专区]中的《陕西省公共资源交易中心政府采购项目投标指南》；</w:t>
      </w:r>
    </w:p>
    <w:p w14:paraId="2784B17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电子竞争性磋商文件技术支持：</w:t>
      </w:r>
      <w:r>
        <w:rPr>
          <w:rFonts w:hint="eastAsia" w:ascii="宋体" w:hAnsi="宋体"/>
          <w:sz w:val="28"/>
          <w:szCs w:val="28"/>
          <w:lang w:eastAsia="zh-CN"/>
        </w:rPr>
        <w:t>0512-58188039</w:t>
      </w:r>
    </w:p>
    <w:p w14:paraId="5B189AC9">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14:paraId="1CD2D36E">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430AAF4C">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61E4ECD8">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27D8E23">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供应商登录全国公共资源交易平台（陕西省）网站[电子交易平台</w:t>
      </w:r>
      <w:r>
        <w:rPr>
          <w:rFonts w:hint="eastAsia" w:ascii="宋体" w:hAnsi="宋体"/>
          <w:sz w:val="28"/>
          <w:szCs w:val="28"/>
          <w:lang w:eastAsia="zh-CN"/>
        </w:rPr>
        <w:t>－</w:t>
      </w:r>
      <w:r>
        <w:rPr>
          <w:rFonts w:hint="eastAsia" w:ascii="宋体" w:hAnsi="宋体"/>
          <w:sz w:val="28"/>
          <w:szCs w:val="28"/>
        </w:rPr>
        <w:t>企业端]后，在[我的项目]中点击“项目流程</w:t>
      </w:r>
      <w:r>
        <w:rPr>
          <w:rFonts w:hint="eastAsia" w:ascii="宋体" w:hAnsi="宋体"/>
          <w:sz w:val="28"/>
          <w:szCs w:val="28"/>
          <w:lang w:eastAsia="zh-CN"/>
        </w:rPr>
        <w:t>－</w:t>
      </w:r>
      <w:r>
        <w:rPr>
          <w:rFonts w:hint="eastAsia" w:ascii="宋体" w:hAnsi="宋体"/>
          <w:sz w:val="28"/>
          <w:szCs w:val="28"/>
        </w:rPr>
        <w:t>交易文件下载”下载电子竞争性磋商文件（*.SXSZF）</w:t>
      </w:r>
      <w:r>
        <w:rPr>
          <w:rFonts w:hint="eastAsia" w:ascii="宋体" w:hAnsi="宋体"/>
          <w:sz w:val="28"/>
          <w:szCs w:val="28"/>
          <w:lang w:eastAsia="zh-CN"/>
        </w:rPr>
        <w:t>；</w:t>
      </w:r>
    </w:p>
    <w:p w14:paraId="34926A2D">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w:t>
      </w:r>
      <w:r>
        <w:rPr>
          <w:rFonts w:hint="eastAsia" w:ascii="宋体" w:hAnsi="宋体"/>
          <w:sz w:val="28"/>
          <w:szCs w:val="28"/>
          <w:lang w:eastAsia="zh-CN"/>
        </w:rPr>
        <w:t>〉</w:t>
      </w:r>
      <w:r>
        <w:rPr>
          <w:rFonts w:hint="eastAsia" w:ascii="宋体" w:hAnsi="宋体"/>
          <w:sz w:val="28"/>
          <w:szCs w:val="28"/>
        </w:rPr>
        <w:t>答疑文件下载”下载更新后的电子竞争性磋商文件（*.SXSCF），使用旧版电子竞争性磋商文件制作的电子投标文件，系统将拒绝接收。</w:t>
      </w:r>
    </w:p>
    <w:p w14:paraId="64EFB9A3">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4480ADE7">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w:t>
      </w:r>
      <w:r>
        <w:rPr>
          <w:rFonts w:hint="eastAsia" w:ascii="宋体" w:hAnsi="宋体"/>
          <w:sz w:val="28"/>
          <w:szCs w:val="28"/>
          <w:lang w:eastAsia="zh-CN"/>
        </w:rPr>
        <w:t>－</w:t>
      </w:r>
      <w:r>
        <w:rPr>
          <w:rFonts w:hint="eastAsia" w:ascii="宋体" w:hAnsi="宋体"/>
          <w:sz w:val="28"/>
          <w:szCs w:val="28"/>
        </w:rPr>
        <w:t>下载专区]免费下载《陕西省公共资源交易平台政府采购电子标书制作工具</w:t>
      </w:r>
      <w:r>
        <w:rPr>
          <w:rFonts w:hint="eastAsia" w:ascii="宋体" w:hAnsi="宋体"/>
          <w:sz w:val="28"/>
          <w:szCs w:val="28"/>
          <w:lang w:eastAsia="zh-CN"/>
        </w:rPr>
        <w:t>（</w:t>
      </w:r>
      <w:r>
        <w:rPr>
          <w:rFonts w:hint="eastAsia" w:ascii="宋体" w:hAnsi="宋体"/>
          <w:sz w:val="28"/>
          <w:szCs w:val="28"/>
        </w:rPr>
        <w:t>V8.0.0.2</w:t>
      </w:r>
      <w:r>
        <w:rPr>
          <w:rFonts w:hint="eastAsia" w:ascii="宋体" w:hAnsi="宋体"/>
          <w:sz w:val="28"/>
          <w:szCs w:val="28"/>
          <w:lang w:eastAsia="zh-CN"/>
        </w:rPr>
        <w:t>）</w:t>
      </w:r>
      <w:r>
        <w:rPr>
          <w:rFonts w:hint="eastAsia" w:ascii="宋体" w:hAnsi="宋体"/>
          <w:sz w:val="28"/>
          <w:szCs w:val="28"/>
        </w:rPr>
        <w:t>》，下载网址：http</w:t>
      </w:r>
      <w:r>
        <w:rPr>
          <w:rFonts w:hint="eastAsia" w:ascii="宋体" w:hAnsi="宋体"/>
          <w:sz w:val="28"/>
          <w:szCs w:val="28"/>
          <w:lang w:eastAsia="zh-CN"/>
        </w:rPr>
        <w:t>：</w:t>
      </w:r>
      <w:r>
        <w:rPr>
          <w:rFonts w:hint="eastAsia" w:ascii="宋体" w:hAnsi="宋体"/>
          <w:sz w:val="28"/>
          <w:szCs w:val="28"/>
        </w:rPr>
        <w:t>//www.sxggzyjy.cn/fwzn/004003/20180827/c8c8fb15-a7cc-4011-a244-806289d7cf3b.html，并升级至最新版本，使用该客户端可以打开电子竞争性磋商文件。软件操作手册详见全国公共资源交易平台（陕西省）网站[服务指南</w:t>
      </w:r>
      <w:r>
        <w:rPr>
          <w:rFonts w:hint="eastAsia" w:ascii="宋体" w:hAnsi="宋体"/>
          <w:sz w:val="28"/>
          <w:szCs w:val="28"/>
          <w:lang w:eastAsia="zh-CN"/>
        </w:rPr>
        <w:t>－</w:t>
      </w:r>
      <w:r>
        <w:rPr>
          <w:rFonts w:hint="eastAsia" w:ascii="宋体" w:hAnsi="宋体"/>
          <w:sz w:val="28"/>
          <w:szCs w:val="28"/>
        </w:rPr>
        <w:t>下载专区]中的《陕西省公共资源交易（政府采购类）投标文件制作软件操作手册》</w:t>
      </w:r>
      <w:r>
        <w:rPr>
          <w:rFonts w:hint="eastAsia" w:ascii="宋体" w:hAnsi="宋体"/>
          <w:sz w:val="28"/>
          <w:szCs w:val="28"/>
          <w:lang w:eastAsia="zh-CN"/>
        </w:rPr>
        <w:t>，</w:t>
      </w:r>
      <w:r>
        <w:rPr>
          <w:rFonts w:hint="eastAsia" w:ascii="宋体" w:hAnsi="宋体"/>
          <w:sz w:val="28"/>
          <w:szCs w:val="28"/>
        </w:rPr>
        <w:t>下载网址：http</w:t>
      </w:r>
      <w:r>
        <w:rPr>
          <w:rFonts w:hint="eastAsia" w:ascii="宋体" w:hAnsi="宋体"/>
          <w:sz w:val="28"/>
          <w:szCs w:val="28"/>
          <w:lang w:eastAsia="zh-CN"/>
        </w:rPr>
        <w:t>：</w:t>
      </w:r>
      <w:r>
        <w:rPr>
          <w:rFonts w:hint="eastAsia" w:ascii="宋体" w:hAnsi="宋体"/>
          <w:sz w:val="28"/>
          <w:szCs w:val="28"/>
        </w:rPr>
        <w:t>//www.sxggzyjy.cn/fwzn/004003/20170821/c3afa05b-f5e6-4e64-9fb0-e397ef73413d.html；</w:t>
      </w:r>
    </w:p>
    <w:p w14:paraId="449E945C">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6870C914">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p>
    <w:p w14:paraId="34780B32">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14:paraId="43CD3512">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14:paraId="067A7285">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0651F581">
      <w:pPr>
        <w:keepNext w:val="0"/>
        <w:keepLines w:val="0"/>
        <w:pageBreakBefore w:val="0"/>
        <w:widowControl w:val="0"/>
        <w:kinsoku/>
        <w:wordWrap w:val="0"/>
        <w:overflowPunct/>
        <w:topLinePunct w:val="0"/>
        <w:bidi w:val="0"/>
        <w:spacing w:line="520" w:lineRule="exact"/>
        <w:ind w:firstLine="560" w:firstLineChars="200"/>
        <w:textAlignment w:val="auto"/>
        <w:rPr>
          <w:rFonts w:ascii="宋体" w:hAnsi="宋体"/>
          <w:sz w:val="28"/>
          <w:szCs w:val="28"/>
        </w:rPr>
      </w:pPr>
      <w:r>
        <w:rPr>
          <w:rFonts w:hint="eastAsia" w:ascii="宋体" w:hAnsi="宋体"/>
          <w:sz w:val="28"/>
          <w:szCs w:val="28"/>
        </w:rPr>
        <w:t>4-2.文件开启与解密</w:t>
      </w:r>
    </w:p>
    <w:p w14:paraId="3EFCF987">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2091AA00">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cs="宋体"/>
          <w:b/>
          <w:bCs/>
          <w:sz w:val="28"/>
          <w:szCs w:val="28"/>
          <w:u w:val="single"/>
          <w:lang w:val="en-US" w:eastAsia="zh-CN"/>
        </w:rPr>
      </w:pPr>
      <w:r>
        <w:rPr>
          <w:rFonts w:hint="eastAsia" w:ascii="宋体" w:hAnsi="宋体" w:cs="宋体"/>
          <w:sz w:val="28"/>
          <w:szCs w:val="28"/>
        </w:rPr>
        <w:t>4-2-2 采购代理机构在规定的时间和地点组织磋商，参加磋商的供应商授权代表在开标前10分钟登录不见面开标系统签到以证明其出席。</w:t>
      </w:r>
      <w:r>
        <w:rPr>
          <w:rFonts w:hint="eastAsia" w:ascii="宋体" w:hAnsi="宋体" w:cs="宋体"/>
          <w:b/>
          <w:bCs/>
          <w:sz w:val="28"/>
          <w:szCs w:val="28"/>
          <w:lang w:eastAsia="zh-CN"/>
        </w:rPr>
        <w:t>（</w:t>
      </w:r>
      <w:r>
        <w:rPr>
          <w:rFonts w:hint="eastAsia" w:ascii="宋体" w:hAnsi="宋体" w:cs="宋体"/>
          <w:b/>
          <w:bCs/>
          <w:sz w:val="28"/>
          <w:szCs w:val="28"/>
          <w:lang w:val="en-US" w:eastAsia="zh-CN"/>
        </w:rPr>
        <w:t>请不要随意离席</w:t>
      </w:r>
      <w:r>
        <w:rPr>
          <w:rFonts w:hint="eastAsia" w:ascii="宋体" w:hAnsi="宋体" w:cs="宋体"/>
          <w:b/>
          <w:bCs/>
          <w:sz w:val="28"/>
          <w:szCs w:val="28"/>
          <w:lang w:eastAsia="zh-CN"/>
        </w:rPr>
        <w:t>），</w:t>
      </w:r>
      <w:r>
        <w:rPr>
          <w:rFonts w:hint="eastAsia" w:ascii="宋体" w:hAnsi="宋体" w:cs="宋体"/>
          <w:b/>
          <w:bCs/>
          <w:sz w:val="28"/>
          <w:szCs w:val="28"/>
          <w:u w:val="single"/>
          <w:lang w:val="en-US" w:eastAsia="zh-CN"/>
        </w:rPr>
        <w:t>如超过投标递交截止时间未签到，视为放弃投标。</w:t>
      </w:r>
    </w:p>
    <w:p w14:paraId="5988F48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FD41EB0">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hint="default" w:eastAsia="宋体"/>
          <w:b/>
          <w:bCs/>
          <w:u w:val="single"/>
          <w:lang w:val="en-US" w:eastAsia="zh-CN"/>
        </w:rPr>
      </w:pPr>
      <w:r>
        <w:rPr>
          <w:rFonts w:hint="eastAsia" w:ascii="宋体" w:hAnsi="宋体" w:cs="宋体"/>
          <w:b/>
          <w:bCs/>
          <w:sz w:val="28"/>
          <w:szCs w:val="28"/>
          <w:u w:val="single"/>
          <w:lang w:val="en-US" w:eastAsia="zh-CN"/>
        </w:rPr>
        <w:t>4-2-4 磋商环节将在不见面开标大厅的聊天室进行，磋商小组组长提出磋商问题，磋商单位对问题进行相应的回复。磋商结束后，请立即更换系统进行二次报价。</w:t>
      </w:r>
    </w:p>
    <w:p w14:paraId="6B6F054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1F4A93F6">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z w:val="28"/>
          <w:szCs w:val="28"/>
          <w:u w:val="single"/>
        </w:rPr>
        <w:t>二次报价网上操作流程：</w:t>
      </w:r>
    </w:p>
    <w:p w14:paraId="06E16777">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①插入CA锁，登录陕西省公共资源交易平台网站（http</w:t>
      </w:r>
      <w:r>
        <w:rPr>
          <w:rFonts w:hint="eastAsia" w:ascii="宋体" w:hAnsi="宋体" w:cs="宋体"/>
          <w:b/>
          <w:bCs/>
          <w:snapToGrid w:val="0"/>
          <w:sz w:val="28"/>
          <w:szCs w:val="28"/>
          <w:u w:val="single"/>
          <w:lang w:eastAsia="zh-CN"/>
        </w:rPr>
        <w:t>：</w:t>
      </w:r>
      <w:r>
        <w:rPr>
          <w:rFonts w:hint="eastAsia" w:ascii="宋体" w:hAnsi="宋体" w:cs="宋体"/>
          <w:b/>
          <w:bCs/>
          <w:snapToGrid w:val="0"/>
          <w:sz w:val="28"/>
          <w:szCs w:val="28"/>
          <w:u w:val="single"/>
        </w:rPr>
        <w:t>//www.sxggzyjy.cn/）；</w:t>
      </w:r>
    </w:p>
    <w:p w14:paraId="62D939F1">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②点击右上角我的项目，选择本次开标项目，点击项目流程；</w:t>
      </w:r>
    </w:p>
    <w:p w14:paraId="1468FC99">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③点击网上报价；</w:t>
      </w:r>
    </w:p>
    <w:p w14:paraId="7B77D7DB">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④报价：点击</w:t>
      </w:r>
      <w:r>
        <w:rPr>
          <w:rFonts w:hint="eastAsia" w:ascii="宋体" w:hAnsi="宋体" w:cs="宋体"/>
          <w:b/>
          <w:bCs/>
          <w:snapToGrid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7"/>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b/>
          <w:bCs/>
          <w:snapToGrid w:val="0"/>
          <w:sz w:val="28"/>
          <w:szCs w:val="28"/>
          <w:u w:val="single"/>
        </w:rPr>
        <w:t>报价，输入金额（注意大小写一致）；</w:t>
      </w:r>
    </w:p>
    <w:p w14:paraId="59DD92C4">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⑤签章查看：点击</w:t>
      </w:r>
      <w:r>
        <w:rPr>
          <w:rFonts w:hint="eastAsia" w:ascii="宋体" w:hAnsi="宋体" w:cs="宋体"/>
          <w:b/>
          <w:bCs/>
          <w:snapToGrid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8"/>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b/>
          <w:bCs/>
          <w:snapToGrid w:val="0"/>
          <w:sz w:val="28"/>
          <w:szCs w:val="28"/>
          <w:u w:val="single"/>
        </w:rPr>
        <w:t>，选择单页签章，点击报价表右下角签章；</w:t>
      </w:r>
    </w:p>
    <w:p w14:paraId="123C7551">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⑥确认无误如图：</w:t>
      </w:r>
    </w:p>
    <w:p w14:paraId="77A2AA1F">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9"/>
                    <a:stretch>
                      <a:fillRect/>
                    </a:stretch>
                  </pic:blipFill>
                  <pic:spPr>
                    <a:xfrm>
                      <a:off x="0" y="0"/>
                      <a:ext cx="4067175" cy="685800"/>
                    </a:xfrm>
                    <a:prstGeom prst="rect">
                      <a:avLst/>
                    </a:prstGeom>
                    <a:noFill/>
                    <a:ln>
                      <a:noFill/>
                    </a:ln>
                  </pic:spPr>
                </pic:pic>
              </a:graphicData>
            </a:graphic>
          </wp:anchor>
        </w:drawing>
      </w:r>
    </w:p>
    <w:p w14:paraId="225DE7F7">
      <w:pPr>
        <w:keepNext w:val="0"/>
        <w:keepLines w:val="0"/>
        <w:pageBreakBefore w:val="0"/>
        <w:widowControl w:val="0"/>
        <w:kinsoku/>
        <w:wordWrap w:val="0"/>
        <w:overflowPunct/>
        <w:topLinePunct w:val="0"/>
        <w:bidi w:val="0"/>
        <w:spacing w:line="520" w:lineRule="exact"/>
        <w:textAlignment w:val="auto"/>
        <w:rPr>
          <w:rFonts w:ascii="宋体" w:hAnsi="宋体" w:cs="宋体"/>
          <w:b/>
          <w:bCs/>
          <w:snapToGrid w:val="0"/>
          <w:sz w:val="28"/>
          <w:szCs w:val="28"/>
          <w:u w:val="single"/>
        </w:rPr>
      </w:pPr>
    </w:p>
    <w:p w14:paraId="6155A346">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napToGrid w:val="0"/>
          <w:sz w:val="28"/>
          <w:szCs w:val="28"/>
          <w:u w:val="single"/>
        </w:rPr>
        <w:t>⑦提交。</w:t>
      </w:r>
    </w:p>
    <w:p w14:paraId="67ACB3D6">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37CBF36B">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1DEDA68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5AFCBFC">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5E8B3CCD">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7377E92F">
      <w:pPr>
        <w:keepNext w:val="0"/>
        <w:keepLines w:val="0"/>
        <w:pageBreakBefore w:val="0"/>
        <w:widowControl w:val="0"/>
        <w:kinsoku/>
        <w:wordWrap w:val="0"/>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145796E3">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1.代理机构</w:t>
      </w:r>
      <w:r>
        <w:rPr>
          <w:rFonts w:hint="eastAsia" w:ascii="宋体" w:hAnsi="宋体"/>
          <w:sz w:val="28"/>
          <w:szCs w:val="28"/>
        </w:rPr>
        <w:t>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2C4F742E">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366AC94D">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磋商小组成员应当遵守并履行下列义务：</w:t>
      </w:r>
    </w:p>
    <w:p w14:paraId="28FDBDA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7B6D367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4EDFAAD0">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4F852D15">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1D90C77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3FEC00A8">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w:t>
      </w:r>
      <w:r>
        <w:rPr>
          <w:rFonts w:hint="eastAsia" w:ascii="宋体" w:hAnsi="宋体"/>
          <w:sz w:val="28"/>
          <w:szCs w:val="28"/>
          <w:lang w:eastAsia="zh-CN"/>
        </w:rPr>
        <w:t>代理机构</w:t>
      </w:r>
      <w:r>
        <w:rPr>
          <w:rFonts w:hint="eastAsia" w:ascii="宋体" w:hAnsi="宋体"/>
          <w:sz w:val="28"/>
          <w:szCs w:val="28"/>
        </w:rPr>
        <w:t>答复供应商提出的质疑；</w:t>
      </w:r>
    </w:p>
    <w:p w14:paraId="557409AF">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6AD7C055">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3E5F1D48">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0E995412">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33957E7C">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5ECBCF97">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3847A34C">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14:paraId="33325625">
      <w:pPr>
        <w:adjustRightInd w:val="0"/>
        <w:snapToGrid w:val="0"/>
        <w:spacing w:line="520" w:lineRule="exact"/>
        <w:ind w:firstLine="646"/>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w:t>
      </w:r>
      <w:r>
        <w:rPr>
          <w:rFonts w:hint="eastAsia" w:ascii="宋体" w:hAnsi="宋体"/>
          <w:sz w:val="28"/>
          <w:szCs w:val="28"/>
          <w:lang w:eastAsia="zh-CN"/>
        </w:rPr>
        <w:t>代理机构</w:t>
      </w:r>
      <w:r>
        <w:rPr>
          <w:rFonts w:hint="eastAsia" w:ascii="宋体" w:hAnsi="宋体"/>
          <w:sz w:val="28"/>
          <w:szCs w:val="28"/>
        </w:rPr>
        <w:t>依据</w:t>
      </w:r>
      <w:r>
        <w:rPr>
          <w:rFonts w:hint="eastAsia" w:ascii="宋体" w:hAnsi="宋体"/>
          <w:sz w:val="28"/>
          <w:szCs w:val="28"/>
          <w:lang w:eastAsia="zh-CN"/>
        </w:rPr>
        <w:t>下载</w:t>
      </w:r>
      <w:r>
        <w:rPr>
          <w:rFonts w:hint="eastAsia" w:ascii="宋体" w:hAnsi="宋体"/>
          <w:sz w:val="28"/>
          <w:szCs w:val="28"/>
        </w:rPr>
        <w:t>竞争性磋商文件的顺序，先将各供应商的第一次磋商报价及有关内容进行汇总。</w:t>
      </w:r>
    </w:p>
    <w:p w14:paraId="31862113">
      <w:pPr>
        <w:adjustRightInd w:val="0"/>
        <w:snapToGrid w:val="0"/>
        <w:spacing w:line="520" w:lineRule="exact"/>
        <w:ind w:firstLine="646"/>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704A5FB6">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0A324A06">
      <w:pPr>
        <w:adjustRightInd w:val="0"/>
        <w:snapToGrid w:val="0"/>
        <w:spacing w:line="520" w:lineRule="exact"/>
        <w:ind w:firstLine="646"/>
        <w:rPr>
          <w:rFonts w:ascii="宋体"/>
          <w:sz w:val="28"/>
          <w:szCs w:val="28"/>
        </w:rPr>
      </w:pPr>
      <w:r>
        <w:rPr>
          <w:rFonts w:hint="eastAsia" w:ascii="宋体" w:hAnsi="宋体"/>
          <w:sz w:val="28"/>
          <w:szCs w:val="28"/>
        </w:rPr>
        <w:t>磋商评审原则：</w:t>
      </w:r>
    </w:p>
    <w:p w14:paraId="19A4528E">
      <w:pPr>
        <w:adjustRightInd w:val="0"/>
        <w:snapToGrid w:val="0"/>
        <w:spacing w:line="520" w:lineRule="exact"/>
        <w:ind w:firstLine="646"/>
        <w:rPr>
          <w:rFonts w:hint="eastAsia" w:ascii="宋体" w:hAnsi="宋体"/>
          <w:sz w:val="28"/>
          <w:szCs w:val="28"/>
        </w:rPr>
      </w:pPr>
      <w:r>
        <w:rPr>
          <w:rFonts w:hint="eastAsia" w:ascii="宋体" w:hAnsi="宋体"/>
          <w:sz w:val="28"/>
          <w:szCs w:val="28"/>
        </w:rPr>
        <w:t>磋商小组遵循“公开、公平、公正、科学、择优”的原则</w:t>
      </w:r>
      <w:r>
        <w:rPr>
          <w:rFonts w:hint="eastAsia" w:ascii="宋体" w:hAnsi="宋体"/>
          <w:sz w:val="28"/>
          <w:szCs w:val="28"/>
          <w:lang w:eastAsia="zh-CN"/>
        </w:rPr>
        <w:t>；</w:t>
      </w:r>
      <w:r>
        <w:rPr>
          <w:rFonts w:hint="eastAsia" w:ascii="宋体" w:hAnsi="宋体"/>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sz w:val="28"/>
          <w:szCs w:val="28"/>
          <w:lang w:val="en-US" w:eastAsia="zh-CN"/>
        </w:rPr>
        <w:t>1.</w:t>
      </w:r>
      <w:r>
        <w:rPr>
          <w:rFonts w:hint="eastAsia" w:ascii="宋体" w:hAnsi="宋体" w:eastAsia="宋体" w:cs="Times New Roman"/>
          <w:sz w:val="28"/>
          <w:szCs w:val="28"/>
          <w:lang w:val="en-US" w:eastAsia="zh-CN"/>
        </w:rPr>
        <w:t>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1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w:t>
            </w:r>
            <w:r>
              <w:rPr>
                <w:rFonts w:hint="eastAsia" w:ascii="Times New Roman" w:hAnsi="宋体" w:eastAsia="宋体" w:cs="Times New Roman"/>
                <w:color w:val="auto"/>
                <w:kern w:val="0"/>
                <w:sz w:val="24"/>
                <w:szCs w:val="24"/>
                <w:highlight w:val="none"/>
                <w:lang w:eastAsia="zh-CN"/>
              </w:rPr>
              <w:t>近两年（2024-2025年）</w:t>
            </w:r>
            <w:r>
              <w:rPr>
                <w:rFonts w:hint="eastAsia" w:ascii="Times New Roman" w:hAnsi="宋体" w:eastAsia="宋体" w:cs="Times New Roman"/>
                <w:color w:val="auto"/>
                <w:kern w:val="0"/>
                <w:sz w:val="24"/>
                <w:szCs w:val="24"/>
                <w:highlight w:val="none"/>
              </w:rPr>
              <w:t>任意一年财务审计报告或</w:t>
            </w:r>
            <w:r>
              <w:rPr>
                <w:rFonts w:hint="eastAsia" w:ascii="Times New Roman" w:hAnsi="宋体" w:eastAsia="宋体" w:cs="Times New Roman"/>
                <w:color w:val="auto"/>
                <w:kern w:val="0"/>
                <w:sz w:val="24"/>
                <w:szCs w:val="24"/>
                <w:highlight w:val="none"/>
                <w:lang w:val="en-US" w:eastAsia="zh-CN"/>
              </w:rPr>
              <w:t>开标前六个月内</w:t>
            </w:r>
            <w:r>
              <w:rPr>
                <w:rFonts w:hint="eastAsia" w:ascii="Times New Roman" w:hAnsi="宋体" w:eastAsia="宋体" w:cs="Times New Roman"/>
                <w:color w:val="auto"/>
                <w:kern w:val="0"/>
                <w:sz w:val="24"/>
                <w:szCs w:val="24"/>
                <w:highlight w:val="none"/>
              </w:rPr>
              <w:t>银行出具的资信证明（成立不足一年的公司提供资产负债表加盖</w:t>
            </w:r>
            <w:r>
              <w:rPr>
                <w:rFonts w:hint="eastAsia" w:ascii="Times New Roman" w:hAnsi="宋体" w:eastAsia="宋体" w:cs="Times New Roman"/>
                <w:color w:val="auto"/>
                <w:kern w:val="0"/>
                <w:sz w:val="24"/>
                <w:szCs w:val="24"/>
                <w:highlight w:val="none"/>
                <w:lang w:eastAsia="zh-CN"/>
              </w:rPr>
              <w:t>投标单位</w:t>
            </w:r>
            <w:r>
              <w:rPr>
                <w:rFonts w:hint="eastAsia" w:ascii="Times New Roman" w:hAnsi="宋体" w:eastAsia="宋体" w:cs="Times New Roman"/>
                <w:color w:val="auto"/>
                <w:kern w:val="0"/>
                <w:sz w:val="24"/>
                <w:szCs w:val="24"/>
                <w:highlight w:val="none"/>
              </w:rPr>
              <w:t>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提供</w:t>
            </w:r>
            <w:r>
              <w:rPr>
                <w:rFonts w:hint="eastAsia" w:ascii="Times New Roman" w:hAnsi="宋体" w:eastAsia="宋体" w:cs="宋体"/>
                <w:color w:val="auto"/>
                <w:kern w:val="0"/>
                <w:sz w:val="24"/>
                <w:szCs w:val="24"/>
                <w:highlight w:val="none"/>
                <w:lang w:eastAsia="zh-CN"/>
              </w:rPr>
              <w:t>投标单位2025年9月至今任意一个月</w:t>
            </w:r>
            <w:r>
              <w:rPr>
                <w:rFonts w:hint="eastAsia" w:ascii="Times New Roman" w:hAnsi="宋体" w:eastAsia="宋体" w:cs="宋体"/>
                <w:color w:val="auto"/>
                <w:kern w:val="0"/>
                <w:sz w:val="24"/>
                <w:szCs w:val="24"/>
                <w:highlight w:val="none"/>
              </w:rPr>
              <w:t>完税证明（依法免税的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r>
              <w:rPr>
                <w:rFonts w:hint="eastAsia" w:ascii="Times New Roman" w:hAnsi="宋体" w:eastAsia="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已缴纳社会保险的证明（专用收据或社会保险缴纳清单或社保缴纳证明，依法不需要缴纳社会保障资金的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6.施工资质及项目经理资格</w:t>
            </w:r>
          </w:p>
        </w:tc>
        <w:tc>
          <w:tcPr>
            <w:tcW w:w="6944" w:type="dxa"/>
            <w:noWrap w:val="0"/>
            <w:vAlign w:val="center"/>
          </w:tcPr>
          <w:p w14:paraId="795E3A1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7.无违纪书面声明函及信用查询结果</w:t>
            </w:r>
          </w:p>
        </w:tc>
        <w:tc>
          <w:tcPr>
            <w:tcW w:w="6944" w:type="dxa"/>
            <w:noWrap w:val="0"/>
            <w:vAlign w:val="center"/>
          </w:tcPr>
          <w:p w14:paraId="607E84E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765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80" w:type="dxa"/>
            <w:vMerge w:val="continue"/>
            <w:noWrap w:val="0"/>
            <w:vAlign w:val="center"/>
          </w:tcPr>
          <w:p w14:paraId="0F511A3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2A2E6BFA">
            <w:pPr>
              <w:autoSpaceDE w:val="0"/>
              <w:autoSpaceDN w:val="0"/>
              <w:adjustRightInd w:val="0"/>
              <w:spacing w:line="360" w:lineRule="auto"/>
              <w:jc w:val="center"/>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8.中小企业声明函</w:t>
            </w:r>
          </w:p>
        </w:tc>
        <w:tc>
          <w:tcPr>
            <w:tcW w:w="6944" w:type="dxa"/>
            <w:shd w:val="clear" w:color="auto" w:fill="auto"/>
            <w:noWrap w:val="0"/>
            <w:vAlign w:val="center"/>
          </w:tcPr>
          <w:p w14:paraId="4FDE42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本项目专门面向中小企业，投标企业须提供中小企业声明函。本项目采购标的对应的中小企业划分标准所属行业为：建筑业。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BD9EC5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9.非联合体投标声明函</w:t>
            </w:r>
          </w:p>
        </w:tc>
        <w:tc>
          <w:tcPr>
            <w:tcW w:w="6944" w:type="dxa"/>
            <w:noWrap w:val="0"/>
            <w:vAlign w:val="center"/>
          </w:tcPr>
          <w:p w14:paraId="46D3B2B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05ABC599">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38500318">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1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1543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59BACAA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47F48BFE">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4D92AAD">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20B1672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172B308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BC3FD3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25FF2E7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w:t>
            </w:r>
            <w:r>
              <w:rPr>
                <w:rFonts w:hint="eastAsia" w:ascii="Times New Roman" w:hAnsi="宋体" w:eastAsia="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lang w:val="en-US" w:eastAsia="zh-CN"/>
              </w:rPr>
              <w:t>安全生产许可证</w:t>
            </w:r>
            <w:r>
              <w:rPr>
                <w:rFonts w:hint="eastAsia" w:ascii="Times New Roman" w:hAnsi="宋体" w:eastAsia="宋体" w:cs="宋体"/>
                <w:color w:val="auto"/>
                <w:kern w:val="0"/>
                <w:sz w:val="24"/>
                <w:szCs w:val="24"/>
                <w:highlight w:val="none"/>
              </w:rPr>
              <w:t>一致</w:t>
            </w:r>
          </w:p>
        </w:tc>
      </w:tr>
      <w:tr w14:paraId="28A4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6AC7FB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9459CB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2D6663B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1103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D8A661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DC8025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3855CC3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52D0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80" w:type="dxa"/>
            <w:vMerge w:val="continue"/>
            <w:noWrap w:val="0"/>
            <w:vAlign w:val="top"/>
          </w:tcPr>
          <w:p w14:paraId="621E92A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ECF9F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74B88DF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DFA34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B0A39B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287419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307F9C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04B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93B9B8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2236AE0E">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0443064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47C5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904687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47B29EA">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工</w:t>
            </w:r>
            <w:r>
              <w:rPr>
                <w:rFonts w:hint="eastAsia" w:ascii="Times New Roman" w:hAnsi="宋体" w:eastAsia="宋体" w:cs="宋体"/>
                <w:color w:val="auto"/>
                <w:kern w:val="0"/>
                <w:sz w:val="24"/>
                <w:szCs w:val="24"/>
                <w:highlight w:val="none"/>
              </w:rPr>
              <w:t>期、</w:t>
            </w:r>
            <w:r>
              <w:rPr>
                <w:rFonts w:hint="eastAsia" w:ascii="Times New Roman" w:hAnsi="宋体" w:eastAsia="宋体" w:cs="宋体"/>
                <w:color w:val="auto"/>
                <w:kern w:val="0"/>
                <w:sz w:val="24"/>
                <w:szCs w:val="24"/>
                <w:highlight w:val="none"/>
                <w:lang w:val="en-US" w:eastAsia="zh-CN"/>
              </w:rPr>
              <w:t>工程</w:t>
            </w:r>
            <w:r>
              <w:rPr>
                <w:rFonts w:hint="eastAsia" w:ascii="Times New Roman" w:hAnsi="宋体" w:eastAsia="宋体" w:cs="宋体"/>
                <w:color w:val="auto"/>
                <w:kern w:val="0"/>
                <w:sz w:val="24"/>
                <w:szCs w:val="24"/>
                <w:highlight w:val="none"/>
              </w:rPr>
              <w:t>质量</w:t>
            </w:r>
          </w:p>
        </w:tc>
        <w:tc>
          <w:tcPr>
            <w:tcW w:w="6944" w:type="dxa"/>
            <w:noWrap w:val="0"/>
            <w:vAlign w:val="center"/>
          </w:tcPr>
          <w:p w14:paraId="0FC7E53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A55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2725A9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767AB9B">
            <w:pPr>
              <w:autoSpaceDE w:val="0"/>
              <w:autoSpaceDN w:val="0"/>
              <w:adjustRightInd w:val="0"/>
              <w:spacing w:line="360" w:lineRule="auto"/>
              <w:jc w:val="left"/>
              <w:rPr>
                <w:rFonts w:hint="eastAsia"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2E43BD60">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在磋商过程中，磋商小组认为供应商报价低于采购预算50%或者低于其他有效供应商报价算术平均价</w:t>
            </w:r>
            <w:r>
              <w:rPr>
                <w:rFonts w:hint="eastAsia" w:ascii="Times New Roman" w:hAnsi="宋体" w:eastAsia="宋体" w:cs="宋体"/>
                <w:color w:val="auto"/>
                <w:kern w:val="0"/>
                <w:sz w:val="24"/>
                <w:szCs w:val="24"/>
                <w:highlight w:val="none"/>
                <w:lang w:val="en-US" w:eastAsia="zh-CN"/>
              </w:rPr>
              <w:t>45</w:t>
            </w:r>
            <w:r>
              <w:rPr>
                <w:rFonts w:hint="eastAsia" w:ascii="Times New Roman" w:hAnsi="宋体" w:eastAsia="宋体" w:cs="宋体"/>
                <w:color w:val="auto"/>
                <w:kern w:val="0"/>
                <w:sz w:val="24"/>
                <w:szCs w:val="24"/>
                <w:highlight w:val="none"/>
              </w:rPr>
              <w:t xml:space="preserve">%，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7B4CC07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2BF4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1ADE527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BA8B0C3">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088F5D8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6F55265F">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14:paraId="741C3518">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01C0E325">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38C9EB3A">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4BE7617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质量不能满足要求，出现重大负偏差，磋商后仍不能满足要求的。</w:t>
      </w:r>
    </w:p>
    <w:p w14:paraId="29792482">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工期</w:t>
      </w:r>
      <w:r>
        <w:rPr>
          <w:rFonts w:hint="eastAsia" w:ascii="宋体" w:hAnsi="宋体" w:cs="宋体"/>
          <w:sz w:val="28"/>
          <w:szCs w:val="28"/>
        </w:rPr>
        <w:t>、付款、验收等</w:t>
      </w:r>
      <w:r>
        <w:rPr>
          <w:rFonts w:hint="eastAsia" w:ascii="宋体" w:hAnsi="宋体" w:cs="宋体"/>
          <w:sz w:val="28"/>
          <w:szCs w:val="28"/>
          <w:lang w:val="en-US" w:eastAsia="zh-CN"/>
        </w:rPr>
        <w:t>项目</w:t>
      </w:r>
      <w:r>
        <w:rPr>
          <w:rFonts w:hint="eastAsia" w:ascii="宋体" w:hAnsi="宋体" w:cs="宋体"/>
          <w:sz w:val="28"/>
          <w:szCs w:val="28"/>
        </w:rPr>
        <w:t>），附加了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DEE52AF">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492DD595">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939F25D">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76FCE56B">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06240C91">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1807B4E">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29A1CDB4">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09BDBF9D">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245665A2">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14:paraId="414198F5">
      <w:pPr>
        <w:adjustRightInd w:val="0"/>
        <w:snapToGrid w:val="0"/>
        <w:spacing w:line="52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14:paraId="147B04F1">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5C59B179">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1C7B2F41">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磋商的全过程分为记录第一次磋商报价、供应商资质审查、符合性审查、磋商过程、磋商承诺、第二次报价、综合评审等阶段。</w:t>
      </w:r>
    </w:p>
    <w:p w14:paraId="7FA3E37A">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第一次报价：将各参加竞争性磋商单位的响应文件中的报价、</w:t>
      </w:r>
      <w:r>
        <w:rPr>
          <w:rFonts w:hint="eastAsia" w:ascii="宋体" w:hAnsi="宋体"/>
          <w:sz w:val="28"/>
          <w:szCs w:val="28"/>
          <w:lang w:eastAsia="zh-CN"/>
        </w:rPr>
        <w:t>工期</w:t>
      </w:r>
      <w:r>
        <w:rPr>
          <w:rFonts w:hint="eastAsia" w:ascii="宋体" w:hAnsi="宋体"/>
          <w:sz w:val="28"/>
          <w:szCs w:val="28"/>
        </w:rPr>
        <w:t>等内容以不公开宣读的形式进行填报汇总。</w:t>
      </w:r>
    </w:p>
    <w:p w14:paraId="5CC2B2AB">
      <w:pPr>
        <w:adjustRightInd w:val="0"/>
        <w:snapToGrid w:val="0"/>
        <w:spacing w:line="520" w:lineRule="exact"/>
        <w:ind w:firstLine="646"/>
        <w:rPr>
          <w:rFonts w:hint="eastAsia" w:ascii="宋体" w:hAns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w:t>
      </w:r>
    </w:p>
    <w:p w14:paraId="6603DA5B">
      <w:pPr>
        <w:adjustRightInd w:val="0"/>
        <w:snapToGrid w:val="0"/>
        <w:spacing w:line="520" w:lineRule="exact"/>
        <w:ind w:firstLine="646"/>
        <w:rPr>
          <w:rFonts w:hint="eastAsia"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磋商小组所有成员应当集中与单一供应商分别进行磋商，并给予所有参加磋商的供应商平等的磋商机会。</w:t>
      </w:r>
    </w:p>
    <w:p w14:paraId="7A75BF60">
      <w:pPr>
        <w:adjustRightInd w:val="0"/>
        <w:snapToGrid w:val="0"/>
        <w:spacing w:line="520" w:lineRule="exact"/>
        <w:ind w:firstLine="646"/>
        <w:rPr>
          <w:rFonts w:hint="eastAsia" w:ascii="宋体" w:hAnsi="宋体"/>
          <w:sz w:val="28"/>
          <w:szCs w:val="28"/>
        </w:rPr>
      </w:pPr>
      <w:r>
        <w:rPr>
          <w:rFonts w:hint="eastAsia" w:ascii="宋体" w:hAnsi="宋体"/>
          <w:sz w:val="28"/>
          <w:szCs w:val="28"/>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sz w:val="28"/>
          <w:szCs w:val="28"/>
          <w:lang w:eastAsia="zh-CN"/>
        </w:rPr>
        <w:t>采购单位</w:t>
      </w:r>
      <w:r>
        <w:rPr>
          <w:rFonts w:hint="eastAsia" w:ascii="宋体" w:hAnsi="宋体"/>
          <w:sz w:val="28"/>
          <w:szCs w:val="28"/>
        </w:rPr>
        <w:t>代表确认。</w:t>
      </w:r>
    </w:p>
    <w:p w14:paraId="23B457A1">
      <w:pPr>
        <w:adjustRightInd w:val="0"/>
        <w:snapToGrid w:val="0"/>
        <w:spacing w:line="520" w:lineRule="exact"/>
        <w:ind w:firstLine="646"/>
        <w:rPr>
          <w:rFonts w:hint="eastAsia" w:ascii="宋体" w:hAnsi="宋体"/>
          <w:sz w:val="28"/>
          <w:szCs w:val="28"/>
        </w:rPr>
      </w:pPr>
      <w:r>
        <w:rPr>
          <w:rFonts w:hint="eastAsia" w:ascii="宋体" w:hAnsi="宋体"/>
          <w:sz w:val="28"/>
          <w:szCs w:val="28"/>
        </w:rPr>
        <w:t xml:space="preserve">（3）对磋商文件作出的实质性变动是磋商文件的有效组成部分，磋商小组应当及时以书面形式同时通知所有参加磋商的供应商。 </w:t>
      </w:r>
    </w:p>
    <w:p w14:paraId="2824E1AF">
      <w:pPr>
        <w:adjustRightInd w:val="0"/>
        <w:snapToGrid w:val="0"/>
        <w:spacing w:line="520" w:lineRule="exact"/>
        <w:ind w:firstLine="646"/>
        <w:rPr>
          <w:rFonts w:hint="eastAsia" w:ascii="宋体" w:hAnsi="宋体"/>
          <w:sz w:val="28"/>
          <w:szCs w:val="28"/>
        </w:rPr>
      </w:pPr>
      <w:r>
        <w:rPr>
          <w:rFonts w:hint="eastAsia" w:ascii="宋体" w:hAnsi="宋体"/>
          <w:sz w:val="28"/>
          <w:szCs w:val="28"/>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4D158D3B">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42EC384">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tbl>
      <w:tblPr>
        <w:tblStyle w:val="13"/>
        <w:tblW w:w="9186" w:type="dxa"/>
        <w:jc w:val="center"/>
        <w:tblLayout w:type="fixed"/>
        <w:tblCellMar>
          <w:top w:w="0" w:type="dxa"/>
          <w:left w:w="108" w:type="dxa"/>
          <w:bottom w:w="0" w:type="dxa"/>
          <w:right w:w="108" w:type="dxa"/>
        </w:tblCellMar>
      </w:tblPr>
      <w:tblGrid>
        <w:gridCol w:w="1049"/>
        <w:gridCol w:w="586"/>
        <w:gridCol w:w="7551"/>
      </w:tblGrid>
      <w:tr w14:paraId="34022931">
        <w:tblPrEx>
          <w:tblCellMar>
            <w:top w:w="0" w:type="dxa"/>
            <w:left w:w="108" w:type="dxa"/>
            <w:bottom w:w="0" w:type="dxa"/>
            <w:right w:w="108" w:type="dxa"/>
          </w:tblCellMar>
        </w:tblPrEx>
        <w:trPr>
          <w:trHeight w:val="1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6E921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评标</w:t>
            </w:r>
          </w:p>
          <w:p w14:paraId="7D22DD7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内容</w:t>
            </w:r>
          </w:p>
        </w:tc>
        <w:tc>
          <w:tcPr>
            <w:tcW w:w="586" w:type="dxa"/>
            <w:tcBorders>
              <w:top w:val="single" w:color="auto" w:sz="4" w:space="0"/>
              <w:left w:val="nil"/>
              <w:bottom w:val="single" w:color="auto" w:sz="4" w:space="0"/>
              <w:right w:val="single" w:color="auto" w:sz="4" w:space="0"/>
            </w:tcBorders>
            <w:noWrap/>
            <w:vAlign w:val="center"/>
          </w:tcPr>
          <w:p w14:paraId="3478BB0E">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分值</w:t>
            </w:r>
          </w:p>
        </w:tc>
        <w:tc>
          <w:tcPr>
            <w:tcW w:w="7551" w:type="dxa"/>
            <w:tcBorders>
              <w:top w:val="single" w:color="auto" w:sz="4" w:space="0"/>
              <w:left w:val="nil"/>
              <w:bottom w:val="single" w:color="auto" w:sz="4" w:space="0"/>
              <w:right w:val="single" w:color="auto" w:sz="4" w:space="0"/>
            </w:tcBorders>
            <w:noWrap/>
            <w:vAlign w:val="center"/>
          </w:tcPr>
          <w:p w14:paraId="6C8B3888">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2"/>
                <w:sz w:val="24"/>
                <w:szCs w:val="24"/>
                <w:lang w:val="en-US" w:eastAsia="zh-CN" w:bidi="ar-SA"/>
              </w:rPr>
              <w:t>评标原则与标准</w:t>
            </w:r>
          </w:p>
        </w:tc>
      </w:tr>
      <w:tr w14:paraId="4E45C184">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2836CAC8">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报价 </w:t>
            </w:r>
          </w:p>
        </w:tc>
        <w:tc>
          <w:tcPr>
            <w:tcW w:w="586" w:type="dxa"/>
            <w:tcBorders>
              <w:top w:val="single" w:color="auto" w:sz="4" w:space="0"/>
              <w:left w:val="nil"/>
              <w:bottom w:val="single" w:color="auto" w:sz="4" w:space="0"/>
              <w:right w:val="single" w:color="auto" w:sz="4" w:space="0"/>
            </w:tcBorders>
            <w:noWrap/>
            <w:vAlign w:val="center"/>
          </w:tcPr>
          <w:p w14:paraId="05C53F8F">
            <w:pPr>
              <w:autoSpaceDE/>
              <w:autoSpaceDN/>
              <w:adjustRightInd/>
              <w:snapToGrid w:val="0"/>
              <w:spacing w:line="400" w:lineRule="exact"/>
              <w:jc w:val="center"/>
              <w:rPr>
                <w:rFonts w:hint="eastAsia" w:ascii="宋体" w:hAnsi="宋体" w:eastAsia="宋体" w:cs="宋体"/>
                <w:kern w:val="2"/>
                <w:sz w:val="21"/>
                <w:lang w:val="en-US" w:eastAsia="zh-CN" w:bidi="ar-SA"/>
              </w:rPr>
            </w:pPr>
            <w:r>
              <w:rPr>
                <w:rFonts w:hint="eastAsia" w:ascii="宋体" w:hAnsi="宋体" w:eastAsia="宋体" w:cs="宋体"/>
                <w:bCs/>
                <w:color w:val="000000"/>
                <w:kern w:val="2"/>
                <w:sz w:val="24"/>
                <w:lang w:val="en-US" w:eastAsia="zh-CN" w:bidi="ar-SA"/>
              </w:rPr>
              <w:t>30</w:t>
            </w:r>
          </w:p>
        </w:tc>
        <w:tc>
          <w:tcPr>
            <w:tcW w:w="7551" w:type="dxa"/>
            <w:tcBorders>
              <w:top w:val="single" w:color="auto" w:sz="4" w:space="0"/>
              <w:left w:val="nil"/>
              <w:bottom w:val="single" w:color="auto" w:sz="4" w:space="0"/>
              <w:right w:val="single" w:color="auto" w:sz="4" w:space="0"/>
            </w:tcBorders>
            <w:noWrap/>
            <w:vAlign w:val="center"/>
          </w:tcPr>
          <w:p w14:paraId="19C446CF">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满足竞争性磋商文件要求且投标价格最低的投标报价为评标基准价，其价格分为满分。其他投标</w:t>
            </w:r>
            <w:r>
              <w:rPr>
                <w:rFonts w:hint="eastAsia" w:ascii="宋体" w:hAnsi="宋体" w:cs="宋体"/>
                <w:kern w:val="2"/>
                <w:sz w:val="24"/>
                <w:lang w:val="en-US" w:eastAsia="zh-CN" w:bidi="ar-SA"/>
              </w:rPr>
              <w:t>单位</w:t>
            </w:r>
            <w:r>
              <w:rPr>
                <w:rFonts w:hint="eastAsia" w:ascii="宋体" w:hAnsi="宋体" w:eastAsia="宋体" w:cs="宋体"/>
                <w:kern w:val="2"/>
                <w:sz w:val="24"/>
                <w:lang w:val="en-US" w:eastAsia="zh-CN" w:bidi="ar-SA"/>
              </w:rPr>
              <w:t>的价格分统一按照下列公式计算：投标报价得分=（评标基准价/投标报价）×价格权值×100。</w:t>
            </w:r>
          </w:p>
        </w:tc>
      </w:tr>
      <w:tr w14:paraId="111D386B">
        <w:tblPrEx>
          <w:tblCellMar>
            <w:top w:w="0" w:type="dxa"/>
            <w:left w:w="108" w:type="dxa"/>
            <w:bottom w:w="0" w:type="dxa"/>
            <w:right w:w="108" w:type="dxa"/>
          </w:tblCellMar>
        </w:tblPrEx>
        <w:trPr>
          <w:trHeight w:val="2034" w:hRule="atLeast"/>
          <w:jc w:val="center"/>
        </w:trPr>
        <w:tc>
          <w:tcPr>
            <w:tcW w:w="1049" w:type="dxa"/>
            <w:tcBorders>
              <w:top w:val="single" w:color="auto" w:sz="4" w:space="0"/>
              <w:left w:val="single" w:color="auto" w:sz="4" w:space="0"/>
              <w:right w:val="single" w:color="auto" w:sz="4" w:space="0"/>
            </w:tcBorders>
            <w:noWrap/>
            <w:vAlign w:val="center"/>
          </w:tcPr>
          <w:p w14:paraId="4F83FC54">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施工组织方案</w:t>
            </w:r>
          </w:p>
        </w:tc>
        <w:tc>
          <w:tcPr>
            <w:tcW w:w="586" w:type="dxa"/>
            <w:tcBorders>
              <w:top w:val="single" w:color="auto" w:sz="4" w:space="0"/>
              <w:left w:val="nil"/>
              <w:right w:val="single" w:color="auto" w:sz="4" w:space="0"/>
            </w:tcBorders>
            <w:noWrap/>
            <w:vAlign w:val="center"/>
          </w:tcPr>
          <w:p w14:paraId="18BF0D90">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52分</w:t>
            </w:r>
          </w:p>
        </w:tc>
        <w:tc>
          <w:tcPr>
            <w:tcW w:w="7551" w:type="dxa"/>
            <w:tcBorders>
              <w:top w:val="single" w:color="auto" w:sz="4" w:space="0"/>
              <w:left w:val="nil"/>
              <w:bottom w:val="single" w:color="auto" w:sz="4" w:space="0"/>
              <w:right w:val="single" w:color="auto" w:sz="4" w:space="0"/>
            </w:tcBorders>
            <w:noWrap/>
            <w:vAlign w:val="center"/>
          </w:tcPr>
          <w:p w14:paraId="19DA9FDB">
            <w:pPr>
              <w:numPr>
                <w:ilvl w:val="0"/>
                <w:numId w:val="0"/>
              </w:num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施工方案（10分）</w:t>
            </w:r>
          </w:p>
          <w:p w14:paraId="7E0C7232">
            <w:pPr>
              <w:autoSpaceDE/>
              <w:autoSpaceDN/>
              <w:adjustRightInd/>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rPr>
              <w:t>对整体投标方案进行综合评价,整体方案的协调性、平面布置的合理性、目标明确、技术指标、后期技术服务承诺等，根据供应商方案</w:t>
            </w:r>
            <w:r>
              <w:rPr>
                <w:rFonts w:hint="eastAsia" w:ascii="宋体" w:hAnsi="宋体" w:eastAsia="宋体" w:cs="宋体"/>
                <w:sz w:val="24"/>
                <w:szCs w:val="24"/>
                <w:vertAlign w:val="baseline"/>
                <w:lang w:eastAsia="zh-CN"/>
              </w:rPr>
              <w:t>内容翔实</w:t>
            </w:r>
            <w:r>
              <w:rPr>
                <w:rFonts w:hint="eastAsia" w:ascii="宋体" w:hAnsi="宋体" w:eastAsia="宋体" w:cs="宋体"/>
                <w:sz w:val="24"/>
                <w:szCs w:val="24"/>
                <w:vertAlign w:val="baseline"/>
              </w:rPr>
              <w:t>、完整、科学合理、严谨、周密程度、切实可行，措施得力得</w:t>
            </w:r>
            <w:r>
              <w:rPr>
                <w:rFonts w:hint="eastAsia" w:ascii="宋体" w:hAnsi="宋体" w:eastAsia="宋体" w:cs="宋体"/>
                <w:sz w:val="24"/>
                <w:szCs w:val="24"/>
                <w:vertAlign w:val="baseline"/>
                <w:lang w:val="en-US" w:eastAsia="zh-CN"/>
              </w:rPr>
              <w:t>6-10</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基本符合实际情况可行的得1-</w:t>
            </w:r>
            <w:r>
              <w:rPr>
                <w:rFonts w:hint="eastAsia" w:ascii="宋体" w:hAnsi="宋体" w:eastAsia="宋体" w:cs="宋体"/>
                <w:sz w:val="24"/>
                <w:szCs w:val="24"/>
                <w:vertAlign w:val="baseline"/>
                <w:lang w:val="en-US" w:eastAsia="zh-CN"/>
              </w:rPr>
              <w:t>5</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不符合项目实际情况的得0分。</w:t>
            </w:r>
          </w:p>
          <w:p w14:paraId="4BA8033E">
            <w:pPr>
              <w:autoSpaceDE/>
              <w:autoSpaceDN/>
              <w:adjustRightInd/>
              <w:jc w:val="both"/>
              <w:rPr>
                <w:rFonts w:hint="eastAsia" w:ascii="宋体" w:hAnsi="宋体" w:eastAsia="宋体" w:cs="宋体"/>
                <w:sz w:val="24"/>
                <w:szCs w:val="24"/>
                <w:vertAlign w:val="baseline"/>
                <w:lang w:val="en-US" w:eastAsia="zh-CN"/>
              </w:rPr>
            </w:pPr>
          </w:p>
          <w:p w14:paraId="1EA5D691">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确保工程质量的技术组织措施（5分）</w:t>
            </w:r>
          </w:p>
          <w:p w14:paraId="3F2F2C27">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确保工程质量的技术组织措施描述详细、合理，逐条详细说明并满足施工要求得4-5分；描述简单，未逐条说明但能保证项目顺利进行的得1-3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4E41F2FA">
            <w:pPr>
              <w:autoSpaceDE/>
              <w:autoSpaceDN/>
              <w:adjustRightInd/>
              <w:jc w:val="both"/>
              <w:rPr>
                <w:rFonts w:hint="eastAsia" w:ascii="宋体" w:hAnsi="宋体" w:eastAsia="宋体" w:cs="宋体"/>
                <w:sz w:val="24"/>
                <w:szCs w:val="24"/>
                <w:vertAlign w:val="baseline"/>
                <w:lang w:val="en-US" w:eastAsia="zh-CN"/>
              </w:rPr>
            </w:pPr>
          </w:p>
          <w:p w14:paraId="013D0DD5">
            <w:pPr>
              <w:jc w:val="both"/>
              <w:rPr>
                <w:rFonts w:hint="eastAsia" w:ascii="宋体" w:hAnsi="宋体" w:eastAsia="宋体" w:cs="宋体"/>
                <w:sz w:val="24"/>
                <w:szCs w:val="24"/>
                <w:vertAlign w:val="baseline"/>
              </w:rPr>
            </w:pPr>
            <w:r>
              <w:rPr>
                <w:rFonts w:hint="eastAsia" w:ascii="宋体" w:hAnsi="宋体" w:eastAsia="宋体" w:cs="宋体"/>
                <w:b/>
                <w:bCs/>
                <w:sz w:val="24"/>
                <w:szCs w:val="24"/>
                <w:vertAlign w:val="baseline"/>
                <w:lang w:val="en-US" w:eastAsia="zh-CN"/>
              </w:rPr>
              <w:t>确保文明施工技术组织措施及环境保护措施（5分）</w:t>
            </w:r>
          </w:p>
          <w:p w14:paraId="41EAD660">
            <w:pPr>
              <w:autoSpaceDE/>
              <w:autoSpaceDN/>
              <w:adjustRightInd/>
              <w:jc w:val="both"/>
              <w:rPr>
                <w:rFonts w:hint="eastAsia" w:ascii="宋体" w:hAnsi="宋体" w:eastAsia="宋体" w:cs="宋体"/>
                <w:kern w:val="0"/>
                <w:sz w:val="24"/>
                <w:lang w:val="en-US" w:eastAsia="zh-CN"/>
              </w:rPr>
            </w:pPr>
            <w:r>
              <w:rPr>
                <w:rFonts w:hint="eastAsia" w:ascii="宋体" w:hAnsi="宋体" w:eastAsia="宋体" w:cs="宋体"/>
                <w:sz w:val="24"/>
                <w:szCs w:val="24"/>
                <w:vertAlign w:val="baseline"/>
                <w:lang w:val="en-US" w:eastAsia="zh-CN"/>
              </w:rPr>
              <w:t>文明施工技术组织措施及环境保护措施描述详细、合理，逐条详细说明并满足施工要求得4-5分；描述简单，未逐条说明但能保证项目顺利进行得1-3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01159D74">
            <w:pPr>
              <w:autoSpaceDE/>
              <w:autoSpaceDN/>
              <w:adjustRightInd/>
              <w:jc w:val="both"/>
              <w:rPr>
                <w:rFonts w:hint="eastAsia" w:ascii="宋体" w:hAnsi="宋体" w:eastAsia="宋体" w:cs="宋体"/>
                <w:kern w:val="0"/>
                <w:sz w:val="24"/>
                <w:lang w:val="en-US" w:eastAsia="zh-CN"/>
              </w:rPr>
            </w:pPr>
          </w:p>
          <w:p w14:paraId="4FCC5957">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确保安全生产的技术组织措施（5分）</w:t>
            </w:r>
          </w:p>
          <w:p w14:paraId="1D0A2313">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安全生产管理体系健全、组织措施详细满足要求得4-5分、安全生产管理体系健全、组织措施简单得1-3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bookmarkStart w:id="26" w:name="_GoBack"/>
            <w:bookmarkEnd w:id="26"/>
          </w:p>
          <w:p w14:paraId="30FD4E8F">
            <w:pPr>
              <w:autoSpaceDE/>
              <w:autoSpaceDN/>
              <w:adjustRightInd/>
              <w:jc w:val="both"/>
              <w:rPr>
                <w:rFonts w:hint="eastAsia" w:ascii="宋体" w:hAnsi="宋体" w:eastAsia="宋体" w:cs="宋体"/>
                <w:sz w:val="24"/>
                <w:szCs w:val="24"/>
                <w:vertAlign w:val="baseline"/>
                <w:lang w:val="en-US" w:eastAsia="zh-CN"/>
              </w:rPr>
            </w:pPr>
          </w:p>
          <w:p w14:paraId="7D18934E">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确保工期的技术组织措施（5分）</w:t>
            </w:r>
          </w:p>
          <w:p w14:paraId="57A2CD1A">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确保工期的技术组织措施描述详细、合理，逐条详细说明并满足施工要求得3-5分；描述简单，未逐条说明但能保证项目顺利进行得1-</w:t>
            </w:r>
            <w:r>
              <w:rPr>
                <w:rFonts w:hint="eastAsia" w:ascii="宋体" w:hAnsi="宋体" w:cs="宋体"/>
                <w:sz w:val="24"/>
                <w:szCs w:val="24"/>
                <w:vertAlign w:val="baseline"/>
                <w:lang w:val="en-US" w:eastAsia="zh-CN"/>
              </w:rPr>
              <w:t>2.9</w:t>
            </w:r>
            <w:r>
              <w:rPr>
                <w:rFonts w:hint="eastAsia" w:ascii="宋体" w:hAnsi="宋体" w:eastAsia="宋体" w:cs="宋体"/>
                <w:sz w:val="24"/>
                <w:szCs w:val="24"/>
                <w:vertAlign w:val="baseline"/>
                <w:lang w:val="en-US" w:eastAsia="zh-CN"/>
              </w:rPr>
              <w:t>分；未进行描述或存在严重逻辑错误的得0分。</w:t>
            </w:r>
          </w:p>
          <w:p w14:paraId="4AC3F311">
            <w:pPr>
              <w:autoSpaceDE/>
              <w:autoSpaceDN/>
              <w:adjustRightInd/>
              <w:jc w:val="both"/>
              <w:rPr>
                <w:rFonts w:hint="eastAsia" w:ascii="宋体" w:hAnsi="宋体" w:eastAsia="宋体" w:cs="宋体"/>
                <w:b/>
                <w:bCs/>
                <w:kern w:val="0"/>
                <w:sz w:val="24"/>
                <w:lang w:val="en-US" w:eastAsia="zh-CN"/>
              </w:rPr>
            </w:pPr>
          </w:p>
          <w:p w14:paraId="2EC8199A">
            <w:pP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项目组织管理人员构成（10分）：</w:t>
            </w:r>
          </w:p>
          <w:p w14:paraId="46DAAA51">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①项目经理（2分）：拟派项目经理具有中级及以上职称得2分，初级职称得1分，无职称不得分。</w:t>
            </w:r>
          </w:p>
          <w:p w14:paraId="5AC86A4C">
            <w:pPr>
              <w:rPr>
                <w:rFonts w:hint="eastAsia" w:ascii="宋体" w:hAnsi="宋体" w:eastAsia="宋体" w:cs="宋体"/>
                <w:sz w:val="24"/>
                <w:szCs w:val="24"/>
                <w:vertAlign w:val="baseline"/>
                <w:lang w:val="en-US" w:eastAsia="zh-CN"/>
              </w:rPr>
            </w:pPr>
          </w:p>
          <w:p w14:paraId="64958AE4">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②项目技术负责人（3分，两项可累计计分，最高3分）：职称证书专业为市政公用工程相关专业得1分；工程师得1分，高级工程师得2分。</w:t>
            </w:r>
          </w:p>
          <w:p w14:paraId="526CAFA6">
            <w:pPr>
              <w:rPr>
                <w:rFonts w:hint="eastAsia" w:ascii="宋体" w:hAnsi="宋体" w:eastAsia="宋体" w:cs="宋体"/>
                <w:sz w:val="24"/>
                <w:szCs w:val="24"/>
                <w:vertAlign w:val="baseline"/>
                <w:lang w:val="en-US" w:eastAsia="zh-CN"/>
              </w:rPr>
            </w:pPr>
          </w:p>
          <w:p w14:paraId="6A546D5E">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③其他项目管理人员（5分）：除项目经理、技术负责人外，配备安全员、施工员、质量员、材料员、资料员，每人证书有效得1分，最高5分；同一人仅可填报一个岗位，不得重复计分。</w:t>
            </w:r>
          </w:p>
          <w:p w14:paraId="4D473280">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w:t>
            </w:r>
          </w:p>
          <w:p w14:paraId="79EF86DD">
            <w:pPr>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注：</w:t>
            </w:r>
            <w:r>
              <w:rPr>
                <w:rFonts w:hint="eastAsia" w:ascii="宋体" w:hAnsi="宋体" w:eastAsia="宋体" w:cs="宋体"/>
                <w:b/>
                <w:bCs/>
                <w:sz w:val="24"/>
                <w:szCs w:val="24"/>
                <w:vertAlign w:val="baseline"/>
                <w:lang w:val="en-US" w:eastAsia="zh-CN"/>
              </w:rPr>
              <w:t>安全员须提供安全生产考核C证；施工员、质量员、材料员、资料员须提供对应岗位证书。所有人员证件复印件加盖投标人公章，证件无效不予计分。</w:t>
            </w:r>
          </w:p>
          <w:p w14:paraId="5A184D75">
            <w:pPr>
              <w:rPr>
                <w:rFonts w:hint="eastAsia" w:ascii="宋体" w:hAnsi="宋体" w:eastAsia="宋体" w:cs="宋体"/>
                <w:sz w:val="24"/>
                <w:szCs w:val="24"/>
                <w:vertAlign w:val="baseline"/>
                <w:lang w:val="en-US" w:eastAsia="zh-CN"/>
              </w:rPr>
            </w:pPr>
          </w:p>
          <w:p w14:paraId="0481CBCB">
            <w:pP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施工机械配备和材料投入计划（4分）</w:t>
            </w:r>
          </w:p>
          <w:p w14:paraId="068AC4C3">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施工机械配备和材料投入计划满足施工要求得3-4分，基本满足得1-2</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分，施工机械配备和材料投入计划不满足施工要求得0分；</w:t>
            </w:r>
          </w:p>
          <w:p w14:paraId="4E390451">
            <w:pPr>
              <w:rPr>
                <w:rFonts w:hint="eastAsia" w:ascii="宋体" w:hAnsi="宋体" w:eastAsia="宋体" w:cs="宋体"/>
                <w:sz w:val="24"/>
                <w:szCs w:val="24"/>
                <w:vertAlign w:val="baseline"/>
                <w:lang w:val="en-US" w:eastAsia="zh-CN"/>
              </w:rPr>
            </w:pPr>
          </w:p>
          <w:p w14:paraId="62EE90D5">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施工进度表或施工网络图（4分）</w:t>
            </w:r>
          </w:p>
          <w:p w14:paraId="5AD6A78F">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工期满足招标文件要求、进度计划有网络图且节点工期控制合理得1-4分，不合理的得0分；</w:t>
            </w:r>
          </w:p>
          <w:p w14:paraId="1E1567E1">
            <w:pPr>
              <w:rPr>
                <w:rFonts w:hint="eastAsia" w:ascii="宋体" w:hAnsi="宋体" w:eastAsia="宋体" w:cs="宋体"/>
                <w:color w:val="000000"/>
                <w:kern w:val="0"/>
                <w:sz w:val="24"/>
                <w:szCs w:val="24"/>
                <w:lang w:val="en-US" w:eastAsia="zh-CN" w:bidi="ar"/>
              </w:rPr>
            </w:pPr>
          </w:p>
          <w:p w14:paraId="3746687F">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劳动力安排计划及劳务分包情况表（4分）</w:t>
            </w:r>
          </w:p>
          <w:p w14:paraId="5CAC563E">
            <w:pPr>
              <w:rPr>
                <w:rFonts w:hint="eastAsia" w:ascii="宋体" w:hAnsi="宋体" w:eastAsia="宋体" w:cs="宋体"/>
                <w:kern w:val="0"/>
                <w:sz w:val="24"/>
                <w:lang w:val="en-US" w:eastAsia="zh-CN"/>
              </w:rPr>
            </w:pPr>
            <w:r>
              <w:rPr>
                <w:rFonts w:hint="eastAsia" w:ascii="宋体" w:hAnsi="宋体" w:eastAsia="宋体" w:cs="宋体"/>
                <w:color w:val="000000"/>
                <w:kern w:val="0"/>
                <w:sz w:val="24"/>
                <w:szCs w:val="24"/>
                <w:lang w:val="en-US" w:eastAsia="zh-CN" w:bidi="ar"/>
              </w:rPr>
              <w:t>劳动力人员配备合理、齐全，满足施工要求得4分；基本满足得1-3</w:t>
            </w:r>
            <w:r>
              <w:rPr>
                <w:rFonts w:hint="eastAsia" w:ascii="宋体" w:hAnsi="宋体" w:cs="宋体"/>
                <w:color w:val="000000"/>
                <w:kern w:val="0"/>
                <w:sz w:val="24"/>
                <w:szCs w:val="24"/>
                <w:lang w:val="en-US" w:eastAsia="zh-CN" w:bidi="ar"/>
              </w:rPr>
              <w:t>.9</w:t>
            </w:r>
            <w:r>
              <w:rPr>
                <w:rFonts w:hint="eastAsia" w:ascii="宋体" w:hAnsi="宋体" w:eastAsia="宋体" w:cs="宋体"/>
                <w:color w:val="000000"/>
                <w:kern w:val="0"/>
                <w:sz w:val="24"/>
                <w:szCs w:val="24"/>
                <w:lang w:val="en-US" w:eastAsia="zh-CN" w:bidi="ar"/>
              </w:rPr>
              <w:t>分；不满足施工要求得0分。</w:t>
            </w:r>
          </w:p>
        </w:tc>
      </w:tr>
      <w:tr w14:paraId="279D318A">
        <w:tblPrEx>
          <w:tblCellMar>
            <w:top w:w="0" w:type="dxa"/>
            <w:left w:w="108" w:type="dxa"/>
            <w:bottom w:w="0" w:type="dxa"/>
            <w:right w:w="108" w:type="dxa"/>
          </w:tblCellMar>
        </w:tblPrEx>
        <w:trPr>
          <w:trHeight w:val="1237"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5936EB82">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w:t>
            </w:r>
          </w:p>
          <w:p w14:paraId="6EA5C00B">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业绩</w:t>
            </w:r>
          </w:p>
        </w:tc>
        <w:tc>
          <w:tcPr>
            <w:tcW w:w="586" w:type="dxa"/>
            <w:tcBorders>
              <w:top w:val="single" w:color="auto" w:sz="4" w:space="0"/>
              <w:left w:val="nil"/>
              <w:bottom w:val="single" w:color="auto" w:sz="4" w:space="0"/>
              <w:right w:val="single" w:color="auto" w:sz="4" w:space="0"/>
            </w:tcBorders>
            <w:noWrap/>
            <w:vAlign w:val="center"/>
          </w:tcPr>
          <w:p w14:paraId="121005B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6</w:t>
            </w:r>
          </w:p>
        </w:tc>
        <w:tc>
          <w:tcPr>
            <w:tcW w:w="7551" w:type="dxa"/>
            <w:tcBorders>
              <w:top w:val="single" w:color="auto" w:sz="4" w:space="0"/>
              <w:left w:val="nil"/>
              <w:bottom w:val="single" w:color="auto" w:sz="4" w:space="0"/>
              <w:right w:val="single" w:color="auto" w:sz="4" w:space="0"/>
            </w:tcBorders>
            <w:noWrap/>
            <w:vAlign w:val="center"/>
          </w:tcPr>
          <w:p w14:paraId="32359EC8">
            <w:pPr>
              <w:autoSpaceDE/>
              <w:autoSpaceDN/>
              <w:adjustRightInd/>
              <w:jc w:val="both"/>
              <w:rPr>
                <w:rFonts w:hint="eastAsia" w:ascii="宋体" w:hAnsi="宋体" w:eastAsia="宋体" w:cs="宋体"/>
                <w:color w:val="auto"/>
                <w:kern w:val="2"/>
                <w:sz w:val="24"/>
                <w:lang w:val="en-US" w:eastAsia="zh-CN" w:bidi="ar-SA"/>
              </w:rPr>
            </w:pPr>
            <w:r>
              <w:rPr>
                <w:rFonts w:hint="eastAsia" w:ascii="宋体" w:hAnsi="宋体" w:eastAsia="宋体" w:cs="宋体"/>
                <w:color w:val="000000"/>
                <w:kern w:val="2"/>
                <w:sz w:val="24"/>
                <w:szCs w:val="24"/>
                <w:lang w:val="en-US" w:eastAsia="zh-CN" w:bidi="ar-SA"/>
              </w:rPr>
              <w:t>投标单位提供2023年9月1日－至今已完成类似项目业绩</w:t>
            </w:r>
            <w:r>
              <w:rPr>
                <w:rFonts w:hint="eastAsia" w:ascii="宋体" w:hAnsi="宋体" w:eastAsia="宋体" w:cs="宋体"/>
                <w:color w:val="000000"/>
                <w:kern w:val="2"/>
                <w:sz w:val="24"/>
                <w:szCs w:val="24"/>
                <w:highlight w:val="none"/>
                <w:lang w:val="en-US" w:eastAsia="zh-CN" w:bidi="ar-SA"/>
              </w:rPr>
              <w:t>（须提供合同</w:t>
            </w:r>
            <w:r>
              <w:rPr>
                <w:rFonts w:hint="eastAsia" w:ascii="宋体" w:hAnsi="宋体" w:cs="宋体"/>
                <w:b/>
                <w:bCs/>
                <w:color w:val="000000"/>
                <w:kern w:val="2"/>
                <w:sz w:val="24"/>
                <w:szCs w:val="24"/>
                <w:highlight w:val="none"/>
                <w:u w:val="single"/>
                <w:lang w:val="en-US" w:eastAsia="zh-CN" w:bidi="ar-SA"/>
              </w:rPr>
              <w:t>或</w:t>
            </w:r>
            <w:r>
              <w:rPr>
                <w:rFonts w:hint="eastAsia" w:ascii="宋体" w:hAnsi="宋体" w:cs="宋体"/>
                <w:color w:val="000000"/>
                <w:kern w:val="2"/>
                <w:sz w:val="24"/>
                <w:szCs w:val="24"/>
                <w:highlight w:val="none"/>
                <w:lang w:val="en-US" w:eastAsia="zh-CN" w:bidi="ar-SA"/>
              </w:rPr>
              <w:t>中标（成交）通知书</w:t>
            </w:r>
            <w:r>
              <w:rPr>
                <w:rFonts w:hint="eastAsia" w:ascii="宋体" w:hAnsi="宋体" w:eastAsia="宋体" w:cs="宋体"/>
                <w:color w:val="000000"/>
                <w:kern w:val="2"/>
                <w:sz w:val="24"/>
                <w:szCs w:val="24"/>
                <w:highlight w:val="none"/>
                <w:lang w:val="en-US" w:eastAsia="zh-CN" w:bidi="ar-SA"/>
              </w:rPr>
              <w:t>复印件）</w:t>
            </w:r>
            <w:r>
              <w:rPr>
                <w:rFonts w:hint="eastAsia" w:ascii="宋体" w:hAnsi="宋体" w:eastAsia="宋体" w:cs="宋体"/>
                <w:color w:val="000000"/>
                <w:kern w:val="2"/>
                <w:sz w:val="24"/>
                <w:szCs w:val="24"/>
                <w:lang w:val="en-US" w:eastAsia="zh-CN" w:bidi="ar-SA"/>
              </w:rPr>
              <w:t>，每个有效业绩得</w:t>
            </w: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分，最多得6分。</w:t>
            </w:r>
            <w:r>
              <w:rPr>
                <w:rFonts w:hint="eastAsia" w:ascii="宋体" w:hAnsi="宋体" w:eastAsia="宋体" w:cs="宋体"/>
                <w:b/>
                <w:bCs/>
                <w:color w:val="000000"/>
                <w:kern w:val="2"/>
                <w:sz w:val="24"/>
                <w:szCs w:val="24"/>
                <w:lang w:val="en-US" w:eastAsia="zh-CN" w:bidi="ar-SA"/>
              </w:rPr>
              <w:t>以所附合同</w:t>
            </w:r>
            <w:r>
              <w:rPr>
                <w:rFonts w:hint="eastAsia" w:ascii="宋体" w:hAnsi="宋体" w:cs="宋体"/>
                <w:b/>
                <w:bCs/>
                <w:color w:val="000000"/>
                <w:kern w:val="2"/>
                <w:sz w:val="24"/>
                <w:szCs w:val="24"/>
                <w:u w:val="single"/>
                <w:lang w:val="en-US" w:eastAsia="zh-CN" w:bidi="ar-SA"/>
              </w:rPr>
              <w:t>或</w:t>
            </w:r>
            <w:r>
              <w:rPr>
                <w:rFonts w:hint="eastAsia" w:ascii="宋体" w:hAnsi="宋体" w:cs="宋体"/>
                <w:b/>
                <w:bCs/>
                <w:color w:val="000000"/>
                <w:kern w:val="2"/>
                <w:sz w:val="24"/>
                <w:szCs w:val="24"/>
                <w:highlight w:val="none"/>
                <w:lang w:val="en-US" w:eastAsia="zh-CN" w:bidi="ar-SA"/>
              </w:rPr>
              <w:t>中标（成交）通知书</w:t>
            </w:r>
            <w:r>
              <w:rPr>
                <w:rFonts w:hint="eastAsia" w:ascii="宋体" w:hAnsi="宋体" w:eastAsia="宋体" w:cs="宋体"/>
                <w:b/>
                <w:bCs/>
                <w:color w:val="000000"/>
                <w:kern w:val="2"/>
                <w:sz w:val="24"/>
                <w:szCs w:val="24"/>
                <w:lang w:val="en-US" w:eastAsia="zh-CN" w:bidi="ar-SA"/>
              </w:rPr>
              <w:t>为准</w:t>
            </w:r>
            <w:r>
              <w:rPr>
                <w:rFonts w:hint="eastAsia" w:ascii="宋体" w:hAnsi="宋体" w:eastAsia="宋体" w:cs="宋体"/>
                <w:color w:val="000000"/>
                <w:kern w:val="2"/>
                <w:sz w:val="24"/>
                <w:szCs w:val="24"/>
                <w:lang w:val="en-US" w:eastAsia="zh-CN" w:bidi="ar-SA"/>
              </w:rPr>
              <w:t>（复印件并加盖公章）</w:t>
            </w:r>
          </w:p>
        </w:tc>
      </w:tr>
      <w:tr w14:paraId="387C73BC">
        <w:tblPrEx>
          <w:tblCellMar>
            <w:top w:w="0" w:type="dxa"/>
            <w:left w:w="108" w:type="dxa"/>
            <w:bottom w:w="0" w:type="dxa"/>
            <w:right w:w="108" w:type="dxa"/>
          </w:tblCellMar>
        </w:tblPrEx>
        <w:trPr>
          <w:trHeight w:val="90"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7CDF671">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质量</w:t>
            </w:r>
          </w:p>
          <w:p w14:paraId="61A07E1F">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及服</w:t>
            </w:r>
          </w:p>
          <w:p w14:paraId="5587FAC9">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务承</w:t>
            </w:r>
          </w:p>
          <w:p w14:paraId="6ED95143">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诺</w:t>
            </w:r>
          </w:p>
        </w:tc>
        <w:tc>
          <w:tcPr>
            <w:tcW w:w="586" w:type="dxa"/>
            <w:tcBorders>
              <w:top w:val="single" w:color="auto" w:sz="4" w:space="0"/>
              <w:left w:val="nil"/>
              <w:bottom w:val="single" w:color="auto" w:sz="4" w:space="0"/>
              <w:right w:val="single" w:color="auto" w:sz="4" w:space="0"/>
            </w:tcBorders>
            <w:noWrap/>
            <w:vAlign w:val="center"/>
          </w:tcPr>
          <w:p w14:paraId="2A9A8BC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12</w:t>
            </w:r>
          </w:p>
        </w:tc>
        <w:tc>
          <w:tcPr>
            <w:tcW w:w="7551" w:type="dxa"/>
            <w:tcBorders>
              <w:top w:val="single" w:color="auto" w:sz="4" w:space="0"/>
              <w:left w:val="nil"/>
              <w:bottom w:val="single" w:color="auto" w:sz="4" w:space="0"/>
              <w:right w:val="single" w:color="auto" w:sz="4" w:space="0"/>
            </w:tcBorders>
            <w:noWrap/>
            <w:vAlign w:val="center"/>
          </w:tcPr>
          <w:p w14:paraId="5871A1A1">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lang w:val="en-US" w:eastAsia="zh-CN" w:bidi="ar-SA"/>
              </w:rPr>
            </w:pPr>
            <w:r>
              <w:rPr>
                <w:rFonts w:hint="eastAsia" w:ascii="宋体" w:hAnsi="宋体" w:cs="宋体"/>
                <w:b/>
                <w:bCs/>
                <w:color w:val="000000"/>
                <w:kern w:val="2"/>
                <w:sz w:val="24"/>
                <w:szCs w:val="24"/>
                <w:lang w:val="en-US" w:eastAsia="zh-CN" w:bidi="ar-SA"/>
              </w:rPr>
              <w:t>1.</w:t>
            </w:r>
            <w:r>
              <w:rPr>
                <w:rFonts w:hint="eastAsia" w:ascii="宋体" w:hAnsi="宋体" w:eastAsia="宋体" w:cs="宋体"/>
                <w:b/>
                <w:bCs/>
                <w:color w:val="000000"/>
                <w:kern w:val="2"/>
                <w:sz w:val="24"/>
                <w:szCs w:val="24"/>
                <w:lang w:val="en-US" w:eastAsia="zh-CN" w:bidi="ar-SA"/>
              </w:rPr>
              <w:t>工程质量：6分</w:t>
            </w:r>
          </w:p>
          <w:p w14:paraId="2E74812C">
            <w:pPr>
              <w:autoSpaceDE/>
              <w:autoSpaceDN/>
              <w:adjustRightInd w:val="0"/>
              <w:snapToGrid w:val="0"/>
              <w:spacing w:line="400" w:lineRule="exact"/>
              <w:ind w:right="-86" w:rightChars="-41"/>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符合投标质量标准等级且提出详细质量保证措施的计4-6分；符合投标质量标准等级且提出质量保证措施不够完善的计1-3</w:t>
            </w:r>
            <w:r>
              <w:rPr>
                <w:rFonts w:hint="eastAsia" w:ascii="宋体" w:hAnsi="宋体" w:cs="宋体"/>
                <w:color w:val="000000"/>
                <w:kern w:val="2"/>
                <w:sz w:val="24"/>
                <w:szCs w:val="24"/>
                <w:lang w:val="en-US" w:eastAsia="zh-CN" w:bidi="ar-SA"/>
              </w:rPr>
              <w:t>.9</w:t>
            </w:r>
            <w:r>
              <w:rPr>
                <w:rFonts w:hint="eastAsia" w:ascii="宋体" w:hAnsi="宋体" w:eastAsia="宋体" w:cs="宋体"/>
                <w:color w:val="000000"/>
                <w:kern w:val="2"/>
                <w:sz w:val="24"/>
                <w:szCs w:val="24"/>
                <w:lang w:val="en-US" w:eastAsia="zh-CN" w:bidi="ar-SA"/>
              </w:rPr>
              <w:t>分，未提供质量保证措施的计0分。</w:t>
            </w:r>
          </w:p>
          <w:p w14:paraId="1F3B3CB8">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lang w:val="en-US" w:eastAsia="zh-CN" w:bidi="ar-SA"/>
              </w:rPr>
              <w:t>2.</w:t>
            </w:r>
            <w:r>
              <w:rPr>
                <w:rFonts w:hint="eastAsia" w:ascii="宋体" w:hAnsi="宋体" w:eastAsia="宋体" w:cs="宋体"/>
                <w:b/>
                <w:bCs/>
                <w:color w:val="000000"/>
                <w:kern w:val="2"/>
                <w:sz w:val="24"/>
                <w:szCs w:val="24"/>
                <w:highlight w:val="none"/>
                <w:lang w:val="en-US" w:eastAsia="zh-CN" w:bidi="ar-SA"/>
              </w:rPr>
              <w:t>保修承诺：6分</w:t>
            </w:r>
          </w:p>
          <w:p w14:paraId="6EDB3120">
            <w:pPr>
              <w:autoSpaceDE/>
              <w:autoSpaceDN/>
              <w:adjustRightInd w:val="0"/>
              <w:snapToGrid w:val="0"/>
              <w:spacing w:line="400" w:lineRule="exact"/>
              <w:ind w:right="-86" w:rightChars="-41"/>
              <w:jc w:val="left"/>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施工保修承诺书，工程的质量保证期、质保期内的保修内容与范围、维修时间等，服务承诺和保障措施，提供保修承诺书且有详细的承诺和保障措施的计4-6分；提供保修承诺书但不够详细的计1-3</w:t>
            </w:r>
            <w:r>
              <w:rPr>
                <w:rFonts w:hint="eastAsia" w:ascii="宋体" w:hAnsi="宋体" w:cs="宋体"/>
                <w:color w:val="auto"/>
                <w:kern w:val="2"/>
                <w:sz w:val="24"/>
                <w:lang w:val="en-US" w:eastAsia="zh-CN" w:bidi="ar-SA"/>
              </w:rPr>
              <w:t>.9</w:t>
            </w:r>
            <w:r>
              <w:rPr>
                <w:rFonts w:hint="eastAsia" w:ascii="宋体" w:hAnsi="宋体" w:eastAsia="宋体" w:cs="宋体"/>
                <w:color w:val="auto"/>
                <w:kern w:val="2"/>
                <w:sz w:val="24"/>
                <w:lang w:val="en-US" w:eastAsia="zh-CN" w:bidi="ar-SA"/>
              </w:rPr>
              <w:t>分，未提供的不计分。</w:t>
            </w:r>
          </w:p>
        </w:tc>
      </w:tr>
      <w:tr w14:paraId="315D2EB1">
        <w:tblPrEx>
          <w:tblCellMar>
            <w:top w:w="0" w:type="dxa"/>
            <w:left w:w="108" w:type="dxa"/>
            <w:bottom w:w="0" w:type="dxa"/>
            <w:right w:w="108" w:type="dxa"/>
          </w:tblCellMar>
        </w:tblPrEx>
        <w:trPr>
          <w:trHeight w:val="605" w:hRule="atLeast"/>
          <w:jc w:val="center"/>
        </w:trPr>
        <w:tc>
          <w:tcPr>
            <w:tcW w:w="9186" w:type="dxa"/>
            <w:gridSpan w:val="3"/>
            <w:tcBorders>
              <w:top w:val="single" w:color="auto" w:sz="4" w:space="0"/>
              <w:left w:val="single" w:color="auto" w:sz="4" w:space="0"/>
              <w:bottom w:val="single" w:color="auto" w:sz="4" w:space="0"/>
              <w:right w:val="single" w:color="auto" w:sz="4" w:space="0"/>
            </w:tcBorders>
            <w:noWrap/>
            <w:vAlign w:val="center"/>
          </w:tcPr>
          <w:p w14:paraId="3AE61EBF">
            <w:p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p w14:paraId="77459469">
            <w:pPr>
              <w:autoSpaceDE w:val="0"/>
              <w:autoSpaceDN w:val="0"/>
              <w:adjustRightInd w:val="0"/>
              <w:snapToGrid w:val="0"/>
              <w:spacing w:line="360" w:lineRule="auto"/>
              <w:ind w:firstLine="480" w:firstLineChars="200"/>
              <w:jc w:val="left"/>
              <w:rPr>
                <w:rFonts w:hint="eastAsia" w:ascii="宋体" w:hAnsi="宋体" w:eastAsia="宋体" w:cs="宋体"/>
                <w:spacing w:val="-6"/>
                <w:kern w:val="2"/>
                <w:sz w:val="24"/>
                <w:lang w:val="en-US" w:eastAsia="zh-CN" w:bidi="ar-SA"/>
              </w:rPr>
            </w:pPr>
            <w:r>
              <w:rPr>
                <w:rFonts w:hint="eastAsia" w:ascii="宋体" w:hAnsi="宋体" w:eastAsia="宋体" w:cs="宋体"/>
                <w:color w:val="auto"/>
                <w:kern w:val="0"/>
                <w:sz w:val="24"/>
                <w:highlight w:val="none"/>
              </w:rPr>
              <w:t>1）各评审专家独立打分。2）评审专家打分超过得分界限或未按本表规定赋分时，该评审专家的打分无效，不计入汇总分。3）若出现综合得分相同的，按磋商报价得分由高到低顺序排列名次；磋商报价得分也相等的，按照技术文件优劣进行排序，如果还相同，则由采购人自行确定。4）各种计算采用插入法，最终结果数字</w:t>
            </w:r>
            <w:r>
              <w:rPr>
                <w:rFonts w:hint="eastAsia" w:ascii="宋体" w:hAnsi="宋体" w:eastAsia="宋体" w:cs="宋体"/>
                <w:color w:val="auto"/>
                <w:kern w:val="0"/>
                <w:sz w:val="24"/>
                <w:highlight w:val="none"/>
                <w:lang w:eastAsia="zh-CN"/>
              </w:rPr>
              <w:t>保留两位</w:t>
            </w:r>
            <w:r>
              <w:rPr>
                <w:rFonts w:hint="eastAsia" w:ascii="宋体" w:hAnsi="宋体" w:eastAsia="宋体" w:cs="宋体"/>
                <w:color w:val="auto"/>
                <w:kern w:val="0"/>
                <w:sz w:val="24"/>
                <w:highlight w:val="none"/>
              </w:rPr>
              <w:t>小数，第三位“四舍五入”。</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评委会二分之一以上人员认为有串标、弄虚作假嫌疑或严重脱离市场价的磋商，该供应商不得作为成交候选人。</w:t>
            </w:r>
            <w:r>
              <w:rPr>
                <w:rFonts w:hint="eastAsia" w:ascii="宋体" w:hAnsi="宋体" w:eastAsia="宋体" w:cs="宋体"/>
                <w:color w:val="auto"/>
                <w:kern w:val="0"/>
                <w:sz w:val="24"/>
                <w:highlight w:val="none"/>
                <w:lang w:val="en-US" w:eastAsia="zh-CN"/>
              </w:rPr>
              <w:t xml:space="preserve"> 6）</w:t>
            </w:r>
            <w:r>
              <w:rPr>
                <w:rFonts w:hint="eastAsia" w:ascii="宋体" w:hAnsi="宋体" w:eastAsia="宋体" w:cs="宋体"/>
                <w:color w:val="auto"/>
                <w:kern w:val="0"/>
                <w:sz w:val="24"/>
                <w:highlight w:val="none"/>
              </w:rPr>
              <w:t>由于磋商文件有矛盾，造成对供应商不利的评标结果，由供应商自负。</w:t>
            </w:r>
          </w:p>
        </w:tc>
      </w:tr>
    </w:tbl>
    <w:p w14:paraId="2130D654">
      <w:pPr>
        <w:numPr>
          <w:ilvl w:val="0"/>
          <w:numId w:val="0"/>
        </w:numPr>
        <w:spacing w:line="520" w:lineRule="exact"/>
        <w:ind w:firstLine="560" w:firstLineChars="200"/>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22144682">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10%—20%（工程项目为 3%—5%）的扣除，用扣除后的价格参加评审。小微企业不得将合同分包给大中型企业，中型企业不得将合同分包给大型企业。</w:t>
      </w:r>
    </w:p>
    <w:p w14:paraId="6D18B8E8">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2522B069">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6E799B6">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16C2A4FF">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345152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8.关于节能、环保、绿色产品</w:t>
      </w:r>
    </w:p>
    <w:p w14:paraId="70892A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4717E5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24893FB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 xml:space="preserve">需采购的产品属于政府强制采购节能产品范围应当在清单之内采购。节能清单中无对应细化分类且节能清单中的产品确实无法满足工作需要的，允许在节能清单之外采购。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BE1F4F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陕西省中小企业政府采购信用融资</w:t>
      </w:r>
    </w:p>
    <w:p w14:paraId="0A305D2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w:t>
      </w:r>
      <w:r>
        <w:rPr>
          <w:rFonts w:hint="eastAsia" w:ascii="宋体" w:hAnsi="宋体"/>
          <w:color w:val="000000" w:themeColor="text1"/>
          <w:sz w:val="28"/>
          <w:szCs w:val="28"/>
          <w:lang w:val="en-US" w:eastAsia="zh-CN"/>
          <w14:textFill>
            <w14:solidFill>
              <w14:schemeClr w14:val="tx1"/>
            </w14:solidFill>
          </w14:textFill>
        </w:rPr>
        <w:t xml:space="preserve">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70C9069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9F760D3">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10.磋商小组对进入详细评审的投标人进行综合评分，根据得分由高到低，推荐出一个以上三个以下中标候选单位。如果综合评分出现两个投标人得分相同的情况，按下列顺序排列：</w:t>
      </w:r>
    </w:p>
    <w:p w14:paraId="4C2F3F5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lang w:eastAsia="zh-CN"/>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 xml:space="preserve"> 技术评估得分高的；</w:t>
      </w:r>
    </w:p>
    <w:p w14:paraId="4AB1F92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lang w:eastAsia="zh-CN"/>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 xml:space="preserve"> 投标价格低的；</w:t>
      </w:r>
    </w:p>
    <w:p w14:paraId="2513CC6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lang w:eastAsia="zh-CN"/>
        </w:rPr>
        <w:t>（3）</w:t>
      </w:r>
      <w:r>
        <w:rPr>
          <w:rFonts w:hint="eastAsia" w:ascii="宋体" w:hAnsi="宋体" w:eastAsia="宋体"/>
          <w:sz w:val="28"/>
          <w:szCs w:val="28"/>
        </w:rPr>
        <w:t xml:space="preserve"> 服务承诺优的。</w:t>
      </w:r>
    </w:p>
    <w:p w14:paraId="274A033E">
      <w:pPr>
        <w:keepNext w:val="0"/>
        <w:keepLines w:val="0"/>
        <w:pageBreakBefore w:val="0"/>
        <w:widowControl w:val="0"/>
        <w:kinsoku/>
        <w:wordWrap/>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88F2EC0">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14:paraId="0E638CA7">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w:t>
      </w:r>
      <w:r>
        <w:rPr>
          <w:rFonts w:hint="eastAsia" w:ascii="宋体" w:hAnsi="宋体"/>
          <w:sz w:val="28"/>
          <w:szCs w:val="28"/>
          <w:lang w:eastAsia="zh-CN"/>
        </w:rPr>
        <w:t>代理机构</w:t>
      </w:r>
      <w:r>
        <w:rPr>
          <w:rFonts w:hint="eastAsia" w:ascii="宋体" w:hAnsi="宋体"/>
          <w:sz w:val="28"/>
          <w:szCs w:val="28"/>
        </w:rPr>
        <w:t>接到回复后，向确定的成交单位发出“成交通知书”。</w:t>
      </w:r>
    </w:p>
    <w:p w14:paraId="5849B47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2A4B293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sz w:val="28"/>
          <w:szCs w:val="28"/>
          <w:u w:val="single"/>
          <w:lang w:eastAsia="zh-CN"/>
        </w:rPr>
      </w:pPr>
      <w:r>
        <w:rPr>
          <w:rFonts w:hint="eastAsia" w:ascii="宋体"/>
          <w:sz w:val="28"/>
          <w:szCs w:val="28"/>
          <w:u w:val="single"/>
          <w:lang w:eastAsia="zh-CN"/>
        </w:rPr>
        <w:t>1.请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成交结果</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3A9D2EF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sz w:val="28"/>
          <w:szCs w:val="28"/>
        </w:rPr>
        <w:t>发出后，</w:t>
      </w:r>
      <w:r>
        <w:rPr>
          <w:rFonts w:hint="eastAsia" w:ascii="宋体"/>
          <w:color w:val="000000" w:themeColor="text1"/>
          <w:sz w:val="28"/>
          <w:szCs w:val="28"/>
          <w:lang w:val="en-US" w:eastAsia="zh-CN"/>
          <w14:textFill>
            <w14:solidFill>
              <w14:schemeClr w14:val="tx1"/>
            </w14:solidFill>
          </w14:textFill>
        </w:rPr>
        <w:t>二十五</w:t>
      </w:r>
      <w:r>
        <w:rPr>
          <w:rFonts w:hint="eastAsia" w:ascii="宋体"/>
          <w:sz w:val="28"/>
          <w:szCs w:val="28"/>
        </w:rPr>
        <w:t>日内</w:t>
      </w:r>
      <w:r>
        <w:rPr>
          <w:rFonts w:hint="eastAsia" w:ascii="宋体"/>
          <w:sz w:val="28"/>
          <w:szCs w:val="28"/>
          <w:lang w:val="en-US" w:eastAsia="zh-CN"/>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val="en-US" w:eastAsia="zh-CN"/>
        </w:rPr>
        <w:t>成交</w:t>
      </w:r>
      <w:r>
        <w:rPr>
          <w:rFonts w:hint="eastAsia" w:ascii="宋体"/>
          <w:sz w:val="28"/>
          <w:szCs w:val="28"/>
          <w:lang w:eastAsia="zh-CN"/>
        </w:rPr>
        <w:t>单位投标文件</w:t>
      </w:r>
      <w:r>
        <w:rPr>
          <w:rFonts w:hint="eastAsia" w:ascii="宋体"/>
          <w:sz w:val="28"/>
          <w:szCs w:val="28"/>
        </w:rPr>
        <w:t>均作为合同的组成部分。</w:t>
      </w:r>
    </w:p>
    <w:p w14:paraId="07B0504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5B6AC9C1">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九</w:t>
      </w:r>
      <w:r>
        <w:rPr>
          <w:rFonts w:hint="eastAsia" w:ascii="宋体" w:hAnsi="宋体"/>
          <w:b/>
          <w:sz w:val="28"/>
          <w:szCs w:val="28"/>
        </w:rPr>
        <w:t>、成交服务费</w:t>
      </w:r>
    </w:p>
    <w:p w14:paraId="5229C6F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26827D4F">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2.</w:t>
      </w:r>
      <w:r>
        <w:rPr>
          <w:rFonts w:hint="eastAsia" w:ascii="宋体" w:eastAsia="宋体"/>
          <w:b w:val="0"/>
          <w:bCs w:val="0"/>
          <w:sz w:val="28"/>
          <w:szCs w:val="28"/>
        </w:rPr>
        <w:t>成交服务费由成交单位向招标代理机构支付。</w:t>
      </w:r>
    </w:p>
    <w:p w14:paraId="6D8A636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3.</w:t>
      </w:r>
      <w:r>
        <w:rPr>
          <w:rFonts w:hint="eastAsia" w:ascii="宋体" w:eastAsia="宋体"/>
          <w:b w:val="0"/>
          <w:bCs w:val="0"/>
          <w:sz w:val="28"/>
          <w:szCs w:val="28"/>
        </w:rPr>
        <w:t>成交服务费缴纳方式：现金缴纳或银行转账。</w:t>
      </w:r>
    </w:p>
    <w:p w14:paraId="41A03A7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rPr>
        <w:t>十、质疑与投诉：</w:t>
      </w:r>
    </w:p>
    <w:p w14:paraId="304FF34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eastAsia="zh-CN"/>
        </w:rPr>
        <w:t>1.</w:t>
      </w:r>
      <w:r>
        <w:rPr>
          <w:rFonts w:hint="eastAsia" w:ascii="宋体" w:eastAsia="宋体"/>
          <w:b/>
          <w:bCs/>
          <w:sz w:val="28"/>
          <w:szCs w:val="28"/>
        </w:rPr>
        <w:t>质疑及投诉</w:t>
      </w:r>
    </w:p>
    <w:p w14:paraId="1169A943">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rPr>
        <w:t>1-1质疑</w:t>
      </w:r>
    </w:p>
    <w:p w14:paraId="6CE4710F">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cs="宋体"/>
          <w:sz w:val="28"/>
          <w:szCs w:val="28"/>
        </w:rPr>
      </w:pPr>
      <w:r>
        <w:rPr>
          <w:rFonts w:hint="eastAsia" w:ascii="宋体" w:eastAsia="宋体"/>
          <w:b w:val="0"/>
          <w:bCs w:val="0"/>
          <w:sz w:val="28"/>
          <w:szCs w:val="28"/>
        </w:rPr>
        <w:t>（1）供应商认</w:t>
      </w:r>
      <w:r>
        <w:rPr>
          <w:rFonts w:hint="eastAsia" w:ascii="宋体" w:hAnsi="宋体" w:cs="宋体"/>
          <w:sz w:val="28"/>
          <w:szCs w:val="28"/>
        </w:rPr>
        <w:t>为采购文件、采购过程、中标或者成交结果使自己的权益受到损害的，可以在知道或者应知其权益受到损害之日起7个工作日内，以书面形式向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178E2AD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6CDEA7F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1D371DD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2B2FD98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2E0A0DD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74781F7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195D8FE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3A23278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2CB54FE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7B896A8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w:t>
      </w:r>
      <w:r>
        <w:rPr>
          <w:rFonts w:hint="eastAsia" w:ascii="宋体" w:hAnsi="宋体" w:cs="宋体"/>
          <w:sz w:val="28"/>
          <w:szCs w:val="28"/>
          <w:lang w:eastAsia="zh-CN"/>
        </w:rPr>
        <w:t>采购</w:t>
      </w:r>
      <w:r>
        <w:rPr>
          <w:rFonts w:hint="eastAsia" w:ascii="宋体" w:hAnsi="宋体" w:cs="宋体"/>
          <w:sz w:val="28"/>
          <w:szCs w:val="28"/>
        </w:rPr>
        <w:t>；供应商为法人或者其他组织的，应当由法定代表人、主要负责人，或者其授权代表签字或者盖章并加盖公章。</w:t>
      </w:r>
    </w:p>
    <w:p w14:paraId="7997726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952F4E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38B95E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FA3461B">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1095956202</w:t>
      </w:r>
      <w:r>
        <w:rPr>
          <w:rFonts w:hint="eastAsia" w:ascii="宋体" w:hAnsi="宋体" w:cs="宋体"/>
          <w:sz w:val="28"/>
          <w:szCs w:val="28"/>
        </w:rPr>
        <w:t>@qq.com</w:t>
      </w:r>
    </w:p>
    <w:p w14:paraId="2391BAA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2CF993BE">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eastAsia="宋体" w:cs="宋体"/>
          <w:sz w:val="28"/>
          <w:szCs w:val="28"/>
          <w:lang w:eastAsia="zh-CN"/>
        </w:rPr>
        <w:t>汉滨区大竹园镇人民政府</w:t>
      </w:r>
    </w:p>
    <w:p w14:paraId="7D1C0242">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地址：</w:t>
      </w:r>
      <w:r>
        <w:rPr>
          <w:rFonts w:hint="eastAsia" w:ascii="宋体" w:hAnsi="宋体" w:eastAsia="宋体" w:cs="宋体"/>
          <w:sz w:val="28"/>
          <w:szCs w:val="28"/>
          <w:lang w:eastAsia="zh-CN"/>
        </w:rPr>
        <w:t>安康市汉滨区大竹园镇大竹园社区五组</w:t>
      </w:r>
    </w:p>
    <w:p w14:paraId="6E190CC7">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联系方式：</w:t>
      </w:r>
      <w:r>
        <w:rPr>
          <w:rFonts w:hint="eastAsia" w:ascii="宋体" w:hAnsi="宋体" w:eastAsia="宋体" w:cs="宋体"/>
          <w:sz w:val="28"/>
          <w:szCs w:val="28"/>
          <w:lang w:eastAsia="zh-CN"/>
        </w:rPr>
        <w:t>15091555932</w:t>
      </w:r>
    </w:p>
    <w:p w14:paraId="51FCD6E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采购代理机构信息</w:t>
      </w:r>
    </w:p>
    <w:p w14:paraId="099F888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中佳鼎运建设管理有限公司</w:t>
      </w:r>
    </w:p>
    <w:p w14:paraId="4716490E">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cs="宋体"/>
          <w:sz w:val="28"/>
          <w:szCs w:val="28"/>
          <w:lang w:eastAsia="zh-CN"/>
        </w:rPr>
      </w:pPr>
      <w:r>
        <w:rPr>
          <w:rFonts w:hint="eastAsia" w:ascii="宋体" w:hAnsi="宋体" w:eastAsia="宋体" w:cs="宋体"/>
          <w:sz w:val="28"/>
          <w:szCs w:val="28"/>
        </w:rPr>
        <w:t>联系地址：</w:t>
      </w:r>
      <w:r>
        <w:rPr>
          <w:rFonts w:hint="eastAsia" w:ascii="宋体" w:hAnsi="宋体" w:cs="宋体"/>
          <w:sz w:val="28"/>
          <w:szCs w:val="28"/>
          <w:lang w:eastAsia="zh-CN"/>
        </w:rPr>
        <w:t>安康市汉滨区新城街道办事处泸康大道吾悦首府4-2-1404</w:t>
      </w:r>
    </w:p>
    <w:p w14:paraId="6B59C778">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项目联系人：</w:t>
      </w:r>
      <w:r>
        <w:rPr>
          <w:rFonts w:hint="eastAsia" w:ascii="宋体" w:hAnsi="宋体" w:eastAsia="宋体" w:cs="宋体"/>
          <w:sz w:val="28"/>
          <w:szCs w:val="28"/>
          <w:lang w:val="en-US" w:eastAsia="zh-CN"/>
        </w:rPr>
        <w:t>柳工</w:t>
      </w:r>
    </w:p>
    <w:p w14:paraId="490F3094">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19191515084</w:t>
      </w:r>
    </w:p>
    <w:p w14:paraId="4B77257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1-2 投诉</w:t>
      </w:r>
    </w:p>
    <w:p w14:paraId="7A9AEFB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4DBA3AD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14:paraId="18C4F04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E7E9E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362E8DA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6EF00F4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事实依据；⑤ 法律依据；⑥ 提起投诉的日期。</w:t>
      </w:r>
    </w:p>
    <w:p w14:paraId="12ECF4D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0CB9D6E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5ECBA2C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提起投诉前已依法进行质疑；</w:t>
      </w:r>
    </w:p>
    <w:p w14:paraId="7D0CF68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2A63699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583CB21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4C98C77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1190A8F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24F03B92">
      <w:pPr>
        <w:adjustRightInd w:val="0"/>
        <w:snapToGrid w:val="0"/>
        <w:spacing w:line="516" w:lineRule="exact"/>
        <w:ind w:firstLine="645"/>
        <w:rPr>
          <w:rFonts w:ascii="宋体"/>
          <w:sz w:val="28"/>
          <w:szCs w:val="28"/>
        </w:rPr>
      </w:pPr>
    </w:p>
    <w:p w14:paraId="4D5DD7CF">
      <w:pPr>
        <w:adjustRightInd w:val="0"/>
        <w:snapToGrid w:val="0"/>
        <w:spacing w:line="480" w:lineRule="exact"/>
        <w:jc w:val="center"/>
        <w:rPr>
          <w:rFonts w:hint="eastAsia" w:ascii="宋体" w:hAnsi="宋体"/>
          <w:b/>
          <w:color w:val="000000"/>
          <w:sz w:val="32"/>
          <w:szCs w:val="32"/>
        </w:rPr>
      </w:pPr>
      <w:r>
        <w:rPr>
          <w:rFonts w:hint="eastAsia" w:ascii="宋体" w:hAnsi="宋体"/>
          <w:b/>
          <w:color w:val="000000"/>
          <w:sz w:val="32"/>
          <w:szCs w:val="32"/>
        </w:rPr>
        <w:br w:type="page"/>
      </w:r>
      <w:r>
        <w:rPr>
          <w:rFonts w:ascii="宋体" w:hAnsi="宋体"/>
          <w:b/>
          <w:color w:val="000000"/>
          <w:sz w:val="32"/>
          <w:szCs w:val="32"/>
        </w:rPr>
        <w:t xml:space="preserve"> </w:t>
      </w:r>
      <w:r>
        <w:rPr>
          <w:rFonts w:hint="eastAsia" w:ascii="宋体" w:hAnsi="宋体"/>
          <w:b/>
          <w:color w:val="000000"/>
          <w:sz w:val="32"/>
          <w:szCs w:val="32"/>
          <w:lang w:val="en-US" w:eastAsia="zh-CN"/>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sz w:val="28"/>
          <w:szCs w:val="28"/>
        </w:rPr>
      </w:pPr>
      <w:r>
        <w:rPr>
          <w:rFonts w:hint="eastAsia" w:ascii="宋体" w:hAnsi="宋体" w:cs="宋体"/>
          <w:b/>
          <w:sz w:val="28"/>
          <w:szCs w:val="28"/>
        </w:rPr>
        <w:t>一、项目名称</w:t>
      </w:r>
    </w:p>
    <w:p w14:paraId="0111520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cs="宋体"/>
          <w:bCs/>
          <w:sz w:val="28"/>
          <w:szCs w:val="28"/>
          <w:lang w:eastAsia="zh-CN"/>
        </w:rPr>
        <w:t>2026年大竹园镇中心社区安置点配套设施修复改造项目。</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rPr>
        <w:t>二、工程概况</w:t>
      </w:r>
    </w:p>
    <w:p w14:paraId="63A839D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修复路面2157平方米，护栏200米，铺设雨水管网167米，污水管网167米等配套设施。具体工程量详见工程量清单；</w:t>
      </w:r>
    </w:p>
    <w:p w14:paraId="2A93F728">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u w:val="single"/>
          <w:lang w:val="en-US" w:eastAsia="zh-CN"/>
        </w:rPr>
      </w:pPr>
      <w:r>
        <w:rPr>
          <w:rFonts w:hint="eastAsia" w:ascii="宋体" w:hAnsi="宋体" w:cs="宋体"/>
          <w:b/>
          <w:bCs w:val="0"/>
          <w:color w:val="auto"/>
          <w:sz w:val="28"/>
          <w:szCs w:val="28"/>
          <w:lang w:val="en-US" w:eastAsia="zh-CN"/>
        </w:rPr>
        <w:t>三、</w:t>
      </w:r>
      <w:r>
        <w:rPr>
          <w:rFonts w:hint="eastAsia" w:ascii="宋体" w:hAnsi="宋体" w:cs="宋体"/>
          <w:b/>
          <w:sz w:val="28"/>
          <w:szCs w:val="28"/>
          <w:lang w:val="en-US" w:eastAsia="zh-CN"/>
        </w:rPr>
        <w:t>建设地点：</w:t>
      </w:r>
      <w:r>
        <w:rPr>
          <w:rFonts w:hint="eastAsia" w:ascii="宋体" w:hAnsi="宋体" w:cs="宋体"/>
          <w:b w:val="0"/>
          <w:bCs/>
          <w:sz w:val="28"/>
          <w:szCs w:val="28"/>
          <w:lang w:val="en-US" w:eastAsia="zh-CN"/>
        </w:rPr>
        <w:t>汉滨区</w:t>
      </w:r>
      <w:r>
        <w:rPr>
          <w:rFonts w:hint="eastAsia" w:ascii="宋体" w:hAnsi="宋体" w:eastAsia="宋体" w:cs="宋体"/>
          <w:sz w:val="28"/>
          <w:szCs w:val="28"/>
          <w:u w:val="none"/>
          <w:lang w:val="en-US" w:eastAsia="zh-CN"/>
        </w:rPr>
        <w:t>大竹园镇中心社区</w:t>
      </w:r>
      <w:r>
        <w:rPr>
          <w:rFonts w:hint="eastAsia" w:ascii="宋体" w:hAnsi="宋体" w:cs="宋体"/>
          <w:b w:val="0"/>
          <w:bCs/>
          <w:sz w:val="28"/>
          <w:szCs w:val="28"/>
          <w:lang w:eastAsia="zh-CN"/>
        </w:rPr>
        <w:t>。</w:t>
      </w:r>
    </w:p>
    <w:p w14:paraId="44A76181">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现场踏勘</w:t>
      </w:r>
      <w:r>
        <w:rPr>
          <w:rFonts w:hint="eastAsia" w:ascii="宋体" w:hAnsi="宋体" w:cs="宋体"/>
          <w:b/>
          <w:bCs/>
          <w:sz w:val="28"/>
          <w:szCs w:val="28"/>
          <w:lang w:eastAsia="zh-CN"/>
        </w:rPr>
        <w:t>：</w:t>
      </w: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589451F0">
      <w:pPr>
        <w:keepNext w:val="0"/>
        <w:keepLines w:val="0"/>
        <w:pageBreakBefore w:val="0"/>
        <w:widowControl/>
        <w:numPr>
          <w:ilvl w:val="0"/>
          <w:numId w:val="3"/>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分部分项工程量清单</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详见附件一</w:t>
      </w:r>
    </w:p>
    <w:p w14:paraId="4473DF6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、绩效目标</w:t>
      </w:r>
    </w:p>
    <w:p w14:paraId="61A9F6A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val="0"/>
          <w:snapToGrid w:val="0"/>
          <w:kern w:val="2"/>
          <w:sz w:val="28"/>
          <w:szCs w:val="28"/>
        </w:rPr>
      </w:pPr>
      <w:r>
        <w:rPr>
          <w:rFonts w:hint="eastAsia" w:ascii="宋体" w:hAnsi="宋体" w:eastAsia="宋体" w:cs="宋体"/>
          <w:b w:val="0"/>
          <w:bCs w:val="0"/>
          <w:snapToGrid w:val="0"/>
          <w:kern w:val="2"/>
          <w:sz w:val="28"/>
          <w:szCs w:val="28"/>
        </w:rPr>
        <w:t>项目建成</w:t>
      </w:r>
      <w:r>
        <w:rPr>
          <w:rFonts w:hint="eastAsia" w:ascii="宋体" w:hAnsi="宋体" w:eastAsia="宋体" w:cs="宋体"/>
          <w:b w:val="0"/>
          <w:bCs w:val="0"/>
          <w:snapToGrid w:val="0"/>
          <w:kern w:val="2"/>
          <w:sz w:val="28"/>
          <w:szCs w:val="28"/>
          <w:lang w:eastAsia="zh-CN"/>
        </w:rPr>
        <w:t>后将</w:t>
      </w:r>
      <w:r>
        <w:rPr>
          <w:rFonts w:hint="eastAsia" w:ascii="宋体" w:hAnsi="宋体" w:eastAsia="宋体" w:cs="宋体"/>
          <w:b w:val="0"/>
          <w:bCs w:val="0"/>
          <w:snapToGrid w:val="0"/>
          <w:kern w:val="2"/>
          <w:sz w:val="28"/>
          <w:szCs w:val="28"/>
        </w:rPr>
        <w:t>进一步完善搬迁安置点基础设施水平，改善搬迁群众居住环境，提升搬迁群众提升幸福感。项目建设期间预计带动13名群众</w:t>
      </w:r>
      <w:r>
        <w:rPr>
          <w:rFonts w:hint="eastAsia" w:ascii="宋体" w:hAnsi="宋体" w:eastAsia="宋体" w:cs="宋体"/>
          <w:b w:val="0"/>
          <w:bCs w:val="0"/>
          <w:snapToGrid w:val="0"/>
          <w:kern w:val="2"/>
          <w:sz w:val="28"/>
          <w:szCs w:val="28"/>
          <w:lang w:eastAsia="zh-CN"/>
        </w:rPr>
        <w:t>（</w:t>
      </w:r>
      <w:r>
        <w:rPr>
          <w:rFonts w:hint="eastAsia" w:ascii="宋体" w:hAnsi="宋体" w:eastAsia="宋体" w:cs="宋体"/>
          <w:b w:val="0"/>
          <w:bCs w:val="0"/>
          <w:snapToGrid w:val="0"/>
          <w:kern w:val="2"/>
          <w:sz w:val="28"/>
          <w:szCs w:val="28"/>
        </w:rPr>
        <w:t>其中搬迁群众8人</w:t>
      </w:r>
      <w:r>
        <w:rPr>
          <w:rFonts w:hint="eastAsia" w:ascii="宋体" w:hAnsi="宋体" w:eastAsia="宋体" w:cs="宋体"/>
          <w:b w:val="0"/>
          <w:bCs w:val="0"/>
          <w:snapToGrid w:val="0"/>
          <w:kern w:val="2"/>
          <w:sz w:val="28"/>
          <w:szCs w:val="28"/>
          <w:lang w:eastAsia="zh-CN"/>
        </w:rPr>
        <w:t>）</w:t>
      </w:r>
      <w:r>
        <w:rPr>
          <w:rFonts w:hint="eastAsia" w:ascii="宋体" w:hAnsi="宋体" w:eastAsia="宋体" w:cs="宋体"/>
          <w:b w:val="0"/>
          <w:bCs w:val="0"/>
          <w:snapToGrid w:val="0"/>
          <w:kern w:val="2"/>
          <w:sz w:val="28"/>
          <w:szCs w:val="28"/>
        </w:rPr>
        <w:t>就近就业。</w:t>
      </w:r>
    </w:p>
    <w:p w14:paraId="21AF679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lang w:val="en-US" w:eastAsia="zh-CN"/>
        </w:rPr>
      </w:pPr>
      <w:r>
        <w:rPr>
          <w:rFonts w:hint="eastAsia" w:ascii="宋体" w:hAnsi="宋体" w:eastAsia="宋体" w:cs="宋体"/>
          <w:b/>
          <w:bCs/>
          <w:snapToGrid w:val="0"/>
          <w:kern w:val="2"/>
          <w:sz w:val="28"/>
          <w:szCs w:val="28"/>
          <w:lang w:val="en-US" w:eastAsia="zh-CN"/>
        </w:rPr>
        <w:t>七、资产权属的界定、运营与管护</w:t>
      </w:r>
    </w:p>
    <w:p w14:paraId="39CD3E5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val="0"/>
          <w:snapToGrid w:val="0"/>
          <w:kern w:val="2"/>
          <w:sz w:val="28"/>
          <w:szCs w:val="28"/>
          <w:lang w:val="en-US" w:eastAsia="zh-CN"/>
        </w:rPr>
      </w:pPr>
      <w:r>
        <w:rPr>
          <w:rFonts w:hint="eastAsia" w:ascii="宋体" w:hAnsi="宋体" w:eastAsia="宋体" w:cs="宋体"/>
          <w:b w:val="0"/>
          <w:bCs w:val="0"/>
          <w:snapToGrid w:val="0"/>
          <w:kern w:val="2"/>
          <w:sz w:val="28"/>
          <w:szCs w:val="28"/>
          <w:lang w:val="en-US" w:eastAsia="zh-CN"/>
        </w:rPr>
        <w:t>项目通过吸纳群众务工、便利生产生活带动增收，项目形成设施属村级公益性资产，归大竹园社区集体经济股份合作社所有并管护。</w:t>
      </w:r>
    </w:p>
    <w:p w14:paraId="78035A92">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val="0"/>
          <w:snapToGrid w:val="0"/>
          <w:kern w:val="2"/>
          <w:sz w:val="28"/>
          <w:szCs w:val="28"/>
          <w:lang w:val="en-US" w:eastAsia="zh-CN"/>
        </w:rPr>
      </w:pPr>
      <w:r>
        <w:rPr>
          <w:rFonts w:hint="eastAsia" w:ascii="宋体" w:hAnsi="宋体" w:eastAsia="宋体" w:cs="宋体"/>
          <w:b w:val="0"/>
          <w:bCs w:val="0"/>
          <w:snapToGrid w:val="0"/>
          <w:kern w:val="2"/>
          <w:sz w:val="28"/>
          <w:szCs w:val="28"/>
          <w:lang w:val="en-US" w:eastAsia="zh-CN"/>
        </w:rPr>
        <w:t>1.权属主体：项目建成后，修复路面、护栏、雨污水管网及配套设施等全部资产归大竹园社区村委会集体所有，由大竹园镇政府监督，严禁私自占用、损毁。</w:t>
      </w:r>
    </w:p>
    <w:p w14:paraId="1164102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val="0"/>
          <w:snapToGrid w:val="0"/>
          <w:kern w:val="2"/>
          <w:sz w:val="28"/>
          <w:szCs w:val="28"/>
          <w:lang w:val="en-US" w:eastAsia="zh-CN"/>
        </w:rPr>
      </w:pPr>
      <w:r>
        <w:rPr>
          <w:rFonts w:hint="eastAsia" w:ascii="宋体" w:hAnsi="宋体" w:eastAsia="宋体" w:cs="宋体"/>
          <w:b w:val="0"/>
          <w:bCs w:val="0"/>
          <w:snapToGrid w:val="0"/>
          <w:kern w:val="2"/>
          <w:sz w:val="28"/>
          <w:szCs w:val="28"/>
          <w:lang w:val="en-US" w:eastAsia="zh-CN"/>
        </w:rPr>
        <w:t>2.权属登记：项目验收合格后，由社区村委会联合镇政府、项目业主办理确权登记，标注资产位置、规模、造价、权属等信息，建立专项资产台账，纳入村集体“三资”常态化核查更新。</w:t>
      </w:r>
    </w:p>
    <w:p w14:paraId="783BF6F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val="0"/>
          <w:snapToGrid w:val="0"/>
          <w:kern w:val="2"/>
          <w:sz w:val="28"/>
          <w:szCs w:val="28"/>
          <w:lang w:val="en-US" w:eastAsia="zh-CN"/>
        </w:rPr>
      </w:pPr>
      <w:r>
        <w:rPr>
          <w:rFonts w:hint="eastAsia" w:ascii="宋体" w:hAnsi="宋体" w:eastAsia="宋体" w:cs="宋体"/>
          <w:b w:val="0"/>
          <w:bCs w:val="0"/>
          <w:snapToGrid w:val="0"/>
          <w:kern w:val="2"/>
          <w:sz w:val="28"/>
          <w:szCs w:val="28"/>
          <w:lang w:val="en-US" w:eastAsia="zh-CN"/>
        </w:rPr>
        <w:t>3.权属说明：施工临时用地由社区协调，完工后恢复原貌，土地权属不变；道路、管网、护栏等主体及附属设施统一划为集体资产，合并管理、不拆分确权。</w:t>
      </w:r>
    </w:p>
    <w:p w14:paraId="2EC905C2">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default" w:ascii="宋体" w:hAnsi="宋体" w:eastAsia="宋体" w:cs="宋体"/>
          <w:b/>
          <w:bCs/>
          <w:snapToGrid w:val="0"/>
          <w:kern w:val="2"/>
          <w:sz w:val="28"/>
          <w:szCs w:val="28"/>
          <w:lang w:val="en-US" w:eastAsia="zh-CN"/>
        </w:rPr>
      </w:pPr>
      <w:r>
        <w:rPr>
          <w:rFonts w:hint="eastAsia" w:ascii="宋体" w:hAnsi="宋体" w:eastAsia="宋体" w:cs="宋体"/>
          <w:b/>
          <w:bCs/>
          <w:snapToGrid w:val="0"/>
          <w:kern w:val="2"/>
          <w:sz w:val="28"/>
          <w:szCs w:val="28"/>
          <w:lang w:val="en-US" w:eastAsia="zh-CN"/>
        </w:rPr>
        <w:t>八、以工代赈要求</w:t>
      </w:r>
    </w:p>
    <w:p w14:paraId="7165422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val="0"/>
          <w:snapToGrid w:val="0"/>
          <w:kern w:val="2"/>
          <w:sz w:val="28"/>
          <w:szCs w:val="28"/>
          <w:lang w:val="en-US" w:eastAsia="zh-CN"/>
        </w:rPr>
      </w:pPr>
      <w:r>
        <w:rPr>
          <w:rFonts w:hint="eastAsia" w:ascii="宋体" w:hAnsi="宋体" w:eastAsia="宋体" w:cs="宋体"/>
          <w:b w:val="0"/>
          <w:bCs w:val="0"/>
          <w:snapToGrid w:val="0"/>
          <w:kern w:val="2"/>
          <w:sz w:val="28"/>
          <w:szCs w:val="28"/>
          <w:lang w:val="en-US" w:eastAsia="zh-CN"/>
        </w:rPr>
        <w:t>主要是要求“尽量扩充以工代赈就业岗位容量”，在施工过程中严格执行“能用人工的尽量不用机械、能用当地群众的尽量不用专业队伍”的赈济要求，带动更多的群众实现就近就业增收，本项目采用“以工代赈”的方式，预计发放劳务报酬24万元，占申请2026年苏陕协作资金的40%，劳务报酬通过群众本人银行卡支付给务工群众。</w:t>
      </w:r>
    </w:p>
    <w:p w14:paraId="4A08CB09">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w:t>
      </w:r>
      <w:r>
        <w:rPr>
          <w:rFonts w:hint="eastAsia" w:ascii="宋体" w:hAnsi="宋体" w:eastAsia="宋体" w:cs="宋体"/>
          <w:sz w:val="28"/>
          <w:szCs w:val="28"/>
          <w:lang w:eastAsia="zh-CN"/>
        </w:rPr>
        <w:t>程中</w:t>
      </w:r>
      <w:r>
        <w:rPr>
          <w:rFonts w:hint="eastAsia" w:ascii="宋体" w:hAnsi="宋体" w:eastAsia="宋体" w:cs="宋体"/>
          <w:sz w:val="28"/>
          <w:szCs w:val="28"/>
        </w:rPr>
        <w:t>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eastAsia="宋体" w:cs="宋体"/>
          <w:b/>
          <w:bCs/>
          <w:snapToGrid w:val="0"/>
          <w:kern w:val="2"/>
          <w:sz w:val="28"/>
          <w:szCs w:val="28"/>
          <w:lang w:val="en-US" w:eastAsia="zh-CN"/>
        </w:rPr>
        <w:t>十</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十一</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公路工程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72335EC3">
      <w:pPr>
        <w:keepNext w:val="0"/>
        <w:keepLines w:val="0"/>
        <w:pageBreakBefore w:val="0"/>
        <w:widowControl w:val="0"/>
        <w:shd w:val="clear" w:fill="FFFFFF" w:themeFill="background1"/>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6</w:t>
      </w:r>
      <w:r>
        <w:rPr>
          <w:rFonts w:hint="eastAsia" w:ascii="宋体" w:hAnsi="宋体" w:cs="宋体"/>
          <w:b/>
          <w:bCs/>
          <w:color w:val="000000" w:themeColor="text1"/>
          <w:sz w:val="28"/>
          <w:szCs w:val="28"/>
          <w:highlight w:val="none"/>
          <w:lang w:val="en-US" w:eastAsia="zh-CN"/>
          <w14:textFill>
            <w14:solidFill>
              <w14:schemeClr w14:val="tx1"/>
            </w14:solidFill>
          </w14:textFill>
        </w:rPr>
        <w:t>.缺陷责任期：自实际交工日期起计算2 年或竣工日期起计算1年。保修期：自交工之日起计算1年。</w:t>
      </w:r>
    </w:p>
    <w:p w14:paraId="6C2FAC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十二</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1B6C653">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宋体" w:hAnsi="宋体" w:eastAsia="宋体" w:cs="宋体"/>
          <w:b/>
          <w:bCs/>
          <w:kern w:val="2"/>
          <w:sz w:val="28"/>
          <w:szCs w:val="36"/>
          <w:lang w:val="en-US" w:eastAsia="zh-CN" w:bidi="ar-SA"/>
        </w:rPr>
      </w:pPr>
    </w:p>
    <w:p w14:paraId="78922A5E">
      <w:pPr>
        <w:rPr>
          <w:rFonts w:hint="default" w:ascii="宋体" w:hAnsi="宋体" w:eastAsia="宋体" w:cs="宋体"/>
          <w:b/>
          <w:bCs/>
          <w:kern w:val="2"/>
          <w:sz w:val="28"/>
          <w:szCs w:val="36"/>
          <w:lang w:val="en-US" w:eastAsia="zh-CN" w:bidi="ar-SA"/>
        </w:rPr>
      </w:pPr>
      <w:r>
        <w:rPr>
          <w:rFonts w:hint="default" w:ascii="宋体" w:hAnsi="宋体" w:eastAsia="宋体" w:cs="宋体"/>
          <w:b/>
          <w:bCs/>
          <w:kern w:val="2"/>
          <w:sz w:val="28"/>
          <w:szCs w:val="36"/>
          <w:lang w:val="en-US" w:eastAsia="zh-CN" w:bidi="ar-SA"/>
        </w:rPr>
        <w:br w:type="page"/>
      </w:r>
    </w:p>
    <w:p w14:paraId="266C358B">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第</w:t>
      </w:r>
      <w:r>
        <w:rPr>
          <w:rFonts w:hint="eastAsia" w:ascii="宋体" w:hAnsi="宋体" w:eastAsia="宋体" w:cs="宋体"/>
          <w:b/>
          <w:bCs/>
          <w:color w:val="000000" w:themeColor="text1"/>
          <w:sz w:val="32"/>
          <w:szCs w:val="32"/>
          <w:lang w:val="en-US" w:eastAsia="zh-CN"/>
          <w14:textFill>
            <w14:solidFill>
              <w14:schemeClr w14:val="tx1"/>
            </w14:solidFill>
          </w14:textFill>
        </w:rPr>
        <w:t>四</w:t>
      </w:r>
      <w:r>
        <w:rPr>
          <w:rFonts w:hint="eastAsia" w:ascii="宋体" w:hAnsi="宋体" w:eastAsia="宋体" w:cs="宋体"/>
          <w:b/>
          <w:bCs/>
          <w:color w:val="000000" w:themeColor="text1"/>
          <w:sz w:val="32"/>
          <w:szCs w:val="32"/>
          <w14:textFill>
            <w14:solidFill>
              <w14:schemeClr w14:val="tx1"/>
            </w14:solidFill>
          </w14:textFill>
        </w:rPr>
        <w:t>部分 合同主要条款</w:t>
      </w:r>
    </w:p>
    <w:p w14:paraId="65E41844">
      <w:pPr>
        <w:keepNext w:val="0"/>
        <w:keepLines w:val="0"/>
        <w:pageBreakBefore w:val="0"/>
        <w:widowControl/>
        <w:kinsoku w:val="0"/>
        <w:wordWrap/>
        <w:overflowPunct/>
        <w:topLinePunct w:val="0"/>
        <w:autoSpaceDE w:val="0"/>
        <w:autoSpaceDN w:val="0"/>
        <w:bidi w:val="0"/>
        <w:adjustRightInd w:val="0"/>
        <w:snapToGrid w:val="0"/>
        <w:spacing w:before="91" w:after="0" w:line="520" w:lineRule="exact"/>
        <w:ind w:left="10" w:right="185" w:firstLine="562"/>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2"/>
          <w:kern w:val="0"/>
          <w:sz w:val="28"/>
          <w:szCs w:val="28"/>
          <w:lang w:eastAsia="en-US"/>
        </w:rPr>
        <w:t>依照《中华人民共和国民法典》《中华人民共和国建筑</w:t>
      </w:r>
      <w:r>
        <w:rPr>
          <w:rFonts w:hint="eastAsia" w:ascii="宋体" w:hAnsi="宋体" w:eastAsia="宋体" w:cs="宋体"/>
          <w:snapToGrid w:val="0"/>
          <w:color w:val="000000"/>
          <w:spacing w:val="-22"/>
          <w:kern w:val="0"/>
          <w:sz w:val="28"/>
          <w:szCs w:val="28"/>
          <w:lang w:eastAsia="zh-CN"/>
        </w:rPr>
        <w:t>法》和《建设工程</w:t>
      </w:r>
      <w:r>
        <w:rPr>
          <w:rFonts w:hint="eastAsia" w:ascii="宋体" w:hAnsi="宋体" w:eastAsia="宋体" w:cs="宋体"/>
          <w:snapToGrid w:val="0"/>
          <w:color w:val="000000"/>
          <w:spacing w:val="-4"/>
          <w:kern w:val="0"/>
          <w:sz w:val="28"/>
          <w:szCs w:val="28"/>
          <w:lang w:eastAsia="en-US"/>
        </w:rPr>
        <w:t>质量管理条例》及其他有关法律、行政法规，遵循平等、自愿、公</w:t>
      </w:r>
      <w:r>
        <w:rPr>
          <w:rFonts w:hint="eastAsia" w:ascii="宋体" w:hAnsi="宋体" w:eastAsia="宋体" w:cs="宋体"/>
          <w:snapToGrid w:val="0"/>
          <w:color w:val="000000"/>
          <w:spacing w:val="-5"/>
          <w:kern w:val="0"/>
          <w:sz w:val="28"/>
          <w:szCs w:val="28"/>
          <w:lang w:eastAsia="en-US"/>
        </w:rPr>
        <w:t>平和</w:t>
      </w:r>
      <w:r>
        <w:rPr>
          <w:rFonts w:hint="eastAsia" w:ascii="宋体" w:hAnsi="宋体" w:eastAsia="宋体" w:cs="宋体"/>
          <w:snapToGrid w:val="0"/>
          <w:color w:val="000000"/>
          <w:spacing w:val="-2"/>
          <w:kern w:val="0"/>
          <w:sz w:val="28"/>
          <w:szCs w:val="28"/>
          <w:lang w:eastAsia="en-US"/>
        </w:rPr>
        <w:t>诚实信用的原则，双方就</w:t>
      </w:r>
      <w:r>
        <w:rPr>
          <w:rFonts w:hint="eastAsia" w:ascii="宋体" w:hAnsi="宋体" w:eastAsia="宋体" w:cs="宋体"/>
          <w:snapToGrid w:val="0"/>
          <w:color w:val="000000"/>
          <w:spacing w:val="-2"/>
          <w:kern w:val="0"/>
          <w:sz w:val="28"/>
          <w:szCs w:val="28"/>
          <w:u w:val="single"/>
          <w:lang w:val="en-US" w:eastAsia="zh-CN"/>
        </w:rPr>
        <w:t xml:space="preserve">                  </w:t>
      </w:r>
      <w:r>
        <w:rPr>
          <w:rFonts w:hint="eastAsia" w:ascii="宋体" w:hAnsi="宋体" w:eastAsia="宋体" w:cs="宋体"/>
          <w:snapToGrid w:val="0"/>
          <w:color w:val="000000"/>
          <w:spacing w:val="-3"/>
          <w:kern w:val="0"/>
          <w:sz w:val="28"/>
          <w:szCs w:val="28"/>
          <w:lang w:eastAsia="en-US"/>
        </w:rPr>
        <w:t>施工事项协商一致，</w:t>
      </w:r>
      <w:r>
        <w:rPr>
          <w:rFonts w:hint="eastAsia" w:ascii="宋体" w:hAnsi="宋体" w:eastAsia="宋体" w:cs="宋体"/>
          <w:snapToGrid w:val="0"/>
          <w:color w:val="000000"/>
          <w:spacing w:val="-2"/>
          <w:kern w:val="0"/>
          <w:sz w:val="28"/>
          <w:szCs w:val="28"/>
          <w:lang w:eastAsia="en-US"/>
        </w:rPr>
        <w:t>订立本合同。</w:t>
      </w:r>
    </w:p>
    <w:p w14:paraId="68BDFB1A">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74"/>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5"/>
          <w:kern w:val="0"/>
          <w:sz w:val="28"/>
          <w:szCs w:val="28"/>
          <w:lang w:eastAsia="en-US"/>
        </w:rPr>
        <w:t>一、工程概况</w:t>
      </w:r>
    </w:p>
    <w:p w14:paraId="69CC55E6">
      <w:pPr>
        <w:keepNext w:val="0"/>
        <w:keepLines w:val="0"/>
        <w:pageBreakBefore w:val="0"/>
        <w:widowControl/>
        <w:kinsoku w:val="0"/>
        <w:wordWrap/>
        <w:overflowPunct/>
        <w:topLinePunct w:val="0"/>
        <w:autoSpaceDE w:val="0"/>
        <w:autoSpaceDN w:val="0"/>
        <w:bidi w:val="0"/>
        <w:adjustRightInd w:val="0"/>
        <w:snapToGrid w:val="0"/>
        <w:spacing w:before="184" w:after="0" w:line="520" w:lineRule="exact"/>
        <w:ind w:left="573"/>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工程名称：</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04DD88A5">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3"/>
          <w:kern w:val="0"/>
          <w:sz w:val="28"/>
          <w:szCs w:val="28"/>
          <w:lang w:eastAsia="en-US"/>
        </w:rPr>
        <w:t>工程地点：</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193E2441">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资金来源：</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4BC8CF5A">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工程内容及性质：</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78332A4C">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工程立项批准文号：</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5F11D041">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
          <w:kern w:val="0"/>
          <w:sz w:val="28"/>
          <w:szCs w:val="28"/>
          <w:lang w:eastAsia="en-US"/>
        </w:rPr>
        <w:t>群体工程应附承包人承揽工程项目一览表</w:t>
      </w:r>
      <w:r>
        <w:rPr>
          <w:rFonts w:hint="eastAsia" w:ascii="宋体" w:hAnsi="宋体" w:eastAsia="宋体" w:cs="宋体"/>
          <w:snapToGrid w:val="0"/>
          <w:color w:val="000000"/>
          <w:spacing w:val="-1"/>
          <w:kern w:val="0"/>
          <w:sz w:val="28"/>
          <w:szCs w:val="28"/>
          <w:lang w:eastAsia="zh-CN"/>
        </w:rPr>
        <w:t>（</w:t>
      </w:r>
      <w:r>
        <w:rPr>
          <w:rFonts w:hint="eastAsia" w:ascii="宋体" w:hAnsi="宋体" w:eastAsia="宋体" w:cs="宋体"/>
          <w:snapToGrid w:val="0"/>
          <w:color w:val="000000"/>
          <w:spacing w:val="-1"/>
          <w:kern w:val="0"/>
          <w:sz w:val="28"/>
          <w:szCs w:val="28"/>
          <w:lang w:eastAsia="en-US"/>
        </w:rPr>
        <w:t>附件一</w:t>
      </w:r>
      <w:r>
        <w:rPr>
          <w:rFonts w:hint="eastAsia" w:ascii="宋体" w:hAnsi="宋体" w:eastAsia="宋体" w:cs="宋体"/>
          <w:snapToGrid w:val="0"/>
          <w:color w:val="000000"/>
          <w:spacing w:val="-1"/>
          <w:kern w:val="0"/>
          <w:sz w:val="28"/>
          <w:szCs w:val="28"/>
          <w:lang w:eastAsia="zh-CN"/>
        </w:rPr>
        <w:t>）</w:t>
      </w:r>
    </w:p>
    <w:p w14:paraId="5BEA9225">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74"/>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4"/>
          <w:kern w:val="0"/>
          <w:sz w:val="28"/>
          <w:szCs w:val="28"/>
          <w:lang w:eastAsia="en-US"/>
        </w:rPr>
        <w:t>二、工程承包范围及方式</w:t>
      </w:r>
    </w:p>
    <w:p w14:paraId="679F2D81">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70"/>
        <w:jc w:val="left"/>
        <w:textAlignment w:val="baseline"/>
        <w:rPr>
          <w:rFonts w:hint="eastAsia"/>
          <w:lang w:val="en-US" w:eastAsia="en-US"/>
        </w:rPr>
      </w:pPr>
      <w:r>
        <w:rPr>
          <w:rFonts w:hint="eastAsia" w:ascii="宋体" w:hAnsi="宋体" w:eastAsia="宋体" w:cs="宋体"/>
          <w:snapToGrid w:val="0"/>
          <w:color w:val="000000"/>
          <w:spacing w:val="-2"/>
          <w:kern w:val="0"/>
          <w:sz w:val="28"/>
          <w:szCs w:val="28"/>
          <w:lang w:eastAsia="en-US"/>
        </w:rPr>
        <w:t>承包范围：</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14A9669B">
      <w:pPr>
        <w:keepNext w:val="0"/>
        <w:keepLines w:val="0"/>
        <w:pageBreakBefore w:val="0"/>
        <w:widowControl/>
        <w:kinsoku w:val="0"/>
        <w:wordWrap/>
        <w:overflowPunct/>
        <w:topLinePunct w:val="0"/>
        <w:autoSpaceDE w:val="0"/>
        <w:autoSpaceDN w:val="0"/>
        <w:bidi w:val="0"/>
        <w:adjustRightInd w:val="0"/>
        <w:snapToGrid w:val="0"/>
        <w:spacing w:before="203" w:after="0" w:line="520" w:lineRule="exact"/>
        <w:ind w:left="57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承包方式：</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3248455E">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0"/>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4"/>
          <w:kern w:val="0"/>
          <w:sz w:val="28"/>
          <w:szCs w:val="28"/>
          <w:lang w:eastAsia="en-US"/>
        </w:rPr>
        <w:t>三、合同工期</w:t>
      </w:r>
    </w:p>
    <w:p w14:paraId="492A6CF7">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3"/>
          <w:kern w:val="0"/>
          <w:sz w:val="28"/>
          <w:szCs w:val="28"/>
          <w:lang w:eastAsia="en-US"/>
        </w:rPr>
        <w:t>开工日期：</w:t>
      </w:r>
      <w:r>
        <w:rPr>
          <w:rFonts w:hint="eastAsia" w:ascii="宋体" w:hAnsi="宋体" w:eastAsia="宋体" w:cs="宋体"/>
          <w:snapToGrid w:val="0"/>
          <w:color w:val="000000"/>
          <w:spacing w:val="-3"/>
          <w:kern w:val="0"/>
          <w:sz w:val="28"/>
          <w:szCs w:val="28"/>
          <w:u w:val="single" w:color="auto"/>
          <w:lang w:eastAsia="en-US"/>
        </w:rPr>
        <w:t xml:space="preserve">                      </w:t>
      </w:r>
      <w:r>
        <w:rPr>
          <w:rFonts w:hint="eastAsia" w:ascii="宋体" w:hAnsi="宋体" w:eastAsia="宋体" w:cs="宋体"/>
          <w:snapToGrid w:val="0"/>
          <w:color w:val="000000"/>
          <w:spacing w:val="-119"/>
          <w:kern w:val="0"/>
          <w:sz w:val="28"/>
          <w:szCs w:val="28"/>
          <w:lang w:eastAsia="en-US"/>
        </w:rPr>
        <w:t xml:space="preserve"> </w:t>
      </w:r>
      <w:r>
        <w:rPr>
          <w:rFonts w:hint="eastAsia" w:ascii="宋体" w:hAnsi="宋体" w:eastAsia="宋体" w:cs="宋体"/>
          <w:snapToGrid w:val="0"/>
          <w:color w:val="000000"/>
          <w:spacing w:val="-3"/>
          <w:kern w:val="0"/>
          <w:sz w:val="28"/>
          <w:szCs w:val="28"/>
          <w:lang w:eastAsia="en-US"/>
        </w:rPr>
        <w:t>竣工日期：</w:t>
      </w:r>
      <w:r>
        <w:rPr>
          <w:rFonts w:hint="eastAsia" w:ascii="宋体" w:hAnsi="宋体" w:eastAsia="宋体" w:cs="宋体"/>
          <w:snapToGrid w:val="0"/>
          <w:color w:val="000000"/>
          <w:spacing w:val="-3"/>
          <w:kern w:val="0"/>
          <w:sz w:val="28"/>
          <w:szCs w:val="28"/>
          <w:u w:val="single" w:color="auto"/>
          <w:lang w:eastAsia="en-US"/>
        </w:rPr>
        <w:t xml:space="preserve">                  </w:t>
      </w:r>
    </w:p>
    <w:p w14:paraId="1922672D">
      <w:pPr>
        <w:keepNext w:val="0"/>
        <w:keepLines w:val="0"/>
        <w:pageBreakBefore w:val="0"/>
        <w:widowControl/>
        <w:kinsoku w:val="0"/>
        <w:wordWrap/>
        <w:overflowPunct/>
        <w:topLinePunct w:val="0"/>
        <w:autoSpaceDE w:val="0"/>
        <w:autoSpaceDN w:val="0"/>
        <w:bidi w:val="0"/>
        <w:adjustRightInd w:val="0"/>
        <w:snapToGrid w:val="0"/>
        <w:spacing w:before="185" w:after="0" w:line="520" w:lineRule="exact"/>
        <w:jc w:val="righ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9"/>
          <w:kern w:val="0"/>
          <w:sz w:val="28"/>
          <w:szCs w:val="28"/>
          <w:lang w:eastAsia="en-US"/>
        </w:rPr>
        <w:t>合同工期总日历天数：</w:t>
      </w:r>
      <w:r>
        <w:rPr>
          <w:rFonts w:hint="eastAsia" w:ascii="宋体" w:hAnsi="宋体" w:eastAsia="宋体" w:cs="宋体"/>
          <w:snapToGrid w:val="0"/>
          <w:color w:val="000000"/>
          <w:spacing w:val="-9"/>
          <w:kern w:val="0"/>
          <w:sz w:val="28"/>
          <w:szCs w:val="28"/>
          <w:u w:val="single" w:color="auto"/>
          <w:lang w:eastAsia="en-US"/>
        </w:rPr>
        <w:t xml:space="preserve">                                        </w:t>
      </w:r>
      <w:r>
        <w:rPr>
          <w:rFonts w:hint="eastAsia" w:ascii="宋体" w:hAnsi="宋体" w:eastAsia="宋体" w:cs="宋体"/>
          <w:snapToGrid w:val="0"/>
          <w:color w:val="000000"/>
          <w:spacing w:val="-121"/>
          <w:kern w:val="0"/>
          <w:sz w:val="28"/>
          <w:szCs w:val="28"/>
          <w:lang w:eastAsia="en-US"/>
        </w:rPr>
        <w:t xml:space="preserve"> </w:t>
      </w:r>
      <w:r>
        <w:rPr>
          <w:rFonts w:hint="eastAsia" w:ascii="宋体" w:hAnsi="宋体" w:eastAsia="宋体" w:cs="宋体"/>
          <w:snapToGrid w:val="0"/>
          <w:color w:val="000000"/>
          <w:spacing w:val="-9"/>
          <w:kern w:val="0"/>
          <w:sz w:val="28"/>
          <w:szCs w:val="28"/>
          <w:lang w:eastAsia="en-US"/>
        </w:rPr>
        <w:t>天。</w:t>
      </w:r>
    </w:p>
    <w:p w14:paraId="3BECE71C">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96"/>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8"/>
          <w:kern w:val="0"/>
          <w:sz w:val="28"/>
          <w:szCs w:val="28"/>
          <w:lang w:eastAsia="en-US"/>
        </w:rPr>
        <w:t>四、质量标准</w:t>
      </w:r>
    </w:p>
    <w:p w14:paraId="0F3C6794">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3"/>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工程质量标准：</w:t>
      </w:r>
      <w:r>
        <w:rPr>
          <w:rFonts w:hint="eastAsia" w:ascii="宋体" w:hAnsi="宋体" w:eastAsia="宋体" w:cs="宋体"/>
          <w:snapToGrid w:val="0"/>
          <w:color w:val="000000"/>
          <w:kern w:val="0"/>
          <w:sz w:val="28"/>
          <w:szCs w:val="28"/>
          <w:u w:val="single" w:color="auto"/>
          <w:lang w:eastAsia="en-US"/>
        </w:rPr>
        <w:t xml:space="preserve">                                           </w:t>
      </w:r>
    </w:p>
    <w:p w14:paraId="41B900C6">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183" w:after="0" w:line="520" w:lineRule="exact"/>
        <w:ind w:left="565"/>
        <w:jc w:val="left"/>
        <w:textAlignment w:val="baseline"/>
        <w:outlineLvl w:val="0"/>
        <w:rPr>
          <w:rFonts w:hint="eastAsia" w:ascii="宋体" w:hAnsi="宋体" w:eastAsia="宋体" w:cs="宋体"/>
          <w:sz w:val="28"/>
          <w:szCs w:val="28"/>
          <w:lang w:eastAsia="en-US"/>
        </w:rPr>
      </w:pPr>
      <w:r>
        <w:rPr>
          <w:rFonts w:hint="eastAsia" w:ascii="宋体" w:hAnsi="宋体" w:eastAsia="宋体" w:cs="宋体"/>
          <w:b/>
          <w:bCs/>
          <w:snapToGrid w:val="0"/>
          <w:color w:val="000000"/>
          <w:spacing w:val="-5"/>
          <w:kern w:val="0"/>
          <w:sz w:val="28"/>
          <w:szCs w:val="28"/>
          <w:lang w:eastAsia="en-US"/>
        </w:rPr>
        <w:t>合同价款</w:t>
      </w:r>
    </w:p>
    <w:p w14:paraId="3F8198CB">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586"/>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8"/>
          <w:kern w:val="0"/>
          <w:sz w:val="28"/>
          <w:szCs w:val="28"/>
          <w:lang w:eastAsia="en-US"/>
        </w:rPr>
        <w:t>￥</w:t>
      </w:r>
      <w:r>
        <w:rPr>
          <w:rFonts w:hint="eastAsia" w:ascii="宋体" w:hAnsi="宋体" w:eastAsia="宋体" w:cs="宋体"/>
          <w:snapToGrid w:val="0"/>
          <w:color w:val="000000"/>
          <w:spacing w:val="-112"/>
          <w:kern w:val="0"/>
          <w:sz w:val="28"/>
          <w:szCs w:val="28"/>
          <w:lang w:eastAsia="en-US"/>
        </w:rPr>
        <w:t xml:space="preserve"> </w:t>
      </w:r>
      <w:r>
        <w:rPr>
          <w:rFonts w:hint="eastAsia" w:ascii="宋体" w:hAnsi="宋体" w:eastAsia="宋体" w:cs="宋体"/>
          <w:snapToGrid w:val="0"/>
          <w:color w:val="000000"/>
          <w:kern w:val="0"/>
          <w:sz w:val="28"/>
          <w:szCs w:val="28"/>
          <w:u w:val="single" w:color="auto"/>
          <w:lang w:eastAsia="en-US"/>
        </w:rPr>
        <w:t xml:space="preserve">                                            </w:t>
      </w:r>
      <w:r>
        <w:rPr>
          <w:rFonts w:hint="eastAsia" w:ascii="宋体" w:hAnsi="宋体" w:eastAsia="宋体" w:cs="宋体"/>
          <w:snapToGrid w:val="0"/>
          <w:color w:val="000000"/>
          <w:spacing w:val="-126"/>
          <w:kern w:val="0"/>
          <w:sz w:val="28"/>
          <w:szCs w:val="28"/>
          <w:lang w:eastAsia="en-US"/>
        </w:rPr>
        <w:t xml:space="preserve"> </w:t>
      </w:r>
      <w:r>
        <w:rPr>
          <w:rFonts w:hint="eastAsia" w:ascii="宋体" w:hAnsi="宋体" w:eastAsia="宋体" w:cs="宋体"/>
          <w:snapToGrid w:val="0"/>
          <w:color w:val="000000"/>
          <w:spacing w:val="-28"/>
          <w:kern w:val="0"/>
          <w:sz w:val="28"/>
          <w:szCs w:val="28"/>
          <w:lang w:eastAsia="en-US"/>
        </w:rPr>
        <w:t>元</w:t>
      </w:r>
    </w:p>
    <w:p w14:paraId="3AABB6C6">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75"/>
        <w:jc w:val="left"/>
        <w:textAlignment w:val="baseline"/>
        <w:rPr>
          <w:rFonts w:hint="eastAsia" w:ascii="宋体" w:hAnsi="宋体" w:eastAsia="宋体" w:cs="宋体"/>
          <w:snapToGrid w:val="0"/>
          <w:color w:val="000000"/>
          <w:spacing w:val="-1"/>
          <w:kern w:val="0"/>
          <w:sz w:val="28"/>
          <w:szCs w:val="28"/>
          <w:lang w:eastAsia="en-US"/>
        </w:rPr>
      </w:pPr>
      <w:r>
        <w:rPr>
          <w:rFonts w:hint="eastAsia" w:ascii="宋体" w:hAnsi="宋体" w:eastAsia="宋体" w:cs="宋体"/>
          <w:snapToGrid w:val="0"/>
          <w:color w:val="000000"/>
          <w:kern w:val="0"/>
          <w:sz w:val="28"/>
          <w:szCs w:val="28"/>
          <w:lang w:eastAsia="en-US"/>
        </w:rPr>
        <w:t>金额大写：</w:t>
      </w:r>
      <w:r>
        <w:rPr>
          <w:rFonts w:hint="eastAsia" w:ascii="宋体" w:hAnsi="宋体" w:eastAsia="宋体" w:cs="宋体"/>
          <w:snapToGrid w:val="0"/>
          <w:color w:val="000000"/>
          <w:kern w:val="0"/>
          <w:sz w:val="28"/>
          <w:szCs w:val="28"/>
          <w:u w:val="single" w:color="auto"/>
          <w:lang w:eastAsia="en-US"/>
        </w:rPr>
        <w:t xml:space="preserve">               </w:t>
      </w:r>
      <w:r>
        <w:rPr>
          <w:rFonts w:hint="eastAsia" w:ascii="宋体" w:hAnsi="宋体" w:eastAsia="宋体" w:cs="宋体"/>
          <w:snapToGrid w:val="0"/>
          <w:color w:val="000000"/>
          <w:spacing w:val="-1"/>
          <w:kern w:val="0"/>
          <w:sz w:val="28"/>
          <w:szCs w:val="28"/>
          <w:u w:val="single" w:color="auto"/>
          <w:lang w:eastAsia="en-US"/>
        </w:rPr>
        <w:t xml:space="preserve">                     </w:t>
      </w:r>
      <w:r>
        <w:rPr>
          <w:rFonts w:hint="eastAsia" w:ascii="宋体" w:hAnsi="宋体" w:eastAsia="宋体" w:cs="宋体"/>
          <w:snapToGrid w:val="0"/>
          <w:color w:val="000000"/>
          <w:spacing w:val="-127"/>
          <w:kern w:val="0"/>
          <w:sz w:val="28"/>
          <w:szCs w:val="28"/>
          <w:lang w:eastAsia="en-US"/>
        </w:rPr>
        <w:t xml:space="preserve"> </w:t>
      </w:r>
      <w:r>
        <w:rPr>
          <w:rFonts w:hint="eastAsia" w:ascii="宋体" w:hAnsi="宋体" w:eastAsia="宋体" w:cs="宋体"/>
          <w:snapToGrid w:val="0"/>
          <w:color w:val="000000"/>
          <w:spacing w:val="-1"/>
          <w:kern w:val="0"/>
          <w:sz w:val="28"/>
          <w:szCs w:val="28"/>
          <w:lang w:eastAsia="en-US"/>
        </w:rPr>
        <w:t>元（人民币）</w:t>
      </w:r>
    </w:p>
    <w:p w14:paraId="2CB2697A">
      <w:pPr>
        <w:pStyle w:val="4"/>
        <w:keepNext w:val="0"/>
        <w:keepLines w:val="0"/>
        <w:pageBreakBefore w:val="0"/>
        <w:wordWrap/>
        <w:overflowPunct/>
        <w:topLinePunct w:val="0"/>
        <w:bidi w:val="0"/>
        <w:spacing w:line="520" w:lineRule="exact"/>
        <w:rPr>
          <w:rFonts w:hint="eastAsia" w:ascii="宋体" w:hAnsi="宋体" w:eastAsia="宋体" w:cs="宋体"/>
          <w:snapToGrid w:val="0"/>
          <w:color w:val="000000"/>
          <w:spacing w:val="-2"/>
          <w:kern w:val="0"/>
          <w:sz w:val="28"/>
          <w:szCs w:val="28"/>
          <w:lang w:val="en-US" w:eastAsia="en-US" w:bidi="ar-SA"/>
        </w:rPr>
      </w:pPr>
      <w:r>
        <w:rPr>
          <w:rFonts w:hint="eastAsia" w:ascii="宋体" w:hAnsi="宋体" w:eastAsia="宋体" w:cs="宋体"/>
          <w:snapToGrid w:val="0"/>
          <w:color w:val="000000"/>
          <w:spacing w:val="-2"/>
          <w:kern w:val="0"/>
          <w:sz w:val="28"/>
          <w:szCs w:val="28"/>
          <w:lang w:val="en-US" w:eastAsia="en-US" w:bidi="ar-SA"/>
        </w:rPr>
        <w:t>资金拨付：双方合同签订后，人员设备进场支付工程总价款的30 %为预付款，项目完工后拨付50%，工程完工并通过竣工验收合格、结算书经审计部门审核（结果经双方签字盖章确认）后付清剩余工程总价款的20%。</w:t>
      </w:r>
    </w:p>
    <w:p w14:paraId="4668C076">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2"/>
        <w:jc w:val="left"/>
        <w:textAlignment w:val="baseline"/>
        <w:outlineLvl w:val="0"/>
        <w:rPr>
          <w:rFonts w:hint="eastAsia" w:ascii="宋体" w:hAnsi="宋体" w:eastAsia="宋体" w:cs="宋体"/>
          <w:b/>
          <w:bCs/>
          <w:snapToGrid w:val="0"/>
          <w:color w:val="000000"/>
          <w:kern w:val="0"/>
          <w:sz w:val="28"/>
          <w:szCs w:val="28"/>
          <w:lang w:eastAsia="en-US"/>
        </w:rPr>
      </w:pPr>
      <w:r>
        <w:rPr>
          <w:rFonts w:hint="eastAsia" w:ascii="宋体" w:hAnsi="宋体" w:eastAsia="宋体" w:cs="宋体"/>
          <w:b/>
          <w:bCs/>
          <w:snapToGrid w:val="0"/>
          <w:color w:val="000000"/>
          <w:spacing w:val="-2"/>
          <w:kern w:val="0"/>
          <w:sz w:val="28"/>
          <w:szCs w:val="28"/>
          <w:lang w:val="en-US" w:eastAsia="en-US" w:bidi="ar-SA"/>
        </w:rPr>
        <w:t>六、合</w:t>
      </w:r>
      <w:r>
        <w:rPr>
          <w:rFonts w:hint="eastAsia" w:ascii="宋体" w:hAnsi="宋体" w:eastAsia="宋体" w:cs="宋体"/>
          <w:b/>
          <w:bCs/>
          <w:snapToGrid w:val="0"/>
          <w:color w:val="000000"/>
          <w:spacing w:val="-4"/>
          <w:kern w:val="0"/>
          <w:sz w:val="28"/>
          <w:szCs w:val="28"/>
          <w:lang w:eastAsia="en-US"/>
        </w:rPr>
        <w:t>同文件的组成</w:t>
      </w:r>
    </w:p>
    <w:p w14:paraId="7EF226B9">
      <w:pPr>
        <w:keepNext w:val="0"/>
        <w:keepLines w:val="0"/>
        <w:pageBreakBefore w:val="0"/>
        <w:widowControl/>
        <w:kinsoku w:val="0"/>
        <w:wordWrap/>
        <w:overflowPunct/>
        <w:topLinePunct w:val="0"/>
        <w:autoSpaceDE w:val="0"/>
        <w:autoSpaceDN w:val="0"/>
        <w:bidi w:val="0"/>
        <w:adjustRightInd w:val="0"/>
        <w:snapToGrid w:val="0"/>
        <w:spacing w:before="183" w:after="0" w:line="520" w:lineRule="exact"/>
        <w:ind w:left="608"/>
        <w:jc w:val="left"/>
        <w:textAlignment w:val="baseline"/>
        <w:rPr>
          <w:rFonts w:hint="eastAsia" w:ascii="宋体" w:hAnsi="宋体" w:eastAsia="宋体" w:cs="宋体"/>
          <w:snapToGrid w:val="0"/>
          <w:color w:val="000000"/>
          <w:spacing w:val="-2"/>
          <w:kern w:val="0"/>
          <w:sz w:val="28"/>
          <w:szCs w:val="28"/>
          <w:lang w:eastAsia="en-US"/>
        </w:rPr>
      </w:pPr>
      <w:r>
        <w:rPr>
          <w:rFonts w:hint="eastAsia" w:ascii="宋体" w:hAnsi="宋体" w:eastAsia="宋体" w:cs="宋体"/>
          <w:snapToGrid w:val="0"/>
          <w:color w:val="000000"/>
          <w:spacing w:val="-2"/>
          <w:kern w:val="0"/>
          <w:sz w:val="28"/>
          <w:szCs w:val="28"/>
          <w:lang w:eastAsia="en-US"/>
        </w:rPr>
        <w:t>本合同组成文件包括：</w:t>
      </w:r>
    </w:p>
    <w:p w14:paraId="5E87A1D7">
      <w:pPr>
        <w:keepNext w:val="0"/>
        <w:keepLines w:val="0"/>
        <w:pageBreakBefore w:val="0"/>
        <w:widowControl/>
        <w:kinsoku w:val="0"/>
        <w:wordWrap/>
        <w:overflowPunct/>
        <w:topLinePunct w:val="0"/>
        <w:autoSpaceDE w:val="0"/>
        <w:autoSpaceDN w:val="0"/>
        <w:bidi w:val="0"/>
        <w:adjustRightInd w:val="0"/>
        <w:snapToGrid w:val="0"/>
        <w:spacing w:before="183"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9"/>
          <w:kern w:val="0"/>
          <w:sz w:val="28"/>
          <w:szCs w:val="28"/>
          <w:lang w:eastAsia="zh-CN"/>
        </w:rPr>
        <w:t>（</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6"/>
          <w:kern w:val="0"/>
          <w:sz w:val="28"/>
          <w:szCs w:val="28"/>
          <w:lang w:eastAsia="zh-CN"/>
        </w:rPr>
        <w:t>）</w:t>
      </w:r>
      <w:r>
        <w:rPr>
          <w:rFonts w:hint="eastAsia" w:ascii="宋体" w:hAnsi="宋体" w:eastAsia="宋体" w:cs="宋体"/>
          <w:snapToGrid w:val="0"/>
          <w:color w:val="000000"/>
          <w:spacing w:val="-9"/>
          <w:kern w:val="0"/>
          <w:sz w:val="28"/>
          <w:szCs w:val="28"/>
          <w:lang w:eastAsia="en-US"/>
        </w:rPr>
        <w:t>本合同协议书</w:t>
      </w:r>
    </w:p>
    <w:p w14:paraId="1AAA09D0">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0"/>
          <w:kern w:val="0"/>
          <w:sz w:val="28"/>
          <w:szCs w:val="28"/>
          <w:lang w:eastAsia="zh-CN"/>
        </w:rPr>
        <w:t>（</w:t>
      </w:r>
      <w:r>
        <w:rPr>
          <w:rFonts w:hint="eastAsia" w:ascii="宋体" w:hAnsi="宋体" w:eastAsia="宋体" w:cs="宋体"/>
          <w:snapToGrid w:val="0"/>
          <w:color w:val="000000"/>
          <w:spacing w:val="5"/>
          <w:kern w:val="0"/>
          <w:sz w:val="28"/>
          <w:szCs w:val="28"/>
          <w:lang w:eastAsia="en-US"/>
        </w:rPr>
        <w:t xml:space="preserve">  </w:t>
      </w:r>
      <w:r>
        <w:rPr>
          <w:rFonts w:hint="eastAsia" w:ascii="宋体" w:hAnsi="宋体" w:eastAsia="宋体" w:cs="宋体"/>
          <w:snapToGrid w:val="0"/>
          <w:color w:val="000000"/>
          <w:spacing w:val="5"/>
          <w:kern w:val="0"/>
          <w:sz w:val="28"/>
          <w:szCs w:val="28"/>
          <w:lang w:eastAsia="zh-CN"/>
        </w:rPr>
        <w:t>）</w:t>
      </w:r>
      <w:r>
        <w:rPr>
          <w:rFonts w:hint="eastAsia" w:ascii="宋体" w:hAnsi="宋体" w:eastAsia="宋体" w:cs="宋体"/>
          <w:snapToGrid w:val="0"/>
          <w:color w:val="000000"/>
          <w:spacing w:val="-10"/>
          <w:kern w:val="0"/>
          <w:sz w:val="28"/>
          <w:szCs w:val="28"/>
          <w:lang w:eastAsia="en-US"/>
        </w:rPr>
        <w:t>中标通知书</w:t>
      </w:r>
    </w:p>
    <w:p w14:paraId="1463FBD5">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zh-CN"/>
        </w:rPr>
        <w:t>(一</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6"/>
          <w:kern w:val="0"/>
          <w:sz w:val="28"/>
          <w:szCs w:val="28"/>
          <w:lang w:eastAsia="zh-CN"/>
        </w:rPr>
        <w:t>）</w:t>
      </w:r>
      <w:r>
        <w:rPr>
          <w:rFonts w:hint="eastAsia" w:ascii="宋体" w:hAnsi="宋体" w:eastAsia="宋体" w:cs="宋体"/>
          <w:snapToGrid w:val="0"/>
          <w:color w:val="000000"/>
          <w:spacing w:val="-6"/>
          <w:kern w:val="0"/>
          <w:sz w:val="28"/>
          <w:szCs w:val="28"/>
          <w:lang w:eastAsia="en-US"/>
        </w:rPr>
        <w:t>投标书及其附件</w:t>
      </w:r>
    </w:p>
    <w:p w14:paraId="26E2E06D">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zh-CN"/>
        </w:rPr>
        <w:t>(一</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6"/>
          <w:kern w:val="0"/>
          <w:sz w:val="28"/>
          <w:szCs w:val="28"/>
          <w:lang w:eastAsia="zh-CN"/>
        </w:rPr>
        <w:t>）</w:t>
      </w:r>
      <w:r>
        <w:rPr>
          <w:rFonts w:hint="eastAsia" w:ascii="宋体" w:hAnsi="宋体" w:eastAsia="宋体" w:cs="宋体"/>
          <w:snapToGrid w:val="0"/>
          <w:color w:val="000000"/>
          <w:spacing w:val="-6"/>
          <w:kern w:val="0"/>
          <w:sz w:val="28"/>
          <w:szCs w:val="28"/>
          <w:lang w:eastAsia="en-US"/>
        </w:rPr>
        <w:t>本合同合同条款</w:t>
      </w:r>
    </w:p>
    <w:p w14:paraId="646B6565">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zh-CN"/>
        </w:rPr>
        <w:t>（</w:t>
      </w:r>
      <w:r>
        <w:rPr>
          <w:rFonts w:hint="eastAsia" w:ascii="宋体" w:hAnsi="宋体" w:eastAsia="宋体" w:cs="宋体"/>
          <w:snapToGrid w:val="0"/>
          <w:color w:val="000000"/>
          <w:spacing w:val="-4"/>
          <w:kern w:val="0"/>
          <w:sz w:val="28"/>
          <w:szCs w:val="28"/>
          <w:lang w:eastAsia="en-US"/>
        </w:rPr>
        <w:t xml:space="preserve">  </w:t>
      </w:r>
      <w:r>
        <w:rPr>
          <w:rFonts w:hint="eastAsia" w:ascii="宋体" w:hAnsi="宋体" w:eastAsia="宋体" w:cs="宋体"/>
          <w:snapToGrid w:val="0"/>
          <w:color w:val="000000"/>
          <w:spacing w:val="-4"/>
          <w:kern w:val="0"/>
          <w:sz w:val="28"/>
          <w:szCs w:val="28"/>
          <w:lang w:eastAsia="zh-CN"/>
        </w:rPr>
        <w:t>）</w:t>
      </w:r>
      <w:r>
        <w:rPr>
          <w:rFonts w:hint="eastAsia" w:ascii="宋体" w:hAnsi="宋体" w:eastAsia="宋体" w:cs="宋体"/>
          <w:snapToGrid w:val="0"/>
          <w:color w:val="000000"/>
          <w:spacing w:val="-4"/>
          <w:kern w:val="0"/>
          <w:sz w:val="28"/>
          <w:szCs w:val="28"/>
          <w:lang w:eastAsia="en-US"/>
        </w:rPr>
        <w:t>标准、规范及有关技术文件</w:t>
      </w:r>
    </w:p>
    <w:p w14:paraId="0A9E4FA9">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zh-CN"/>
        </w:rPr>
        <w:t>(一</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6"/>
          <w:kern w:val="0"/>
          <w:sz w:val="28"/>
          <w:szCs w:val="28"/>
          <w:lang w:eastAsia="zh-CN"/>
        </w:rPr>
        <w:t>）</w:t>
      </w:r>
      <w:r>
        <w:rPr>
          <w:rFonts w:hint="eastAsia" w:ascii="宋体" w:hAnsi="宋体" w:eastAsia="宋体" w:cs="宋体"/>
          <w:snapToGrid w:val="0"/>
          <w:color w:val="000000"/>
          <w:spacing w:val="-6"/>
          <w:kern w:val="0"/>
          <w:sz w:val="28"/>
          <w:szCs w:val="28"/>
          <w:lang w:eastAsia="en-US"/>
        </w:rPr>
        <w:t>图纸及作法说明</w:t>
      </w:r>
    </w:p>
    <w:p w14:paraId="674E2EBE">
      <w:pPr>
        <w:keepNext w:val="0"/>
        <w:keepLines w:val="0"/>
        <w:pageBreakBefore w:val="0"/>
        <w:widowControl/>
        <w:kinsoku w:val="0"/>
        <w:wordWrap/>
        <w:overflowPunct/>
        <w:topLinePunct w:val="0"/>
        <w:autoSpaceDE w:val="0"/>
        <w:autoSpaceDN w:val="0"/>
        <w:bidi w:val="0"/>
        <w:adjustRightInd w:val="0"/>
        <w:snapToGrid w:val="0"/>
        <w:spacing w:before="185"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0"/>
          <w:kern w:val="0"/>
          <w:sz w:val="28"/>
          <w:szCs w:val="28"/>
          <w:lang w:eastAsia="zh-CN"/>
        </w:rPr>
        <w:t>（</w:t>
      </w:r>
      <w:r>
        <w:rPr>
          <w:rFonts w:hint="eastAsia" w:ascii="宋体" w:hAnsi="宋体" w:eastAsia="宋体" w:cs="宋体"/>
          <w:snapToGrid w:val="0"/>
          <w:color w:val="000000"/>
          <w:spacing w:val="5"/>
          <w:kern w:val="0"/>
          <w:sz w:val="28"/>
          <w:szCs w:val="28"/>
          <w:lang w:eastAsia="en-US"/>
        </w:rPr>
        <w:t xml:space="preserve">  </w:t>
      </w:r>
      <w:r>
        <w:rPr>
          <w:rFonts w:hint="eastAsia" w:ascii="宋体" w:hAnsi="宋体" w:eastAsia="宋体" w:cs="宋体"/>
          <w:snapToGrid w:val="0"/>
          <w:color w:val="000000"/>
          <w:spacing w:val="5"/>
          <w:kern w:val="0"/>
          <w:sz w:val="28"/>
          <w:szCs w:val="28"/>
          <w:lang w:eastAsia="zh-CN"/>
        </w:rPr>
        <w:t>）</w:t>
      </w:r>
      <w:r>
        <w:rPr>
          <w:rFonts w:hint="eastAsia" w:ascii="宋体" w:hAnsi="宋体" w:eastAsia="宋体" w:cs="宋体"/>
          <w:snapToGrid w:val="0"/>
          <w:color w:val="000000"/>
          <w:spacing w:val="-10"/>
          <w:kern w:val="0"/>
          <w:sz w:val="28"/>
          <w:szCs w:val="28"/>
          <w:lang w:eastAsia="en-US"/>
        </w:rPr>
        <w:t>工程量清单</w:t>
      </w:r>
    </w:p>
    <w:p w14:paraId="07B1E3AE">
      <w:pPr>
        <w:keepNext w:val="0"/>
        <w:keepLines w:val="0"/>
        <w:pageBreakBefore w:val="0"/>
        <w:widowControl/>
        <w:kinsoku w:val="0"/>
        <w:wordWrap/>
        <w:overflowPunct/>
        <w:topLinePunct w:val="0"/>
        <w:autoSpaceDE w:val="0"/>
        <w:autoSpaceDN w:val="0"/>
        <w:bidi w:val="0"/>
        <w:adjustRightInd w:val="0"/>
        <w:snapToGrid w:val="0"/>
        <w:spacing w:before="185"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5"/>
          <w:kern w:val="0"/>
          <w:sz w:val="28"/>
          <w:szCs w:val="28"/>
          <w:lang w:eastAsia="zh-CN"/>
        </w:rPr>
        <w:t>（</w:t>
      </w:r>
      <w:r>
        <w:rPr>
          <w:rFonts w:hint="eastAsia" w:ascii="宋体" w:hAnsi="宋体" w:eastAsia="宋体" w:cs="宋体"/>
          <w:snapToGrid w:val="0"/>
          <w:color w:val="000000"/>
          <w:spacing w:val="-5"/>
          <w:kern w:val="0"/>
          <w:sz w:val="28"/>
          <w:szCs w:val="28"/>
          <w:lang w:eastAsia="en-US"/>
        </w:rPr>
        <w:t xml:space="preserve">  </w:t>
      </w:r>
      <w:r>
        <w:rPr>
          <w:rFonts w:hint="eastAsia" w:ascii="宋体" w:hAnsi="宋体" w:eastAsia="宋体" w:cs="宋体"/>
          <w:snapToGrid w:val="0"/>
          <w:color w:val="000000"/>
          <w:spacing w:val="-5"/>
          <w:kern w:val="0"/>
          <w:sz w:val="28"/>
          <w:szCs w:val="28"/>
          <w:lang w:eastAsia="zh-CN"/>
        </w:rPr>
        <w:t>）</w:t>
      </w:r>
      <w:r>
        <w:rPr>
          <w:rFonts w:hint="eastAsia" w:ascii="宋体" w:hAnsi="宋体" w:eastAsia="宋体" w:cs="宋体"/>
          <w:snapToGrid w:val="0"/>
          <w:color w:val="000000"/>
          <w:spacing w:val="-5"/>
          <w:kern w:val="0"/>
          <w:sz w:val="28"/>
          <w:szCs w:val="28"/>
          <w:lang w:eastAsia="en-US"/>
        </w:rPr>
        <w:t>工程报价单或预算书</w:t>
      </w:r>
    </w:p>
    <w:p w14:paraId="7BCD2DC3">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3" w:right="122" w:firstLine="555"/>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双方就本工程签订的洽商、变更等书面协议或文件</w:t>
      </w:r>
      <w:r>
        <w:rPr>
          <w:rFonts w:hint="eastAsia" w:ascii="宋体" w:hAnsi="宋体" w:eastAsia="宋体" w:cs="宋体"/>
          <w:snapToGrid w:val="0"/>
          <w:color w:val="000000"/>
          <w:spacing w:val="-5"/>
          <w:kern w:val="0"/>
          <w:sz w:val="28"/>
          <w:szCs w:val="28"/>
          <w:lang w:eastAsia="en-US"/>
        </w:rPr>
        <w:t>视为本合同的组成部分。</w:t>
      </w:r>
    </w:p>
    <w:p w14:paraId="74A9F6EC">
      <w:pPr>
        <w:keepNext w:val="0"/>
        <w:keepLines w:val="0"/>
        <w:pageBreakBefore w:val="0"/>
        <w:widowControl/>
        <w:kinsoku w:val="0"/>
        <w:wordWrap/>
        <w:overflowPunct/>
        <w:topLinePunct w:val="0"/>
        <w:autoSpaceDE w:val="0"/>
        <w:autoSpaceDN w:val="0"/>
        <w:bidi w:val="0"/>
        <w:adjustRightInd w:val="0"/>
        <w:snapToGrid w:val="0"/>
        <w:spacing w:before="2" w:after="0" w:line="520" w:lineRule="exact"/>
        <w:ind w:left="8" w:right="124" w:firstLine="549"/>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七、本协议书中有关词语含义与本合同第二部分</w:t>
      </w:r>
      <w:r>
        <w:rPr>
          <w:rFonts w:hint="eastAsia" w:ascii="宋体" w:hAnsi="宋体" w:eastAsia="宋体" w:cs="宋体"/>
          <w:snapToGrid w:val="0"/>
          <w:color w:val="000000"/>
          <w:spacing w:val="-5"/>
          <w:kern w:val="0"/>
          <w:sz w:val="28"/>
          <w:szCs w:val="28"/>
          <w:lang w:eastAsia="en-US"/>
        </w:rPr>
        <w:t>《合同条款》分别赋</w:t>
      </w:r>
      <w:r>
        <w:rPr>
          <w:rFonts w:hint="eastAsia" w:ascii="宋体" w:hAnsi="宋体" w:eastAsia="宋体" w:cs="宋体"/>
          <w:snapToGrid w:val="0"/>
          <w:color w:val="000000"/>
          <w:spacing w:val="-2"/>
          <w:kern w:val="0"/>
          <w:sz w:val="28"/>
          <w:szCs w:val="28"/>
          <w:lang w:eastAsia="en-US"/>
        </w:rPr>
        <w:t>予它们的定义相同。</w:t>
      </w:r>
    </w:p>
    <w:p w14:paraId="3C1D739E">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3" w:right="120" w:firstLine="56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八、承包人向发包人承诺按照合同约定进行施</w:t>
      </w:r>
      <w:r>
        <w:rPr>
          <w:rFonts w:hint="eastAsia" w:ascii="宋体" w:hAnsi="宋体" w:eastAsia="宋体" w:cs="宋体"/>
          <w:snapToGrid w:val="0"/>
          <w:color w:val="000000"/>
          <w:spacing w:val="-5"/>
          <w:kern w:val="0"/>
          <w:sz w:val="28"/>
          <w:szCs w:val="28"/>
          <w:lang w:eastAsia="en-US"/>
        </w:rPr>
        <w:t>工、竣工并在质量保修</w:t>
      </w:r>
      <w:r>
        <w:rPr>
          <w:rFonts w:hint="eastAsia" w:ascii="宋体" w:hAnsi="宋体" w:eastAsia="宋体" w:cs="宋体"/>
          <w:snapToGrid w:val="0"/>
          <w:color w:val="000000"/>
          <w:spacing w:val="-2"/>
          <w:kern w:val="0"/>
          <w:sz w:val="28"/>
          <w:szCs w:val="28"/>
          <w:lang w:eastAsia="en-US"/>
        </w:rPr>
        <w:t>期内承担工程质量保修责任。</w:t>
      </w:r>
    </w:p>
    <w:p w14:paraId="345B3D82">
      <w:pPr>
        <w:keepNext w:val="0"/>
        <w:keepLines w:val="0"/>
        <w:pageBreakBefore w:val="0"/>
        <w:widowControl/>
        <w:kinsoku w:val="0"/>
        <w:wordWrap/>
        <w:overflowPunct/>
        <w:topLinePunct w:val="0"/>
        <w:autoSpaceDE w:val="0"/>
        <w:autoSpaceDN w:val="0"/>
        <w:bidi w:val="0"/>
        <w:adjustRightInd w:val="0"/>
        <w:snapToGrid w:val="0"/>
        <w:spacing w:before="2" w:after="0" w:line="520" w:lineRule="exact"/>
        <w:ind w:left="1" w:right="122" w:firstLine="564"/>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5"/>
          <w:kern w:val="0"/>
          <w:sz w:val="28"/>
          <w:szCs w:val="28"/>
          <w:lang w:eastAsia="en-US"/>
        </w:rPr>
        <w:t>九、发包人向承包人承诺按照合同约定的期限和方式支付合同价款及</w:t>
      </w:r>
      <w:r>
        <w:rPr>
          <w:rFonts w:hint="eastAsia" w:ascii="宋体" w:hAnsi="宋体" w:eastAsia="宋体" w:cs="宋体"/>
          <w:snapToGrid w:val="0"/>
          <w:color w:val="000000"/>
          <w:spacing w:val="-2"/>
          <w:kern w:val="0"/>
          <w:sz w:val="28"/>
          <w:szCs w:val="28"/>
          <w:lang w:eastAsia="en-US"/>
        </w:rPr>
        <w:t>其他应支付的款项。</w:t>
      </w:r>
    </w:p>
    <w:p w14:paraId="628D1EC8">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6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十、合同生效</w:t>
      </w:r>
    </w:p>
    <w:p w14:paraId="71B458DF">
      <w:pPr>
        <w:keepNext w:val="0"/>
        <w:keepLines w:val="0"/>
        <w:pageBreakBefore w:val="0"/>
        <w:kinsoku w:val="0"/>
        <w:wordWrap/>
        <w:overflowPunct/>
        <w:topLinePunct w:val="0"/>
        <w:autoSpaceDE w:val="0"/>
        <w:autoSpaceDN w:val="0"/>
        <w:bidi w:val="0"/>
        <w:adjustRightInd w:val="0"/>
        <w:snapToGrid w:val="0"/>
        <w:spacing w:line="520" w:lineRule="exact"/>
        <w:jc w:val="left"/>
        <w:textAlignment w:val="baseline"/>
        <w:rPr>
          <w:rFonts w:hint="eastAsia" w:ascii="宋体" w:hAnsi="宋体" w:eastAsia="宋体" w:cs="宋体"/>
          <w:snapToGrid w:val="0"/>
          <w:color w:val="000000"/>
          <w:kern w:val="0"/>
          <w:sz w:val="28"/>
          <w:szCs w:val="28"/>
          <w:lang w:val="en-US" w:eastAsia="en-US" w:bidi="ar-SA"/>
        </w:rPr>
      </w:pPr>
    </w:p>
    <w:p w14:paraId="66BB5B23">
      <w:pPr>
        <w:keepNext w:val="0"/>
        <w:keepLines w:val="0"/>
        <w:pageBreakBefore w:val="0"/>
        <w:kinsoku w:val="0"/>
        <w:wordWrap/>
        <w:overflowPunct/>
        <w:topLinePunct w:val="0"/>
        <w:autoSpaceDE w:val="0"/>
        <w:autoSpaceDN w:val="0"/>
        <w:bidi w:val="0"/>
        <w:adjustRightInd w:val="0"/>
        <w:snapToGrid w:val="0"/>
        <w:spacing w:line="520" w:lineRule="exact"/>
        <w:jc w:val="left"/>
        <w:textAlignment w:val="baseline"/>
        <w:rPr>
          <w:rFonts w:hint="eastAsia" w:ascii="宋体" w:hAnsi="宋体" w:eastAsia="宋体" w:cs="宋体"/>
          <w:snapToGrid w:val="0"/>
          <w:color w:val="000000"/>
          <w:kern w:val="0"/>
          <w:sz w:val="28"/>
          <w:szCs w:val="28"/>
          <w:lang w:val="en-US" w:eastAsia="en-US" w:bidi="ar-SA"/>
        </w:rPr>
      </w:pPr>
    </w:p>
    <w:p w14:paraId="4918EF1A">
      <w:pPr>
        <w:keepNext w:val="0"/>
        <w:keepLines w:val="0"/>
        <w:pageBreakBefore w:val="0"/>
        <w:widowControl/>
        <w:kinsoku w:val="0"/>
        <w:wordWrap/>
        <w:overflowPunct/>
        <w:topLinePunct w:val="0"/>
        <w:autoSpaceDE w:val="0"/>
        <w:autoSpaceDN w:val="0"/>
        <w:bidi w:val="0"/>
        <w:adjustRightInd w:val="0"/>
        <w:snapToGrid w:val="0"/>
        <w:spacing w:before="92" w:after="0" w:line="520" w:lineRule="exact"/>
        <w:ind w:left="36"/>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
          <w:kern w:val="0"/>
          <w:sz w:val="28"/>
          <w:szCs w:val="28"/>
          <w:lang w:eastAsia="en-US"/>
        </w:rPr>
        <w:t>甲方名称</w:t>
      </w:r>
      <w:r>
        <w:rPr>
          <w:rFonts w:hint="eastAsia" w:ascii="宋体" w:hAnsi="宋体" w:eastAsia="宋体" w:cs="宋体"/>
          <w:snapToGrid w:val="0"/>
          <w:color w:val="000000"/>
          <w:spacing w:val="-69"/>
          <w:w w:val="92"/>
          <w:kern w:val="0"/>
          <w:sz w:val="28"/>
          <w:szCs w:val="28"/>
          <w:lang w:eastAsia="en-US"/>
        </w:rPr>
        <w:t>：（</w:t>
      </w:r>
      <w:r>
        <w:rPr>
          <w:rFonts w:hint="eastAsia" w:ascii="宋体" w:hAnsi="宋体" w:eastAsia="宋体" w:cs="宋体"/>
          <w:snapToGrid w:val="0"/>
          <w:color w:val="000000"/>
          <w:spacing w:val="1"/>
          <w:kern w:val="0"/>
          <w:sz w:val="28"/>
          <w:szCs w:val="28"/>
          <w:lang w:eastAsia="en-US"/>
        </w:rPr>
        <w:t>盖章）                    乙方名称</w:t>
      </w:r>
      <w:r>
        <w:rPr>
          <w:rFonts w:hint="eastAsia" w:ascii="宋体" w:hAnsi="宋体" w:eastAsia="宋体" w:cs="宋体"/>
          <w:snapToGrid w:val="0"/>
          <w:color w:val="000000"/>
          <w:spacing w:val="-69"/>
          <w:w w:val="92"/>
          <w:kern w:val="0"/>
          <w:sz w:val="28"/>
          <w:szCs w:val="28"/>
          <w:lang w:eastAsia="en-US"/>
        </w:rPr>
        <w:t>：（</w:t>
      </w:r>
      <w:r>
        <w:rPr>
          <w:rFonts w:hint="eastAsia" w:ascii="宋体" w:hAnsi="宋体" w:eastAsia="宋体" w:cs="宋体"/>
          <w:snapToGrid w:val="0"/>
          <w:color w:val="000000"/>
          <w:spacing w:val="1"/>
          <w:kern w:val="0"/>
          <w:sz w:val="28"/>
          <w:szCs w:val="28"/>
          <w:lang w:eastAsia="en-US"/>
        </w:rPr>
        <w:t>盖</w:t>
      </w:r>
      <w:r>
        <w:rPr>
          <w:rFonts w:hint="eastAsia" w:ascii="宋体" w:hAnsi="宋体" w:eastAsia="宋体" w:cs="宋体"/>
          <w:snapToGrid w:val="0"/>
          <w:color w:val="000000"/>
          <w:kern w:val="0"/>
          <w:sz w:val="28"/>
          <w:szCs w:val="28"/>
          <w:lang w:eastAsia="en-US"/>
        </w:rPr>
        <w:t>章）</w:t>
      </w:r>
    </w:p>
    <w:p w14:paraId="78EC6F78">
      <w:pPr>
        <w:keepNext w:val="0"/>
        <w:keepLines w:val="0"/>
        <w:pageBreakBefore w:val="0"/>
        <w:widowControl/>
        <w:kinsoku w:val="0"/>
        <w:wordWrap/>
        <w:overflowPunct/>
        <w:topLinePunct w:val="0"/>
        <w:autoSpaceDE w:val="0"/>
        <w:autoSpaceDN w:val="0"/>
        <w:bidi w:val="0"/>
        <w:adjustRightInd w:val="0"/>
        <w:snapToGrid w:val="0"/>
        <w:spacing w:before="229" w:after="0" w:line="520" w:lineRule="exact"/>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地址：</w:t>
      </w:r>
      <w:r>
        <w:rPr>
          <w:rFonts w:hint="eastAsia" w:ascii="宋体" w:hAnsi="宋体" w:eastAsia="宋体" w:cs="宋体"/>
          <w:snapToGrid w:val="0"/>
          <w:color w:val="000000"/>
          <w:kern w:val="0"/>
          <w:sz w:val="28"/>
          <w:szCs w:val="28"/>
          <w:lang w:eastAsia="en-US"/>
        </w:rPr>
        <w:t xml:space="preserve">                               </w:t>
      </w:r>
      <w:r>
        <w:rPr>
          <w:rFonts w:hint="eastAsia" w:ascii="宋体" w:hAnsi="宋体" w:eastAsia="宋体" w:cs="宋体"/>
          <w:snapToGrid w:val="0"/>
          <w:color w:val="000000"/>
          <w:spacing w:val="-4"/>
          <w:kern w:val="0"/>
          <w:sz w:val="28"/>
          <w:szCs w:val="28"/>
          <w:lang w:eastAsia="en-US"/>
        </w:rPr>
        <w:t>地址：</w:t>
      </w:r>
    </w:p>
    <w:p w14:paraId="7C1CAFD8">
      <w:pPr>
        <w:keepNext w:val="0"/>
        <w:keepLines w:val="0"/>
        <w:pageBreakBefore w:val="0"/>
        <w:widowControl/>
        <w:kinsoku w:val="0"/>
        <w:wordWrap/>
        <w:overflowPunct/>
        <w:topLinePunct w:val="0"/>
        <w:autoSpaceDE w:val="0"/>
        <w:autoSpaceDN w:val="0"/>
        <w:bidi w:val="0"/>
        <w:adjustRightInd w:val="0"/>
        <w:snapToGrid w:val="0"/>
        <w:spacing w:before="212" w:after="0" w:line="520" w:lineRule="exact"/>
        <w:jc w:val="righ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8"/>
          <w:kern w:val="0"/>
          <w:sz w:val="28"/>
          <w:szCs w:val="28"/>
          <w:lang w:eastAsia="en-US"/>
        </w:rPr>
        <w:t>法定代表人或授权代表（签字</w:t>
      </w:r>
      <w:r>
        <w:rPr>
          <w:rFonts w:hint="eastAsia" w:ascii="宋体" w:hAnsi="宋体" w:eastAsia="宋体" w:cs="宋体"/>
          <w:snapToGrid w:val="0"/>
          <w:color w:val="000000"/>
          <w:spacing w:val="-74"/>
          <w:w w:val="98"/>
          <w:kern w:val="0"/>
          <w:sz w:val="28"/>
          <w:szCs w:val="28"/>
          <w:lang w:eastAsia="en-US"/>
        </w:rPr>
        <w:t>）：</w:t>
      </w:r>
      <w:r>
        <w:rPr>
          <w:rFonts w:hint="eastAsia" w:ascii="宋体" w:hAnsi="宋体" w:eastAsia="宋体" w:cs="宋体"/>
          <w:snapToGrid w:val="0"/>
          <w:color w:val="000000"/>
          <w:spacing w:val="11"/>
          <w:kern w:val="0"/>
          <w:sz w:val="28"/>
          <w:szCs w:val="28"/>
          <w:lang w:eastAsia="en-US"/>
        </w:rPr>
        <w:t xml:space="preserve">        </w:t>
      </w:r>
      <w:r>
        <w:rPr>
          <w:rFonts w:hint="eastAsia" w:ascii="宋体" w:hAnsi="宋体" w:eastAsia="宋体" w:cs="宋体"/>
          <w:snapToGrid w:val="0"/>
          <w:color w:val="000000"/>
          <w:spacing w:val="-8"/>
          <w:kern w:val="0"/>
          <w:sz w:val="28"/>
          <w:szCs w:val="28"/>
          <w:lang w:eastAsia="en-US"/>
        </w:rPr>
        <w:t>法定代表人或授权代表（签字）</w:t>
      </w:r>
    </w:p>
    <w:p w14:paraId="6FC25B8D">
      <w:pPr>
        <w:keepNext w:val="0"/>
        <w:keepLines w:val="0"/>
        <w:pageBreakBefore w:val="0"/>
        <w:widowControl/>
        <w:kinsoku w:val="0"/>
        <w:wordWrap/>
        <w:overflowPunct/>
        <w:topLinePunct w:val="0"/>
        <w:autoSpaceDE w:val="0"/>
        <w:autoSpaceDN w:val="0"/>
        <w:bidi w:val="0"/>
        <w:adjustRightInd w:val="0"/>
        <w:snapToGrid w:val="0"/>
        <w:spacing w:before="225" w:after="0" w:line="520" w:lineRule="exact"/>
        <w:ind w:left="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 xml:space="preserve">开户银行：                   </w:t>
      </w:r>
      <w:r>
        <w:rPr>
          <w:rFonts w:hint="eastAsia" w:ascii="宋体" w:hAnsi="宋体" w:eastAsia="宋体" w:cs="宋体"/>
          <w:snapToGrid w:val="0"/>
          <w:color w:val="000000"/>
          <w:spacing w:val="-1"/>
          <w:kern w:val="0"/>
          <w:sz w:val="28"/>
          <w:szCs w:val="28"/>
          <w:lang w:eastAsia="en-US"/>
        </w:rPr>
        <w:t xml:space="preserve">        开户银行：</w:t>
      </w:r>
    </w:p>
    <w:p w14:paraId="11045A51">
      <w:pPr>
        <w:keepNext w:val="0"/>
        <w:keepLines w:val="0"/>
        <w:pageBreakBefore w:val="0"/>
        <w:widowControl/>
        <w:kinsoku w:val="0"/>
        <w:wordWrap/>
        <w:overflowPunct/>
        <w:topLinePunct w:val="0"/>
        <w:autoSpaceDE w:val="0"/>
        <w:autoSpaceDN w:val="0"/>
        <w:bidi w:val="0"/>
        <w:adjustRightInd w:val="0"/>
        <w:snapToGrid w:val="0"/>
        <w:spacing w:before="226" w:after="0" w:line="520" w:lineRule="exact"/>
        <w:ind w:left="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zh-CN"/>
        </w:rPr>
        <w:t>银行账号：</w:t>
      </w:r>
      <w:r>
        <w:rPr>
          <w:rFonts w:hint="eastAsia" w:ascii="宋体" w:hAnsi="宋体" w:eastAsia="宋体" w:cs="宋体"/>
          <w:snapToGrid w:val="0"/>
          <w:color w:val="000000"/>
          <w:kern w:val="0"/>
          <w:sz w:val="28"/>
          <w:szCs w:val="28"/>
          <w:lang w:eastAsia="en-US"/>
        </w:rPr>
        <w:t xml:space="preserve">                   </w:t>
      </w:r>
      <w:r>
        <w:rPr>
          <w:rFonts w:hint="eastAsia" w:ascii="宋体" w:hAnsi="宋体" w:eastAsia="宋体" w:cs="宋体"/>
          <w:snapToGrid w:val="0"/>
          <w:color w:val="000000"/>
          <w:spacing w:val="-1"/>
          <w:kern w:val="0"/>
          <w:sz w:val="28"/>
          <w:szCs w:val="28"/>
          <w:lang w:eastAsia="en-US"/>
        </w:rPr>
        <w:t xml:space="preserve">        </w:t>
      </w:r>
      <w:r>
        <w:rPr>
          <w:rFonts w:hint="eastAsia" w:ascii="宋体" w:hAnsi="宋体" w:eastAsia="宋体" w:cs="宋体"/>
          <w:snapToGrid w:val="0"/>
          <w:color w:val="000000"/>
          <w:spacing w:val="-1"/>
          <w:kern w:val="0"/>
          <w:sz w:val="28"/>
          <w:szCs w:val="28"/>
          <w:lang w:eastAsia="zh-CN"/>
        </w:rPr>
        <w:t>银行账号：</w:t>
      </w:r>
    </w:p>
    <w:p w14:paraId="1B5DCA77">
      <w:pPr>
        <w:keepNext w:val="0"/>
        <w:keepLines w:val="0"/>
        <w:pageBreakBefore w:val="0"/>
        <w:widowControl/>
        <w:kinsoku w:val="0"/>
        <w:wordWrap/>
        <w:overflowPunct/>
        <w:topLinePunct w:val="0"/>
        <w:autoSpaceDE w:val="0"/>
        <w:autoSpaceDN w:val="0"/>
        <w:bidi w:val="0"/>
        <w:adjustRightInd w:val="0"/>
        <w:snapToGrid w:val="0"/>
        <w:spacing w:before="225" w:after="0" w:line="520" w:lineRule="exact"/>
        <w:ind w:left="1273"/>
        <w:jc w:val="left"/>
        <w:textAlignment w:val="baseline"/>
        <w:rPr>
          <w:rFonts w:hint="eastAsia" w:ascii="宋体" w:hAnsi="宋体" w:eastAsia="宋体" w:cs="宋体"/>
          <w:sz w:val="28"/>
          <w:szCs w:val="28"/>
        </w:rPr>
        <w:sectPr>
          <w:footerReference r:id="rId7" w:type="default"/>
          <w:pgSz w:w="11906" w:h="16839"/>
          <w:pgMar w:top="1431" w:right="1408" w:bottom="1156" w:left="1542" w:header="0" w:footer="994" w:gutter="0"/>
          <w:pgNumType w:fmt="decimal"/>
          <w:cols w:space="720" w:num="1"/>
        </w:sectPr>
      </w:pPr>
      <w:r>
        <w:rPr>
          <w:rFonts w:hint="eastAsia" w:ascii="宋体" w:hAnsi="宋体" w:eastAsia="宋体" w:cs="宋体"/>
          <w:snapToGrid w:val="0"/>
          <w:color w:val="000000"/>
          <w:spacing w:val="-19"/>
          <w:kern w:val="0"/>
          <w:sz w:val="28"/>
          <w:szCs w:val="28"/>
          <w:lang w:eastAsia="en-US"/>
        </w:rPr>
        <w:t>年</w:t>
      </w:r>
      <w:r>
        <w:rPr>
          <w:rFonts w:hint="eastAsia" w:ascii="宋体" w:hAnsi="宋体" w:eastAsia="宋体" w:cs="宋体"/>
          <w:snapToGrid w:val="0"/>
          <w:color w:val="000000"/>
          <w:spacing w:val="3"/>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月</w:t>
      </w:r>
      <w:r>
        <w:rPr>
          <w:rFonts w:hint="eastAsia" w:ascii="宋体" w:hAnsi="宋体" w:eastAsia="宋体" w:cs="宋体"/>
          <w:snapToGrid w:val="0"/>
          <w:color w:val="000000"/>
          <w:spacing w:val="11"/>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日</w:t>
      </w:r>
      <w:r>
        <w:rPr>
          <w:rFonts w:hint="eastAsia" w:ascii="宋体" w:hAnsi="宋体" w:eastAsia="宋体" w:cs="宋体"/>
          <w:snapToGrid w:val="0"/>
          <w:color w:val="000000"/>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年</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月</w:t>
      </w:r>
      <w:r>
        <w:rPr>
          <w:rFonts w:hint="eastAsia" w:ascii="宋体" w:hAnsi="宋体" w:eastAsia="宋体" w:cs="宋体"/>
          <w:snapToGrid w:val="0"/>
          <w:color w:val="000000"/>
          <w:spacing w:val="12"/>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日</w:t>
      </w:r>
    </w:p>
    <w:p w14:paraId="028DD5E0">
      <w:pPr>
        <w:keepNext w:val="0"/>
        <w:keepLines w:val="0"/>
        <w:pageBreakBefore w:val="0"/>
        <w:kinsoku/>
        <w:wordWrap/>
        <w:overflowPunct/>
        <w:topLinePunct w:val="0"/>
        <w:bidi w:val="0"/>
        <w:spacing w:line="460" w:lineRule="exact"/>
        <w:ind w:left="0" w:leftChars="0" w:right="0"/>
        <w:textAlignment w:val="auto"/>
        <w:rPr>
          <w:rFonts w:hint="eastAsia" w:ascii="宋体" w:hAnsi="宋体" w:eastAsia="宋体" w:cs="宋体"/>
          <w:kern w:val="2"/>
          <w:szCs w:val="24"/>
          <w:lang w:val="en-US" w:eastAsia="zh-CN" w:bidi="ar-SA"/>
        </w:rPr>
      </w:pPr>
    </w:p>
    <w:p w14:paraId="5FB0F7B6">
      <w:pPr>
        <w:tabs>
          <w:tab w:val="right" w:pos="4860"/>
        </w:tabs>
        <w:adjustRightInd w:val="0"/>
        <w:snapToGrid w:val="0"/>
        <w:spacing w:line="520" w:lineRule="exact"/>
        <w:jc w:val="center"/>
        <w:rPr>
          <w:rFonts w:hint="eastAsia" w:eastAsia="黑体"/>
          <w:b/>
          <w:sz w:val="32"/>
          <w:szCs w:val="32"/>
        </w:rPr>
      </w:pPr>
    </w:p>
    <w:p w14:paraId="237786D8">
      <w:pPr>
        <w:tabs>
          <w:tab w:val="right" w:pos="4860"/>
        </w:tabs>
        <w:adjustRightInd w:val="0"/>
        <w:snapToGrid w:val="0"/>
        <w:spacing w:line="520" w:lineRule="exact"/>
        <w:jc w:val="center"/>
        <w:rPr>
          <w:rFonts w:hint="eastAsia" w:eastAsia="黑体"/>
          <w:b/>
          <w:sz w:val="32"/>
          <w:szCs w:val="32"/>
        </w:rPr>
      </w:pPr>
    </w:p>
    <w:p w14:paraId="096F0650">
      <w:pPr>
        <w:tabs>
          <w:tab w:val="right" w:pos="4860"/>
        </w:tabs>
        <w:adjustRightInd w:val="0"/>
        <w:snapToGrid w:val="0"/>
        <w:spacing w:line="520" w:lineRule="exact"/>
        <w:jc w:val="center"/>
        <w:rPr>
          <w:rFonts w:hint="eastAsia" w:eastAsia="黑体"/>
          <w:b/>
          <w:sz w:val="32"/>
          <w:szCs w:val="32"/>
        </w:rPr>
      </w:pPr>
    </w:p>
    <w:p w14:paraId="22A292A1">
      <w:pPr>
        <w:tabs>
          <w:tab w:val="right" w:pos="4860"/>
        </w:tabs>
        <w:adjustRightInd w:val="0"/>
        <w:snapToGrid w:val="0"/>
        <w:spacing w:line="520" w:lineRule="exact"/>
        <w:jc w:val="center"/>
        <w:rPr>
          <w:rFonts w:hint="eastAsia" w:eastAsia="黑体"/>
          <w:b/>
          <w:sz w:val="32"/>
          <w:szCs w:val="32"/>
        </w:rPr>
      </w:pPr>
    </w:p>
    <w:p w14:paraId="526E1B6A">
      <w:pPr>
        <w:tabs>
          <w:tab w:val="right" w:pos="4860"/>
        </w:tabs>
        <w:adjustRightInd w:val="0"/>
        <w:snapToGrid w:val="0"/>
        <w:spacing w:line="520" w:lineRule="exact"/>
        <w:jc w:val="center"/>
        <w:rPr>
          <w:rFonts w:hint="eastAsia" w:eastAsia="黑体"/>
          <w:b/>
          <w:sz w:val="32"/>
          <w:szCs w:val="32"/>
        </w:rPr>
      </w:pPr>
    </w:p>
    <w:p w14:paraId="3FA374AE">
      <w:pPr>
        <w:tabs>
          <w:tab w:val="right" w:pos="4860"/>
        </w:tabs>
        <w:adjustRightInd w:val="0"/>
        <w:snapToGrid w:val="0"/>
        <w:spacing w:line="520" w:lineRule="exact"/>
        <w:jc w:val="center"/>
        <w:rPr>
          <w:rFonts w:hint="eastAsia" w:eastAsia="黑体"/>
          <w:b/>
          <w:sz w:val="32"/>
          <w:szCs w:val="32"/>
        </w:rPr>
      </w:pPr>
    </w:p>
    <w:p w14:paraId="0DF97105">
      <w:pPr>
        <w:tabs>
          <w:tab w:val="right" w:pos="4860"/>
        </w:tabs>
        <w:adjustRightInd w:val="0"/>
        <w:snapToGrid w:val="0"/>
        <w:spacing w:line="520" w:lineRule="exact"/>
        <w:jc w:val="center"/>
        <w:rPr>
          <w:rFonts w:hint="eastAsia" w:eastAsia="黑体"/>
          <w:b/>
          <w:sz w:val="32"/>
          <w:szCs w:val="32"/>
        </w:rPr>
      </w:pPr>
    </w:p>
    <w:p w14:paraId="66A4745B">
      <w:pPr>
        <w:tabs>
          <w:tab w:val="right" w:pos="4860"/>
        </w:tabs>
        <w:adjustRightInd w:val="0"/>
        <w:snapToGrid w:val="0"/>
        <w:spacing w:line="520" w:lineRule="exact"/>
        <w:jc w:val="center"/>
        <w:rPr>
          <w:rFonts w:hint="eastAsia" w:eastAsia="黑体"/>
          <w:b/>
          <w:sz w:val="32"/>
          <w:szCs w:val="32"/>
        </w:rPr>
      </w:pPr>
    </w:p>
    <w:p w14:paraId="255826DB">
      <w:pPr>
        <w:tabs>
          <w:tab w:val="right" w:pos="4860"/>
        </w:tabs>
        <w:adjustRightInd w:val="0"/>
        <w:snapToGrid w:val="0"/>
        <w:spacing w:line="520" w:lineRule="exact"/>
        <w:jc w:val="center"/>
        <w:rPr>
          <w:rFonts w:hint="eastAsia" w:eastAsia="黑体"/>
          <w:b/>
          <w:sz w:val="32"/>
          <w:szCs w:val="32"/>
        </w:rPr>
      </w:pPr>
    </w:p>
    <w:p w14:paraId="30E1E2DC">
      <w:pPr>
        <w:tabs>
          <w:tab w:val="right" w:pos="4860"/>
        </w:tabs>
        <w:adjustRightInd w:val="0"/>
        <w:snapToGrid w:val="0"/>
        <w:spacing w:line="520" w:lineRule="exact"/>
        <w:jc w:val="center"/>
        <w:rPr>
          <w:rFonts w:hint="eastAsia" w:eastAsia="黑体"/>
          <w:b/>
          <w:sz w:val="32"/>
          <w:szCs w:val="32"/>
        </w:rPr>
      </w:pPr>
    </w:p>
    <w:p w14:paraId="6A88944D">
      <w:pPr>
        <w:tabs>
          <w:tab w:val="right" w:pos="4860"/>
        </w:tabs>
        <w:adjustRightInd w:val="0"/>
        <w:snapToGrid w:val="0"/>
        <w:spacing w:line="520" w:lineRule="exact"/>
        <w:jc w:val="center"/>
        <w:rPr>
          <w:rFonts w:hint="eastAsia" w:eastAsia="黑体"/>
          <w:b/>
          <w:sz w:val="32"/>
          <w:szCs w:val="32"/>
        </w:rPr>
      </w:pPr>
    </w:p>
    <w:p w14:paraId="2B4ADE12">
      <w:pPr>
        <w:tabs>
          <w:tab w:val="right" w:pos="4860"/>
        </w:tabs>
        <w:adjustRightInd w:val="0"/>
        <w:snapToGrid w:val="0"/>
        <w:spacing w:line="520" w:lineRule="exact"/>
        <w:jc w:val="center"/>
        <w:rPr>
          <w:rFonts w:hint="eastAsia" w:eastAsia="黑体"/>
          <w:b/>
          <w:sz w:val="32"/>
          <w:szCs w:val="32"/>
        </w:rPr>
      </w:pPr>
    </w:p>
    <w:p w14:paraId="411F69F9">
      <w:pPr>
        <w:tabs>
          <w:tab w:val="right" w:pos="4860"/>
        </w:tabs>
        <w:adjustRightInd w:val="0"/>
        <w:snapToGrid w:val="0"/>
        <w:spacing w:line="520" w:lineRule="exact"/>
        <w:jc w:val="center"/>
        <w:rPr>
          <w:rFonts w:ascii="宋体"/>
          <w:b/>
          <w:sz w:val="28"/>
          <w:szCs w:val="28"/>
        </w:rPr>
        <w:sectPr>
          <w:headerReference r:id="rId9" w:type="first"/>
          <w:headerReference r:id="rId8" w:type="default"/>
          <w:footerReference r:id="rId10" w:type="default"/>
          <w:pgSz w:w="11906" w:h="16838"/>
          <w:pgMar w:top="1418" w:right="1361" w:bottom="1418" w:left="1474"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eastAsia="黑体"/>
          <w:b/>
          <w:sz w:val="32"/>
          <w:szCs w:val="32"/>
        </w:rPr>
        <w:t>第</w:t>
      </w:r>
      <w:r>
        <w:rPr>
          <w:rFonts w:hint="eastAsia" w:eastAsia="黑体"/>
          <w:b/>
          <w:sz w:val="32"/>
          <w:szCs w:val="32"/>
          <w:lang w:val="en-US" w:eastAsia="zh-CN"/>
        </w:rPr>
        <w:t>五</w:t>
      </w:r>
      <w:r>
        <w:rPr>
          <w:rFonts w:hint="eastAsia" w:eastAsia="黑体"/>
          <w:b/>
          <w:sz w:val="32"/>
          <w:szCs w:val="32"/>
        </w:rPr>
        <w:t>部分</w:t>
      </w:r>
      <w:r>
        <w:rPr>
          <w:rFonts w:eastAsia="黑体"/>
          <w:b/>
          <w:sz w:val="32"/>
          <w:szCs w:val="32"/>
        </w:rPr>
        <w:t xml:space="preserve">  </w:t>
      </w:r>
      <w:r>
        <w:rPr>
          <w:rFonts w:hint="eastAsia" w:eastAsia="黑体"/>
          <w:b/>
          <w:sz w:val="32"/>
          <w:szCs w:val="32"/>
        </w:rPr>
        <w:t>磋商响应文件格式</w:t>
      </w:r>
    </w:p>
    <w:p w14:paraId="4234B25B">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ZJDY2026-AK-013</w:t>
      </w:r>
    </w:p>
    <w:p w14:paraId="30B5E0E3">
      <w:pPr>
        <w:autoSpaceDE w:val="0"/>
        <w:autoSpaceDN w:val="0"/>
        <w:adjustRightInd w:val="0"/>
        <w:spacing w:line="480" w:lineRule="auto"/>
        <w:rPr>
          <w:rFonts w:ascii="黑体" w:hAnsi="黑体" w:eastAsia="黑体" w:cs="宋体"/>
          <w:b/>
          <w:bCs/>
          <w:spacing w:val="-10"/>
          <w:sz w:val="30"/>
          <w:szCs w:val="30"/>
        </w:rPr>
      </w:pPr>
    </w:p>
    <w:p w14:paraId="51261CAD">
      <w:pPr>
        <w:autoSpaceDE w:val="0"/>
        <w:autoSpaceDN w:val="0"/>
        <w:adjustRightInd w:val="0"/>
        <w:spacing w:line="480" w:lineRule="auto"/>
        <w:rPr>
          <w:rFonts w:ascii="黑体" w:hAnsi="黑体" w:eastAsia="黑体" w:cs="宋体"/>
          <w:b/>
          <w:bCs/>
          <w:spacing w:val="-10"/>
          <w:sz w:val="56"/>
          <w:szCs w:val="52"/>
        </w:rPr>
      </w:pPr>
    </w:p>
    <w:p w14:paraId="2AC859E9"/>
    <w:p w14:paraId="0BEE7DB8">
      <w:pPr>
        <w:adjustRightInd w:val="0"/>
        <w:snapToGrid w:val="0"/>
        <w:spacing w:line="360" w:lineRule="auto"/>
        <w:jc w:val="center"/>
        <w:rPr>
          <w:rFonts w:hint="eastAsia" w:eastAsia="黑体" w:cs="Times New Roman"/>
          <w:b/>
          <w:sz w:val="48"/>
          <w:szCs w:val="20"/>
          <w:lang w:val="en-US" w:eastAsia="zh-CN"/>
        </w:rPr>
      </w:pPr>
      <w:r>
        <w:rPr>
          <w:rFonts w:hint="eastAsia" w:eastAsia="黑体" w:cs="Times New Roman"/>
          <w:b/>
          <w:sz w:val="48"/>
          <w:szCs w:val="20"/>
          <w:lang w:val="en-US" w:eastAsia="zh-CN"/>
        </w:rPr>
        <w:t>2026年大竹园镇中心社区安置点配套设施修复改造项目</w:t>
      </w:r>
    </w:p>
    <w:p w14:paraId="3FFA6259">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6E325B08">
      <w:pPr>
        <w:adjustRightInd w:val="0"/>
        <w:snapToGrid w:val="0"/>
        <w:spacing w:line="360" w:lineRule="auto"/>
        <w:rPr>
          <w:rFonts w:eastAsia="楷体_GB2312"/>
          <w:sz w:val="30"/>
        </w:rPr>
      </w:pPr>
    </w:p>
    <w:p w14:paraId="37370FAA">
      <w:pPr>
        <w:adjustRightInd w:val="0"/>
        <w:snapToGrid w:val="0"/>
        <w:spacing w:line="800" w:lineRule="exact"/>
        <w:ind w:firstLine="1576"/>
        <w:rPr>
          <w:rFonts w:eastAsia="楷体_GB2312"/>
          <w:b/>
          <w:bCs/>
          <w:sz w:val="30"/>
        </w:rPr>
      </w:pPr>
    </w:p>
    <w:p w14:paraId="5C14BC7C">
      <w:pPr>
        <w:adjustRightInd w:val="0"/>
        <w:snapToGrid w:val="0"/>
        <w:spacing w:line="800" w:lineRule="exact"/>
        <w:ind w:firstLine="1576"/>
        <w:rPr>
          <w:rFonts w:eastAsia="楷体_GB2312"/>
          <w:b/>
          <w:bCs/>
          <w:sz w:val="30"/>
        </w:rPr>
      </w:pPr>
    </w:p>
    <w:p w14:paraId="37A57028">
      <w:pPr>
        <w:adjustRightInd w:val="0"/>
        <w:snapToGrid w:val="0"/>
        <w:spacing w:line="800" w:lineRule="exact"/>
        <w:ind w:firstLine="1576"/>
        <w:rPr>
          <w:rFonts w:eastAsia="楷体_GB2312"/>
          <w:b/>
          <w:bCs/>
          <w:sz w:val="30"/>
        </w:rPr>
      </w:pPr>
    </w:p>
    <w:p w14:paraId="228AF318">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5431FDE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44828116">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3DE5014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5905CF8A">
      <w:pPr>
        <w:autoSpaceDE w:val="0"/>
        <w:autoSpaceDN w:val="0"/>
        <w:adjustRightInd w:val="0"/>
        <w:snapToGrid w:val="0"/>
        <w:spacing w:line="600" w:lineRule="exact"/>
        <w:ind w:firstLine="2249" w:firstLineChars="7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p>
    <w:p w14:paraId="3C309B69">
      <w:pPr>
        <w:ind w:left="0" w:leftChars="0" w:firstLine="0" w:firstLineChars="0"/>
        <w:rPr>
          <w:rFonts w:ascii="宋体" w:cs="宋体"/>
          <w:b/>
          <w:bCs/>
          <w:sz w:val="30"/>
          <w:szCs w:val="30"/>
        </w:rPr>
      </w:pPr>
    </w:p>
    <w:p w14:paraId="631FA4C6">
      <w:pPr>
        <w:ind w:firstLine="301"/>
        <w:rPr>
          <w:rFonts w:ascii="宋体" w:cs="宋体"/>
          <w:b/>
          <w:bCs/>
          <w:sz w:val="30"/>
          <w:szCs w:val="30"/>
        </w:rPr>
      </w:pPr>
    </w:p>
    <w:p w14:paraId="78DAA8BC">
      <w:pPr>
        <w:ind w:firstLine="301"/>
        <w:rPr>
          <w:rFonts w:ascii="宋体" w:cs="宋体"/>
          <w:b/>
          <w:bCs/>
          <w:sz w:val="30"/>
          <w:szCs w:val="30"/>
        </w:rPr>
      </w:pPr>
    </w:p>
    <w:p w14:paraId="0AAC80E8">
      <w:pPr>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p>
    <w:p w14:paraId="61B21883">
      <w:pPr>
        <w:autoSpaceDE w:val="0"/>
        <w:autoSpaceDN w:val="0"/>
        <w:adjustRightInd w:val="0"/>
        <w:snapToGrid w:val="0"/>
        <w:spacing w:line="460" w:lineRule="exact"/>
        <w:jc w:val="center"/>
        <w:rPr>
          <w:rFonts w:hint="eastAsia" w:ascii="宋体" w:hAnsi="宋体" w:cs="宋体"/>
          <w:b/>
          <w:color w:val="000000" w:themeColor="text1"/>
          <w:sz w:val="28"/>
          <w:szCs w:val="28"/>
          <w14:textFill>
            <w14:solidFill>
              <w14:schemeClr w14:val="tx1"/>
            </w14:solidFill>
          </w14:textFill>
        </w:rPr>
      </w:pPr>
    </w:p>
    <w:p w14:paraId="30C9CB1E">
      <w:pPr>
        <w:autoSpaceDE w:val="0"/>
        <w:autoSpaceDN w:val="0"/>
        <w:adjustRightInd w:val="0"/>
        <w:snapToGrid w:val="0"/>
        <w:spacing w:line="460" w:lineRule="exact"/>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一、</w:t>
      </w:r>
      <w:r>
        <w:rPr>
          <w:rFonts w:hint="eastAsia" w:ascii="宋体" w:hAnsi="宋体" w:cs="宋体"/>
          <w:b/>
          <w:color w:val="000000" w:themeColor="text1"/>
          <w:sz w:val="28"/>
          <w:szCs w:val="28"/>
          <w:lang w:val="en-US" w:eastAsia="zh-CN"/>
          <w14:textFill>
            <w14:solidFill>
              <w14:schemeClr w14:val="tx1"/>
            </w14:solidFill>
          </w14:textFill>
        </w:rPr>
        <w:t>投标</w:t>
      </w:r>
      <w:r>
        <w:rPr>
          <w:rFonts w:hint="eastAsia" w:ascii="宋体" w:hAnsi="宋体" w:cs="宋体"/>
          <w:b/>
          <w:color w:val="000000" w:themeColor="text1"/>
          <w:sz w:val="28"/>
          <w:szCs w:val="28"/>
          <w14:textFill>
            <w14:solidFill>
              <w14:schemeClr w14:val="tx1"/>
            </w14:solidFill>
          </w14:textFill>
        </w:rPr>
        <w:t>响应函</w:t>
      </w:r>
    </w:p>
    <w:p w14:paraId="2A108CA3">
      <w:pP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中佳鼎运建设管理有限公司</w:t>
      </w:r>
      <w:r>
        <w:rPr>
          <w:rFonts w:hint="eastAsia" w:ascii="宋体" w:hAnsi="宋体" w:cs="宋体"/>
          <w:color w:val="000000" w:themeColor="text1"/>
          <w:sz w:val="28"/>
          <w:szCs w:val="28"/>
          <w14:textFill>
            <w14:solidFill>
              <w14:schemeClr w14:val="tx1"/>
            </w14:solidFill>
          </w14:textFill>
        </w:rPr>
        <w:t>：</w:t>
      </w:r>
    </w:p>
    <w:p w14:paraId="52768DFA">
      <w:pPr>
        <w:spacing w:line="460" w:lineRule="exact"/>
        <w:ind w:firstLine="43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根据贵方为</w:t>
      </w:r>
      <w:r>
        <w:rPr>
          <w:rFonts w:hint="eastAsia" w:ascii="宋体" w:hAnsi="宋体" w:cs="宋体"/>
          <w:color w:val="000000" w:themeColor="text1"/>
          <w:sz w:val="28"/>
          <w:szCs w:val="28"/>
          <w:u w:val="single"/>
          <w14:textFill>
            <w14:solidFill>
              <w14:schemeClr w14:val="tx1"/>
            </w14:solidFill>
          </w14:textFill>
        </w:rPr>
        <w:t xml:space="preserve">  （采购项目名称）  </w:t>
      </w:r>
      <w:r>
        <w:rPr>
          <w:rFonts w:hint="eastAsia" w:ascii="宋体" w:hAnsi="宋体" w:cs="宋体"/>
          <w:color w:val="000000" w:themeColor="text1"/>
          <w:sz w:val="28"/>
          <w:szCs w:val="28"/>
          <w14:textFill>
            <w14:solidFill>
              <w14:schemeClr w14:val="tx1"/>
            </w14:solidFill>
          </w14:textFill>
        </w:rPr>
        <w:t>招标采购服务的</w:t>
      </w:r>
      <w:r>
        <w:rPr>
          <w:rFonts w:hint="eastAsia" w:ascii="宋体" w:hAnsi="宋体" w:cs="宋体"/>
          <w:color w:val="000000" w:themeColor="text1"/>
          <w:sz w:val="28"/>
          <w:szCs w:val="28"/>
          <w:lang w:val="en-US" w:eastAsia="zh-CN"/>
          <w14:textFill>
            <w14:solidFill>
              <w14:schemeClr w14:val="tx1"/>
            </w14:solidFill>
          </w14:textFill>
        </w:rPr>
        <w:t>竞争性磋商</w:t>
      </w:r>
      <w:r>
        <w:rPr>
          <w:rFonts w:hint="eastAsia" w:ascii="宋体" w:hAnsi="宋体" w:cs="宋体"/>
          <w:color w:val="000000" w:themeColor="text1"/>
          <w:sz w:val="28"/>
          <w:szCs w:val="28"/>
          <w14:textFill>
            <w14:solidFill>
              <w14:schemeClr w14:val="tx1"/>
            </w14:solidFill>
          </w14:textFill>
        </w:rPr>
        <w:t>公告</w:t>
      </w:r>
      <w:r>
        <w:rPr>
          <w:rFonts w:hint="eastAsia" w:ascii="宋体" w:hAnsi="宋体" w:cs="宋体"/>
          <w:color w:val="000000" w:themeColor="text1"/>
          <w:sz w:val="28"/>
          <w:szCs w:val="28"/>
          <w:u w:val="single"/>
          <w14:textFill>
            <w14:solidFill>
              <w14:schemeClr w14:val="tx1"/>
            </w14:solidFill>
          </w14:textFill>
        </w:rPr>
        <w:t xml:space="preserve"> （项目编号） </w:t>
      </w:r>
      <w:r>
        <w:rPr>
          <w:rFonts w:hint="eastAsia" w:ascii="宋体" w:hAnsi="宋体" w:cs="宋体"/>
          <w:color w:val="000000" w:themeColor="text1"/>
          <w:sz w:val="28"/>
          <w:szCs w:val="28"/>
          <w14:textFill>
            <w14:solidFill>
              <w14:schemeClr w14:val="tx1"/>
            </w14:solidFill>
          </w14:textFill>
        </w:rPr>
        <w:t>，签字代表</w:t>
      </w:r>
      <w:r>
        <w:rPr>
          <w:rFonts w:hint="eastAsia" w:ascii="宋体" w:hAnsi="宋体" w:cs="宋体"/>
          <w:color w:val="000000" w:themeColor="text1"/>
          <w:sz w:val="28"/>
          <w:szCs w:val="28"/>
          <w:u w:val="single"/>
          <w14:textFill>
            <w14:solidFill>
              <w14:schemeClr w14:val="tx1"/>
            </w14:solidFill>
          </w14:textFill>
        </w:rPr>
        <w:t xml:space="preserve"> （姓名、职务） </w:t>
      </w:r>
      <w:r>
        <w:rPr>
          <w:rFonts w:hint="eastAsia" w:ascii="宋体" w:hAnsi="宋体" w:cs="宋体"/>
          <w:color w:val="000000" w:themeColor="text1"/>
          <w:sz w:val="28"/>
          <w:szCs w:val="28"/>
          <w14:textFill>
            <w14:solidFill>
              <w14:schemeClr w14:val="tx1"/>
            </w14:solidFill>
          </w14:textFill>
        </w:rPr>
        <w:t>经正式授权并代表</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名称、地址）   </w:t>
      </w:r>
      <w:r>
        <w:rPr>
          <w:rFonts w:hint="eastAsia" w:ascii="宋体" w:hAnsi="宋体" w:cs="宋体"/>
          <w:color w:val="000000" w:themeColor="text1"/>
          <w:sz w:val="28"/>
          <w:szCs w:val="28"/>
          <w14:textFill>
            <w14:solidFill>
              <w14:schemeClr w14:val="tx1"/>
            </w14:solidFill>
          </w14:textFill>
        </w:rPr>
        <w:t>，提交电子版响应文件一份。</w:t>
      </w:r>
    </w:p>
    <w:p w14:paraId="1404F143">
      <w:pPr>
        <w:spacing w:line="46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在此，签字代表宣布同意如下：</w:t>
      </w:r>
    </w:p>
    <w:p w14:paraId="62FF8515">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1.</w:t>
      </w:r>
      <w:r>
        <w:rPr>
          <w:rFonts w:hint="eastAsia" w:ascii="宋体" w:hAnsi="宋体" w:cs="宋体"/>
          <w:color w:val="000000" w:themeColor="text1"/>
          <w:sz w:val="28"/>
          <w:szCs w:val="28"/>
          <w14:textFill>
            <w14:solidFill>
              <w14:schemeClr w14:val="tx1"/>
            </w14:solidFill>
          </w14:textFill>
        </w:rPr>
        <w:t>所附投标报价表中规定的应提交和交付的</w:t>
      </w:r>
      <w:r>
        <w:rPr>
          <w:rFonts w:hint="eastAsia" w:ascii="宋体" w:hAnsi="宋体" w:cs="宋体"/>
          <w:color w:val="000000" w:themeColor="text1"/>
          <w:sz w:val="28"/>
          <w:szCs w:val="28"/>
          <w:lang w:eastAsia="zh-CN"/>
          <w14:textFill>
            <w14:solidFill>
              <w14:schemeClr w14:val="tx1"/>
            </w14:solidFill>
          </w14:textFill>
        </w:rPr>
        <w:t>标准</w:t>
      </w:r>
      <w:r>
        <w:rPr>
          <w:rFonts w:hint="eastAsia" w:ascii="宋体" w:hAnsi="宋体" w:cs="宋体"/>
          <w:color w:val="000000" w:themeColor="text1"/>
          <w:sz w:val="28"/>
          <w:szCs w:val="28"/>
          <w14:textFill>
            <w14:solidFill>
              <w14:schemeClr w14:val="tx1"/>
            </w14:solidFill>
          </w14:textFill>
        </w:rPr>
        <w:t>投标总价为</w:t>
      </w:r>
      <w:r>
        <w:rPr>
          <w:rFonts w:hint="eastAsia" w:ascii="宋体" w:hAnsi="宋体" w:cs="宋体"/>
          <w:color w:val="000000" w:themeColor="text1"/>
          <w:sz w:val="28"/>
          <w:szCs w:val="28"/>
          <w:u w:val="single"/>
          <w14:textFill>
            <w14:solidFill>
              <w14:schemeClr w14:val="tx1"/>
            </w14:solidFill>
          </w14:textFill>
        </w:rPr>
        <w:t>人民币金额数（同时用汉字大写和数字表示的投标总价）</w:t>
      </w:r>
      <w:r>
        <w:rPr>
          <w:rFonts w:hint="eastAsia" w:ascii="宋体" w:hAnsi="宋体" w:cs="宋体"/>
          <w:color w:val="000000" w:themeColor="text1"/>
          <w:sz w:val="28"/>
          <w:szCs w:val="28"/>
          <w14:textFill>
            <w14:solidFill>
              <w14:schemeClr w14:val="tx1"/>
            </w14:solidFill>
          </w14:textFill>
        </w:rPr>
        <w:t>。</w:t>
      </w:r>
    </w:p>
    <w:p w14:paraId="284BEB19">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2.供应商</w:t>
      </w:r>
      <w:r>
        <w:rPr>
          <w:rFonts w:hint="eastAsia" w:ascii="宋体" w:hAnsi="宋体" w:cs="宋体"/>
          <w:color w:val="000000" w:themeColor="text1"/>
          <w:sz w:val="28"/>
          <w:szCs w:val="28"/>
          <w14:textFill>
            <w14:solidFill>
              <w14:schemeClr w14:val="tx1"/>
            </w14:solidFill>
          </w14:textFill>
        </w:rPr>
        <w:t>将按</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的规定履行合同责任和义务。</w:t>
      </w:r>
    </w:p>
    <w:p w14:paraId="0741763C">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3.供应商</w:t>
      </w:r>
      <w:r>
        <w:rPr>
          <w:rFonts w:hint="eastAsia" w:ascii="宋体" w:hAnsi="宋体" w:cs="宋体"/>
          <w:color w:val="000000" w:themeColor="text1"/>
          <w:sz w:val="28"/>
          <w:szCs w:val="28"/>
          <w14:textFill>
            <w14:solidFill>
              <w14:schemeClr w14:val="tx1"/>
            </w14:solidFill>
          </w14:textFill>
        </w:rPr>
        <w:t>已详细审查全部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。我们完全理解并同意放弃对这方面有不明及误解的权力。</w:t>
      </w:r>
    </w:p>
    <w:p w14:paraId="612CDD83">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本投标有效期为自开标</w:t>
      </w:r>
      <w:r>
        <w:rPr>
          <w:rFonts w:hint="eastAsia" w:ascii="宋体" w:hAnsi="宋体" w:cs="宋体"/>
          <w:color w:val="000000" w:themeColor="text1"/>
          <w:sz w:val="28"/>
          <w:szCs w:val="28"/>
          <w:lang w:val="en-US" w:eastAsia="zh-CN"/>
          <w14:textFill>
            <w14:solidFill>
              <w14:schemeClr w14:val="tx1"/>
            </w14:solidFill>
          </w14:textFill>
        </w:rPr>
        <w:t>之</w:t>
      </w:r>
      <w:r>
        <w:rPr>
          <w:rFonts w:hint="eastAsia" w:ascii="宋体" w:hAnsi="宋体" w:cs="宋体"/>
          <w:color w:val="000000" w:themeColor="text1"/>
          <w:sz w:val="28"/>
          <w:szCs w:val="28"/>
          <w14:textFill>
            <w14:solidFill>
              <w14:schemeClr w14:val="tx1"/>
            </w14:solidFill>
          </w14:textFill>
        </w:rPr>
        <w:t>日起90个日历日（中标人的</w:t>
      </w:r>
      <w:r>
        <w:rPr>
          <w:rFonts w:hint="eastAsia" w:ascii="宋体" w:hAnsi="宋体" w:cs="宋体"/>
          <w:color w:val="000000" w:themeColor="text1"/>
          <w:sz w:val="28"/>
          <w:szCs w:val="28"/>
          <w:lang w:eastAsia="zh-CN"/>
          <w14:textFill>
            <w14:solidFill>
              <w14:schemeClr w14:val="tx1"/>
            </w14:solidFill>
          </w14:textFill>
        </w:rPr>
        <w:t>响应文件</w:t>
      </w:r>
      <w:r>
        <w:rPr>
          <w:rFonts w:hint="eastAsia" w:ascii="宋体" w:hAnsi="宋体" w:cs="宋体"/>
          <w:color w:val="000000" w:themeColor="text1"/>
          <w:sz w:val="28"/>
          <w:szCs w:val="28"/>
          <w14:textFill>
            <w14:solidFill>
              <w14:schemeClr w14:val="tx1"/>
            </w14:solidFill>
          </w14:textFill>
        </w:rPr>
        <w:t>有效期延长与合同有效期一致）。</w:t>
      </w:r>
    </w:p>
    <w:p w14:paraId="1CB86D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5.供应商</w:t>
      </w:r>
      <w:r>
        <w:rPr>
          <w:rFonts w:hint="eastAsia" w:ascii="宋体" w:hAnsi="宋体" w:cs="宋体"/>
          <w:color w:val="000000" w:themeColor="text1"/>
          <w:sz w:val="28"/>
          <w:szCs w:val="28"/>
          <w14:textFill>
            <w14:solidFill>
              <w14:schemeClr w14:val="tx1"/>
            </w14:solidFill>
          </w14:textFill>
        </w:rPr>
        <w:t>完全理解并同意贵方在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中的有关拒绝投标的条款。</w:t>
      </w:r>
    </w:p>
    <w:p w14:paraId="1109DEAB">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6.供应商</w:t>
      </w:r>
      <w:r>
        <w:rPr>
          <w:rFonts w:hint="eastAsia" w:ascii="宋体" w:hAnsi="宋体" w:cs="宋体"/>
          <w:color w:val="000000" w:themeColor="text1"/>
          <w:sz w:val="28"/>
          <w:szCs w:val="28"/>
          <w14:textFill>
            <w14:solidFill>
              <w14:schemeClr w14:val="tx1"/>
            </w14:solidFill>
          </w14:textFill>
        </w:rPr>
        <w:t>同意提供按照贵方可能要求的与其投标有关的一切数据或资料，完全理解贵方不一定接受最低投标报价的投标或收到的任何投标。</w:t>
      </w:r>
    </w:p>
    <w:p w14:paraId="05FFD8A8">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7.</w:t>
      </w:r>
      <w:r>
        <w:rPr>
          <w:rFonts w:hint="eastAsia" w:ascii="宋体" w:hAnsi="宋体" w:cs="宋体"/>
          <w:color w:val="000000" w:themeColor="text1"/>
          <w:sz w:val="28"/>
          <w:szCs w:val="28"/>
          <w14:textFill>
            <w14:solidFill>
              <w14:schemeClr w14:val="tx1"/>
            </w14:solidFill>
          </w14:textFill>
        </w:rPr>
        <w:t>若我方获得中标，我方保证按有关规定向贵方支付中标服务费。</w:t>
      </w:r>
    </w:p>
    <w:p w14:paraId="4BD457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8.</w:t>
      </w:r>
      <w:r>
        <w:rPr>
          <w:rFonts w:hint="eastAsia" w:ascii="宋体" w:hAnsi="宋体" w:cs="宋体"/>
          <w:color w:val="000000" w:themeColor="text1"/>
          <w:sz w:val="28"/>
          <w:szCs w:val="28"/>
          <w14:textFill>
            <w14:solidFill>
              <w14:schemeClr w14:val="tx1"/>
            </w14:solidFill>
          </w14:textFill>
        </w:rPr>
        <w:t>与本投标有关的一切正式往来信函请寄：</w:t>
      </w:r>
    </w:p>
    <w:p w14:paraId="2A4FF715">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名称（公章）：</w:t>
      </w:r>
      <w:r>
        <w:rPr>
          <w:rFonts w:hint="eastAsia" w:ascii="宋体" w:hAnsi="宋体" w:cs="宋体"/>
          <w:color w:val="000000" w:themeColor="text1"/>
          <w:sz w:val="28"/>
          <w:szCs w:val="28"/>
          <w:u w:val="single"/>
          <w14:textFill>
            <w14:solidFill>
              <w14:schemeClr w14:val="tx1"/>
            </w14:solidFill>
          </w14:textFill>
        </w:rPr>
        <w:t xml:space="preserve">                                </w:t>
      </w:r>
    </w:p>
    <w:p w14:paraId="44F6F8DF">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详   细   地   址：</w:t>
      </w:r>
      <w:r>
        <w:rPr>
          <w:rFonts w:hint="eastAsia" w:ascii="宋体" w:hAnsi="宋体" w:cs="宋体"/>
          <w:color w:val="000000" w:themeColor="text1"/>
          <w:sz w:val="28"/>
          <w:szCs w:val="28"/>
          <w:u w:val="single"/>
          <w14:textFill>
            <w14:solidFill>
              <w14:schemeClr w14:val="tx1"/>
            </w14:solidFill>
          </w14:textFill>
        </w:rPr>
        <w:t xml:space="preserve">                                </w:t>
      </w:r>
    </w:p>
    <w:p w14:paraId="4D82F8F3">
      <w:pPr>
        <w:tabs>
          <w:tab w:val="left" w:pos="360"/>
        </w:tabs>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邮   政   编   码：</w:t>
      </w:r>
      <w:r>
        <w:rPr>
          <w:rFonts w:hint="eastAsia" w:ascii="宋体" w:hAnsi="宋体" w:cs="宋体"/>
          <w:color w:val="000000" w:themeColor="text1"/>
          <w:sz w:val="28"/>
          <w:szCs w:val="28"/>
          <w:u w:val="single"/>
          <w14:textFill>
            <w14:solidFill>
              <w14:schemeClr w14:val="tx1"/>
            </w14:solidFill>
          </w14:textFill>
        </w:rPr>
        <w:t xml:space="preserve">                                </w:t>
      </w:r>
    </w:p>
    <w:p w14:paraId="37649C68">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电             话：</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88FE0B3">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传             真：</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8450F7">
      <w:pPr>
        <w:tabs>
          <w:tab w:val="left" w:pos="360"/>
        </w:tabs>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 子 邮 件 地 址：</w:t>
      </w:r>
      <w:r>
        <w:rPr>
          <w:rFonts w:hint="eastAsia" w:ascii="宋体" w:hAnsi="宋体" w:cs="宋体"/>
          <w:color w:val="000000" w:themeColor="text1"/>
          <w:sz w:val="28"/>
          <w:szCs w:val="28"/>
          <w:u w:val="single"/>
          <w14:textFill>
            <w14:solidFill>
              <w14:schemeClr w14:val="tx1"/>
            </w14:solidFill>
          </w14:textFill>
        </w:rPr>
        <w:t xml:space="preserve">                                </w:t>
      </w:r>
    </w:p>
    <w:p w14:paraId="17FD0319">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开   户   银   行：</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00BFF8">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账             号：</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E259538">
      <w:pPr>
        <w:autoSpaceDE w:val="0"/>
        <w:autoSpaceDN w:val="0"/>
        <w:adjustRightInd w:val="0"/>
        <w:spacing w:line="460" w:lineRule="exact"/>
        <w:ind w:right="480" w:firstLine="560" w:firstLineChars="200"/>
        <w:jc w:val="right"/>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    月    日</w:t>
      </w:r>
    </w:p>
    <w:p w14:paraId="02F48142">
      <w:pPr>
        <w:widowControl w:val="0"/>
        <w:numPr>
          <w:ilvl w:val="-1"/>
          <w:numId w:val="0"/>
        </w:numPr>
        <w:autoSpaceDE w:val="0"/>
        <w:autoSpaceDN w:val="0"/>
        <w:adjustRightInd w:val="0"/>
        <w:ind w:left="1811" w:hanging="420" w:firstLineChars="0"/>
        <w:jc w:val="center"/>
        <w:rPr>
          <w:rFonts w:hint="eastAsia" w:ascii="宋体" w:hAnsi="宋体" w:eastAsia="宋体" w:cs="宋体"/>
          <w:bCs w:val="0"/>
          <w:color w:val="auto"/>
          <w:kern w:val="0"/>
          <w:sz w:val="28"/>
          <w:szCs w:val="28"/>
          <w:highlight w:val="none"/>
          <w:shd w:val="clear" w:color="auto" w:fill="FFFFFF"/>
        </w:rPr>
      </w:pPr>
      <w:r>
        <w:rPr>
          <w:rFonts w:hint="eastAsia" w:ascii="宋体" w:hAnsi="宋体" w:cs="宋体"/>
          <w:b/>
          <w:color w:val="000000" w:themeColor="text1"/>
          <w:sz w:val="28"/>
          <w:szCs w:val="28"/>
          <w14:textFill>
            <w14:solidFill>
              <w14:schemeClr w14:val="tx1"/>
            </w14:solidFill>
          </w14:textFill>
        </w:rPr>
        <w:br w:type="page"/>
      </w:r>
      <w:r>
        <w:rPr>
          <w:rFonts w:hint="eastAsia" w:ascii="宋体" w:hAnsi="宋体" w:eastAsia="宋体" w:cs="宋体"/>
          <w:b/>
          <w:bCs w:val="0"/>
          <w:color w:val="000000" w:themeColor="text1"/>
          <w:sz w:val="32"/>
          <w:szCs w:val="32"/>
          <w14:textFill>
            <w14:solidFill>
              <w14:schemeClr w14:val="tx1"/>
            </w14:solidFill>
          </w14:textFill>
        </w:rPr>
        <w:t>二、</w:t>
      </w:r>
      <w:bookmarkStart w:id="0" w:name="_Toc10340"/>
      <w:r>
        <w:rPr>
          <w:rFonts w:hint="eastAsia" w:ascii="宋体" w:hAnsi="宋体" w:eastAsia="宋体" w:cs="宋体"/>
          <w:b/>
          <w:bCs w:val="0"/>
          <w:color w:val="auto"/>
          <w:kern w:val="0"/>
          <w:sz w:val="32"/>
          <w:szCs w:val="32"/>
          <w:highlight w:val="none"/>
          <w:shd w:val="clear" w:color="auto" w:fill="FFFFFF"/>
          <w:lang w:val="en-US" w:eastAsia="zh-CN"/>
        </w:rPr>
        <w:t>投标报价</w:t>
      </w:r>
      <w:r>
        <w:rPr>
          <w:rFonts w:hint="eastAsia" w:ascii="宋体" w:hAnsi="宋体" w:eastAsia="宋体" w:cs="宋体"/>
          <w:b/>
          <w:bCs w:val="0"/>
          <w:color w:val="auto"/>
          <w:kern w:val="0"/>
          <w:sz w:val="32"/>
          <w:szCs w:val="32"/>
          <w:highlight w:val="none"/>
          <w:shd w:val="clear" w:color="auto" w:fill="FFFFFF"/>
        </w:rPr>
        <w:t>一览表</w:t>
      </w:r>
      <w:bookmarkEnd w:id="0"/>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13"/>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6" name="直接连接符 6"/>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UM4ebXAAAACAEAAA8AAAAAAAAAAQAgAAAAIgAAAGRycy9kb3ducmV2&#10;LnhtbFBLAQIUABQAAAAIAIdO4kAROpAB/QEAAPgDAAAOAAAAAAAAAAEAIAAAACYBAABkcnMvZTJv&#10;RG9jLnhtbFBLBQYAAAAABgAGAFkBAACVBQAAAAA=&#10;">
                      <v:fill on="f" focussize="0,0"/>
                      <v:stroke color="#000000" joinstyle="round"/>
                      <v:imagedata o:title=""/>
                      <o:lock v:ext="edit" aspectratio="f"/>
                    </v:line>
                  </w:pict>
                </mc:Fallback>
              </mc:AlternateConten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5605BF">
            <w:pPr>
              <w:kinsoku w:val="0"/>
              <w:autoSpaceDE w:val="0"/>
              <w:autoSpaceDN w:val="0"/>
              <w:adjustRightInd w:val="0"/>
              <w:jc w:val="center"/>
              <w:rPr>
                <w:rFonts w:hint="eastAsia"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保修</w:t>
            </w:r>
            <w:r>
              <w:rPr>
                <w:rFonts w:hint="eastAsia" w:ascii="宋体" w:hAnsi="宋体" w:eastAsia="宋体" w:cs="Times New Roman"/>
                <w:color w:val="auto"/>
                <w:kern w:val="2"/>
                <w:sz w:val="24"/>
                <w:szCs w:val="24"/>
                <w:lang w:val="en-US" w:eastAsia="zh-CN"/>
              </w:rPr>
              <w:t>期</w:t>
            </w:r>
          </w:p>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310D3FE0">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p>
    <w:p w14:paraId="1A49EE5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p>
    <w:p w14:paraId="440EE6A6">
      <w:pPr>
        <w:spacing w:before="136" w:line="223" w:lineRule="auto"/>
        <w:jc w:val="center"/>
        <w:rPr>
          <w:rFonts w:hint="eastAsia" w:ascii="宋体" w:hAnsi="宋体" w:eastAsia="宋体" w:cs="宋体"/>
          <w:b/>
          <w:bCs/>
          <w:spacing w:val="5"/>
          <w:sz w:val="28"/>
          <w:szCs w:val="28"/>
          <w:lang w:val="en-US" w:eastAsia="zh-CN"/>
        </w:rPr>
      </w:pPr>
    </w:p>
    <w:p w14:paraId="4BE7EA52">
      <w:pPr>
        <w:spacing w:before="136" w:line="223" w:lineRule="auto"/>
        <w:jc w:val="center"/>
        <w:rPr>
          <w:rFonts w:hint="eastAsia" w:ascii="宋体" w:hAnsi="宋体" w:eastAsia="宋体" w:cs="宋体"/>
          <w:b/>
          <w:bCs/>
          <w:spacing w:val="5"/>
          <w:sz w:val="28"/>
          <w:szCs w:val="28"/>
          <w:lang w:val="en-US" w:eastAsia="zh-CN"/>
        </w:rPr>
      </w:pPr>
    </w:p>
    <w:p w14:paraId="48855CBB">
      <w:pPr>
        <w:rPr>
          <w:rFonts w:hint="eastAsia" w:ascii="宋体" w:hAnsi="宋体" w:eastAsia="宋体" w:cs="Times New Roman"/>
          <w:color w:val="auto"/>
          <w:kern w:val="2"/>
          <w:sz w:val="24"/>
          <w:szCs w:val="24"/>
        </w:rPr>
      </w:pPr>
    </w:p>
    <w:p w14:paraId="11C4C02A">
      <w:pPr>
        <w:autoSpaceDE w:val="0"/>
        <w:autoSpaceDN w:val="0"/>
        <w:adjustRightInd w:val="0"/>
        <w:snapToGrid w:val="0"/>
        <w:spacing w:line="480" w:lineRule="auto"/>
        <w:ind w:firstLine="562" w:firstLineChars="200"/>
        <w:jc w:val="center"/>
        <w:rPr>
          <w:rFonts w:hint="eastAsia" w:ascii="宋体" w:hAnsi="宋体" w:cs="Times New Roman"/>
          <w:b/>
          <w:color w:val="auto"/>
          <w:kern w:val="2"/>
          <w:sz w:val="28"/>
          <w:szCs w:val="24"/>
          <w:lang w:val="en-US" w:eastAsia="zh-CN"/>
        </w:rPr>
      </w:pP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cs="宋体"/>
          <w:b/>
          <w:bCs w:val="0"/>
          <w:color w:val="auto"/>
          <w:kern w:val="2"/>
          <w:sz w:val="24"/>
          <w:szCs w:val="24"/>
          <w:highlight w:val="none"/>
          <w:lang w:val="en-US" w:eastAsia="zh-CN"/>
        </w:rPr>
        <w:t>工程量</w:t>
      </w:r>
      <w:r>
        <w:rPr>
          <w:rFonts w:hint="eastAsia" w:ascii="宋体" w:hAnsi="宋体" w:eastAsia="宋体" w:cs="宋体"/>
          <w:b/>
          <w:bCs w:val="0"/>
          <w:color w:val="auto"/>
          <w:kern w:val="2"/>
          <w:sz w:val="24"/>
          <w:szCs w:val="24"/>
          <w:highlight w:val="none"/>
          <w:lang w:eastAsia="zh-CN"/>
        </w:rPr>
        <w:t>清单及</w:t>
      </w:r>
      <w:r>
        <w:rPr>
          <w:rFonts w:hint="eastAsia" w:ascii="宋体" w:hAnsi="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7EDBD32B">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color w:val="auto"/>
          <w:kern w:val="2"/>
          <w:sz w:val="24"/>
          <w:szCs w:val="24"/>
        </w:rPr>
        <w:br w:type="page"/>
      </w:r>
      <w:bookmarkStart w:id="1" w:name="_Toc25722"/>
      <w:bookmarkStart w:id="2" w:name="_Toc24482"/>
      <w:r>
        <w:rPr>
          <w:rFonts w:hint="eastAsia" w:ascii="宋体" w:hAnsi="宋体" w:eastAsia="宋体" w:cs="Times New Roman"/>
          <w:b/>
          <w:color w:val="auto"/>
          <w:kern w:val="2"/>
          <w:sz w:val="32"/>
          <w:szCs w:val="24"/>
        </w:rPr>
        <w:t>第三章 法定代表人证明书及授权委托书</w:t>
      </w:r>
      <w:bookmarkEnd w:id="1"/>
      <w:bookmarkEnd w:id="2"/>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13"/>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506DA9F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中佳鼎运建设管理有限公司</w:t>
      </w:r>
      <w:r>
        <w:rPr>
          <w:rFonts w:hint="eastAsia" w:ascii="宋体" w:hAnsi="宋体" w:eastAsia="宋体" w:cs="Times New Roman"/>
          <w:bCs/>
          <w:color w:val="000000"/>
          <w:kern w:val="2"/>
          <w:sz w:val="24"/>
          <w:szCs w:val="24"/>
          <w:lang w:val="en-US" w:eastAsia="zh-CN" w:bidi="ar-SA"/>
        </w:rPr>
        <w:t>：</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13"/>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4" w:name="_Toc26801"/>
      <w:bookmarkStart w:id="5" w:name="_Toc20013"/>
      <w:r>
        <w:rPr>
          <w:rFonts w:hint="eastAsia" w:ascii="宋体" w:hAnsi="宋体" w:eastAsia="宋体" w:cs="Times New Roman"/>
          <w:b/>
          <w:color w:val="auto"/>
          <w:kern w:val="2"/>
          <w:sz w:val="32"/>
          <w:szCs w:val="24"/>
          <w:lang w:val="en-US" w:eastAsia="zh-CN"/>
        </w:rPr>
        <w:t xml:space="preserve">第四章 </w:t>
      </w:r>
      <w:bookmarkEnd w:id="3"/>
      <w:bookmarkEnd w:id="4"/>
      <w:bookmarkEnd w:id="5"/>
      <w:bookmarkStart w:id="6" w:name="_Toc19418"/>
      <w:bookmarkStart w:id="7" w:name="_Toc27592"/>
      <w:r>
        <w:rPr>
          <w:rFonts w:hint="eastAsia" w:ascii="宋体" w:hAnsi="宋体" w:eastAsia="宋体" w:cs="Times New Roman"/>
          <w:b/>
          <w:color w:val="auto"/>
          <w:kern w:val="2"/>
          <w:sz w:val="32"/>
          <w:szCs w:val="24"/>
        </w:rPr>
        <w:t xml:space="preserve"> 供应商</w:t>
      </w:r>
      <w:bookmarkEnd w:id="6"/>
      <w:bookmarkEnd w:id="7"/>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34B9103C">
      <w:pPr>
        <w:rPr>
          <w:rFonts w:hint="eastAsia" w:ascii="宋体" w:hAnsi="宋体" w:eastAsia="宋体" w:cs="Times New Roman"/>
          <w:color w:val="auto"/>
          <w:kern w:val="2"/>
          <w:sz w:val="24"/>
          <w:szCs w:val="24"/>
        </w:rPr>
      </w:pPr>
    </w:p>
    <w:p w14:paraId="20CA183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bookmarkStart w:id="8" w:name="_Toc116"/>
      <w:bookmarkStart w:id="9" w:name="_Toc9690"/>
      <w:r>
        <w:rPr>
          <w:rFonts w:hint="eastAsia" w:ascii="宋体" w:hAnsi="宋体" w:eastAsia="宋体" w:cs="宋体"/>
          <w:i w:val="0"/>
          <w:iCs w:val="0"/>
          <w:caps w:val="0"/>
          <w:color w:val="333333"/>
          <w:spacing w:val="0"/>
          <w:sz w:val="24"/>
          <w:szCs w:val="24"/>
          <w:shd w:val="clear" w:fill="FFFFFF"/>
          <w:lang w:val="en-US" w:eastAsia="zh-CN"/>
        </w:rPr>
        <w:t>4.1具有独立承担民事责任的能力，提供营业执照、税务登记证、组织机构代码证或登载有统一社会信用代码的营业执照（或《事业单位法人证书》或其他合法组织登记证书、自然人只需提交身份证）；</w:t>
      </w:r>
    </w:p>
    <w:p w14:paraId="7D5C0CA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4.2提供法定代表人授权书（附法定代表人身份证复印件）及被授权代理人身份证（法定代表人直接参加只需提供法定代表人身份证）；</w:t>
      </w:r>
    </w:p>
    <w:p w14:paraId="57CEB23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4.3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57E93F7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4.4财务状况报告：提供近两年（2024—2025年）任意一年财务审计报告或开标前六个月内银行出具的资信证明（成立不足一年的公司提供资产负债表加盖投标单位公章即可）；</w:t>
      </w:r>
    </w:p>
    <w:p w14:paraId="59BD7C6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4.5具有履行合同所必需的设备和专业技术能力（须附相关证明材料或书面声明）；</w:t>
      </w:r>
    </w:p>
    <w:p w14:paraId="322747A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732E75B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7A90845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4.8本项目专门面向中小企业，投标企业须提供中小企业声明函。本项目采购标的对应的中小企业划分标准所属行业为：建筑业。</w:t>
      </w:r>
    </w:p>
    <w:p w14:paraId="4ECB4B01">
      <w:pPr>
        <w:rPr>
          <w:rFonts w:hint="eastAsia" w:ascii="宋体" w:hAnsi="宋体" w:eastAsia="宋体" w:cs="宋体"/>
          <w:b/>
          <w:bCs/>
          <w:sz w:val="28"/>
          <w:szCs w:val="28"/>
        </w:rPr>
      </w:pPr>
    </w:p>
    <w:bookmarkEnd w:id="8"/>
    <w:bookmarkEnd w:id="9"/>
    <w:p w14:paraId="2B4FD579">
      <w:pPr>
        <w:autoSpaceDE/>
        <w:autoSpaceDN/>
        <w:adjustRightInd/>
        <w:jc w:val="both"/>
        <w:rPr>
          <w:rFonts w:hint="eastAsia" w:ascii="宋体" w:hAnsi="宋体" w:eastAsia="宋体" w:cs="宋体"/>
          <w:b/>
          <w:bCs/>
          <w:kern w:val="2"/>
          <w:sz w:val="24"/>
          <w:szCs w:val="24"/>
          <w:lang w:val="en-US" w:eastAsia="zh-CN" w:bidi="ar-SA"/>
        </w:rPr>
      </w:pPr>
    </w:p>
    <w:p w14:paraId="2B6AB8B8">
      <w:pPr>
        <w:autoSpaceDE/>
        <w:autoSpaceDN/>
        <w:adjustRightInd/>
        <w:jc w:val="both"/>
        <w:rPr>
          <w:rFonts w:hint="eastAsia" w:ascii="宋体" w:hAnsi="宋体" w:eastAsia="宋体" w:cs="宋体"/>
          <w:b/>
          <w:bCs/>
          <w:kern w:val="2"/>
          <w:sz w:val="24"/>
          <w:szCs w:val="24"/>
          <w:lang w:val="en-US" w:eastAsia="zh-CN" w:bidi="ar-SA"/>
        </w:rPr>
      </w:pPr>
    </w:p>
    <w:p w14:paraId="30A0A834">
      <w:pPr>
        <w:autoSpaceDE/>
        <w:autoSpaceDN/>
        <w:adjustRightInd/>
        <w:jc w:val="both"/>
        <w:rPr>
          <w:rFonts w:hint="eastAsia" w:ascii="宋体" w:hAnsi="宋体" w:eastAsia="宋体" w:cs="宋体"/>
          <w:b/>
          <w:bCs/>
          <w:kern w:val="2"/>
          <w:sz w:val="24"/>
          <w:szCs w:val="24"/>
          <w:lang w:val="en-US" w:eastAsia="zh-CN" w:bidi="ar-SA"/>
        </w:rPr>
      </w:pPr>
    </w:p>
    <w:p w14:paraId="5108B418">
      <w:pPr>
        <w:autoSpaceDE/>
        <w:autoSpaceDN/>
        <w:adjustRightInd/>
        <w:jc w:val="both"/>
        <w:rPr>
          <w:rFonts w:hint="eastAsia" w:ascii="宋体" w:hAnsi="宋体" w:eastAsia="宋体" w:cs="宋体"/>
          <w:b/>
          <w:bCs/>
          <w:kern w:val="2"/>
          <w:sz w:val="24"/>
          <w:szCs w:val="24"/>
          <w:lang w:val="en-US" w:eastAsia="zh-CN" w:bidi="ar-SA"/>
        </w:rPr>
      </w:pPr>
    </w:p>
    <w:p w14:paraId="699DC25A">
      <w:pPr>
        <w:autoSpaceDE/>
        <w:autoSpaceDN/>
        <w:adjustRightInd/>
        <w:jc w:val="both"/>
        <w:rPr>
          <w:rFonts w:hint="eastAsia" w:ascii="宋体" w:hAnsi="宋体" w:eastAsia="宋体" w:cs="宋体"/>
          <w:b/>
          <w:bCs/>
          <w:kern w:val="2"/>
          <w:sz w:val="24"/>
          <w:szCs w:val="24"/>
          <w:lang w:val="en-US" w:eastAsia="zh-CN" w:bidi="ar-SA"/>
        </w:rPr>
      </w:pP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中佳鼎运建设管理有限公司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13"/>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，本公司郑重申告并承诺：我公司具备履行合同所必需的设备和专业技术能力的书面声明，如有隐瞒或违反，同意接受业主及行政主管部门处理和处罚决定。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w:t>
      </w:r>
      <w:r>
        <w:rPr>
          <w:rFonts w:hint="eastAsia" w:ascii="宋体" w:hAnsi="宋体" w:cs="宋体"/>
          <w:kern w:val="2"/>
          <w:sz w:val="24"/>
          <w:szCs w:val="24"/>
          <w:lang w:val="en-US" w:eastAsia="zh-CN" w:bidi="ar-SA"/>
        </w:rPr>
        <w:t>中华人民共和国政府采购法</w:t>
      </w:r>
      <w:r>
        <w:rPr>
          <w:rFonts w:hint="eastAsia" w:ascii="宋体" w:hAnsi="宋体" w:eastAsia="宋体" w:cs="宋体"/>
          <w:kern w:val="2"/>
          <w:sz w:val="24"/>
          <w:szCs w:val="24"/>
          <w:lang w:val="en-US" w:eastAsia="zh-CN" w:bidi="ar-SA"/>
        </w:rPr>
        <w:t>》有关“提供虚假材料的规定”接受处罚。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10" w:name="_Toc1408"/>
      <w:bookmarkStart w:id="11" w:name="_Toc6178"/>
      <w:bookmarkStart w:id="12" w:name="_Toc18284"/>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中佳鼎运建设管理有限公司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10"/>
      <w:bookmarkEnd w:id="11"/>
      <w:bookmarkEnd w:id="12"/>
      <w:r>
        <w:rPr>
          <w:rFonts w:hint="eastAsia" w:ascii="宋体" w:hAnsi="宋体" w:eastAsia="宋体" w:cs="Times New Roman"/>
          <w:b/>
          <w:color w:val="auto"/>
          <w:kern w:val="2"/>
          <w:sz w:val="32"/>
          <w:szCs w:val="24"/>
          <w:lang w:val="en-US" w:eastAsia="zh-CN"/>
        </w:rPr>
        <w:t>施工</w:t>
      </w:r>
      <w:r>
        <w:rPr>
          <w:rFonts w:hint="eastAsia" w:ascii="宋体" w:hAnsi="宋体" w:cs="Times New Roman"/>
          <w:b/>
          <w:color w:val="auto"/>
          <w:kern w:val="2"/>
          <w:sz w:val="32"/>
          <w:szCs w:val="24"/>
          <w:lang w:val="en-US" w:eastAsia="zh-CN"/>
        </w:rPr>
        <w:t>组织</w:t>
      </w:r>
      <w:r>
        <w:rPr>
          <w:rFonts w:hint="eastAsia" w:ascii="宋体" w:hAnsi="宋体" w:eastAsia="宋体" w:cs="Times New Roman"/>
          <w:b/>
          <w:color w:val="auto"/>
          <w:kern w:val="2"/>
          <w:sz w:val="32"/>
          <w:szCs w:val="24"/>
          <w:lang w:val="en-US" w:eastAsia="zh-CN"/>
        </w:rPr>
        <w:t>方案</w:t>
      </w:r>
    </w:p>
    <w:p w14:paraId="07D18B2A">
      <w:pPr>
        <w:autoSpaceDE w:val="0"/>
        <w:autoSpaceDN w:val="0"/>
        <w:adjustRightInd w:val="0"/>
        <w:jc w:val="left"/>
        <w:rPr>
          <w:rFonts w:hint="eastAsia" w:ascii="宋体" w:hAnsi="宋体" w:eastAsia="宋体" w:cs="Times New Roman"/>
          <w:color w:val="auto"/>
          <w:kern w:val="2"/>
          <w:sz w:val="24"/>
          <w:szCs w:val="24"/>
        </w:rPr>
      </w:pPr>
    </w:p>
    <w:p w14:paraId="710572D3">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59434C64">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0D533253">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附表一：拟投入本项目的主要仪器设备表</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6E2B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EACFA2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9990DD4">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8667DD7">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3675C9">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F8176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6F296B">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7D63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CCA75B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0E8201C">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8ED7394">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F3964E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454D310">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4FA405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6F77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916275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246BB3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C3B6A3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79B7DF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2AD51F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71D1FF0">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F7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82315A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E192C4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8DC71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0827DB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DF4A6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C06D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AA3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701BF1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8732C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39788F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EB374F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8D43B3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9E1E06D">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C42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7627A0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297C68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A67039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5244F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D281F1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F2CA97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D3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60FF31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1057D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8ABC0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2965FE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27D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345833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7B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25586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D3C159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04318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3610AE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63786F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02742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37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4A93F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D7EF69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F7EDBB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6D534F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F29C3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E20BCE">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C4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617182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25AD4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76B44F6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195C82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438708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CC28533">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0AB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AB2C86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7C1C46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25F9DC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2291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A6C3C2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ED0AB1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62F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406E59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88440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F83B0E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0C911F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18BCE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3C41E4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E43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D3A09A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2D5CC7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896976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5E1B25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495CEA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FF93E9A">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4602EAE5">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27F79437">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24A48DEC">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13"/>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134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4"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653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46C96EF">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42E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A02F4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7471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E66DE1">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7864FC">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E5A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13F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FEDE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53E3D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9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4145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A8DD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500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4A6C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74E9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B6B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1A42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ED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AB6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A0E6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178A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CE3E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055C2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C70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FABA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3CED2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334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0E4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4A11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5769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6E94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5B7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AE7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070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D5E88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FCE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9EB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8C1C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AB9F3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0DB7F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603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90CD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4297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DF2D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999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C59C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34A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798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865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076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625E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BAC2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F4D4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9FA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16243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D514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B57E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DCFE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F07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D2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763D6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C8022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31D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0F67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6EBA0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84A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01798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8851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6CC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D68F3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5B5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5B1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3F5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86D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5BB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FFD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7E4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16E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598B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BBC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12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4D1B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8D1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792F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C8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708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6B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479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9D1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6A0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90CB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A2D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4AB6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18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CC4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F47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5A50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CFBF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E7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326F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89E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698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127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A087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DDDE4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3BAF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87B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15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593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74E8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21C0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EF7F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C1F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D39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32EE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574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C6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A94A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71C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2B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CC9C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A49B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A13B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1B4EE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12B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1EB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90E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124B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BF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0A7D0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86712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D826A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0E3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16C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A9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53D3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E0D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6658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AE0E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69374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4A68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E8C8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0958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D41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926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DAEC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37BD7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FE46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3CAF9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DD5D0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FF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A9A2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E909A73">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6CC7301">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附表三：计划开工、竣工日期和施工进度网络图</w:t>
      </w:r>
    </w:p>
    <w:p w14:paraId="5083F517">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35EB3BE2">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46845C05">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p w14:paraId="13D0110D">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7A31FC7C">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13"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13"/>
    </w:p>
    <w:p w14:paraId="3B038DE7">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69ACD703">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7F24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2D9B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2D4A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CE312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1A13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F188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7A3F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02C9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FF17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004C1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2BA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BBF1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43B20C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9744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68B0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9E9C2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5AEF5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D444A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7B58C2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C2DE2F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D7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6B6286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27A1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7015F0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B18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5FA5E6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5951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12B94A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B72F6C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8E9CB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3F2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352F5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304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FE4C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E78CA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7F1A8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1A39D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2B99F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52C12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A6BB6C6">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52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4FA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D6EE9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0747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AF896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EB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FBFE7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EC70F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0715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10E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D04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B4EAF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B16FE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45BD19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0401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749D0F7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F9447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7DA84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9C7FC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23AD4E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7FD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EF650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C5DA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ADC3A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204F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4386D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5F60C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0BED7B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11E1C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603B16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2F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9C5A4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0A8F2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03A69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6D471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F23B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9AACB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E2DC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2CB654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26F1ACB2">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69AF290D">
      <w:pPr>
        <w:autoSpaceDE w:val="0"/>
        <w:autoSpaceDN w:val="0"/>
        <w:adjustRightInd w:val="0"/>
        <w:spacing w:line="360" w:lineRule="auto"/>
        <w:jc w:val="left"/>
        <w:rPr>
          <w:rFonts w:hint="eastAsia" w:ascii="宋体" w:hAnsi="宋体" w:eastAsia="宋体" w:cs="Times New Roman"/>
          <w:b/>
          <w:color w:val="auto"/>
          <w:kern w:val="2"/>
          <w:sz w:val="24"/>
          <w:szCs w:val="24"/>
        </w:rPr>
      </w:pPr>
      <w:r>
        <w:rPr>
          <w:rFonts w:hint="eastAsia" w:ascii="宋体" w:hAnsi="宋体" w:eastAsia="宋体" w:cs="Times New Roman"/>
          <w:color w:val="auto"/>
          <w:kern w:val="2"/>
          <w:sz w:val="24"/>
          <w:szCs w:val="24"/>
        </w:rPr>
        <w:t>注：此表后附上相关证明文件的</w:t>
      </w:r>
      <w:r>
        <w:rPr>
          <w:rFonts w:hint="eastAsia" w:ascii="宋体" w:hAnsi="宋体" w:eastAsia="宋体" w:cs="Times New Roman"/>
          <w:color w:val="auto"/>
          <w:kern w:val="2"/>
          <w:sz w:val="24"/>
          <w:szCs w:val="24"/>
          <w:lang w:eastAsia="zh-CN"/>
        </w:rPr>
        <w:t>复印件并加盖</w:t>
      </w:r>
      <w:r>
        <w:rPr>
          <w:rFonts w:hint="eastAsia" w:ascii="宋体" w:hAnsi="宋体" w:eastAsia="宋体" w:cs="Times New Roman"/>
          <w:color w:val="auto"/>
          <w:kern w:val="2"/>
          <w:sz w:val="24"/>
          <w:szCs w:val="24"/>
        </w:rPr>
        <w:t>公章。</w:t>
      </w:r>
    </w:p>
    <w:p w14:paraId="2BA0CF79">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u w:val="single"/>
        </w:rPr>
        <w:t>（全称及公章）</w:t>
      </w:r>
    </w:p>
    <w:p w14:paraId="3FD872D5">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1B722D56">
      <w:pPr>
        <w:autoSpaceDE w:val="0"/>
        <w:autoSpaceDN w:val="0"/>
        <w:adjustRightInd w:val="0"/>
        <w:jc w:val="left"/>
        <w:rPr>
          <w:rFonts w:hint="eastAsia" w:ascii="宋体" w:hAnsi="Times New Roman" w:eastAsia="宋体" w:cs="Times New Roman"/>
          <w:b/>
          <w:snapToGrid w:val="0"/>
          <w:color w:val="auto"/>
          <w:kern w:val="0"/>
          <w:sz w:val="34"/>
          <w:szCs w:val="24"/>
        </w:rPr>
      </w:pPr>
    </w:p>
    <w:p w14:paraId="57604FE9">
      <w:pPr>
        <w:rPr>
          <w:rFonts w:hint="eastAsia" w:ascii="宋体" w:hAnsi="宋体" w:eastAsia="宋体"/>
          <w:color w:val="auto"/>
          <w:sz w:val="24"/>
          <w:szCs w:val="24"/>
        </w:rPr>
        <w:sectPr>
          <w:headerReference r:id="rId11" w:type="default"/>
          <w:footerReference r:id="rId12" w:type="default"/>
          <w:pgSz w:w="11906" w:h="16838"/>
          <w:pgMar w:top="1440" w:right="1263" w:bottom="1440" w:left="1183" w:header="851" w:footer="992" w:gutter="0"/>
          <w:lnNumType w:countBy="0" w:distance="360"/>
          <w:pgNumType w:fmt="decimal"/>
          <w:cols w:space="720" w:num="1"/>
          <w:docGrid w:type="lines" w:linePitch="319" w:charSpace="0"/>
        </w:sectPr>
      </w:pPr>
    </w:p>
    <w:p w14:paraId="3EB50DC6">
      <w:pPr>
        <w:autoSpaceDE w:val="0"/>
        <w:autoSpaceDN w:val="0"/>
        <w:adjustRightInd w:val="0"/>
        <w:jc w:val="center"/>
        <w:outlineLvl w:val="1"/>
        <w:rPr>
          <w:rFonts w:hint="eastAsia" w:ascii="宋体" w:hAnsi="宋体" w:eastAsia="宋体" w:cs="Times New Roman"/>
          <w:b/>
          <w:color w:val="auto"/>
          <w:kern w:val="2"/>
          <w:sz w:val="32"/>
          <w:szCs w:val="24"/>
        </w:rPr>
      </w:pPr>
      <w:bookmarkStart w:id="14" w:name="_Toc17013"/>
      <w:bookmarkStart w:id="15" w:name="_Toc1681"/>
      <w:bookmarkStart w:id="16"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14"/>
      <w:bookmarkEnd w:id="15"/>
      <w:bookmarkEnd w:id="16"/>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62495316">
      <w:pPr>
        <w:autoSpaceDE w:val="0"/>
        <w:autoSpaceDN w:val="0"/>
        <w:adjustRightInd w:val="0"/>
        <w:jc w:val="center"/>
        <w:outlineLvl w:val="1"/>
        <w:rPr>
          <w:rFonts w:hint="eastAsia" w:ascii="宋体" w:hAnsi="宋体" w:eastAsia="宋体" w:cs="Times New Roman"/>
          <w:color w:val="auto"/>
          <w:kern w:val="2"/>
          <w:sz w:val="24"/>
          <w:szCs w:val="24"/>
        </w:rPr>
      </w:pPr>
    </w:p>
    <w:p w14:paraId="7955621B">
      <w:pPr>
        <w:autoSpaceDE w:val="0"/>
        <w:autoSpaceDN w:val="0"/>
        <w:adjustRightInd w:val="0"/>
        <w:jc w:val="center"/>
        <w:outlineLvl w:val="1"/>
        <w:rPr>
          <w:rFonts w:hint="eastAsia" w:ascii="宋体" w:hAnsi="宋体" w:eastAsia="宋体" w:cs="Times New Roman"/>
          <w:color w:val="auto"/>
          <w:kern w:val="2"/>
          <w:sz w:val="24"/>
          <w:szCs w:val="24"/>
        </w:rPr>
      </w:pPr>
    </w:p>
    <w:p w14:paraId="72E52421">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17" w:name="_Toc17570"/>
      <w:bookmarkStart w:id="18" w:name="_Toc1191"/>
      <w:r>
        <w:rPr>
          <w:rFonts w:hint="eastAsia" w:ascii="宋体" w:hAnsi="宋体" w:eastAsia="宋体" w:cs="Times New Roman"/>
          <w:color w:val="auto"/>
          <w:kern w:val="2"/>
          <w:sz w:val="24"/>
          <w:szCs w:val="24"/>
        </w:rPr>
        <w:t>。</w:t>
      </w: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17"/>
      <w:bookmarkEnd w:id="18"/>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中佳鼎运建设管理有限公司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同时也满足本项目法律法规规章规定关于供应商的其他资格性条件，未参与本次竞争性磋商前期咨询论证，不属于禁止参加磋商的供应商。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r>
        <w:rPr>
          <w:rFonts w:hint="eastAsia" w:ascii="宋体" w:hAnsi="宋体" w:eastAsia="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19" w:name="_Toc10667"/>
      <w:bookmarkStart w:id="20" w:name="_Toc28285"/>
      <w:bookmarkStart w:id="21" w:name="_Toc742"/>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19"/>
      <w:bookmarkEnd w:id="20"/>
      <w:bookmarkEnd w:id="21"/>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2.</w:t>
      </w:r>
      <w:r>
        <w:rPr>
          <w:rFonts w:hint="eastAsia" w:ascii="宋体" w:hAnsi="宋体" w:eastAsia="宋体" w:cs="Times New Roman"/>
          <w:color w:val="auto"/>
          <w:kern w:val="2"/>
          <w:sz w:val="24"/>
          <w:szCs w:val="24"/>
        </w:rPr>
        <w:t>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6.不再提供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7.</w:t>
      </w:r>
      <w:r>
        <w:rPr>
          <w:rFonts w:hint="eastAsia" w:ascii="宋体" w:hAnsi="宋体" w:eastAsia="宋体" w:cs="Times New Roman"/>
          <w:color w:val="auto"/>
          <w:kern w:val="2"/>
          <w:sz w:val="24"/>
          <w:szCs w:val="24"/>
        </w:rPr>
        <w:t>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8.</w:t>
      </w:r>
      <w:r>
        <w:rPr>
          <w:rFonts w:hint="eastAsia" w:ascii="宋体" w:hAnsi="宋体" w:eastAsia="宋体" w:cs="Times New Roman"/>
          <w:color w:val="auto"/>
          <w:kern w:val="2"/>
          <w:sz w:val="24"/>
          <w:szCs w:val="24"/>
        </w:rPr>
        <w:t>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9.</w:t>
      </w:r>
      <w:r>
        <w:rPr>
          <w:rFonts w:hint="eastAsia" w:ascii="宋体" w:hAnsi="宋体" w:eastAsia="宋体" w:cs="Times New Roman"/>
          <w:color w:val="auto"/>
          <w:kern w:val="2"/>
          <w:sz w:val="24"/>
          <w:szCs w:val="24"/>
        </w:rPr>
        <w:t>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1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13"/>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1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FB9D900">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22" w:name="_Toc8177"/>
      <w:bookmarkStart w:id="23" w:name="_Toc2630"/>
      <w:bookmarkStart w:id="24" w:name="_Toc24141"/>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cs="Times New Roman"/>
          <w:b/>
          <w:color w:val="auto"/>
          <w:kern w:val="2"/>
          <w:sz w:val="32"/>
          <w:szCs w:val="24"/>
          <w:lang w:val="en-US" w:eastAsia="zh-CN"/>
        </w:rPr>
        <w:t>企业</w:t>
      </w:r>
      <w:r>
        <w:rPr>
          <w:rFonts w:hint="eastAsia" w:ascii="宋体" w:hAnsi="宋体" w:eastAsia="宋体" w:cs="Times New Roman"/>
          <w:b/>
          <w:color w:val="auto"/>
          <w:kern w:val="2"/>
          <w:sz w:val="32"/>
          <w:szCs w:val="24"/>
          <w:lang w:eastAsia="zh-CN"/>
        </w:rPr>
        <w:t>业绩</w:t>
      </w:r>
    </w:p>
    <w:bookmarkEnd w:id="22"/>
    <w:bookmarkEnd w:id="23"/>
    <w:bookmarkEnd w:id="24"/>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25" w:name="_Toc1247"/>
    </w:p>
    <w:bookmarkEnd w:id="25"/>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AFCA5A6">
      <w:pPr>
        <w:rPr>
          <w:rFonts w:hint="default"/>
          <w:lang w:val="en-US" w:eastAsia="zh-CN"/>
        </w:rPr>
      </w:pPr>
    </w:p>
    <w:p w14:paraId="505BD0AA">
      <w:pPr>
        <w:spacing w:line="360" w:lineRule="auto"/>
        <w:jc w:val="center"/>
        <w:rPr>
          <w:rFonts w:ascii="宋体" w:hAnsi="宋体" w:cs="宋体"/>
          <w:b/>
          <w:bCs/>
          <w:color w:val="000000" w:themeColor="text1"/>
          <w:kern w:val="0"/>
          <w:sz w:val="28"/>
          <w:szCs w:val="28"/>
          <w14:textFill>
            <w14:solidFill>
              <w14:schemeClr w14:val="tx1"/>
            </w14:solidFill>
          </w14:textFill>
        </w:rPr>
      </w:pPr>
    </w:p>
    <w:sectPr>
      <w:headerReference r:id="rId13" w:type="default"/>
      <w:footerReference r:id="rId1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BA833">
    <w:pPr>
      <w:pStyle w:val="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264D3">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C7264D3">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89E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0DE6F">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2137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7E2137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1D67">
    <w:pPr>
      <w:widowControl/>
      <w:kinsoku w:val="0"/>
      <w:autoSpaceDE w:val="0"/>
      <w:autoSpaceDN w:val="0"/>
      <w:adjustRightInd w:val="0"/>
      <w:snapToGrid w:val="0"/>
      <w:spacing w:after="0" w:line="176" w:lineRule="auto"/>
      <w:jc w:val="left"/>
      <w:textAlignment w:val="baseline"/>
      <w:rPr>
        <w:rFonts w:ascii="Times New Roman" w:hAnsi="Times New Roman" w:eastAsia="Times New Roman" w:cs="Times New Roman"/>
        <w:snapToGrid w:val="0"/>
        <w:color w:val="000000"/>
        <w:kern w:val="0"/>
        <w:sz w:val="18"/>
        <w:szCs w:val="18"/>
        <w:lang w:eastAsia="en-US"/>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F0966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6F0966C">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40692">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93BC1">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5493BC1">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3D687">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F13D687">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r>
      <w:rPr>
        <w:rFonts w:hint="default" w:ascii="宋体" w:hAnsi="宋体" w:eastAsia="宋体" w:cs="Times New Roman"/>
        <w:sz w:val="24"/>
        <w:szCs w:val="24"/>
      </w:rPr>
      <mc:AlternateContent>
        <mc:Choice Requires="wps">
          <w:drawing>
            <wp:anchor distT="0" distB="0" distL="114300" distR="114300" simplePos="0" relativeHeight="251661312" behindDoc="1" locked="0" layoutInCell="1" allowOverlap="1">
              <wp:simplePos x="0" y="0"/>
              <wp:positionH relativeFrom="page">
                <wp:posOffset>1130300</wp:posOffset>
              </wp:positionH>
              <wp:positionV relativeFrom="page">
                <wp:posOffset>9817100</wp:posOffset>
              </wp:positionV>
              <wp:extent cx="2838450" cy="16764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348105" cy="149225"/>
                      </a:xfrm>
                      <a:prstGeom prst="rect">
                        <a:avLst/>
                      </a:prstGeom>
                      <a:noFill/>
                      <a:ln>
                        <a:noFill/>
                      </a:ln>
                      <a:effectLst/>
                    </wps:spPr>
                    <wps:txbx>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wps:txbx>
                    <wps:bodyPr wrap="square" lIns="0" tIns="0" rIns="0" bIns="0" upright="1"/>
                  </wps:wsp>
                </a:graphicData>
              </a:graphic>
            </wp:anchor>
          </w:drawing>
        </mc:Choice>
        <mc:Fallback>
          <w:pict>
            <v:shape id="_x0000_s1026" o:spid="_x0000_s1026" o:spt="202" type="#_x0000_t202" style="position:absolute;left:0pt;margin-left:89pt;margin-top:773pt;height:13.2pt;width:223.5pt;mso-position-horizontal-relative:page;mso-position-vertical-relative:page;z-index:-251655168;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AiM7GyyQEAAJADAAAOAAAAAAAAAAEAIAAAACcBAABk&#10;cnMvZTJvRG9jLnhtbFBLBQYAAAAABgAGAFkBAABiBQAAAAA=&#10;">
              <v:fill on="f" focussize="0,0"/>
              <v:stroke on="f"/>
              <v:imagedata o:title=""/>
              <o:lock v:ext="edit" aspectratio="f"/>
              <v:textbox inset="0mm,0mm,0mm,0mm">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F216">
    <w:pPr>
      <w:pBdr>
        <w:top w:val="single" w:color="auto" w:sz="4" w:space="0"/>
      </w:pBdr>
      <w:adjustRightInd w:val="0"/>
      <w:jc w:val="cente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12168">
                          <w:pPr>
                            <w:pStyle w:val="8"/>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A512168">
                    <w:pPr>
                      <w:pStyle w:val="8"/>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72C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30A0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CE17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B487">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8E44E7"/>
    <w:multiLevelType w:val="singleLevel"/>
    <w:tmpl w:val="2F8E44E7"/>
    <w:lvl w:ilvl="0" w:tentative="0">
      <w:start w:val="7"/>
      <w:numFmt w:val="chineseCounting"/>
      <w:suff w:val="nothing"/>
      <w:lvlText w:val="%1、"/>
      <w:lvlJc w:val="left"/>
      <w:rPr>
        <w:rFonts w:hint="eastAsia"/>
      </w:rPr>
    </w:lvl>
  </w:abstractNum>
  <w:abstractNum w:abstractNumId="1">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2">
    <w:nsid w:val="47482018"/>
    <w:multiLevelType w:val="singleLevel"/>
    <w:tmpl w:val="47482018"/>
    <w:lvl w:ilvl="0" w:tentative="0">
      <w:start w:val="5"/>
      <w:numFmt w:val="chineseCounting"/>
      <w:suff w:val="nothing"/>
      <w:lvlText w:val="%1、"/>
      <w:lvlJc w:val="left"/>
      <w:rPr>
        <w:rFonts w:hint="eastAsia"/>
      </w:rPr>
    </w:lvl>
  </w:abstractNum>
  <w:abstractNum w:abstractNumId="3">
    <w:nsid w:val="567B45B3"/>
    <w:multiLevelType w:val="singleLevel"/>
    <w:tmpl w:val="567B45B3"/>
    <w:lvl w:ilvl="0" w:tentative="0">
      <w:start w:val="5"/>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000000"/>
    <w:rsid w:val="009224FE"/>
    <w:rsid w:val="027557E7"/>
    <w:rsid w:val="03EE3EEF"/>
    <w:rsid w:val="04695C6C"/>
    <w:rsid w:val="04EA6DAD"/>
    <w:rsid w:val="050E411D"/>
    <w:rsid w:val="05416789"/>
    <w:rsid w:val="05B5222A"/>
    <w:rsid w:val="05C313AC"/>
    <w:rsid w:val="0671705A"/>
    <w:rsid w:val="074D3623"/>
    <w:rsid w:val="074F28E2"/>
    <w:rsid w:val="08144EEC"/>
    <w:rsid w:val="099A35C6"/>
    <w:rsid w:val="0A037FC9"/>
    <w:rsid w:val="0A2F0DBE"/>
    <w:rsid w:val="0A6A26DF"/>
    <w:rsid w:val="0ABE7054"/>
    <w:rsid w:val="0D3F756A"/>
    <w:rsid w:val="0F340C24"/>
    <w:rsid w:val="0F4B2AC3"/>
    <w:rsid w:val="113373E5"/>
    <w:rsid w:val="118063A3"/>
    <w:rsid w:val="11CC783A"/>
    <w:rsid w:val="11F75604"/>
    <w:rsid w:val="1246139A"/>
    <w:rsid w:val="12535865"/>
    <w:rsid w:val="127A7296"/>
    <w:rsid w:val="13113756"/>
    <w:rsid w:val="13854D45"/>
    <w:rsid w:val="13904FC3"/>
    <w:rsid w:val="13B50586"/>
    <w:rsid w:val="13B80076"/>
    <w:rsid w:val="13E76BAD"/>
    <w:rsid w:val="14101C60"/>
    <w:rsid w:val="14904B4F"/>
    <w:rsid w:val="14CE7501"/>
    <w:rsid w:val="155913E5"/>
    <w:rsid w:val="15973CBB"/>
    <w:rsid w:val="16BF796D"/>
    <w:rsid w:val="16C32FBA"/>
    <w:rsid w:val="18316649"/>
    <w:rsid w:val="192F0DDA"/>
    <w:rsid w:val="194B5098"/>
    <w:rsid w:val="19CA465F"/>
    <w:rsid w:val="19EF40C6"/>
    <w:rsid w:val="1A0E09F0"/>
    <w:rsid w:val="1B0911B7"/>
    <w:rsid w:val="1B2A7AAB"/>
    <w:rsid w:val="1B67034F"/>
    <w:rsid w:val="1B88050C"/>
    <w:rsid w:val="1BF43C15"/>
    <w:rsid w:val="1D4209B0"/>
    <w:rsid w:val="1DB340BE"/>
    <w:rsid w:val="1E74103D"/>
    <w:rsid w:val="1F5C3FAB"/>
    <w:rsid w:val="1F6B2440"/>
    <w:rsid w:val="1F737547"/>
    <w:rsid w:val="1F8E612F"/>
    <w:rsid w:val="20144886"/>
    <w:rsid w:val="21F321DF"/>
    <w:rsid w:val="22391337"/>
    <w:rsid w:val="22AA7723"/>
    <w:rsid w:val="22EC0651"/>
    <w:rsid w:val="23B819CC"/>
    <w:rsid w:val="251E3C2C"/>
    <w:rsid w:val="25BA5ED0"/>
    <w:rsid w:val="25F50CB6"/>
    <w:rsid w:val="26655E3B"/>
    <w:rsid w:val="26BB1EFF"/>
    <w:rsid w:val="26E36D60"/>
    <w:rsid w:val="270F5DA7"/>
    <w:rsid w:val="274041B2"/>
    <w:rsid w:val="27840FB4"/>
    <w:rsid w:val="28C66939"/>
    <w:rsid w:val="295F1F0C"/>
    <w:rsid w:val="2A122857"/>
    <w:rsid w:val="2A4F00C0"/>
    <w:rsid w:val="2B724B56"/>
    <w:rsid w:val="2CD5539D"/>
    <w:rsid w:val="2DF31F7F"/>
    <w:rsid w:val="2EEB70FA"/>
    <w:rsid w:val="3071362F"/>
    <w:rsid w:val="30E751B4"/>
    <w:rsid w:val="31033252"/>
    <w:rsid w:val="313B4368"/>
    <w:rsid w:val="314B3E80"/>
    <w:rsid w:val="32140715"/>
    <w:rsid w:val="341744ED"/>
    <w:rsid w:val="346C4839"/>
    <w:rsid w:val="34CA4F44"/>
    <w:rsid w:val="356E638F"/>
    <w:rsid w:val="36BE6EA2"/>
    <w:rsid w:val="375939CF"/>
    <w:rsid w:val="37922808"/>
    <w:rsid w:val="389B749B"/>
    <w:rsid w:val="38DD49CB"/>
    <w:rsid w:val="39532AFB"/>
    <w:rsid w:val="39E76710"/>
    <w:rsid w:val="3A00614F"/>
    <w:rsid w:val="3A23599A"/>
    <w:rsid w:val="3A2B2AA0"/>
    <w:rsid w:val="3A6164C2"/>
    <w:rsid w:val="3ADA5D22"/>
    <w:rsid w:val="3B253993"/>
    <w:rsid w:val="3D1D2B74"/>
    <w:rsid w:val="3DF46964"/>
    <w:rsid w:val="3E027FBC"/>
    <w:rsid w:val="3EAA3691"/>
    <w:rsid w:val="3F165ACD"/>
    <w:rsid w:val="3FEC2CD2"/>
    <w:rsid w:val="408A49C4"/>
    <w:rsid w:val="40B51316"/>
    <w:rsid w:val="40BC26A4"/>
    <w:rsid w:val="40FB575C"/>
    <w:rsid w:val="436239D7"/>
    <w:rsid w:val="438A5D03"/>
    <w:rsid w:val="438C45B0"/>
    <w:rsid w:val="43BC6E50"/>
    <w:rsid w:val="47150183"/>
    <w:rsid w:val="479E2B03"/>
    <w:rsid w:val="481B5CDF"/>
    <w:rsid w:val="48C12F4D"/>
    <w:rsid w:val="49E901DB"/>
    <w:rsid w:val="4A031344"/>
    <w:rsid w:val="4AAF6DD6"/>
    <w:rsid w:val="4B69167A"/>
    <w:rsid w:val="4B8C6CCE"/>
    <w:rsid w:val="4BD9235C"/>
    <w:rsid w:val="4D0F1621"/>
    <w:rsid w:val="4DEB2AE6"/>
    <w:rsid w:val="4E61266D"/>
    <w:rsid w:val="4EE23C1E"/>
    <w:rsid w:val="4F9A62A6"/>
    <w:rsid w:val="4FB8672C"/>
    <w:rsid w:val="50A8054F"/>
    <w:rsid w:val="50B75F83"/>
    <w:rsid w:val="50D43A3A"/>
    <w:rsid w:val="517448D5"/>
    <w:rsid w:val="5196484B"/>
    <w:rsid w:val="519A07DF"/>
    <w:rsid w:val="51FD2B1C"/>
    <w:rsid w:val="5290125A"/>
    <w:rsid w:val="53467155"/>
    <w:rsid w:val="53530C46"/>
    <w:rsid w:val="539574B0"/>
    <w:rsid w:val="53BD1C7D"/>
    <w:rsid w:val="53E61ABA"/>
    <w:rsid w:val="540A3A96"/>
    <w:rsid w:val="546155E5"/>
    <w:rsid w:val="550C37A2"/>
    <w:rsid w:val="552A3C28"/>
    <w:rsid w:val="55AF412E"/>
    <w:rsid w:val="56486A5C"/>
    <w:rsid w:val="564B3169"/>
    <w:rsid w:val="58E10AA2"/>
    <w:rsid w:val="58E40592"/>
    <w:rsid w:val="5A3115B5"/>
    <w:rsid w:val="5ADD2684"/>
    <w:rsid w:val="5B1213E7"/>
    <w:rsid w:val="5BB57FC4"/>
    <w:rsid w:val="5BEF797A"/>
    <w:rsid w:val="5C7F321D"/>
    <w:rsid w:val="5CCE6A7C"/>
    <w:rsid w:val="5D5E6B65"/>
    <w:rsid w:val="5E745F14"/>
    <w:rsid w:val="5FB011CE"/>
    <w:rsid w:val="5FCE3E5E"/>
    <w:rsid w:val="602B0062"/>
    <w:rsid w:val="606F72DB"/>
    <w:rsid w:val="60D809DC"/>
    <w:rsid w:val="60FB291D"/>
    <w:rsid w:val="64D4595F"/>
    <w:rsid w:val="67084C64"/>
    <w:rsid w:val="680447AD"/>
    <w:rsid w:val="68273FF7"/>
    <w:rsid w:val="698A0CE2"/>
    <w:rsid w:val="6A687275"/>
    <w:rsid w:val="6A6A1EF7"/>
    <w:rsid w:val="6A786D8C"/>
    <w:rsid w:val="6AF9703B"/>
    <w:rsid w:val="6B7C465A"/>
    <w:rsid w:val="6B9145AA"/>
    <w:rsid w:val="6C031946"/>
    <w:rsid w:val="6CF46B9E"/>
    <w:rsid w:val="6DBD3434"/>
    <w:rsid w:val="6ED547AD"/>
    <w:rsid w:val="6EF32E85"/>
    <w:rsid w:val="700215D2"/>
    <w:rsid w:val="70877D29"/>
    <w:rsid w:val="70983CE4"/>
    <w:rsid w:val="722515A8"/>
    <w:rsid w:val="7294672D"/>
    <w:rsid w:val="72A7609C"/>
    <w:rsid w:val="72E41463"/>
    <w:rsid w:val="72F91FCC"/>
    <w:rsid w:val="748C590E"/>
    <w:rsid w:val="75F12EA3"/>
    <w:rsid w:val="75FD3C9D"/>
    <w:rsid w:val="77A949A6"/>
    <w:rsid w:val="799B65F3"/>
    <w:rsid w:val="7B5B0730"/>
    <w:rsid w:val="7B931C78"/>
    <w:rsid w:val="7BB35E76"/>
    <w:rsid w:val="7BDC361F"/>
    <w:rsid w:val="7C833A9B"/>
    <w:rsid w:val="7C8F7345"/>
    <w:rsid w:val="7D834916"/>
    <w:rsid w:val="7D9F5F35"/>
    <w:rsid w:val="7E2B6198"/>
    <w:rsid w:val="7F1B620C"/>
    <w:rsid w:val="7F3E1E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qFormat/>
    <w:uiPriority w:val="0"/>
    <w:pPr>
      <w:widowControl w:val="0"/>
      <w:autoSpaceDE/>
      <w:autoSpaceDN/>
      <w:spacing w:before="0" w:after="0" w:line="360" w:lineRule="auto"/>
      <w:ind w:left="1152" w:firstLine="14"/>
      <w:jc w:val="both"/>
      <w:outlineLvl w:val="5"/>
    </w:p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qFormat/>
    <w:uiPriority w:val="0"/>
    <w:pPr>
      <w:widowControl w:val="0"/>
      <w:spacing w:after="0"/>
      <w:ind w:firstLine="420" w:firstLineChars="200"/>
      <w:jc w:val="both"/>
    </w:pPr>
    <w:rPr>
      <w:rFonts w:ascii="Times New Roman" w:hAnsi="Times New Roman" w:eastAsia="宋体" w:cs="Times New Roman"/>
      <w:kern w:val="0"/>
      <w:sz w:val="20"/>
      <w:szCs w:val="20"/>
      <w:lang w:val="en-US" w:eastAsia="zh-CN" w:bidi="ar-SA"/>
    </w:rPr>
  </w:style>
  <w:style w:type="paragraph" w:styleId="5">
    <w:name w:val="Body Text"/>
    <w:qFormat/>
    <w:uiPriority w:val="0"/>
    <w:pPr>
      <w:widowControl w:val="0"/>
      <w:spacing w:line="324" w:lineRule="auto"/>
      <w:jc w:val="both"/>
    </w:pPr>
    <w:rPr>
      <w:rFonts w:ascii="Times New Roman" w:hAnsi="Times New Roman" w:eastAsia="宋体" w:cs="Times New Roman"/>
      <w:color w:val="993300"/>
      <w:kern w:val="2"/>
      <w:sz w:val="24"/>
      <w:szCs w:val="24"/>
      <w:lang w:val="en-US" w:eastAsia="zh-CN" w:bidi="ar-SA"/>
    </w:rPr>
  </w:style>
  <w:style w:type="paragraph" w:styleId="6">
    <w:name w:val="Body Text Indent"/>
    <w:qFormat/>
    <w:uiPriority w:val="0"/>
    <w:pPr>
      <w:widowControl w:val="0"/>
      <w:spacing w:line="480" w:lineRule="auto"/>
      <w:ind w:firstLine="560" w:firstLineChars="200"/>
      <w:jc w:val="both"/>
    </w:pPr>
    <w:rPr>
      <w:rFonts w:ascii="Times New Roman" w:hAnsi="Times New Roman" w:eastAsia="宋体" w:cs="Times New Roman"/>
      <w:kern w:val="2"/>
      <w:sz w:val="28"/>
      <w:lang w:val="en-US" w:eastAsia="zh-CN" w:bidi="ar-SA"/>
    </w:rPr>
  </w:style>
  <w:style w:type="paragraph" w:styleId="7">
    <w:name w:val="Body Text Indent 2"/>
    <w:qFormat/>
    <w:uiPriority w:val="0"/>
    <w:pPr>
      <w:widowControl w:val="0"/>
      <w:spacing w:after="120" w:afterLines="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8">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9">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lang w:val="en-US" w:eastAsia="zh-CN" w:bidi="ar-SA"/>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next w:val="5"/>
    <w:qFormat/>
    <w:uiPriority w:val="0"/>
    <w:pPr>
      <w:widowControl w:val="0"/>
      <w:adjustRightInd w:val="0"/>
      <w:spacing w:after="0" w:afterLines="0" w:line="324" w:lineRule="auto"/>
      <w:ind w:firstLine="420"/>
      <w:jc w:val="left"/>
      <w:textAlignment w:val="baseline"/>
    </w:pPr>
    <w:rPr>
      <w:rFonts w:ascii="Times New Roman" w:hAnsi="Times New Roman" w:eastAsia="宋体" w:cs="Times New Roman"/>
      <w:color w:val="993300"/>
      <w:kern w:val="0"/>
      <w:sz w:val="24"/>
      <w:szCs w:val="24"/>
      <w:lang w:val="en-US" w:eastAsia="zh-CN" w:bidi="ar-SA"/>
    </w:rPr>
  </w:style>
  <w:style w:type="paragraph" w:styleId="12">
    <w:name w:val="Body Text First Indent 2"/>
    <w:unhideWhenUsed/>
    <w:qFormat/>
    <w:uiPriority w:val="0"/>
    <w:pPr>
      <w:widowControl w:val="0"/>
      <w:spacing w:line="480" w:lineRule="auto"/>
      <w:ind w:firstLine="420" w:firstLineChars="200"/>
      <w:jc w:val="both"/>
    </w:pPr>
    <w:rPr>
      <w:rFonts w:ascii="Times New Roman" w:hAnsi="Times New Roman" w:eastAsia="宋体" w:cs="Times New Roman"/>
      <w:kern w:val="2"/>
      <w:sz w:val="21"/>
      <w:lang w:val="en-US" w:eastAsia="zh-CN" w:bidi="ar-SA"/>
    </w:rPr>
  </w:style>
  <w:style w:type="table" w:styleId="1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b/>
    </w:rPr>
  </w:style>
  <w:style w:type="paragraph" w:customStyle="1" w:styleId="17">
    <w:name w:val="null3"/>
    <w:qFormat/>
    <w:uiPriority w:val="0"/>
    <w:rPr>
      <w:rFonts w:hint="eastAsia" w:ascii="Calibri" w:hAnsi="Calibri" w:eastAsia="宋体" w:cs="Times New Roman"/>
      <w:lang w:val="en-US" w:eastAsia="zh-Hans"/>
    </w:rPr>
  </w:style>
  <w:style w:type="paragraph" w:customStyle="1" w:styleId="18">
    <w:name w:val="p0"/>
    <w:qFormat/>
    <w:uiPriority w:val="0"/>
    <w:pPr>
      <w:widowControl/>
      <w:jc w:val="both"/>
    </w:pPr>
    <w:rPr>
      <w:rFonts w:ascii="Times New Roman" w:hAnsi="Times New Roman" w:eastAsia="宋体" w:cs="Times New Roman"/>
      <w:kern w:val="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06e1a063-b6d8-40fa-b792-64f308e06756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263ED7F1</paraID>
      <start>0</start>
      <end>2</end>
      <status>modified</status>
      <modifiedWord>2.</modifiedWord>
      <trackRevisions>false</trackRevisions>
    </reviewItem>
    <reviewItem>
      <errorID>89bb008f-a0ff-4ae3-8cb5-878076af0f00</errorID>
      <errorWord>。</errorWord>
      <group>L1_Format</group>
      <groupName>格式问题</groupName>
      <ability>L2_HalfPunc_CN</ability>
      <abilityName>全半角问题</abilityName>
      <candidateList>
        <item>.</item>
      </candidateList>
      <explain>文本全半角错误。</explain>
      <paraID>263ED7F1</paraID>
      <start>367</start>
      <end>368</end>
      <status>modified</status>
      <modifiedWord>.</modifiedWord>
      <trackRevisions>false</trackRevisions>
    </reviewItem>
    <reviewItem>
      <errorID>09ad5365-1f93-421a-8d36-4cf623b8e2a4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10EE341</paraID>
      <start>0</start>
      <end>2</end>
      <status>modified</status>
      <modifiedWord>3.</modifiedWord>
      <trackRevisions>false</trackRevisions>
    </reviewItem>
    <reviewItem>
      <errorID>730d2e35-a926-47d4-b111-1106079aee31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5F0E139F</paraID>
      <start>0</start>
      <end>2</end>
      <status>modified</status>
      <modifiedWord>4.</modifiedWord>
      <trackRevisions>false</trackRevisions>
    </reviewItem>
    <reviewItem>
      <errorID>167a05f8-93f2-47cb-a302-b4681ee1e589</errorID>
      <errorWord>：</errorWord>
      <group>L1_Format</group>
      <groupName>格式问题</groupName>
      <ability>L2_HalfPunc_CN</ability>
      <abilityName>全半角问题</abilityName>
      <candidateList>
        <item>:</item>
      </candidateList>
      <explain>文本全半角错误。</explain>
      <paraID>5F0E139F</paraID>
      <start>85</start>
      <end>86</end>
      <status>modified</status>
      <modifiedWord>:</modifiedWord>
      <trackRevisions>false</trackRevisions>
    </reviewItem>
    <reviewItem>
      <errorID>bc0a82bb-6fa6-4964-b346-8e0bf9200b79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3AB49A15</paraID>
      <start>0</start>
      <end>2</end>
      <status>modified</status>
      <modifiedWord>5.</modifiedWord>
      <trackRevisions>false</trackRevisions>
    </reviewItem>
    <reviewItem>
      <errorID>9af26f43-94e5-4828-a73c-ed06c9bcc606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59D94414</paraID>
      <start>0</start>
      <end>2</end>
      <status>modified</status>
      <modifiedWord>6.</modifiedWord>
      <trackRevisions>false</trackRevisions>
    </reviewItem>
    <reviewItem>
      <errorID>532949ab-0763-400b-85a9-ac1b54c07943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75792528</paraID>
      <start>0</start>
      <end>2</end>
      <status>modified</status>
      <modifiedWord>7.</modifiedWord>
      <trackRevisions>false</trackRevisions>
    </reviewItem>
    <reviewItem>
      <errorID>a586fea7-cb6b-41ec-bacd-25f7d9694fd8</errorID>
      <errorWord>）。</errorWord>
      <group>L1_Format</group>
      <groupName>格式问题</groupName>
      <ability>L2_HalfPunc_CN</ability>
      <abilityName>全半角问题</abilityName>
      <candidateList>
        <item>).</item>
      </candidateList>
      <explain>文本全半角错误。</explain>
      <paraID>64882C2E</paraID>
      <start>279</start>
      <end>281</end>
      <status>modified</status>
      <modifiedWord>).</modifiedWord>
      <trackRevisions>false</trackRevisions>
    </reviewItem>
    <reviewItem>
      <errorID>9aedfa51-075f-462d-837f-fa318eb03337</errorID>
      <errorWord>.</errorWord>
      <group>L1_Format</group>
      <groupName>格式问题</groupName>
      <ability>L2_HalfPunc_CN</ability>
      <abilityName>全半角问题</abilityName>
      <candidateList>
        <item>。</item>
      </candidateList>
      <explain>文本全半角错误。</explain>
      <paraID>4FDCEEF7</paraID>
      <start>53</start>
      <end>54</end>
      <status>ignored</status>
      <modifiedWord/>
      <trackRevisions>false</trackRevisions>
    </reviewItem>
    <reviewItem>
      <errorID>b1c9c46d-4287-46ec-921a-34acf45ef7db</errorID>
      <errorWord>2026年09月20日</errorWord>
      <group>L1_Knowledge</group>
      <groupName>知识性问题</groupName>
      <ability>L2_Time</ability>
      <abilityName>日期时间</abilityName>
      <candidateList>
        <item>2026年9月20日</item>
      </candidateList>
      <explain>根据日常书写习惯，月份一般会省略前导零。</explain>
      <paraID>4FDCEEF7</paraID>
      <start>67</start>
      <end>77</end>
      <status>modified</status>
      <modifiedWord>2026年9月20日</modifiedWord>
      <trackRevisions>false</trackRevisions>
    </reviewItem>
    <reviewItem>
      <errorID>8f5e3e18-4495-4ba4-94a8-99582d9733ad</errorID>
      <errorWord>)</errorWord>
      <group>L1_Format</group>
      <groupName>格式问题</groupName>
      <ability>L2_HalfPunc_CN</ability>
      <abilityName>全半角问题</abilityName>
      <candidateList>
        <item>）</item>
      </candidateList>
      <explain>文本全半角错误。</explain>
      <paraID>4366DFB4</paraID>
      <start>31</start>
      <end>32</end>
      <status>modified</status>
      <modifiedWord>）</modifiedWord>
      <trackRevisions>false</trackRevisions>
    </reviewItem>
    <reviewItem>
      <errorID>58caf769-6369-4845-a5bc-8dbce89fc183</errorID>
      <errorWord>(</errorWord>
      <group>L1_Format</group>
      <groupName>格式问题</groupName>
      <ability>L2_HalfPunc_CN</ability>
      <abilityName>全半角问题</abilityName>
      <candidateList>
        <item>（</item>
      </candidateList>
      <explain>文本全半角错误。</explain>
      <paraID>41FBC1F4</paraID>
      <start>0</start>
      <end>1</end>
      <status>modified</status>
      <modifiedWord>（</modifiedWord>
      <trackRevisions>false</trackRevisions>
    </reviewItem>
    <reviewItem>
      <errorID>bb739639-699c-4736-9b4e-acf6fa5231b6</errorID>
      <errorWord>)</errorWord>
      <group>L1_Format</group>
      <groupName>格式问题</groupName>
      <ability>L2_HalfPunc_CN</ability>
      <abilityName>全半角问题</abilityName>
      <candidateList>
        <item>）</item>
      </candidateList>
      <explain>文本全半角错误。</explain>
      <paraID>41FBC1F4</paraID>
      <start>2</start>
      <end>3</end>
      <status>modified</status>
      <modifiedWord>）</modifiedWord>
      <trackRevisions>false</trackRevisions>
    </reviewItem>
    <reviewItem>
      <errorID>23869784-7639-495f-b902-475802541197</errorID>
      <errorWord>(</errorWord>
      <group>L1_Format</group>
      <groupName>格式问题</groupName>
      <ability>L2_HalfPunc_CN</ability>
      <abilityName>全半角问题</abilityName>
      <candidateList>
        <item>（</item>
      </candidateList>
      <explain>文本全半角错误。</explain>
      <paraID>56704F98</paraID>
      <start>0</start>
      <end>1</end>
      <status>modified</status>
      <modifiedWord>（</modifiedWord>
      <trackRevisions>false</trackRevisions>
    </reviewItem>
    <reviewItem>
      <errorID>cc929e29-24bb-4d7e-a35a-21c58cdf9ee4</errorID>
      <errorWord>)</errorWord>
      <group>L1_Format</group>
      <groupName>格式问题</groupName>
      <ability>L2_HalfPunc_CN</ability>
      <abilityName>全半角问题</abilityName>
      <candidateList>
        <item>）</item>
      </candidateList>
      <explain>文本全半角错误。</explain>
      <paraID>56704F98</paraID>
      <start>2</start>
      <end>3</end>
      <status>modified</status>
      <modifiedWord>）</modifiedWord>
      <trackRevisions>false</trackRevisions>
    </reviewItem>
    <reviewItem>
      <errorID>735286f9-69e7-4e42-9f2a-95e29386842b</errorID>
      <errorWord>(</errorWord>
      <group>L1_Format</group>
      <groupName>格式问题</groupName>
      <ability>L2_HalfPunc_CN</ability>
      <abilityName>全半角问题</abilityName>
      <candidateList>
        <item>（</item>
      </candidateList>
      <explain>文本全半角错误。</explain>
      <paraID>69698710</paraID>
      <start>1</start>
      <end>2</end>
      <status>modified</status>
      <modifiedWord>（</modifiedWord>
      <trackRevisions>false</trackRevisions>
    </reviewItem>
    <reviewItem>
      <errorID>543987b5-1d22-4bc6-94c4-25dcc6956ae9</errorID>
      <errorWord>)</errorWord>
      <group>L1_Format</group>
      <groupName>格式问题</groupName>
      <ability>L2_HalfPunc_CN</ability>
      <abilityName>全半角问题</abilityName>
      <candidateList>
        <item>）</item>
      </candidateList>
      <explain>文本全半角错误。</explain>
      <paraID>69698710</paraID>
      <start>3</start>
      <end>4</end>
      <status>modified</status>
      <modifiedWord>）</modifiedWord>
      <trackRevisions>false</trackRevisions>
    </reviewItem>
    <reviewItem>
      <errorID>3494e26f-30f6-4ff6-9a74-f15bd33ef41e</errorID>
      <errorWord>)</errorWord>
      <group>L1_Format</group>
      <groupName>格式问题</groupName>
      <ability>L2_HalfPunc_CN</ability>
      <abilityName>全半角问题</abilityName>
      <candidateList>
        <item>）</item>
      </candidateList>
      <explain>文本全半角错误。</explain>
      <paraID>7E9A4D9B</paraID>
      <start>31</start>
      <end>32</end>
      <status>modified</status>
      <modifiedWord>）</modifiedWord>
      <trackRevisions>false</trackRevisions>
    </reviewItem>
    <reviewItem>
      <errorID>d1d611a5-ab5c-49ab-b96d-1132e3714411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42A9CD4F</paraID>
      <start>0</start>
      <end>3</end>
      <status>modified</status>
      <modifiedWord>（1）</modifiedWord>
      <trackRevisions>false</trackRevisions>
    </reviewItem>
    <reviewItem>
      <errorID>f4b35649-8f22-4589-bc33-4ccf3a04c793</errorID>
      <errorWord>(</errorWord>
      <group>L1_Format</group>
      <groupName>格式问题</groupName>
      <ability>L2_HalfPunc_CN</ability>
      <abilityName>全半角问题</abilityName>
      <candidateList>
        <item>（</item>
      </candidateList>
      <explain>文本全半角错误。</explain>
      <paraID>42A9CD4F</paraID>
      <start>108</start>
      <end>109</end>
      <status>modified</status>
      <modifiedWord>（</modifiedWord>
      <trackRevisions>false</trackRevisions>
    </reviewItem>
    <reviewItem>
      <errorID>7130ce7c-1b58-4d18-b651-ba1ac5440ec9</errorID>
      <errorWord>)</errorWord>
      <group>L1_Format</group>
      <groupName>格式问题</groupName>
      <ability>L2_HalfPunc_CN</ability>
      <abilityName>全半角问题</abilityName>
      <candidateList>
        <item>）</item>
      </candidateList>
      <explain>文本全半角错误。</explain>
      <paraID>42A9CD4F</paraID>
      <start>110</start>
      <end>111</end>
      <status>modified</status>
      <modifiedWord>）</modifiedWord>
      <trackRevisions>false</trackRevisions>
    </reviewItem>
    <reviewItem>
      <errorID>dd42004c-9f22-4677-98b9-f06382d1c203</errorID>
      <errorWord>(</errorWord>
      <group>L1_Format</group>
      <groupName>格式问题</groupName>
      <ability>L2_HalfPunc_CN</ability>
      <abilityName>全半角问题</abilityName>
      <candidateList>
        <item>（</item>
      </candidateList>
      <explain>文本全半角错误。</explain>
      <paraID>42A9CD4F</paraID>
      <start>160</start>
      <end>161</end>
      <status>modified</status>
      <modifiedWord>（</modifiedWord>
      <trackRevisions>false</trackRevisions>
    </reviewItem>
    <reviewItem>
      <errorID>ae3432ad-8b6c-4858-892a-d2d1a5b76420</errorID>
      <errorWord>)</errorWord>
      <group>L1_Format</group>
      <groupName>格式问题</groupName>
      <ability>L2_HalfPunc_CN</ability>
      <abilityName>全半角问题</abilityName>
      <candidateList>
        <item>）</item>
      </candidateList>
      <explain>文本全半角错误。</explain>
      <paraID>42A9CD4F</paraID>
      <start>162</start>
      <end>163</end>
      <status>modified</status>
      <modifiedWord>）</modifiedWord>
      <trackRevisions>false</trackRevisions>
    </reviewItem>
    <reviewItem>
      <errorID>401cd801-0b57-412b-b45e-a526627e1ade</errorID>
      <errorWord>(</errorWord>
      <group>L1_Format</group>
      <groupName>格式问题</groupName>
      <ability>L2_HalfPunc_CN</ability>
      <abilityName>全半角问题</abilityName>
      <candidateList>
        <item>（</item>
      </candidateList>
      <explain>文本全半角错误。</explain>
      <paraID>42A9CD4F</paraID>
      <start>200</start>
      <end>201</end>
      <status>modified</status>
      <modifiedWord>（</modifiedWord>
      <trackRevisions>false</trackRevisions>
    </reviewItem>
    <reviewItem>
      <errorID>a5bd9157-6a33-40a8-931f-329468a9b02e</errorID>
      <errorWord>)</errorWord>
      <group>L1_Format</group>
      <groupName>格式问题</groupName>
      <ability>L2_HalfPunc_CN</ability>
      <abilityName>全半角问题</abilityName>
      <candidateList>
        <item>）</item>
      </candidateList>
      <explain>文本全半角错误。</explain>
      <paraID>42A9CD4F</paraID>
      <start>202</start>
      <end>203</end>
      <status>modified</status>
      <modifiedWord>）</modifiedWord>
      <trackRevisions>false</trackRevisions>
    </reviewItem>
    <reviewItem>
      <errorID>a74ad0f7-7117-47b1-9c35-7a243a218d7c</errorID>
      <errorWord>(</errorWord>
      <group>L1_Format</group>
      <groupName>格式问题</groupName>
      <ability>L2_HalfPunc_CN</ability>
      <abilityName>全半角问题</abilityName>
      <candidateList>
        <item>（</item>
      </candidateList>
      <explain>文本全半角错误。</explain>
      <paraID>42A9CD4F</paraID>
      <start>329</start>
      <end>330</end>
      <status>modified</status>
      <modifiedWord>（</modifiedWord>
      <trackRevisions>false</trackRevisions>
    </reviewItem>
    <reviewItem>
      <errorID>0ddbcc8e-b14d-41fe-bd68-ba86db315a24</errorID>
      <errorWord>)</errorWord>
      <group>L1_Format</group>
      <groupName>格式问题</groupName>
      <ability>L2_HalfPunc_CN</ability>
      <abilityName>全半角问题</abilityName>
      <candidateList>
        <item>）</item>
      </candidateList>
      <explain>文本全半角错误。</explain>
      <paraID>42A9CD4F</paraID>
      <start>331</start>
      <end>332</end>
      <status>modified</status>
      <modifiedWord>）</modifiedWord>
      <trackRevisions>false</trackRevisions>
    </reviewItem>
    <reviewItem>
      <errorID>a1470ab2-4842-4b7d-937a-1263f23d34a8</errorID>
      <errorWord>(</errorWord>
      <group>L1_Format</group>
      <groupName>格式问题</groupName>
      <ability>L2_HalfPunc_CN</ability>
      <abilityName>全半角问题</abilityName>
      <candidateList>
        <item>（</item>
      </candidateList>
      <explain>文本全半角错误。</explain>
      <paraID>42A9CD4F</paraID>
      <start>533</start>
      <end>534</end>
      <status>modified</status>
      <modifiedWord>（</modifiedWord>
      <trackRevisions>false</trackRevisions>
    </reviewItem>
    <reviewItem>
      <errorID>f4dacb2e-4093-4ce7-b513-a23141cc8e21</errorID>
      <errorWord>)</errorWord>
      <group>L1_Format</group>
      <groupName>格式问题</groupName>
      <ability>L2_HalfPunc_CN</ability>
      <abilityName>全半角问题</abilityName>
      <candidateList>
        <item>）</item>
      </candidateList>
      <explain>文本全半角错误。</explain>
      <paraID>42A9CD4F</paraID>
      <start>535</start>
      <end>536</end>
      <status>modified</status>
      <modifiedWord>）</modifiedWord>
      <trackRevisions>false</trackRevisions>
    </reviewItem>
    <reviewItem>
      <errorID>baede25b-a253-4317-8bed-b8c575ddd3fe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42A9CD4F</paraID>
      <start>560</start>
      <end>561</end>
      <status>ignored</status>
      <modifiedWord/>
      <trackRevisions>false</trackRevisions>
    </reviewItem>
    <reviewItem>
      <errorID>862262eb-2c0a-46d1-bc3b-88ff53fa7976</errorID>
      <errorWord>(</errorWord>
      <group>L1_Format</group>
      <groupName>格式问题</groupName>
      <ability>L2_HalfPunc_CN</ability>
      <abilityName>全半角问题</abilityName>
      <candidateList>
        <item>（</item>
      </candidateList>
      <explain>文本全半角错误。</explain>
      <paraID>42A9CD4F</paraID>
      <start>573</start>
      <end>574</end>
      <status>modified</status>
      <modifiedWord>（</modifiedWord>
      <trackRevisions>false</trackRevisions>
    </reviewItem>
    <reviewItem>
      <errorID>447c9679-21a9-4ea6-957a-ff66e997a265</errorID>
      <errorWord>)</errorWord>
      <group>L1_Format</group>
      <groupName>格式问题</groupName>
      <ability>L2_HalfPunc_CN</ability>
      <abilityName>全半角问题</abilityName>
      <candidateList>
        <item>）</item>
      </candidateList>
      <explain>文本全半角错误。</explain>
      <paraID>42A9CD4F</paraID>
      <start>576</start>
      <end>577</end>
      <status>modified</status>
      <modifiedWord>）</modifiedWord>
      <trackRevisions>false</trackRevisions>
    </reviewItem>
    <reviewItem>
      <errorID>f10a40ba-8842-43b5-ba93-436454e4ed8c</errorID>
      <errorWord>(</errorWord>
      <group>L1_Format</group>
      <groupName>格式问题</groupName>
      <ability>L2_HalfPunc_CN</ability>
      <abilityName>全半角问题</abilityName>
      <candidateList>
        <item>（</item>
      </candidateList>
      <explain>文本全半角错误。</explain>
      <paraID>42A9CD4F</paraID>
      <start>624</start>
      <end>625</end>
      <status>modified</status>
      <modifiedWord>（</modifiedWord>
      <trackRevisions>false</trackRevisions>
    </reviewItem>
    <reviewItem>
      <errorID>f5c90ab4-dc93-4cbd-9301-4b2bae9ea4a0</errorID>
      <errorWord>)</errorWord>
      <group>L1_Format</group>
      <groupName>格式问题</groupName>
      <ability>L2_HalfPunc_CN</ability>
      <abilityName>全半角问题</abilityName>
      <candidateList>
        <item>）</item>
      </candidateList>
      <explain>文本全半角错误。</explain>
      <paraID>42A9CD4F</paraID>
      <start>627</start>
      <end>628</end>
      <status>modified</status>
      <modifiedWord>）</modifiedWord>
      <trackRevisions>false</trackRevisions>
    </reviewItem>
    <reviewItem>
      <errorID>1727f127-2d28-4627-882f-f87791acc11a</errorID>
      <errorWord>（2023）4号</errorWord>
      <group>L1_Knowledge</group>
      <groupName>知识性问题</groupName>
      <ability>L2_Knowledge</ability>
      <abilityName>其他知识</abilityName>
      <candidateList>
        <item>〔2023〕4号</item>
      </candidateList>
      <explain>发文字号格式错误。</explain>
      <paraID>42A9CD4F</paraID>
      <start>663</start>
      <end>671</end>
      <status>modified</status>
      <modifiedWord>〔2023〕4号</modifiedWord>
      <trackRevisions>false</trackRevisions>
    </reviewItem>
    <reviewItem>
      <errorID>c1c0f54f-3fe3-43a8-a851-6b88d9b1810a</errorID>
      <errorWord>(</errorWord>
      <group>L1_Format</group>
      <groupName>格式问题</groupName>
      <ability>L2_HalfPunc_CN</ability>
      <abilityName>全半角问题</abilityName>
      <candidateList>
        <item>（</item>
      </candidateList>
      <explain>文本全半角错误。</explain>
      <paraID>42A9CD4F</paraID>
      <start>673</start>
      <end>674</end>
      <status>modified</status>
      <modifiedWord>（</modifiedWord>
      <trackRevisions>false</trackRevisions>
    </reviewItem>
    <reviewItem>
      <errorID>093f45d2-6363-4805-a217-4d9c9a27fd05</errorID>
      <errorWord>)</errorWord>
      <group>L1_Format</group>
      <groupName>格式问题</groupName>
      <ability>L2_HalfPunc_CN</ability>
      <abilityName>全半角问题</abilityName>
      <candidateList>
        <item>）</item>
      </candidateList>
      <explain>文本全半角错误。</explain>
      <paraID>42A9CD4F</paraID>
      <start>676</start>
      <end>677</end>
      <status>modified</status>
      <modifiedWord>）</modifiedWord>
      <trackRevisions>false</trackRevisions>
    </reviewItem>
    <reviewItem>
      <errorID>df5f9486-7ee7-4eae-a086-2316bc8f775c</errorID>
      <errorWord>)</errorWord>
      <group>L1_Format</group>
      <groupName>格式问题</groupName>
      <ability>L2_HalfPunc_CN</ability>
      <abilityName>全半角问题</abilityName>
      <candidateList>
        <item>）</item>
      </candidateList>
      <explain>文本全半角错误。</explain>
      <paraID>17FC4A6C</paraID>
      <start>31</start>
      <end>32</end>
      <status>modified</status>
      <modifiedWord>）</modifiedWord>
      <trackRevisions>false</trackRevisions>
    </reviewItem>
    <reviewItem>
      <errorID>43c84a10-e51f-45bf-820c-91bddf38d384</errorID>
      <errorWord>2025年09月</errorWord>
      <group>L1_Knowledge</group>
      <groupName>知识性问题</groupName>
      <ability>L2_Time</ability>
      <abilityName>日期时间</abilityName>
      <candidateList>
        <item>2025年9月</item>
      </candidateList>
      <explain>根据日常书写习惯，月份一般会省略前导零。</explain>
      <paraID>488EA9D4</paraID>
      <start>29</start>
      <end>37</end>
      <status>ignored</status>
      <modifiedWord/>
      <trackRevisions>false</trackRevisions>
    </reviewItem>
    <reviewItem>
      <errorID>3b3daf8b-37b1-4275-939e-0fe754a9f997</errorID>
      <errorWord>2025年09月</errorWord>
      <group>L1_Knowledge</group>
      <groupName>知识性问题</groupName>
      <ability>L2_Time</ability>
      <abilityName>日期时间</abilityName>
      <candidateList>
        <item>2025年9月</item>
      </candidateList>
      <explain>根据日常书写习惯，月份一般会省略前导零。</explain>
      <paraID>488EA9D4</paraID>
      <start>69</start>
      <end>77</end>
      <status>ignored</status>
      <modifiedWord/>
      <trackRevisions>false</trackRevisions>
    </reviewItem>
    <reviewItem>
      <errorID>f2bdbbc5-f17b-4c13-a691-2c24cb4e5378</errorID>
      <errorWord>2026年09月09日</errorWord>
      <group>L1_Knowledge</group>
      <groupName>知识性问题</groupName>
      <ability>L2_Time</ability>
      <abilityName>日期时间</abilityName>
      <candidateList>
        <item>2026年9月9日</item>
      </candidateList>
      <explain>根据日常书写习惯，月份和日期一般会省略前导零。</explain>
      <paraID>23C79B07</paraID>
      <start>3</start>
      <end>14</end>
      <status>ignored</status>
      <modifiedWord/>
      <trackRevisions>false</trackRevisions>
    </reviewItem>
    <reviewItem>
      <errorID>6c1bef2d-69a4-4c4e-a68d-516b5fead6c4</errorID>
      <errorWord>2026年09月15日</errorWord>
      <group>L1_Knowledge</group>
      <groupName>知识性问题</groupName>
      <ability>L2_Time</ability>
      <abilityName>日期时间</abilityName>
      <candidateList>
        <item>2026年9月15日</item>
      </candidateList>
      <explain>根据日常书写习惯，月份一般会省略前导零。</explain>
      <paraID>23C79B07</paraID>
      <start>15</start>
      <end>26</end>
      <status>ignored</status>
      <modifiedWord/>
      <trackRevisions>false</trackRevisions>
    </reviewItem>
    <reviewItem>
      <errorID>02f0f4f8-de3c-456f-adcc-8bcb587ef618</errorID>
      <errorWord>上午00：00</errorWord>
      <group>L1_Knowledge</group>
      <groupName>知识性问题</groupName>
      <ability>L2_Time</ability>
      <abilityName>日期时间</abilityName>
      <candidateList/>
      <explain>时间与前缀不匹配，可能的时间前缀有“下午、晚上、凌晨、午夜”。</explain>
      <paraID>23C79B07</paraID>
      <start>29</start>
      <end>36</end>
      <status>ignored</status>
      <modifiedWord/>
      <trackRevisions>false</trackRevisions>
    </reviewItem>
    <reviewItem>
      <errorID>041edc72-bf36-45b8-9824-e03fd0c2ec23</errorID>
      <errorWord>：</errorWord>
      <group>L1_Format</group>
      <groupName>格式问题</groupName>
      <ability>L2_HalfPunc_CN</ability>
      <abilityName>全半角问题</abilityName>
      <candidateList>
        <item>:</item>
      </candidateList>
      <explain>文本全半角错误。</explain>
      <paraID>23C79B07</paraID>
      <start>36</start>
      <end>37</end>
      <status>ignored</status>
      <modifiedWord/>
      <trackRevisions>false</trackRevisions>
    </reviewItem>
    <reviewItem>
      <errorID>d08cc4e1-de39-4725-b43c-53c69deecf2b</errorID>
      <errorWord>：</errorWord>
      <group>L1_Format</group>
      <groupName>格式问题</groupName>
      <ability>L2_HalfPunc_CN</ability>
      <abilityName>全半角问题</abilityName>
      <candidateList>
        <item>:</item>
      </candidateList>
      <explain>文本全半角错误。</explain>
      <paraID>23C79B07</paraID>
      <start>42</start>
      <end>43</end>
      <status>ignored</status>
      <modifiedWord/>
      <trackRevisions>false</trackRevisions>
    </reviewItem>
    <reviewItem>
      <errorID>e5737bfe-8959-4840-8bff-c1d54195d866</errorID>
      <errorWord>：</errorWord>
      <group>L1_Format</group>
      <groupName>格式问题</groupName>
      <ability>L2_HalfPunc_CN</ability>
      <abilityName>全半角问题</abilityName>
      <candidateList>
        <item>:</item>
      </candidateList>
      <explain>文本全半角错误。</explain>
      <paraID>23C79B07</paraID>
      <start>45</start>
      <end>46</end>
      <status>ignored</status>
      <modifiedWord/>
      <trackRevisions>false</trackRevisions>
    </reviewItem>
    <reviewItem>
      <errorID>b56f0ad2-01af-4598-a6f7-8c7360b84775</errorID>
      <errorWord>：</errorWord>
      <group>L1_Format</group>
      <groupName>格式问题</groupName>
      <ability>L2_HalfPunc_CN</ability>
      <abilityName>全半角问题</abilityName>
      <candidateList>
        <item>:</item>
      </candidateList>
      <explain>文本全半角错误。</explain>
      <paraID>23C79B07</paraID>
      <start>53</start>
      <end>54</end>
      <status>ignored</status>
      <modifiedWord/>
      <trackRevisions>false</trackRevisions>
    </reviewItem>
    <reviewItem>
      <errorID>891da901-aab1-41ab-a84f-49cc2459856c</errorID>
      <errorWord>：</errorWord>
      <group>L1_Format</group>
      <groupName>格式问题</groupName>
      <ability>L2_HalfPunc_CN</ability>
      <abilityName>全半角问题</abilityName>
      <candidateList>
        <item>:</item>
      </candidateList>
      <explain>文本全半角错误。</explain>
      <paraID>23C79B07</paraID>
      <start>56</start>
      <end>57</end>
      <status>ignored</status>
      <modifiedWord/>
      <trackRevisions>false</trackRevisions>
    </reviewItem>
    <reviewItem>
      <errorID>95766807-8623-4d83-b542-28c8d647beb2</errorID>
      <errorWord>：</errorWord>
      <group>L1_Format</group>
      <groupName>格式问题</groupName>
      <ability>L2_HalfPunc_CN</ability>
      <abilityName>全半角问题</abilityName>
      <candidateList>
        <item>:</item>
      </candidateList>
      <explain>文本全半角错误。</explain>
      <paraID>23C79B07</paraID>
      <start>62</start>
      <end>63</end>
      <status>ignored</status>
      <modifiedWord/>
      <trackRevisions>false</trackRevisions>
    </reviewItem>
    <reviewItem>
      <errorID>cb859c7f-33dc-4097-bd68-82bf9a9b6f68</errorID>
      <errorWord>：</errorWord>
      <group>L1_Format</group>
      <groupName>格式问题</groupName>
      <ability>L2_HalfPunc_CN</ability>
      <abilityName>全半角问题</abilityName>
      <candidateList>
        <item>:</item>
      </candidateList>
      <explain>文本全半角错误。</explain>
      <paraID>23C79B07</paraID>
      <start>65</start>
      <end>66</end>
      <status>ignored</status>
      <modifiedWord/>
      <trackRevisions>false</trackRevisions>
    </reviewItem>
    <reviewItem>
      <errorID>c9c7cb9f-2af0-48b4-a917-849cb3726ca7</errorID>
      <errorWord>.</errorWord>
      <group>L1_Format</group>
      <groupName>格式问题</groupName>
      <ability>L2_HalfPunc_CN</ability>
      <abilityName>全半角问题</abilityName>
      <candidateList>
        <item>。</item>
      </candidateList>
      <explain>文本全半角错误。</explain>
      <paraID> 63CC268</paraID>
      <start>17</start>
      <end>18</end>
      <status>ignored</status>
      <modifiedWord/>
      <trackRevisions>false</trackRevisions>
    </reviewItem>
    <reviewItem>
      <errorID>482824a9-2abb-47ff-87ad-72447ec5c59a</errorID>
      <errorWord>2026年09月20日</errorWord>
      <group>L1_Knowledge</group>
      <groupName>知识性问题</groupName>
      <ability>L2_Time</ability>
      <abilityName>日期时间</abilityName>
      <candidateList>
        <item>2026年9月20日</item>
      </candidateList>
      <explain>根据日常书写习惯，月份一般会省略前导零。</explain>
      <paraID> 1FB367B</paraID>
      <start>5</start>
      <end>16</end>
      <status>ignored</status>
      <modifiedWord/>
      <trackRevisions>false</trackRevisions>
    </reviewItem>
    <reviewItem>
      <errorID>0c0a6aa7-749e-45b6-9536-eb214a6db615</errorID>
      <errorWord>.</errorWord>
      <group>L1_Format</group>
      <groupName>格式问题</groupName>
      <ability>L2_HalfPunc_CN</ability>
      <abilityName>全半角问题</abilityName>
      <candidateList>
        <item>。</item>
      </candidateList>
      <explain>文本全半角错误。</explain>
      <paraID>2C24AEE0</paraID>
      <start>17</start>
      <end>18</end>
      <status>ignored</status>
      <modifiedWord/>
      <trackRevisions>false</trackRevisions>
    </reviewItem>
    <reviewItem>
      <errorID>96b84df1-f7b2-4859-8a3f-154b571c72e8</errorID>
      <errorWord>2026年09月20日</errorWord>
      <group>L1_Knowledge</group>
      <groupName>知识性问题</groupName>
      <ability>L2_Time</ability>
      <abilityName>日期时间</abilityName>
      <candidateList>
        <item>2026年9月20日</item>
      </candidateList>
      <explain>根据日常书写习惯，月份一般会省略前导零。</explain>
      <paraID>795A685E</paraID>
      <start>3</start>
      <end>14</end>
      <status>ignored</status>
      <modifiedWord/>
      <trackRevisions>false</trackRevisions>
    </reviewItem>
    <reviewItem>
      <errorID>581a2823-69df-4e26-bb9f-6a75788f02bd</errorID>
      <errorWord>.</errorWord>
      <group>L1_Format</group>
      <groupName>格式问题</groupName>
      <ability>L2_HalfPunc_CN</ability>
      <abilityName>全半角问题</abilityName>
      <candidateList>
        <item>。</item>
      </candidateList>
      <explain>文本全半角错误。</explain>
      <paraID>6F47398F</paraID>
      <start>17</start>
      <end>18</end>
      <status>ignored</status>
      <modifiedWord/>
      <trackRevisions>false</trackRevisions>
    </reviewItem>
    <reviewItem>
      <errorID>85ff1812-07a1-443e-af56-a9b416d483cb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4C8CE369</paraID>
      <start>105</start>
      <end>106</end>
      <status>unmodified</status>
      <modifiedWord/>
      <trackRevisions>false</trackRevisions>
    </reviewItem>
    <reviewItem>
      <errorID>03ef2111-b773-491f-bcfe-a60309eea964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4C8CE369</paraID>
      <start>111</start>
      <end>112</end>
      <status>unmodified</status>
      <modifiedWord/>
      <trackRevisions>false</trackRevisions>
    </reviewItem>
    <reviewItem>
      <errorID>b31706b4-1bb3-4463-9d6b-49d953fa72c9</errorID>
      <errorWord>,</errorWord>
      <group>L1_Format</group>
      <groupName>格式问题</groupName>
      <ability>L2_HalfPunc_CN</ability>
      <abilityName>全半角问题</abilityName>
      <candidateList>
        <item>，</item>
      </candidateList>
      <explain>文本全半角错误。</explain>
      <paraID>3D1CC3E5</paraID>
      <start>17</start>
      <end>18</end>
      <status>modified</status>
      <modifiedWord>，</modifiedWord>
      <trackRevisions>false</trackRevisions>
    </reviewItem>
    <reviewItem>
      <errorID>123c1c3c-62f9-4646-8660-8f23d38ac3ab</errorID>
      <errorWord>(</errorWord>
      <group>L1_Format</group>
      <groupName>格式问题</groupName>
      <ability>L2_HalfPunc_CN</ability>
      <abilityName>全半角问题</abilityName>
      <candidateList>
        <item>（</item>
      </candidateList>
      <explain>文本全半角错误。</explain>
      <paraID>3D1CC3E5</paraID>
      <start>34</start>
      <end>35</end>
      <status>modified</status>
      <modifiedWord>（</modifiedWord>
      <trackRevisions>false</trackRevisions>
    </reviewItem>
    <reviewItem>
      <errorID>8c4d28b7-0581-4a0d-8ca6-cbf238325170</errorID>
      <errorWord>)</errorWord>
      <group>L1_Format</group>
      <groupName>格式问题</groupName>
      <ability>L2_HalfPunc_CN</ability>
      <abilityName>全半角问题</abilityName>
      <candidateList>
        <item>）</item>
      </candidateList>
      <explain>文本全半角错误。</explain>
      <paraID>3D1CC3E5</paraID>
      <start>43</start>
      <end>44</end>
      <status>modified</status>
      <modifiedWord>）</modifiedWord>
      <trackRevisions>false</trackRevisions>
    </reviewItem>
    <reviewItem>
      <errorID>4baea571-7037-4c31-8767-8076a166dfe3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3D1CC3E5</paraID>
      <start>49</start>
      <end>50</end>
      <status>unmodified</status>
      <modifiedWord/>
      <trackRevisions>false</trackRevisions>
    </reviewItem>
    <reviewItem>
      <errorID>1affba6c-7c89-4aab-8386-9011347c3489</errorID>
      <errorWord>,</errorWord>
      <group>L1_Format</group>
      <groupName>格式问题</groupName>
      <ability>L2_HalfPunc_CN</ability>
      <abilityName>全半角问题</abilityName>
      <candidateList>
        <item>，</item>
      </candidateList>
      <explain>文本全半角错误。</explain>
      <paraID>3D1CC3E5</paraID>
      <start>58</start>
      <end>59</end>
      <status>modified</status>
      <modifiedWord>，</modifiedWord>
      <trackRevisions>false</trackRevisions>
    </reviewItem>
    <reviewItem>
      <errorID>b9afcbb1-b39b-4e57-a0c4-91ef6c48c418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3D1CC3E5</paraID>
      <start>78</start>
      <end>79</end>
      <status>unmodified</status>
      <modifiedWord/>
      <trackRevisions>false</trackRevisions>
    </reviewItem>
    <reviewItem>
      <errorID>7321a5de-2a73-4788-a941-fc002c8cd8ec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3D1CC3E5</paraID>
      <start>83</start>
      <end>84</end>
      <status>unmodified</status>
      <modifiedWord/>
      <trackRevisions>false</trackRevisions>
    </reviewItem>
    <reviewItem>
      <errorID>cc4902a0-c3e8-4b70-bddd-18d0ff92035f</errorID>
      <errorWord>,</errorWord>
      <group>L1_Format</group>
      <groupName>格式问题</groupName>
      <ability>L2_HalfPunc_CN</ability>
      <abilityName>全半角问题</abilityName>
      <candidateList>
        <item>，</item>
      </candidateList>
      <explain>文本全半角错误。</explain>
      <paraID>52724FE6</paraID>
      <start>36</start>
      <end>37</end>
      <status>modified</status>
      <modifiedWord>，</modifiedWord>
      <trackRevisions>false</trackRevisions>
    </reviewItem>
    <reviewItem>
      <errorID>f7c3a105-ecc4-4afe-a42b-d2ab4551ccfb</errorID>
      <errorWord>(</errorWord>
      <group>L1_Format</group>
      <groupName>格式问题</groupName>
      <ability>L2_HalfPunc_CN</ability>
      <abilityName>全半角问题</abilityName>
      <candidateList>
        <item>（</item>
      </candidateList>
      <explain>文本全半角错误。</explain>
      <paraID>52724FE6</paraID>
      <start>51</start>
      <end>52</end>
      <status>modified</status>
      <modifiedWord>（</modifiedWord>
      <trackRevisions>false</trackRevisions>
    </reviewItem>
    <reviewItem>
      <errorID>574242bd-228f-45d1-a61f-ac535c997ad8</errorID>
      <errorWord>)</errorWord>
      <group>L1_Format</group>
      <groupName>格式问题</groupName>
      <ability>L2_HalfPunc_CN</ability>
      <abilityName>全半角问题</abilityName>
      <candidateList>
        <item>）</item>
      </candidateList>
      <explain>文本全半角错误。</explain>
      <paraID>52724FE6</paraID>
      <start>83</start>
      <end>84</end>
      <status>modified</status>
      <modifiedWord>）</modifiedWord>
      <trackRevisions>false</trackRevisions>
    </reviewItem>
    <reviewItem>
      <errorID>dc35d62f-a5d6-4aaf-9c8c-5196103eac07</errorID>
      <errorWord>,</errorWord>
      <group>L1_Format</group>
      <groupName>格式问题</groupName>
      <ability>L2_HalfPunc_CN</ability>
      <abilityName>全半角问题</abilityName>
      <candidateList>
        <item>，</item>
      </candidateList>
      <explain>文本全半角错误。</explain>
      <paraID>52724FE6</paraID>
      <start>89</start>
      <end>90</end>
      <status>modified</status>
      <modifiedWord>，</modifiedWord>
      <trackRevisions>false</trackRevisions>
    </reviewItem>
    <reviewItem>
      <errorID>52a3f991-62a8-432d-82e2-a6d045e88908</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523200FE</paraID>
      <start>0</start>
      <end>11</end>
      <status>ignored</status>
      <modifiedWord/>
      <trackRevisions>false</trackRevisions>
    </reviewItem>
    <reviewItem>
      <errorID>8a1e5177-34e9-4fff-9251-d01c53293347</errorID>
      <errorWord>.</errorWord>
      <group>L1_Format</group>
      <groupName>格式问题</groupName>
      <ability>L2_HalfPunc_CN</ability>
      <abilityName>全半角问题</abilityName>
      <candidateList>
        <item>。</item>
      </candidateList>
      <explain>文本全半角错误。</explain>
      <paraID>319EC584</paraID>
      <start>25</start>
      <end>26</end>
      <status>modified</status>
      <modifiedWord>。</modifiedWord>
      <trackRevisions>false</trackRevisions>
    </reviewItem>
    <reviewItem>
      <errorID>73f6f064-e067-4d1f-9fb0-da9887cc844e</errorID>
      <errorWord>2025年09月</errorWord>
      <group>L1_Knowledge</group>
      <groupName>知识性问题</groupName>
      <ability>L2_Time</ability>
      <abilityName>日期时间</abilityName>
      <candidateList>
        <item>2025年9月</item>
      </candidateList>
      <explain>根据日常书写习惯，月份一般会省略前导零。</explain>
      <paraID>5178B64C</paraID>
      <start>29</start>
      <end>37</end>
      <status>ignored</status>
      <modifiedWord/>
      <trackRevisions>false</trackRevisions>
    </reviewItem>
    <reviewItem>
      <errorID>655431d6-a861-4ab3-8e5a-377ae73dc9b3</errorID>
      <errorWord>2025年09月</errorWord>
      <group>L1_Knowledge</group>
      <groupName>知识性问题</groupName>
      <ability>L2_Time</ability>
      <abilityName>日期时间</abilityName>
      <candidateList>
        <item>2025年9月</item>
      </candidateList>
      <explain>根据日常书写习惯，月份一般会省略前导零。</explain>
      <paraID>5178B64C</paraID>
      <start>69</start>
      <end>77</end>
      <status>ignored</status>
      <modifiedWord/>
      <trackRevisions>false</trackRevisions>
    </reviewItem>
    <reviewItem>
      <errorID>6d029d25-b8e3-4c91-a324-b25dc42e165a</errorID>
      <errorWord>(</errorWord>
      <group>L1_Format</group>
      <groupName>格式问题</groupName>
      <ability>L2_HalfPunc_CN</ability>
      <abilityName>全半角问题</abilityName>
      <candidateList>
        <item>（</item>
      </candidateList>
      <explain>文本全半角错误。</explain>
      <paraID> E8C3704</paraID>
      <start>96</start>
      <end>97</end>
      <status>modified</status>
      <modifiedWord>（</modifiedWord>
      <trackRevisions>false</trackRevisions>
    </reviewItem>
    <reviewItem>
      <errorID>dc45454b-c4a2-4c7d-915b-d68ac000f263</errorID>
      <errorWord>)</errorWord>
      <group>L1_Format</group>
      <groupName>格式问题</groupName>
      <ability>L2_HalfPunc_CN</ability>
      <abilityName>全半角问题</abilityName>
      <candidateList>
        <item>）</item>
      </candidateList>
      <explain>文本全半角错误。</explain>
      <paraID> E8C3704</paraID>
      <start>105</start>
      <end>106</end>
      <status>modified</status>
      <modifiedWord>）</modifiedWord>
      <trackRevisions>false</trackRevisions>
    </reviewItem>
    <reviewItem>
      <errorID>1be2fb79-14cd-4a15-9348-41b7d5d35ce6</errorID>
      <errorWord>“.</errorWord>
      <group>L1_Punc</group>
      <groupName>标点问题</groupName>
      <ability>L2_Punc_CN</ability>
      <abilityName>标点符号问题</abilityName>
      <candidateList>
        <item>“</item>
      </candidateList>
      <explain/>
      <paraID> E8C3704</paraID>
      <start>138</start>
      <end>139</end>
      <status>modified</status>
      <modifiedWord>“</modifiedWord>
      <trackRevisions>false</trackRevisions>
    </reviewItem>
    <reviewItem>
      <errorID>5e9bec41-7b2e-4393-831b-45c2e44dda9c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E8C3704</paraID>
      <start>153</start>
      <end>154</end>
      <status>unmodified</status>
      <modifiedWord/>
      <trackRevisions>false</trackRevisions>
    </reviewItem>
    <reviewItem>
      <errorID>eaf3adac-24fc-4f71-b738-5ebf2722c3b9</errorID>
      <errorWord>-</errorWord>
      <group>L1_Format</group>
      <groupName>格式问题</groupName>
      <ability>L2_HalfPunc_CN</ability>
      <abilityName>全半角问题</abilityName>
      <candidateList>
        <item>－</item>
      </candidateList>
      <explain>文本全半角错误。</explain>
      <paraID>4E11172F</paraID>
      <start>48</start>
      <end>49</end>
      <status>modified</status>
      <modifiedWord>－</modifiedWord>
      <trackRevisions>false</trackRevisions>
    </reviewItem>
    <reviewItem>
      <errorID>d26fbf7f-0c8c-4864-a7e0-0ae9cc61657c</errorID>
      <errorWord>-</errorWord>
      <group>L1_Format</group>
      <groupName>格式问题</groupName>
      <ability>L2_HalfPunc_CN</ability>
      <abilityName>全半角问题</abilityName>
      <candidateList>
        <item>－</item>
      </candidateList>
      <explain>文本全半角错误。</explain>
      <paraID>327D8E23</paraID>
      <start>29</start>
      <end>30</end>
      <status>modified</status>
      <modifiedWord>－</modifiedWord>
      <trackRevisions>false</trackRevisions>
    </reviewItem>
    <reviewItem>
      <errorID>904c5df8-7511-4058-9456-9ca9e26a51a6</errorID>
      <errorWord>-</errorWord>
      <group>L1_Format</group>
      <groupName>格式问题</groupName>
      <ability>L2_HalfPunc_CN</ability>
      <abilityName>全半角问题</abilityName>
      <candidateList>
        <item>－</item>
      </candidateList>
      <explain>文本全半角错误。</explain>
      <paraID>327D8E23</paraID>
      <start>51</start>
      <end>52</end>
      <status>modified</status>
      <modifiedWord>－</modifiedWord>
      <trackRevisions>false</trackRevisions>
    </reviewItem>
    <reviewItem>
      <errorID>51c34445-6c68-4fc9-b35b-e4891fcbef63</errorID>
      <errorWord>&gt;</errorWord>
      <group>L1_Format</group>
      <groupName>格式问题</groupName>
      <ability>L2_HalfPunc_CN</ability>
      <abilityName>全半角问题</abilityName>
      <candidateList>
        <item>〉</item>
      </candidateList>
      <explain>文本全半角错误。</explain>
      <paraID>34926A2D</paraID>
      <start>22</start>
      <end>23</end>
      <status>modified</status>
      <modifiedWord>〉</modifiedWord>
      <trackRevisions>false</trackRevisions>
    </reviewItem>
    <reviewItem>
      <errorID>11a85592-3954-4f49-8551-7ecb11f9a5fc</errorID>
      <errorWord>-</errorWord>
      <group>L1_Format</group>
      <groupName>格式问题</groupName>
      <ability>L2_HalfPunc_CN</ability>
      <abilityName>全半角问题</abilityName>
      <candidateList>
        <item>－</item>
      </candidateList>
      <explain>文本全半角错误。</explain>
      <paraID>4480ADE7</paraID>
      <start>28</start>
      <end>29</end>
      <status>modified</status>
      <modifiedWord>－</modifiedWord>
      <trackRevisions>false</trackRevisions>
    </reviewItem>
    <reviewItem>
      <errorID>0ea27ab3-f7de-43a6-8f12-2d99f9d542dc</errorID>
      <errorWord>(</errorWord>
      <group>L1_Format</group>
      <groupName>格式问题</groupName>
      <ability>L2_HalfPunc_CN</ability>
      <abilityName>全半角问题</abilityName>
      <candidateList>
        <item>（</item>
      </candidateList>
      <explain>文本全半角错误。</explain>
      <paraID>4480ADE7</paraID>
      <start>62</start>
      <end>63</end>
      <status>modified</status>
      <modifiedWord>（</modifiedWord>
      <trackRevisions>false</trackRevisions>
    </reviewItem>
    <reviewItem>
      <errorID>6e423a95-baf2-475c-b997-11eb2bf82b7f</errorID>
      <errorWord>)</errorWord>
      <group>L1_Format</group>
      <groupName>格式问题</groupName>
      <ability>L2_HalfPunc_CN</ability>
      <abilityName>全半角问题</abilityName>
      <candidateList>
        <item>）</item>
      </candidateList>
      <explain>文本全半角错误。</explain>
      <paraID>4480ADE7</paraID>
      <start>71</start>
      <end>72</end>
      <status>modified</status>
      <modifiedWord>）</modifiedWord>
      <trackRevisions>false</trackRevisions>
    </reviewItem>
    <reviewItem>
      <errorID>a47f35ca-377c-490d-9b78-b1197da26de1</errorID>
      <errorWord>-</errorWord>
      <group>L1_Format</group>
      <groupName>格式问题</groupName>
      <ability>L2_HalfPunc_CN</ability>
      <abilityName>全半角问题</abilityName>
      <candidateList>
        <item>－</item>
      </candidateList>
      <explain>文本全半角错误。</explain>
      <paraID>4480ADE7</paraID>
      <start>224</start>
      <end>225</end>
      <status>modified</status>
      <modifiedWord>－</modifiedWord>
      <trackRevisions>false</trackRevisions>
    </reviewItem>
    <reviewItem>
      <errorID>606883f0-bbd9-4d20-8501-cd8e8e37e434</errorID>
      <errorWord>,</errorWord>
      <group>L1_Format</group>
      <groupName>格式问题</groupName>
      <ability>L2_HalfPunc_CN</ability>
      <abilityName>全半角问题</abilityName>
      <candidateList>
        <item>，</item>
      </candidateList>
      <explain>文本全半角错误。</explain>
      <paraID>4480ADE7</paraID>
      <start>262</start>
      <end>263</end>
      <status>modified</status>
      <modifiedWord>，</modifiedWord>
      <trackRevisions>false</trackRevisions>
    </reviewItem>
    <reviewItem>
      <errorID>408b472f-58b9-4496-a660-e5069a9db76d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67A7285</paraID>
      <start>105</start>
      <end>106</end>
      <status>ignored</status>
      <modifiedWord/>
      <trackRevisions>false</trackRevisions>
    </reviewItem>
    <reviewItem>
      <errorID>7da4855f-db14-4369-a0ce-e9eddc608f4c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67A7285</paraID>
      <start>112</start>
      <end>113</end>
      <status>ignored</status>
      <modifiedWord/>
      <trackRevisions>false</trackRevisions>
    </reviewItem>
    <reviewItem>
      <errorID>05579615-fc7c-4820-98ed-d1551209fbc9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67A7285</paraID>
      <start>116</start>
      <end>117</end>
      <status>ignored</status>
      <modifiedWord/>
      <trackRevisions>false</trackRevisions>
    </reviewItem>
    <reviewItem>
      <errorID>276418c1-2c55-491f-baa7-cb8bfff00807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2C4F742E</paraID>
      <start>18</start>
      <end>30</end>
      <status>modified</status>
      <modifiedWord>中华人民共和国政府采购法</modifiedWord>
      <trackRevisions>false</trackRevisions>
    </reviewItem>
    <reviewItem>
      <errorID>e02ce3a3-09a1-4eda-9306-91b443f2f72b</errorID>
      <errorWord>做出评价</errorWord>
      <group>L1_Word</group>
      <groupName>字词问题</groupName>
      <ability>L2_Typo</ability>
      <abilityName>字词错误</abilityName>
      <candidateList>
        <item>作出评价</item>
      </candidateList>
      <explain/>
      <paraID>28FDBDA4</paraID>
      <start>47</start>
      <end>51</end>
      <status>modified</status>
      <modifiedWord>作出评价</modifiedWord>
      <trackRevisions>false</trackRevisions>
    </reviewItem>
    <reviewItem>
      <errorID>d6320af6-45c3-48c1-a74c-6e4f9947874d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4F852D15</paraID>
      <start>1</start>
      <end>2</end>
      <status>ignored</status>
      <modifiedWord/>
      <trackRevisions>false</trackRevisions>
    </reviewItem>
    <reviewItem>
      <errorID>6f5cd636-dea6-4380-8e39-e568e76868a7</errorID>
      <errorWord>侯选</errorWord>
      <group>L1_Word</group>
      <groupName>字词问题</groupName>
      <ability>L2_Typo</ability>
      <abilityName>字词错误</abilityName>
      <candidateList>
        <item>候选</item>
      </candidateList>
      <explain/>
      <paraID>5ECBCF97</paraID>
      <start>7</start>
      <end>9</end>
      <status>modified</status>
      <modifiedWord>候选</modifiedWord>
      <trackRevisions>false</trackRevisions>
    </reviewItem>
    <reviewItem>
      <errorID>ac6a9dc2-afb9-4b1a-b9df-4c8e1043818d</errorID>
      <errorWord>其它</errorWord>
      <group>L1_Word</group>
      <groupName>字词问题</groupName>
      <ability>L2_Alias</ability>
      <abilityName>也作/曾用词</abilityName>
      <candidateList>
        <item>其他</item>
      </candidateList>
      <explain>词汇[其它]为不规范表述或旧称，其规范书面表述为[其他]。</explain>
      <paraID>3847A34C</paraID>
      <start>15</start>
      <end>17</end>
      <status>modified</status>
      <modifiedWord>其他</modifiedWord>
      <trackRevisions>false</trackRevisions>
    </reviewItem>
    <reviewItem>
      <errorID>a7e0ffb0-88a1-40df-b559-6a4bf7a50986</errorID>
      <errorWord>签定合同</errorWord>
      <group>L1_Word</group>
      <groupName>字词问题</groupName>
      <ability>L2_Typo</ability>
      <abilityName>字词错误</abilityName>
      <candidateList>
        <item>签订合同</item>
      </candidateList>
      <explain>存在发音相同字词的误用。</explain>
      <paraID>31862113</paraID>
      <start>20</start>
      <end>24</end>
      <status>modified</status>
      <modifiedWord>签订合同</modifiedWord>
      <trackRevisions>false</trackRevisions>
    </reviewItem>
    <reviewItem>
      <errorID>ee774c95-afec-4a00-8ab2-cafc80757953</errorID>
      <errorWord>同一</errorWord>
      <group>L1_Word</group>
      <groupName>字词问题</groupName>
      <ability>L2_Typo</ability>
      <abilityName>字词错误</abilityName>
      <candidateList>
        <item>统一</item>
      </candidateList>
      <explain/>
      <paraID>19A4528E</paraID>
      <start>28</start>
      <end>30</end>
      <status>ignored</status>
      <modifiedWord/>
      <trackRevisions>false</trackRevisions>
    </reviewItem>
    <reviewItem>
      <errorID>04163c61-227f-4544-a5e2-95df81ce7113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3BDD7317</paraID>
      <start>10</start>
      <end>11</end>
      <status>ignored</status>
      <modifiedWord/>
      <trackRevisions>false</trackRevisions>
    </reviewItem>
    <reviewItem>
      <errorID>8b7a540e-3d98-46db-9481-ffeb029b3de7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492DD595</paraID>
      <start>7</start>
      <end>19</end>
      <status>modified</status>
      <modifiedWord>中华人民共和国政府采购法</modifiedWord>
      <trackRevisions>false</trackRevisions>
    </reviewItem>
    <reviewItem>
      <errorID>35910b97-3ccc-4f56-a54b-ccb5d002a503</errorID>
      <errorWord>投标投标</errorWord>
      <group>L1_Word</group>
      <groupName>字词问题</groupName>
      <ability>L2_Typo</ability>
      <abilityName>字词错误</abilityName>
      <candidateList>
        <item>投标</item>
      </candidateList>
      <explain/>
      <paraID>19C446CF</paraID>
      <start>40</start>
      <end>42</end>
      <status>modified</status>
      <modifiedWord>投标</modifiedWord>
      <trackRevisions>false</trackRevisions>
    </reviewItem>
    <reviewItem>
      <errorID>21b83603-61ce-413b-90d6-119b84a5fd6d</errorID>
      <errorWord>,</errorWord>
      <group>L1_Format</group>
      <groupName>格式问题</groupName>
      <ability>L2_HalfPunc_CN</ability>
      <abilityName>全半角问题</abilityName>
      <candidateList>
        <item>，</item>
      </candidateList>
      <explain>文本全半角错误。</explain>
      <paraID>7E0C7232</paraID>
      <start>13</start>
      <end>14</end>
      <status>ignored</status>
      <modifiedWord/>
      <trackRevisions>false</trackRevisions>
    </reviewItem>
    <reviewItem>
      <errorID>d9e30f35-39c9-4ca0-9ac6-f5d955106533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7E0C7232</paraID>
      <start>91</start>
      <end>92</end>
      <status>ignored</status>
      <modifiedWord/>
      <trackRevisions>false</trackRevisions>
    </reviewItem>
    <reviewItem>
      <errorID>5d76d5e9-3ecc-492e-8ece-aff56fa4d3dc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7E0C7232</paraID>
      <start>109</start>
      <end>110</end>
      <status>ignored</status>
      <modifiedWord/>
      <trackRevisions>false</trackRevisions>
    </reviewItem>
    <reviewItem>
      <errorID>88105abf-4240-4545-baf0-3ba92df11c55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3F2F2C27</paraID>
      <start>36</start>
      <end>37</end>
      <status>ignored</status>
      <modifiedWord/>
      <trackRevisions>false</trackRevisions>
    </reviewItem>
    <reviewItem>
      <errorID>34faa549-bf86-4e31-8b86-2efce2be432f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3F2F2C27</paraID>
      <start>63</start>
      <end>64</end>
      <status>ignored</status>
      <modifiedWord/>
      <trackRevisions>false</trackRevisions>
    </reviewItem>
    <reviewItem>
      <errorID>24e10177-611f-4c6e-98fc-25aab868ed55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41EAD660</paraID>
      <start>40</start>
      <end>41</end>
      <status>ignored</status>
      <modifiedWord/>
      <trackRevisions>false</trackRevisions>
    </reviewItem>
    <reviewItem>
      <errorID>33281b8c-1acb-48e8-904c-5316d268fdde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41EAD660</paraID>
      <start>66</start>
      <end>67</end>
      <status>ignored</status>
      <modifiedWord/>
      <trackRevisions>false</trackRevisions>
    </reviewItem>
    <reviewItem>
      <errorID>a78d3bb6-92ec-4692-a7fd-ce8fdfa3042f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1D0A2313</paraID>
      <start>23</start>
      <end>24</end>
      <status>ignored</status>
      <modifiedWord/>
      <trackRevisions>false</trackRevisions>
    </reviewItem>
    <reviewItem>
      <errorID>8df53852-c708-4a49-ae04-3c3da123c40e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1D0A2313</paraID>
      <start>46</start>
      <end>47</end>
      <status>ignored</status>
      <modifiedWord/>
      <trackRevisions>false</trackRevisions>
    </reviewItem>
    <reviewItem>
      <errorID>4a0aa444-663b-41af-bcb7-ca395d2cbc0a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57A2CD1A</paraID>
      <start>34</start>
      <end>35</end>
      <status>ignored</status>
      <modifiedWord/>
      <trackRevisions>false</trackRevisions>
    </reviewItem>
    <reviewItem>
      <errorID>9a553fde-60a1-4965-8b18-e2775e5d2f43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57A2CD1A</paraID>
      <start>60</start>
      <end>61</end>
      <status>ignored</status>
      <modifiedWord/>
      <trackRevisions>false</trackRevisions>
    </reviewItem>
    <reviewItem>
      <errorID>84022363-9f34-4cdf-89b5-60eb1c8feecd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68AC4C3</paraID>
      <start>21</start>
      <end>22</end>
      <status>ignored</status>
      <modifiedWord/>
      <trackRevisions>false</trackRevisions>
    </reviewItem>
    <reviewItem>
      <errorID>55dc64e5-387e-4bf6-b7f4-3f1ed350e9e0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68AC4C3</paraID>
      <start>31</start>
      <end>32</end>
      <status>ignored</status>
      <modifiedWord/>
      <trackRevisions>false</trackRevisions>
    </reviewItem>
    <reviewItem>
      <errorID>a5562f8d-26b4-4246-8f3e-ae5108ff00a0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5AD6A78F</paraID>
      <start>30</start>
      <end>31</end>
      <status>ignored</status>
      <modifiedWord/>
      <trackRevisions>false</trackRevisions>
    </reviewItem>
    <reviewItem>
      <errorID>a7c3b049-3daa-4018-a93a-6455fa572ed1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5CAC563E</paraID>
      <start>29</start>
      <end>30</end>
      <status>ignored</status>
      <modifiedWord/>
      <trackRevisions>false</trackRevisions>
    </reviewItem>
    <reviewItem>
      <errorID>4513043f-6ee9-42b3-a8e6-1865a54a8d43</errorID>
      <errorWord>2023年09月01日</errorWord>
      <group>L1_Knowledge</group>
      <groupName>知识性问题</groupName>
      <ability>L2_Time</ability>
      <abilityName>日期时间</abilityName>
      <candidateList>
        <item>2023年9月1日</item>
      </candidateList>
      <explain>根据日常书写习惯，月份和日期一般会省略前导零。</explain>
      <paraID>32359EC8</paraID>
      <start>6</start>
      <end>15</end>
      <status>modified</status>
      <modifiedWord>2023年9月1日</modifiedWord>
      <trackRevisions>false</trackRevisions>
    </reviewItem>
    <reviewItem>
      <errorID>152e36ed-f8c4-4df2-a9ef-b29f1537a830</errorID>
      <errorWord>复印件加盖</errorWord>
      <group>L1_Word</group>
      <groupName>字词问题</groupName>
      <ability>L2_Typo</ability>
      <abilityName>字词错误</abilityName>
      <candidateList>
        <item>复印件并加盖</item>
      </candidateList>
      <explain/>
      <paraID>32359EC8</paraID>
      <start>82</start>
      <end>88</end>
      <status>modified</status>
      <modifiedWord>复印件并加盖</modifiedWord>
      <trackRevisions>false</trackRevisions>
    </reviewItem>
    <reviewItem>
      <errorID>901bfb20-c7e3-4b2a-9eb9-7b22a760494d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2E74812C</paraID>
      <start>24</start>
      <end>25</end>
      <status>ignored</status>
      <modifiedWord/>
      <trackRevisions>false</trackRevisions>
    </reviewItem>
    <reviewItem>
      <errorID>9af4fff7-1e8d-4ec0-84fe-a923d08ac9c3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2E74812C</paraID>
      <start>54</start>
      <end>55</end>
      <status>ignored</status>
      <modifiedWord/>
      <trackRevisions>false</trackRevisions>
    </reviewItem>
    <reviewItem>
      <errorID>54b4e35d-5ebd-472a-80c6-24adfd0e2ab6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1F3B3CB8</paraID>
      <start>0</start>
      <end>2</end>
      <status>modified</status>
      <modifiedWord>2.</modifiedWord>
      <trackRevisions>false</trackRevisions>
    </reviewItem>
    <reviewItem>
      <errorID>37ee5f3b-52bb-411f-b518-c979c0d02066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6EDB3120</paraID>
      <start>68</start>
      <end>69</end>
      <status>ignored</status>
      <modifiedWord/>
      <trackRevisions>false</trackRevisions>
    </reviewItem>
    <reviewItem>
      <errorID>80c58531-d8db-4c21-baa1-63ef6b21a326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6EDB3120</paraID>
      <start>87</start>
      <end>88</end>
      <status>ignored</status>
      <modifiedWord/>
      <trackRevisions>false</trackRevisions>
    </reviewItem>
    <reviewItem>
      <errorID>9b2d3537-8e86-4839-abf4-9de5eca52e0c</errorID>
      <errorWord>[2018]</errorWord>
      <group>L1_Punc</group>
      <groupName>标点问题</groupName>
      <ability>L2_Punc_CN</ability>
      <abilityName>标点符号问题</abilityName>
      <candidateList>
        <item>〔2018〕</item>
      </candidateList>
      <explain/>
      <paraID> A305D23</paraID>
      <start>170</start>
      <end>176</end>
      <status>modified</status>
      <modifiedWord>〔2018〕</modifiedWord>
      <trackRevisions>false</trackRevisions>
    </reviewItem>
    <reviewItem>
      <errorID>f402f8bf-b4a3-4e52-a59c-2404eb21d82a</errorID>
      <errorWord>[2020]</errorWord>
      <group>L1_Punc</group>
      <groupName>标点问题</groupName>
      <ability>L2_Punc_CN</ability>
      <abilityName>标点符号问题</abilityName>
      <candidateList>
        <item>〔2020〕</item>
      </candidateList>
      <explain/>
      <paraID> A305D23</paraID>
      <start>220</start>
      <end>226</end>
      <status>modified</status>
      <modifiedWord>〔2020〕</modifiedWord>
      <trackRevisions>false</trackRevisions>
    </reviewItem>
    <reviewItem>
      <errorID>50fb52f5-86f0-4e4d-8053-b52091aefdb4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4C2F3F5F</paraID>
      <start>0</start>
      <end>3</end>
      <status>modified</status>
      <modifiedWord>（1）</modifiedWord>
      <trackRevisions>false</trackRevisions>
    </reviewItem>
    <reviewItem>
      <errorID>1a571fd1-4522-42cd-a874-892751727337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4AB1F92C</paraID>
      <start>0</start>
      <end>3</end>
      <status>modified</status>
      <modifiedWord>（2）</modifiedWord>
      <trackRevisions>false</trackRevisions>
    </reviewItem>
    <reviewItem>
      <errorID>f72441d9-fcd3-4cd3-8eab-abd19bc38940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2513CC61</paraID>
      <start>0</start>
      <end>3</end>
      <status>modified</status>
      <modifiedWord>（3）</modifiedWord>
      <trackRevisions>false</trackRevisions>
    </reviewItem>
    <reviewItem>
      <errorID>1e7cbd35-6b07-4cc9-8742-b971cc6f2ff8</errorID>
      <errorWord>,</errorWord>
      <group>L1_Format</group>
      <groupName>格式问题</groupName>
      <ability>L2_HalfPunc_CN</ability>
      <abilityName>全半角问题</abilityName>
      <candidateList>
        <item>，</item>
      </candidateList>
      <explain>文本全半角错误。</explain>
      <paraID>4DBA3ADE</paraID>
      <start>9</start>
      <end>10</end>
      <status>modified</status>
      <modifiedWord>，</modifiedWord>
      <trackRevisions>false</trackRevisions>
    </reviewItem>
    <reviewItem>
      <errorID>abe78dc2-9e41-4ca0-a88f-05fbee42ca44</errorID>
      <errorWord>后</errorWord>
      <group>L1_Word</group>
      <groupName>字词问题</groupName>
      <ability>L2_Typo</ability>
      <abilityName>字词错误</abilityName>
      <candidateList>
        <item>后将</item>
      </candidateList>
      <explain/>
      <paraID>61A9F6AA</paraID>
      <start>4</start>
      <end>6</end>
      <status>modified</status>
      <modifiedWord>后将</modifiedWord>
      <trackRevisions>false</trackRevisions>
    </reviewItem>
    <reviewItem>
      <errorID>e73211b8-fa05-42d4-b54d-db0c9aa0e448</errorID>
      <errorWord>(</errorWord>
      <group>L1_Format</group>
      <groupName>格式问题</groupName>
      <ability>L2_HalfPunc_CN</ability>
      <abilityName>全半角问题</abilityName>
      <candidateList>
        <item>（</item>
      </candidateList>
      <explain>文本全半角错误。</explain>
      <paraID>61A9F6AA</paraID>
      <start>61</start>
      <end>62</end>
      <status>modified</status>
      <modifiedWord>（</modifiedWord>
      <trackRevisions>false</trackRevisions>
    </reviewItem>
    <reviewItem>
      <errorID>51557b04-63fc-4f20-917d-1a57e1f04c54</errorID>
      <errorWord>)</errorWord>
      <group>L1_Format</group>
      <groupName>格式问题</groupName>
      <ability>L2_HalfPunc_CN</ability>
      <abilityName>全半角问题</abilityName>
      <candidateList>
        <item>）</item>
      </candidateList>
      <explain>文本全半角错误。</explain>
      <paraID>61A9F6AA</paraID>
      <start>70</start>
      <end>71</end>
      <status>modified</status>
      <modifiedWord>）</modifiedWord>
      <trackRevisions>false</trackRevisions>
    </reviewItem>
    <reviewItem>
      <errorID>ac293d59-fca2-4c80-bb2c-c4b7bd593031</errorID>
      <errorWord>;</errorWord>
      <group>L1_Format</group>
      <groupName>格式问题</groupName>
      <ability>L2_HalfPunc_CN</ability>
      <abilityName>全半角问题</abilityName>
      <candidateList>
        <item>；</item>
      </candidateList>
      <explain>文本全半角错误。</explain>
      <paraID>783BF6F6</paraID>
      <start>33</start>
      <end>34</end>
      <status>modified</status>
      <modifiedWord>；</modifiedWord>
      <trackRevisions>false</trackRevisions>
    </reviewItem>
    <reviewItem>
      <errorID>8b48811e-0b2d-466d-8cb6-34ad163940ff</errorID>
      <errorWord>程</errorWord>
      <group>L1_Word</group>
      <groupName>字词问题</groupName>
      <ability>L2_Typo</ability>
      <abilityName>字词错误</abilityName>
      <candidateList>
        <item>程中</item>
      </candidateList>
      <explain/>
      <paraID>2FB1B350</paraID>
      <start>27</start>
      <end>29</end>
      <status>modified</status>
      <modifiedWord>程中</modifiedWord>
      <trackRevisions>false</trackRevisions>
    </reviewItem>
    <reviewItem>
      <errorID>c99fcd24-b38a-477a-95bf-cd97f3f09c95</errorID>
      <errorWord>法》《建设工程</errorWord>
      <group>L1_Word</group>
      <groupName>字词问题</groupName>
      <ability>L2_Typo</ability>
      <abilityName>字词错误</abilityName>
      <candidateList>
        <item>法》和《建设工程</item>
      </candidateList>
      <explain/>
      <paraID>65E41844</paraID>
      <start>24</start>
      <end>32</end>
      <status>modified</status>
      <modifiedWord>法》和《建设工程</modifiedWord>
      <trackRevisions>false</trackRevisions>
    </reviewItem>
    <reviewItem>
      <errorID>33837450-6423-4524-b27a-ce180c479aed</errorID>
      <errorWord>(</errorWord>
      <group>L1_Format</group>
      <groupName>格式问题</groupName>
      <ability>L2_HalfPunc_CN</ability>
      <abilityName>全半角问题</abilityName>
      <candidateList>
        <item>（</item>
      </candidateList>
      <explain>文本全半角错误。</explain>
      <paraID>5F11D041</paraID>
      <start>18</start>
      <end>19</end>
      <status>modified</status>
      <modifiedWord>（</modifiedWord>
      <trackRevisions>false</trackRevisions>
    </reviewItem>
    <reviewItem>
      <errorID>3ce8f9c2-31c8-4ad5-a1b5-13e9ad4428a2</errorID>
      <errorWord>)</errorWord>
      <group>L1_Format</group>
      <groupName>格式问题</groupName>
      <ability>L2_HalfPunc_CN</ability>
      <abilityName>全半角问题</abilityName>
      <candidateList>
        <item>）</item>
      </candidateList>
      <explain>文本全半角错误。</explain>
      <paraID>5F11D041</paraID>
      <start>22</start>
      <end>23</end>
      <status>modified</status>
      <modifiedWord>）</modifiedWord>
      <trackRevisions>false</trackRevisions>
    </reviewItem>
    <reviewItem>
      <errorID>da32266e-82f6-4a65-b2d9-7b2145f03f88</errorID>
      <errorWord>(</errorWord>
      <group>L1_Format</group>
      <groupName>格式问题</groupName>
      <ability>L2_HalfPunc_CN</ability>
      <abilityName>全半角问题</abilityName>
      <candidateList>
        <item>（</item>
      </candidateList>
      <explain>文本全半角错误。</explain>
      <paraID>5E87A1D7</paraID>
      <start>0</start>
      <end>1</end>
      <status>modified</status>
      <modifiedWord>（</modifiedWord>
      <trackRevisions>false</trackRevisions>
    </reviewItem>
    <reviewItem>
      <errorID>e3d9891f-8154-481d-8eff-521155cd894f</errorID>
      <errorWord>)</errorWord>
      <group>L1_Format</group>
      <groupName>格式问题</groupName>
      <ability>L2_HalfPunc_CN</ability>
      <abilityName>全半角问题</abilityName>
      <candidateList>
        <item>）</item>
      </candidateList>
      <explain>文本全半角错误。</explain>
      <paraID>5E87A1D7</paraID>
      <start>3</start>
      <end>4</end>
      <status>modified</status>
      <modifiedWord>）</modifiedWord>
      <trackRevisions>false</trackRevisions>
    </reviewItem>
    <reviewItem>
      <errorID>7f5c5ac9-ff31-4bba-b92d-fb217104da72</errorID>
      <errorWord>(</errorWord>
      <group>L1_Format</group>
      <groupName>格式问题</groupName>
      <ability>L2_HalfPunc_CN</ability>
      <abilityName>全半角问题</abilityName>
      <candidateList>
        <item>（</item>
      </candidateList>
      <explain>文本全半角错误。</explain>
      <paraID>1AAA09D0</paraID>
      <start>0</start>
      <end>1</end>
      <status>modified</status>
      <modifiedWord>（</modifiedWord>
      <trackRevisions>false</trackRevisions>
    </reviewItem>
    <reviewItem>
      <errorID>fd6274ef-9fb4-4bef-a8cd-943dc9714ff5</errorID>
      <errorWord>)</errorWord>
      <group>L1_Format</group>
      <groupName>格式问题</groupName>
      <ability>L2_HalfPunc_CN</ability>
      <abilityName>全半角问题</abilityName>
      <candidateList>
        <item>）</item>
      </candidateList>
      <explain>文本全半角错误。</explain>
      <paraID>1AAA09D0</paraID>
      <start>3</start>
      <end>4</end>
      <status>modified</status>
      <modifiedWord>）</modifiedWord>
      <trackRevisions>false</trackRevisions>
    </reviewItem>
    <reviewItem>
      <errorID>6b44be78-9bba-4166-a59d-ec169be45d05</errorID>
      <errorWord>(</errorWord>
      <group>L1_Word</group>
      <groupName>字词问题</groupName>
      <ability>L2_Typo</ability>
      <abilityName>字词错误</abilityName>
      <candidateList>
        <item>(一</item>
      </candidateList>
      <explain/>
      <paraID>1463FBD5</paraID>
      <start>0</start>
      <end>2</end>
      <status>modified</status>
      <modifiedWord>(一</modifiedWord>
      <trackRevisions>false</trackRevisions>
    </reviewItem>
    <reviewItem>
      <errorID>f4355800-bc4c-4ffb-b135-abe0f52417b1</errorID>
      <errorWord>)</errorWord>
      <group>L1_Format</group>
      <groupName>格式问题</groupName>
      <ability>L2_HalfPunc_CN</ability>
      <abilityName>全半角问题</abilityName>
      <candidateList>
        <item>）</item>
      </candidateList>
      <explain>文本全半角错误。</explain>
      <paraID>1463FBD5</paraID>
      <start>4</start>
      <end>5</end>
      <status>modified</status>
      <modifiedWord>）</modifiedWord>
      <trackRevisions>false</trackRevisions>
    </reviewItem>
    <reviewItem>
      <errorID>0fec1301-66d8-4248-ab82-9b07cc5468ab</errorID>
      <errorWord>(</errorWord>
      <group>L1_Word</group>
      <groupName>字词问题</groupName>
      <ability>L2_Typo</ability>
      <abilityName>字词错误</abilityName>
      <candidateList>
        <item>(一</item>
      </candidateList>
      <explain/>
      <paraID>26E2E06D</paraID>
      <start>0</start>
      <end>2</end>
      <status>modified</status>
      <modifiedWord>(一</modifiedWord>
      <trackRevisions>false</trackRevisions>
    </reviewItem>
    <reviewItem>
      <errorID>b30e456c-f3a8-4759-8339-dbac0743b8c4</errorID>
      <errorWord>)</errorWord>
      <group>L1_Format</group>
      <groupName>格式问题</groupName>
      <ability>L2_HalfPunc_CN</ability>
      <abilityName>全半角问题</abilityName>
      <candidateList>
        <item>）</item>
      </candidateList>
      <explain>文本全半角错误。</explain>
      <paraID>26E2E06D</paraID>
      <start>4</start>
      <end>5</end>
      <status>modified</status>
      <modifiedWord>）</modifiedWord>
      <trackRevisions>false</trackRevisions>
    </reviewItem>
    <reviewItem>
      <errorID>2075f001-4bd1-4c9d-a8bb-097498d464a4</errorID>
      <errorWord>(</errorWord>
      <group>L1_Format</group>
      <groupName>格式问题</groupName>
      <ability>L2_HalfPunc_CN</ability>
      <abilityName>全半角问题</abilityName>
      <candidateList>
        <item>（</item>
      </candidateList>
      <explain>文本全半角错误。</explain>
      <paraID>646B6565</paraID>
      <start>0</start>
      <end>1</end>
      <status>modified</status>
      <modifiedWord>（</modifiedWord>
      <trackRevisions>false</trackRevisions>
    </reviewItem>
    <reviewItem>
      <errorID>ca34bcdc-f93e-42ef-b10f-2b5f3d8c80b2</errorID>
      <errorWord>)</errorWord>
      <group>L1_Format</group>
      <groupName>格式问题</groupName>
      <ability>L2_HalfPunc_CN</ability>
      <abilityName>全半角问题</abilityName>
      <candidateList>
        <item>）</item>
      </candidateList>
      <explain>文本全半角错误。</explain>
      <paraID>646B6565</paraID>
      <start>3</start>
      <end>4</end>
      <status>modified</status>
      <modifiedWord>）</modifiedWord>
      <trackRevisions>false</trackRevisions>
    </reviewItem>
    <reviewItem>
      <errorID>aea10e46-ce5c-4e11-a5d6-2cbdd6a46d6c</errorID>
      <errorWord>(</errorWord>
      <group>L1_Word</group>
      <groupName>字词问题</groupName>
      <ability>L2_Typo</ability>
      <abilityName>字词错误</abilityName>
      <candidateList>
        <item>(一</item>
      </candidateList>
      <explain/>
      <paraID> A9E4FA9</paraID>
      <start>0</start>
      <end>2</end>
      <status>modified</status>
      <modifiedWord>(一</modifiedWord>
      <trackRevisions>false</trackRevisions>
    </reviewItem>
    <reviewItem>
      <errorID>a48acc75-c7d8-42e3-8a67-72b222a2c924</errorID>
      <errorWord>)</errorWord>
      <group>L1_Format</group>
      <groupName>格式问题</groupName>
      <ability>L2_HalfPunc_CN</ability>
      <abilityName>全半角问题</abilityName>
      <candidateList>
        <item>）</item>
      </candidateList>
      <explain>文本全半角错误。</explain>
      <paraID> A9E4FA9</paraID>
      <start>4</start>
      <end>5</end>
      <status>modified</status>
      <modifiedWord>）</modifiedWord>
      <trackRevisions>false</trackRevisions>
    </reviewItem>
    <reviewItem>
      <errorID>75cfa810-83a8-4c36-a6c8-ffdca65c946c</errorID>
      <errorWord>(</errorWord>
      <group>L1_Format</group>
      <groupName>格式问题</groupName>
      <ability>L2_HalfPunc_CN</ability>
      <abilityName>全半角问题</abilityName>
      <candidateList>
        <item>（</item>
      </candidateList>
      <explain>文本全半角错误。</explain>
      <paraID>674E2EBE</paraID>
      <start>0</start>
      <end>1</end>
      <status>modified</status>
      <modifiedWord>（</modifiedWord>
      <trackRevisions>false</trackRevisions>
    </reviewItem>
    <reviewItem>
      <errorID>562b5f6b-1bc5-462b-b13a-b80829d3a817</errorID>
      <errorWord>)</errorWord>
      <group>L1_Format</group>
      <groupName>格式问题</groupName>
      <ability>L2_HalfPunc_CN</ability>
      <abilityName>全半角问题</abilityName>
      <candidateList>
        <item>）</item>
      </candidateList>
      <explain>文本全半角错误。</explain>
      <paraID>674E2EBE</paraID>
      <start>3</start>
      <end>4</end>
      <status>modified</status>
      <modifiedWord>）</modifiedWord>
      <trackRevisions>false</trackRevisions>
    </reviewItem>
    <reviewItem>
      <errorID>890a0726-d083-4aeb-99c3-eb17840ddcda</errorID>
      <errorWord>(</errorWord>
      <group>L1_Format</group>
      <groupName>格式问题</groupName>
      <ability>L2_HalfPunc_CN</ability>
      <abilityName>全半角问题</abilityName>
      <candidateList>
        <item>（</item>
      </candidateList>
      <explain>文本全半角错误。</explain>
      <paraID> 7B1E3AE</paraID>
      <start>0</start>
      <end>1</end>
      <status>modified</status>
      <modifiedWord>（</modifiedWord>
      <trackRevisions>false</trackRevisions>
    </reviewItem>
    <reviewItem>
      <errorID>236c8507-aa43-4450-81d4-0472edd6cb68</errorID>
      <errorWord>)</errorWord>
      <group>L1_Format</group>
      <groupName>格式问题</groupName>
      <ability>L2_HalfPunc_CN</ability>
      <abilityName>全半角问题</abilityName>
      <candidateList>
        <item>）</item>
      </candidateList>
      <explain>文本全半角错误。</explain>
      <paraID> 7B1E3AE</paraID>
      <start>3</start>
      <end>4</end>
      <status>modified</status>
      <modifiedWord>）</modifiedWord>
      <trackRevisions>false</trackRevisions>
    </reviewItem>
    <reviewItem>
      <errorID>24160097-d701-4c73-8b76-007967324f72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11045A51</paraID>
      <start>0</start>
      <end>5</end>
      <status>modified</status>
      <modifiedWord>银行账号：</modifiedWord>
      <trackRevisions>false</trackRevisions>
    </reviewItem>
    <reviewItem>
      <errorID>f83a19ba-f2d0-4d0e-8e55-623396901c4c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11045A51</paraID>
      <start>32</start>
      <end>37</end>
      <status>modified</status>
      <modifiedWord>银行账号：</modifiedWord>
      <trackRevisions>false</trackRevisions>
    </reviewItem>
    <reviewItem>
      <errorID>b25f76a5-cb04-4cb6-98e5-a9502c3d1d00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62FF8515</paraID>
      <start>0</start>
      <end>2</end>
      <status>modified</status>
      <modifiedWord>1.</modifiedWord>
      <trackRevisions>false</trackRevisions>
    </reviewItem>
    <reviewItem>
      <errorID>439932ca-d582-4d2b-9b6a-b8b7e47b162c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284BEB19</paraID>
      <start>0</start>
      <end>2</end>
      <status>modified</status>
      <modifiedWord>2.</modifiedWord>
      <trackRevisions>false</trackRevisions>
    </reviewItem>
    <reviewItem>
      <errorID>62736e77-30b4-4706-8988-77e966b65e94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741763C</paraID>
      <start>0</start>
      <end>2</end>
      <status>modified</status>
      <modifiedWord>3.</modifiedWord>
      <trackRevisions>false</trackRevisions>
    </reviewItem>
    <reviewItem>
      <errorID>0d21c98f-1113-46fe-82a4-5992735c64b1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612CDD83</paraID>
      <start>0</start>
      <end>2</end>
      <status>modified</status>
      <modifiedWord>4.</modifiedWord>
      <trackRevisions>false</trackRevisions>
    </reviewItem>
    <reviewItem>
      <errorID>de03d051-8c51-4f4b-abea-57ccd07ce4d1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1CB86DBE</paraID>
      <start>0</start>
      <end>2</end>
      <status>modified</status>
      <modifiedWord>5.</modifiedWord>
      <trackRevisions>false</trackRevisions>
    </reviewItem>
    <reviewItem>
      <errorID>ed50916b-9db8-4600-9261-30b76a11b28b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1109DEAB</paraID>
      <start>0</start>
      <end>2</end>
      <status>modified</status>
      <modifiedWord>6.</modifiedWord>
      <trackRevisions>false</trackRevisions>
    </reviewItem>
    <reviewItem>
      <errorID>adf3bb26-caca-46c3-9379-fb9ad846943c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5FFD8A8</paraID>
      <start>0</start>
      <end>2</end>
      <status>modified</status>
      <modifiedWord>7.</modifiedWord>
      <trackRevisions>false</trackRevisions>
    </reviewItem>
    <reviewItem>
      <errorID>ab0ce80b-67b4-4a8a-86ca-71372a079271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4BD457BE</paraID>
      <start>0</start>
      <end>2</end>
      <status>modified</status>
      <modifiedWord>8.</modifiedWord>
      <trackRevisions>false</trackRevisions>
    </reviewItem>
    <reviewItem>
      <errorID>ef8c7aeb-6ea7-43ea-83e6-23e34e64056b</errorID>
      <errorWord>帐</errorWord>
      <group>L1_Word</group>
      <groupName>字词问题</groupName>
      <ability>L2_Typo</ability>
      <abilityName>字词错误</abilityName>
      <candidateList>
        <item>账</item>
      </candidateList>
      <explain/>
      <paraID>6D00BFF8</paraID>
      <start>0</start>
      <end>1</end>
      <status>modified</status>
      <modifiedWord>账</modifiedWord>
      <trackRevisions>false</trackRevisions>
    </reviewItem>
    <reviewItem>
      <errorID>5ae54cb9-3165-479d-847a-85a54bc7d8db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3F4F56F6</paraID>
      <start>0</start>
      <end>2</end>
      <status>modified</status>
      <modifiedWord>1.</modifiedWord>
      <trackRevisions>false</trackRevisions>
    </reviewItem>
    <reviewItem>
      <errorID>c0fc37c4-3826-42c8-990a-5343ef2129f2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335F3148</paraID>
      <start>0</start>
      <end>2</end>
      <status>modified</status>
      <modifiedWord>2.</modifiedWord>
      <trackRevisions>false</trackRevisions>
    </reviewItem>
    <reviewItem>
      <errorID>40ac4a25-410c-4c39-a266-6afbd1fba803</errorID>
      <errorWord>2025年09月</errorWord>
      <group>L1_Knowledge</group>
      <groupName>知识性问题</groupName>
      <ability>L2_Time</ability>
      <abilityName>日期时间</abilityName>
      <candidateList>
        <item>2025年9月</item>
      </candidateList>
      <explain>根据日常书写习惯，月份一般会省略前导零。</explain>
      <paraID>322747AE</paraID>
      <start>29</start>
      <end>37</end>
      <status>ignored</status>
      <modifiedWord/>
      <trackRevisions>false</trackRevisions>
    </reviewItem>
    <reviewItem>
      <errorID>42543004-a2df-4f2b-9b46-5695b8655084</errorID>
      <errorWord>2025年09月</errorWord>
      <group>L1_Knowledge</group>
      <groupName>知识性问题</groupName>
      <ability>L2_Time</ability>
      <abilityName>日期时间</abilityName>
      <candidateList>
        <item>2025年9月</item>
      </candidateList>
      <explain>根据日常书写习惯，月份一般会省略前导零。</explain>
      <paraID>322747AE</paraID>
      <start>69</start>
      <end>77</end>
      <status>ignored</status>
      <modifiedWord/>
      <trackRevisions>false</trackRevisions>
    </reviewItem>
    <reviewItem>
      <errorID>5782d652-2527-4aea-82ad-ad44f90c6d57</errorID>
      <errorWord>主业</errorWord>
      <group>L1_Word</group>
      <groupName>字词问题</groupName>
      <ability>L2_Typo</ability>
      <abilityName>字词错误</abilityName>
      <candidateList>
        <item>业主</item>
      </candidateList>
      <explain/>
      <paraID>33CF1890</paraID>
      <start>71</start>
      <end>73</end>
      <status>modified</status>
      <modifiedWord>业主</modifiedWord>
      <trackRevisions>false</trackRevisions>
    </reviewItem>
    <reviewItem>
      <errorID>08947b45-8694-4349-94f3-f0460a712f8b</errorID>
      <errorWord>"</errorWord>
      <group>L1_Format</group>
      <groupName>格式问题</groupName>
      <ability>L2_HalfPunc_CN</ability>
      <abilityName>全半角问题</abilityName>
      <candidateList>
        <item>“</item>
      </candidateList>
      <explain>文本全半角错误。</explain>
      <paraID>1D6C186B</paraID>
      <start>104</start>
      <end>105</end>
      <status>modified</status>
      <modifiedWord>“</modifiedWord>
      <trackRevisions>false</trackRevisions>
    </reviewItem>
    <reviewItem>
      <errorID>e72f0acd-f0b3-4889-8fec-ab6f4a075505</errorID>
      <errorWord>"</errorWord>
      <group>L1_Format</group>
      <groupName>格式问题</groupName>
      <ability>L2_HalfPunc_CN</ability>
      <abilityName>全半角问题</abilityName>
      <candidateList>
        <item>”</item>
      </candidateList>
      <explain>文本全半角错误。</explain>
      <paraID>1D6C186B</paraID>
      <start>114</start>
      <end>115</end>
      <status>modified</status>
      <modifiedWord>”</modifiedWord>
      <trackRevisions>false</trackRevisions>
    </reviewItem>
    <reviewItem>
      <errorID>946fb78c-4326-4036-8f81-ad47fd537faa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710572D3</paraID>
      <start>0</start>
      <end>2</end>
      <status>modified</status>
      <modifiedWord>1.</modifiedWord>
      <trackRevisions>false</trackRevisions>
    </reviewItem>
    <reviewItem>
      <errorID>285fdde1-39af-4258-af6a-feb867d6e160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59434C64</paraID>
      <start>0</start>
      <end>2</end>
      <status>modified</status>
      <modifiedWord>2.</modifiedWord>
      <trackRevisions>false</trackRevisions>
    </reviewItem>
    <reviewItem>
      <errorID>8b002203-55b3-419e-82cb-5321f3092903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5083F517</paraID>
      <start>0</start>
      <end>2</end>
      <status>modified</status>
      <modifiedWord>1.</modifiedWord>
      <trackRevisions>false</trackRevisions>
    </reviewItem>
    <reviewItem>
      <errorID>32b3ca8b-216e-4672-a65a-62eb974c3f69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35EB3BE2</paraID>
      <start>0</start>
      <end>2</end>
      <status>modified</status>
      <modifiedWord>2.</modifiedWord>
      <trackRevisions>false</trackRevisions>
    </reviewItem>
    <reviewItem>
      <errorID>efb275e2-fb65-48aa-a498-9613186b9cb1</errorID>
      <errorWord>复印件加盖</errorWord>
      <group>L1_Word</group>
      <groupName>字词问题</groupName>
      <ability>L2_Typo</ability>
      <abilityName>字词错误</abilityName>
      <candidateList>
        <item>复印件并加盖</item>
      </candidateList>
      <explain/>
      <paraID>69AF290D</paraID>
      <start>14</start>
      <end>20</end>
      <status>modified</status>
      <modifiedWord>复印件并加盖</modifiedWord>
      <trackRevisions>false</trackRevisions>
    </reviewItem>
    <reviewItem>
      <errorID>5b3c7075-6b87-4070-8172-24589a2fe00b</errorID>
      <errorWord>本</errorWord>
      <group>L1_Word</group>
      <groupName>字词问题</groupName>
      <ability>L2_Typo</ability>
      <abilityName>字词错误</abilityName>
      <candidateList>
        <item>本次</item>
      </candidateList>
      <explain/>
      <paraID>43FC648B</paraID>
      <start>33</start>
      <end>35</end>
      <status>modified</status>
      <modifiedWord>本次</modifiedWord>
      <trackRevisions>false</trackRevisions>
    </reviewItem>
    <reviewItem>
      <errorID>6b77c5f5-3c0e-4566-ac55-11ccdd69df00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15337975</paraID>
      <start>0</start>
      <end>2</end>
      <status>modified</status>
      <modifiedWord>2.</modifiedWord>
      <trackRevisions>false</trackRevisions>
    </reviewItem>
    <reviewItem>
      <errorID>776ed463-a1b3-4eda-afa1-4d360c4b8dbe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763E181E</paraID>
      <start>0</start>
      <end>2</end>
      <status>modified</status>
      <modifiedWord>3.</modifiedWord>
      <trackRevisions>false</trackRevisions>
    </reviewItem>
    <reviewItem>
      <errorID>c09eb638-bac0-4832-9fdb-83f76453b004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26DE4C3C</paraID>
      <start>0</start>
      <end>2</end>
      <status>modified</status>
      <modifiedWord>4.</modifiedWord>
      <trackRevisions>false</trackRevisions>
    </reviewItem>
    <reviewItem>
      <errorID>608af70d-502e-45fc-80e9-fd7711356992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1C6B570B</paraID>
      <start>0</start>
      <end>2</end>
      <status>modified</status>
      <modifiedWord>5.</modifiedWord>
      <trackRevisions>false</trackRevisions>
    </reviewItem>
    <reviewItem>
      <errorID>df00f89d-ab5f-4835-8178-901335ee9092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6E9917F1</paraID>
      <start>0</start>
      <end>2</end>
      <status>modified</status>
      <modifiedWord>6.</modifiedWord>
      <trackRevisions>false</trackRevisions>
    </reviewItem>
    <reviewItem>
      <errorID>23a385d3-8e76-489c-b404-1515e1968d10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5000D769</paraID>
      <start>0</start>
      <end>2</end>
      <status>modified</status>
      <modifiedWord>7.</modifiedWord>
      <trackRevisions>false</trackRevisions>
    </reviewItem>
    <reviewItem>
      <errorID>c1ff1f69-5b7c-43b8-9074-af45b10fca27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2137E21</paraID>
      <start>0</start>
      <end>2</end>
      <status>modified</status>
      <modifiedWord>8.</modifiedWord>
      <trackRevisions>false</trackRevisions>
    </reviewItem>
    <reviewItem>
      <errorID>a67bcdb1-ce29-4861-9a47-2ddcb8f23cc6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4B2B323C</paraID>
      <start>0</start>
      <end>2</end>
      <status>modified</status>
      <modifiedWord>9.</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301e0-aa30-49f6-a893-86ffe3a64f93}">
  <ds:schemaRefs/>
</ds:datastoreItem>
</file>

<file path=docProps/app.xml><?xml version="1.0" encoding="utf-8"?>
<Properties xmlns="http://schemas.openxmlformats.org/officeDocument/2006/extended-properties" xmlns:vt="http://schemas.openxmlformats.org/officeDocument/2006/docPropsVTypes">
  <Pages>61</Pages>
  <Words>16999</Words>
  <Characters>18530</Characters>
  <TotalTime>2</TotalTime>
  <ScaleCrop>false</ScaleCrop>
  <LinksUpToDate>false</LinksUpToDate>
  <CharactersWithSpaces>18658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2024-07-31T01:38:00Z</dcterms:created>
  <dc:creator>Administrator</dc:creator>
  <cp:lastModifiedBy>؄简单࿐</cp:lastModifiedBy>
  <dcterms:modified xsi:type="dcterms:W3CDTF">2026-09-18T07:31:34Z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2B5148CEDC5C46DCA43B3C5821BE2714_13</vt:lpwstr>
  </property>
  <property fmtid="{D5CDD505-2E9C-101B-9397-08002B2CF9AE}" pid="4" name="KSOTemplateDocerSaveRecord">
    <vt:lpwstr>eyJoZGlkIjoiYjBkODllODY1ZTFlNWRiNjI3YzMzNzQyYjlhNTA1MjUiLCJ1c2VySWQiOiIxMjIwMjA4ODk1In0=</vt:lpwstr>
  </property>
</Properties>
</file>