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w:t>
      </w:r>
      <w:r>
        <w:rPr>
          <w:rFonts w:hint="eastAsia" w:ascii="宋体" w:hAnsi="宋体" w:eastAsia="宋体" w:cs="宋体"/>
          <w:sz w:val="24"/>
          <w:szCs w:val="24"/>
        </w:rPr>
        <w:t>提供合法有效的统一社会信用代码营业执照（事业单位提供事业单位法人证书，自然人应提供身份证）</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AD756F8">
      <w:pPr>
        <w:keepNext/>
        <w:keepLines/>
        <w:spacing w:line="413" w:lineRule="auto"/>
        <w:jc w:val="left"/>
        <w:rPr>
          <w:rFonts w:hint="eastAsia" w:ascii="宋体" w:hAnsi="宋体" w:eastAsia="宋体" w:cs="宋体"/>
          <w:sz w:val="24"/>
          <w:szCs w:val="24"/>
          <w:lang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w:t>
      </w:r>
      <w:r>
        <w:rPr>
          <w:rFonts w:hint="eastAsia" w:ascii="宋体" w:hAnsi="宋体" w:eastAsia="宋体" w:cs="宋体"/>
          <w:sz w:val="24"/>
          <w:szCs w:val="24"/>
          <w:lang w:val="en-US" w:eastAsia="zh-CN"/>
        </w:rPr>
        <w:t xml:space="preserve">供应商提供2024年度或2025年度经审计完整的财务审计报告（成立时间至提交投标文件截止时间不足一年的可提供成立后任意时段的资产负债表），或其开标前三个月内银行出具的资信证明 </w:t>
      </w:r>
    </w:p>
    <w:p w14:paraId="69E49166">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、具有履行合同所必需的设备和专业技术能力的书面声明</w:t>
      </w:r>
    </w:p>
    <w:p w14:paraId="1296189F">
      <w:pPr>
        <w:widowControl/>
        <w:snapToGrid w:val="0"/>
        <w:spacing w:line="480" w:lineRule="auto"/>
        <w:jc w:val="left"/>
        <w:rPr>
          <w:rFonts w:hint="eastAsia" w:ascii="宋体" w:hAnsi="宋体" w:eastAsia="宋体" w:cs="宋体"/>
          <w:kern w:val="0"/>
          <w:sz w:val="24"/>
          <w:szCs w:val="24"/>
        </w:rPr>
      </w:pPr>
    </w:p>
    <w:p w14:paraId="4386B3EC">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02EC10A">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5C85C33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D4B4273">
      <w:pPr>
        <w:pStyle w:val="8"/>
        <w:spacing w:line="500" w:lineRule="exact"/>
        <w:jc w:val="left"/>
        <w:rPr>
          <w:rFonts w:hint="eastAsia" w:ascii="宋体" w:hAnsi="宋体" w:eastAsia="宋体" w:cs="宋体"/>
          <w:sz w:val="24"/>
          <w:szCs w:val="24"/>
        </w:rPr>
      </w:pPr>
    </w:p>
    <w:p w14:paraId="30835FD0">
      <w:pPr>
        <w:pStyle w:val="8"/>
        <w:spacing w:line="480" w:lineRule="auto"/>
        <w:jc w:val="left"/>
        <w:rPr>
          <w:rFonts w:hint="eastAsia" w:ascii="宋体" w:hAnsi="宋体" w:eastAsia="宋体" w:cs="宋体"/>
          <w:sz w:val="24"/>
          <w:szCs w:val="24"/>
        </w:rPr>
      </w:pPr>
    </w:p>
    <w:p w14:paraId="6867FA7F">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0CDFC5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AC62D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AF17C8B">
      <w:pPr>
        <w:rPr>
          <w:rFonts w:hint="eastAsia" w:ascii="宋体" w:hAnsi="宋体" w:eastAsia="宋体" w:cs="宋体"/>
          <w:sz w:val="24"/>
          <w:szCs w:val="24"/>
        </w:rPr>
      </w:pPr>
      <w:r>
        <w:rPr>
          <w:rFonts w:hint="eastAsia" w:ascii="宋体" w:hAnsi="宋体" w:eastAsia="宋体" w:cs="宋体"/>
          <w:sz w:val="24"/>
          <w:szCs w:val="24"/>
        </w:rPr>
        <w:br w:type="page"/>
      </w:r>
    </w:p>
    <w:p w14:paraId="45637BB6">
      <w:pPr>
        <w:keepNext/>
        <w:keepLines/>
        <w:spacing w:line="413" w:lineRule="auto"/>
        <w:jc w:val="left"/>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、税收缴纳证明：</w:t>
      </w:r>
      <w:r>
        <w:rPr>
          <w:rFonts w:hint="eastAsia" w:ascii="宋体" w:hAnsi="宋体" w:eastAsia="宋体" w:cs="宋体"/>
          <w:sz w:val="24"/>
          <w:szCs w:val="24"/>
          <w:lang w:val="en-US" w:eastAsia="zh-CN"/>
        </w:rPr>
        <w:t xml:space="preserve">提供2025年6月（含6月）以后任意1个月的依法缴纳税收的相关凭据（时间以税款所属时期为准），凭据应有税务机关或代收机关的公章或业务专用章。依法免税或无须缴纳税收的供应商，应提供相应证明文件 </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 xml:space="preserve">、提供2025年6月（含6月）以后任意1个月的社会保障资金缴存单据或社保机构开具的社会保险参保缴费情况证明。依法不需要缴纳社会保障资金的供应商应提供相关文件证明 </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70416CF6">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、无重大违法记录声明</w:t>
      </w:r>
    </w:p>
    <w:p w14:paraId="2C037C40">
      <w:pPr>
        <w:rPr>
          <w:rFonts w:hint="eastAsia" w:ascii="宋体" w:hAnsi="宋体" w:eastAsia="宋体" w:cs="宋体"/>
          <w:sz w:val="24"/>
          <w:szCs w:val="24"/>
        </w:rPr>
      </w:pPr>
    </w:p>
    <w:p w14:paraId="4AF7CF4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69DF74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0D3B4EB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F92D525">
      <w:pPr>
        <w:pStyle w:val="8"/>
        <w:spacing w:line="500" w:lineRule="exact"/>
        <w:jc w:val="left"/>
        <w:rPr>
          <w:rFonts w:hint="eastAsia" w:ascii="宋体" w:hAnsi="宋体" w:eastAsia="宋体" w:cs="宋体"/>
          <w:sz w:val="24"/>
          <w:szCs w:val="24"/>
        </w:rPr>
      </w:pPr>
    </w:p>
    <w:p w14:paraId="22A2481F">
      <w:pPr>
        <w:pStyle w:val="8"/>
        <w:spacing w:line="480" w:lineRule="auto"/>
        <w:jc w:val="left"/>
        <w:rPr>
          <w:rFonts w:hint="eastAsia" w:ascii="宋体" w:hAnsi="宋体" w:eastAsia="宋体" w:cs="宋体"/>
          <w:sz w:val="24"/>
          <w:szCs w:val="24"/>
        </w:rPr>
      </w:pPr>
    </w:p>
    <w:p w14:paraId="32D04CFE">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F2E07A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3A5BEA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24523E9">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6EDD83E8">
      <w:pPr>
        <w:widowControl/>
        <w:spacing w:line="360" w:lineRule="auto"/>
        <w:rPr>
          <w:rFonts w:hint="eastAsia" w:ascii="宋体" w:hAnsi="宋体" w:eastAsia="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cs="宋体"/>
          <w:kern w:val="0"/>
          <w:sz w:val="24"/>
          <w:szCs w:val="24"/>
          <w:lang w:val="en-US" w:eastAsia="zh-CN"/>
        </w:rPr>
        <w:t>资质要求</w:t>
      </w:r>
      <w:bookmarkStart w:id="0" w:name="_GoBack"/>
      <w:bookmarkEnd w:id="0"/>
      <w:r>
        <w:rPr>
          <w:rFonts w:hint="eastAsia" w:ascii="宋体" w:hAnsi="宋体" w:eastAsia="宋体" w:cs="宋体"/>
          <w:kern w:val="0"/>
          <w:sz w:val="24"/>
          <w:szCs w:val="24"/>
          <w:lang w:val="en-US" w:eastAsia="zh-CN"/>
        </w:rPr>
        <w:t>：供应商提供合法有效的出版物经营许可证</w:t>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553891"/>
    <w:rsid w:val="059319E6"/>
    <w:rsid w:val="0B64537F"/>
    <w:rsid w:val="0D41609C"/>
    <w:rsid w:val="15AC31A5"/>
    <w:rsid w:val="1C572066"/>
    <w:rsid w:val="1D514750"/>
    <w:rsid w:val="20303C97"/>
    <w:rsid w:val="247F4759"/>
    <w:rsid w:val="25341F0E"/>
    <w:rsid w:val="269A3CE3"/>
    <w:rsid w:val="2BF01ABF"/>
    <w:rsid w:val="30B43DD6"/>
    <w:rsid w:val="334603CC"/>
    <w:rsid w:val="360159AA"/>
    <w:rsid w:val="399B02E5"/>
    <w:rsid w:val="3FAC2BDB"/>
    <w:rsid w:val="43B02E63"/>
    <w:rsid w:val="46F02A17"/>
    <w:rsid w:val="4B89527B"/>
    <w:rsid w:val="51672402"/>
    <w:rsid w:val="526F65B0"/>
    <w:rsid w:val="52950F51"/>
    <w:rsid w:val="53F65BEF"/>
    <w:rsid w:val="541E1459"/>
    <w:rsid w:val="62345C33"/>
    <w:rsid w:val="62B70FCB"/>
    <w:rsid w:val="630077F7"/>
    <w:rsid w:val="6FFE074F"/>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1254</Words>
  <Characters>1699</Characters>
  <Lines>0</Lines>
  <Paragraphs>0</Paragraphs>
  <TotalTime>0</TotalTime>
  <ScaleCrop>false</ScaleCrop>
  <LinksUpToDate>false</LinksUpToDate>
  <CharactersWithSpaces>1733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2026-07-26T07:05:14Z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