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版本号：CGZC-2026-079（ZR20GN2026-ZB-058）20260801001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西安浐灞国际港辖区公办学校2026-2027学年大宗食材(肉蛋)采购项目(第一批)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CGZC-2026-079（ZR20GN2026-ZB-058）</w:t>
      </w:r>
      <w:r>
        <w:br/>
      </w:r>
      <w:r>
        <w:br/>
      </w:r>
      <w:r>
        <w:br/>
      </w:r>
    </w:p>
    <w:p>
      <w:pPr>
        <w:pStyle w:val="null3"/>
        <w:jc w:val="center"/>
        <w:outlineLvl w:val="2"/>
      </w:pPr>
      <w:r>
        <w:rPr>
          <w:rFonts w:ascii="仿宋_GB2312" w:hAnsi="仿宋_GB2312" w:cs="仿宋_GB2312" w:eastAsia="仿宋_GB2312"/>
          <w:sz w:val="28"/>
          <w:b/>
        </w:rPr>
        <w:t>西安浐灞国际港教育局</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西安浐灞国际港教育局</w:t>
      </w:r>
      <w:r>
        <w:rPr>
          <w:rFonts w:ascii="仿宋_GB2312" w:hAnsi="仿宋_GB2312" w:cs="仿宋_GB2312" w:eastAsia="仿宋_GB2312"/>
        </w:rPr>
        <w:t>委托，拟对</w:t>
      </w:r>
      <w:r>
        <w:rPr>
          <w:rFonts w:ascii="仿宋_GB2312" w:hAnsi="仿宋_GB2312" w:cs="仿宋_GB2312" w:eastAsia="仿宋_GB2312"/>
        </w:rPr>
        <w:t>西安浐灞国际港辖区公办学校2026-2027学年大宗食材(肉蛋)采购项目(第一批)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CGZC-2026-079（ZR20GN2026-ZB-058）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西安浐灞国际港辖区公办学校2026-2027学年大宗食材(肉蛋)采购项目(第一批)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采购教育局西安浐灞国际港辖区公办学校2026-2027学年大宗食材(肉蛋)采购项目(第一批)。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具有独立承担民事责任的能力：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2、投标人基本资格条件承诺函：投标人需在项目电子化交易系统中按要求填写《基本资格条件承诺函》完成承诺并进行电子签章。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投标的，应提供法定代表人或单位负责人身份证明。授权代表参加投标的，应提供法定代表人或单位负责人身份证明、授权委托书及授权代表在本单位的社保缴纳证明。</w:t>
      </w:r>
    </w:p>
    <w:p>
      <w:pPr>
        <w:pStyle w:val="null3"/>
      </w:pPr>
      <w:r>
        <w:rPr>
          <w:rFonts w:ascii="仿宋_GB2312" w:hAnsi="仿宋_GB2312" w:cs="仿宋_GB2312" w:eastAsia="仿宋_GB2312"/>
        </w:rPr>
        <w:t>4、资质要求：须提供肉蛋类生产企业有效的《动物防疫条件合格证》。</w:t>
      </w:r>
    </w:p>
    <w:p>
      <w:pPr>
        <w:pStyle w:val="null3"/>
      </w:pPr>
      <w:r>
        <w:rPr>
          <w:rFonts w:ascii="仿宋_GB2312" w:hAnsi="仿宋_GB2312" w:cs="仿宋_GB2312" w:eastAsia="仿宋_GB2312"/>
        </w:rPr>
        <w:t>5、联合体：本项目不接受联合体。</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具有独立承担民事责任的能力：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2、投标人基本资格条件承诺函：投标人需在项目电子化交易系统中按要求填写《基本资格条件承诺函》完成承诺并进行电子签章。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投标的，应提供法定代表人或单位负责人身份证明。授权代表参加投标的，应提供法定代表人或单位负责人身份证明、授权委托书及授权代表在本单位的社保缴纳证明。</w:t>
      </w:r>
    </w:p>
    <w:p>
      <w:pPr>
        <w:pStyle w:val="null3"/>
      </w:pPr>
      <w:r>
        <w:rPr>
          <w:rFonts w:ascii="仿宋_GB2312" w:hAnsi="仿宋_GB2312" w:cs="仿宋_GB2312" w:eastAsia="仿宋_GB2312"/>
        </w:rPr>
        <w:t>4、资质要求：须提供肉蛋类生产企业有效的《动物防疫条件合格证》。</w:t>
      </w:r>
    </w:p>
    <w:p>
      <w:pPr>
        <w:pStyle w:val="null3"/>
      </w:pPr>
      <w:r>
        <w:rPr>
          <w:rFonts w:ascii="仿宋_GB2312" w:hAnsi="仿宋_GB2312" w:cs="仿宋_GB2312" w:eastAsia="仿宋_GB2312"/>
        </w:rPr>
        <w:t>5、联合体：本项目不接受联合体。</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人具有独立承担民事责任的能力：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2、投标人基本资格条件承诺函：投标人需在项目电子化交易系统中按要求填写《基本资格条件承诺函》完成承诺并进行电子签章。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投标的，应提供法定代表人或单位负责人身份证明。授权代表参加投标的，应提供法定代表人或单位负责人身份证明、授权委托书及授权代表在本单位的社保缴纳证明。</w:t>
      </w:r>
    </w:p>
    <w:p>
      <w:pPr>
        <w:pStyle w:val="null3"/>
      </w:pPr>
      <w:r>
        <w:rPr>
          <w:rFonts w:ascii="仿宋_GB2312" w:hAnsi="仿宋_GB2312" w:cs="仿宋_GB2312" w:eastAsia="仿宋_GB2312"/>
        </w:rPr>
        <w:t>4、资质要求：须提供肉蛋类生产企业有效的《动物防疫条件合格证》。</w:t>
      </w:r>
    </w:p>
    <w:p>
      <w:pPr>
        <w:pStyle w:val="null3"/>
      </w:pPr>
      <w:r>
        <w:rPr>
          <w:rFonts w:ascii="仿宋_GB2312" w:hAnsi="仿宋_GB2312" w:cs="仿宋_GB2312" w:eastAsia="仿宋_GB2312"/>
        </w:rPr>
        <w:t>5、联合体：本项目不接受联合体。</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投标人具有独立承担民事责任的能力：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2、投标人基本资格条件承诺函：投标人需在项目电子化交易系统中按要求填写《基本资格条件承诺函》完成承诺并进行电子签章。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投标的，应提供法定代表人或单位负责人身份证明。授权代表参加投标的，应提供法定代表人或单位负责人身份证明、授权委托书及授权代表在本单位的社保缴纳证明。</w:t>
      </w:r>
    </w:p>
    <w:p>
      <w:pPr>
        <w:pStyle w:val="null3"/>
      </w:pPr>
      <w:r>
        <w:rPr>
          <w:rFonts w:ascii="仿宋_GB2312" w:hAnsi="仿宋_GB2312" w:cs="仿宋_GB2312" w:eastAsia="仿宋_GB2312"/>
        </w:rPr>
        <w:t>4、资质要求：须提供肉蛋类生产企业有效的《动物防疫条件合格证》。</w:t>
      </w:r>
    </w:p>
    <w:p>
      <w:pPr>
        <w:pStyle w:val="null3"/>
      </w:pPr>
      <w:r>
        <w:rPr>
          <w:rFonts w:ascii="仿宋_GB2312" w:hAnsi="仿宋_GB2312" w:cs="仿宋_GB2312" w:eastAsia="仿宋_GB2312"/>
        </w:rPr>
        <w:t>5、联合体：本项目不接受联合体。</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投标人具有独立承担民事责任的能力：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2、投标人基本资格条件承诺函：投标人需在项目电子化交易系统中按要求填写《基本资格条件承诺函》完成承诺并进行电子签章。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投标的，应提供法定代表人或单位负责人身份证明。授权代表参加投标的，应提供法定代表人或单位负责人身份证明、授权委托书及授权代表在本单位的社保缴纳证明。</w:t>
      </w:r>
    </w:p>
    <w:p>
      <w:pPr>
        <w:pStyle w:val="null3"/>
      </w:pPr>
      <w:r>
        <w:rPr>
          <w:rFonts w:ascii="仿宋_GB2312" w:hAnsi="仿宋_GB2312" w:cs="仿宋_GB2312" w:eastAsia="仿宋_GB2312"/>
        </w:rPr>
        <w:t>4、资质要求：须提供肉蛋类生产企业有效的《动物防疫条件合格证》。</w:t>
      </w:r>
    </w:p>
    <w:p>
      <w:pPr>
        <w:pStyle w:val="null3"/>
      </w:pPr>
      <w:r>
        <w:rPr>
          <w:rFonts w:ascii="仿宋_GB2312" w:hAnsi="仿宋_GB2312" w:cs="仿宋_GB2312" w:eastAsia="仿宋_GB2312"/>
        </w:rPr>
        <w:t>5、联合体：本项目不接受联合体。</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陕西省西安市灞桥区浐灞生态区浐灞大道1号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029-83620844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采购包1：6,044,800.00元</w:t>
            </w:r>
          </w:p>
          <w:p>
            <w:pPr>
              <w:pStyle w:val="null3"/>
            </w:pPr>
            <w:r>
              <w:rPr>
                <w:rFonts w:ascii="仿宋_GB2312" w:hAnsi="仿宋_GB2312" w:cs="仿宋_GB2312" w:eastAsia="仿宋_GB2312"/>
              </w:rPr>
              <w:t>采购包2：6,726,200.00元</w:t>
            </w:r>
          </w:p>
          <w:p>
            <w:pPr>
              <w:pStyle w:val="null3"/>
            </w:pPr>
            <w:r>
              <w:rPr>
                <w:rFonts w:ascii="仿宋_GB2312" w:hAnsi="仿宋_GB2312" w:cs="仿宋_GB2312" w:eastAsia="仿宋_GB2312"/>
              </w:rPr>
              <w:t>采购包3：6,163,200.00元</w:t>
            </w:r>
          </w:p>
          <w:p>
            <w:pPr>
              <w:pStyle w:val="null3"/>
            </w:pPr>
            <w:r>
              <w:rPr>
                <w:rFonts w:ascii="仿宋_GB2312" w:hAnsi="仿宋_GB2312" w:cs="仿宋_GB2312" w:eastAsia="仿宋_GB2312"/>
              </w:rPr>
              <w:t>采购包4：6,199,800.00元</w:t>
            </w:r>
          </w:p>
          <w:p>
            <w:pPr>
              <w:pStyle w:val="null3"/>
            </w:pPr>
            <w:r>
              <w:rPr>
                <w:rFonts w:ascii="仿宋_GB2312" w:hAnsi="仿宋_GB2312" w:cs="仿宋_GB2312" w:eastAsia="仿宋_GB2312"/>
              </w:rPr>
              <w:t>采购包5：6,624,100.00元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代理服务费收费标准：1、中标单位在领取中标通知书前，须向采购代理机构支付服务费。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下浮14%收取。各采购包代理服务费均以对应采购包预算金额为计费基数。 3、中标单位的代理服务费交纳信息 银行户名：陕西中润国际招标有限公司 开户银行：中信银行西安曲江池北路支行 账 号：7251310182600086350 代理机构财务联系电话：029-87321229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西安浐灞国际港教育局</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 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采购教育局西安浐灞国际港辖区公办学校2026-2027学年大宗食材(肉蛋)采购项目(第一批)。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6,044,800.00</w:t>
      </w:r>
    </w:p>
    <w:p>
      <w:pPr>
        <w:pStyle w:val="null3"/>
      </w:pPr>
      <w:r>
        <w:rPr>
          <w:rFonts w:ascii="仿宋_GB2312" w:hAnsi="仿宋_GB2312" w:cs="仿宋_GB2312" w:eastAsia="仿宋_GB2312"/>
        </w:rPr>
        <w:t>采购包最高限价（元）: 6,044,800.00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西安浐灞国际港辖区公办学校2026-2027学年大宗食材(肉蛋)采购项目(第一批)采购包1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6,044,800.00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6,726,200.00</w:t>
      </w:r>
    </w:p>
    <w:p>
      <w:pPr>
        <w:pStyle w:val="null3"/>
      </w:pPr>
      <w:r>
        <w:rPr>
          <w:rFonts w:ascii="仿宋_GB2312" w:hAnsi="仿宋_GB2312" w:cs="仿宋_GB2312" w:eastAsia="仿宋_GB2312"/>
        </w:rPr>
        <w:t>采购包最高限价（元）: 6,726,200.00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西安浐灞国际港辖区公办学校2026-2027学年大宗食材(肉蛋)采购项目(第一批)采购包2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6,726,200.00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6,163,200.00</w:t>
      </w:r>
    </w:p>
    <w:p>
      <w:pPr>
        <w:pStyle w:val="null3"/>
      </w:pPr>
      <w:r>
        <w:rPr>
          <w:rFonts w:ascii="仿宋_GB2312" w:hAnsi="仿宋_GB2312" w:cs="仿宋_GB2312" w:eastAsia="仿宋_GB2312"/>
        </w:rPr>
        <w:t>采购包最高限价（元）: 6,163,200.00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西安浐灞国际港辖区公办学校2026-2027学年大宗食材(肉蛋)采购项目(第一批)采购包3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6,163,200.00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6,199,800.00</w:t>
      </w:r>
    </w:p>
    <w:p>
      <w:pPr>
        <w:pStyle w:val="null3"/>
      </w:pPr>
      <w:r>
        <w:rPr>
          <w:rFonts w:ascii="仿宋_GB2312" w:hAnsi="仿宋_GB2312" w:cs="仿宋_GB2312" w:eastAsia="仿宋_GB2312"/>
        </w:rPr>
        <w:t>采购包最高限价（元）: 6,199,800.00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西安浐灞国际港辖区公办学校2026-2027学年大宗食材(肉蛋)采购项目(第一批)采购包4</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6,199,800.00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6,624,100.00</w:t>
      </w:r>
    </w:p>
    <w:p>
      <w:pPr>
        <w:pStyle w:val="null3"/>
      </w:pPr>
      <w:r>
        <w:rPr>
          <w:rFonts w:ascii="仿宋_GB2312" w:hAnsi="仿宋_GB2312" w:cs="仿宋_GB2312" w:eastAsia="仿宋_GB2312"/>
        </w:rPr>
        <w:t>采购包最高限价（元）: 6,624,100.00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西安浐灞国际港辖区公办学校2026-2027学年大宗食材(肉蛋)采购项目(第一批)采购包5</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6,624,100.00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标的名称：西安浐灞国际港辖区公办学校2026-2027学年大宗食材(肉蛋)采购项目(第一批)采购包1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一</w:t>
            </w:r>
            <w:r>
              <w:rPr>
                <w:rFonts w:ascii="仿宋_GB2312" w:hAnsi="仿宋_GB2312" w:cs="仿宋_GB2312" w:eastAsia="仿宋_GB2312"/>
                <w:b/>
              </w:rPr>
              <w:t>、项目概况</w:t>
            </w:r>
          </w:p>
          <w:p>
            <w:pPr>
              <w:pStyle w:val="null3"/>
            </w:pPr>
            <w:r>
              <w:rPr>
                <w:rFonts w:ascii="仿宋_GB2312" w:hAnsi="仿宋_GB2312" w:cs="仿宋_GB2312" w:eastAsia="仿宋_GB2312"/>
              </w:rPr>
              <w:t>西安浐灞国际港辖区公办学校2026-2027学年大宗食材(肉蛋)采购项目(第一批)采购包1，学校明细如下：</w:t>
            </w:r>
          </w:p>
          <w:tbl>
            <w:tblPr>
              <w:tblBorders>
                <w:top w:val="none" w:color="000000" w:sz="4"/>
                <w:left w:val="none" w:color="000000" w:sz="4"/>
                <w:bottom w:val="none" w:color="000000" w:sz="4"/>
                <w:right w:val="none" w:color="000000" w:sz="4"/>
                <w:insideH w:val="none"/>
                <w:insideV w:val="none"/>
              </w:tblBorders>
            </w:tblPr>
            <w:tblGrid>
              <w:gridCol w:w="601"/>
              <w:gridCol w:w="2577"/>
            </w:tblGrid>
            <w:tr>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西安国际港务区铁一中陆港初级中学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西安国际港务区铁一中陆港高级中学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西安国际港务区铁一中陆港小学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西安国际港务区陆港第十幼儿园</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新合四幼</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新合六幼</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崇福寺小学</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陕西师范大学陆港学校</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2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新合二幼</w:t>
                  </w:r>
                </w:p>
              </w:tc>
            </w:tr>
          </w:tbl>
          <w:p>
            <w:pPr>
              <w:pStyle w:val="null3"/>
            </w:pPr>
            <w:r>
              <w:rPr>
                <w:rFonts w:ascii="仿宋_GB2312" w:hAnsi="仿宋_GB2312" w:cs="仿宋_GB2312" w:eastAsia="仿宋_GB2312"/>
                <w:b/>
              </w:rPr>
              <w:t xml:space="preserve">  二、采购内容</w:t>
            </w:r>
          </w:p>
          <w:p>
            <w:pPr>
              <w:pStyle w:val="null3"/>
            </w:pPr>
            <w:r>
              <w:rPr>
                <w:rFonts w:ascii="仿宋_GB2312" w:hAnsi="仿宋_GB2312" w:cs="仿宋_GB2312" w:eastAsia="仿宋_GB2312"/>
              </w:rPr>
              <w:t>1.采购肉类：猪肉、牛肉、羊肉、鸡肉、鸭肉等；</w:t>
            </w:r>
          </w:p>
          <w:p>
            <w:pPr>
              <w:pStyle w:val="null3"/>
            </w:pPr>
            <w:r>
              <w:rPr>
                <w:rFonts w:ascii="仿宋_GB2312" w:hAnsi="仿宋_GB2312" w:cs="仿宋_GB2312" w:eastAsia="仿宋_GB2312"/>
              </w:rPr>
              <w:t>2.蛋类：鸡蛋、鹌鹑蛋等。</w:t>
            </w:r>
          </w:p>
          <w:p>
            <w:pPr>
              <w:pStyle w:val="null3"/>
            </w:pPr>
            <w:r>
              <w:rPr>
                <w:rFonts w:ascii="仿宋_GB2312" w:hAnsi="仿宋_GB2312" w:cs="仿宋_GB2312" w:eastAsia="仿宋_GB2312"/>
              </w:rPr>
              <w:t>上述采购内容仅为基础清单，采购范围包括但不限于以上品类，供货品类、规格、采购量等结合各学校师生规模、食谱需求、膳食标准灵活调整。</w:t>
            </w:r>
          </w:p>
          <w:p>
            <w:pPr>
              <w:pStyle w:val="null3"/>
            </w:pPr>
            <w:r>
              <w:rPr>
                <w:rFonts w:ascii="仿宋_GB2312" w:hAnsi="仿宋_GB2312" w:cs="仿宋_GB2312" w:eastAsia="仿宋_GB2312"/>
                <w:b/>
              </w:rPr>
              <w:t xml:space="preserve">  三、标的货物要求</w:t>
            </w:r>
          </w:p>
          <w:p>
            <w:pPr>
              <w:pStyle w:val="null3"/>
            </w:pPr>
            <w:r>
              <w:rPr>
                <w:rFonts w:ascii="仿宋_GB2312" w:hAnsi="仿宋_GB2312" w:cs="仿宋_GB2312" w:eastAsia="仿宋_GB2312"/>
                <w:b/>
              </w:rPr>
              <w:t>（一）肉类</w:t>
            </w:r>
          </w:p>
          <w:p>
            <w:pPr>
              <w:pStyle w:val="null3"/>
              <w:ind w:firstLine="400"/>
            </w:pPr>
            <w:r>
              <w:rPr>
                <w:rFonts w:ascii="仿宋_GB2312" w:hAnsi="仿宋_GB2312" w:cs="仿宋_GB2312" w:eastAsia="仿宋_GB2312"/>
              </w:rPr>
              <w:t>包括猪肉、牛肉、羊肉、鸡肉、鸭肉等。必须有定点屠宰场地，并在签订合同时提供生猪定点屠宰专用章、肉品检疫合格章、肉品品质检验合格章、动物产品检疫合格证明、陕西省畜禽产品品质检验合格证明（即“三章两证明”）。提供安全卫生包装物，每次送货携带动物检验合格证。色泽：色泽鲜艳，无注水，表面有一层微干薄膜，瘦肉新切面稍湿润，呈淡玫瑰色或淡红色；粘度：触摸有弹性，外表湿润，不粘手。气味：具有鲜肉固有的气味，无异味。</w:t>
            </w:r>
          </w:p>
          <w:p>
            <w:pPr>
              <w:pStyle w:val="null3"/>
            </w:pPr>
            <w:r>
              <w:rPr>
                <w:rFonts w:ascii="仿宋_GB2312" w:hAnsi="仿宋_GB2312" w:cs="仿宋_GB2312" w:eastAsia="仿宋_GB2312"/>
              </w:rPr>
              <w:t>1.猪肉</w:t>
            </w:r>
          </w:p>
          <w:p>
            <w:pPr>
              <w:pStyle w:val="null3"/>
            </w:pPr>
            <w:r>
              <w:rPr>
                <w:rFonts w:ascii="仿宋_GB2312" w:hAnsi="仿宋_GB2312" w:cs="仿宋_GB2312" w:eastAsia="仿宋_GB2312"/>
              </w:rPr>
              <w:t>色泽：鲜红或暗红色，脂肪洁白或乳白，无发绿或发灰。</w:t>
            </w:r>
          </w:p>
          <w:p>
            <w:pPr>
              <w:pStyle w:val="null3"/>
            </w:pPr>
            <w:r>
              <w:rPr>
                <w:rFonts w:ascii="仿宋_GB2312" w:hAnsi="仿宋_GB2312" w:cs="仿宋_GB2312" w:eastAsia="仿宋_GB2312"/>
              </w:rPr>
              <w:t>气味：正常猪肉气味，无腐臭或药水味。</w:t>
            </w:r>
          </w:p>
          <w:p>
            <w:pPr>
              <w:pStyle w:val="null3"/>
            </w:pPr>
            <w:r>
              <w:rPr>
                <w:rFonts w:ascii="仿宋_GB2312" w:hAnsi="仿宋_GB2312" w:cs="仿宋_GB2312" w:eastAsia="仿宋_GB2312"/>
              </w:rPr>
              <w:t>组织状态：肉质紧实，按压后凹陷迅速恢复。</w:t>
            </w:r>
          </w:p>
          <w:p>
            <w:pPr>
              <w:pStyle w:val="null3"/>
            </w:pPr>
            <w:r>
              <w:rPr>
                <w:rFonts w:ascii="仿宋_GB2312" w:hAnsi="仿宋_GB2312" w:cs="仿宋_GB2312" w:eastAsia="仿宋_GB2312"/>
              </w:rPr>
              <w:t>表面状态：无血污、病变组织或注水迹象。</w:t>
            </w:r>
          </w:p>
          <w:p>
            <w:pPr>
              <w:pStyle w:val="null3"/>
            </w:pPr>
            <w:r>
              <w:rPr>
                <w:rFonts w:ascii="仿宋_GB2312" w:hAnsi="仿宋_GB2312" w:cs="仿宋_GB2312" w:eastAsia="仿宋_GB2312"/>
              </w:rPr>
              <w:t>安全指标：不得检出瘦肉精（如克伦特罗）等违禁物，抗生素、重金属：符合国家限量标准。</w:t>
            </w:r>
          </w:p>
          <w:p>
            <w:pPr>
              <w:pStyle w:val="null3"/>
            </w:pPr>
            <w:r>
              <w:rPr>
                <w:rFonts w:ascii="仿宋_GB2312" w:hAnsi="仿宋_GB2312" w:cs="仿宋_GB2312" w:eastAsia="仿宋_GB2312"/>
              </w:rPr>
              <w:t>2.牛肉</w:t>
            </w:r>
          </w:p>
          <w:p>
            <w:pPr>
              <w:pStyle w:val="null3"/>
            </w:pPr>
            <w:r>
              <w:rPr>
                <w:rFonts w:ascii="仿宋_GB2312" w:hAnsi="仿宋_GB2312" w:cs="仿宋_GB2312" w:eastAsia="仿宋_GB2312"/>
              </w:rPr>
              <w:t>色泽：鲜牛肉呈暗红至深红色，脂肪乳白或淡黄色，无氧化变褐色或发绿。</w:t>
            </w:r>
          </w:p>
          <w:p>
            <w:pPr>
              <w:pStyle w:val="null3"/>
            </w:pPr>
            <w:r>
              <w:rPr>
                <w:rFonts w:ascii="仿宋_GB2312" w:hAnsi="仿宋_GB2312" w:cs="仿宋_GB2312" w:eastAsia="仿宋_GB2312"/>
              </w:rPr>
              <w:t>气味：正常牛肉气味，无酸败或腐臭味。</w:t>
            </w:r>
          </w:p>
          <w:p>
            <w:pPr>
              <w:pStyle w:val="null3"/>
            </w:pPr>
            <w:r>
              <w:rPr>
                <w:rFonts w:ascii="仿宋_GB2312" w:hAnsi="仿宋_GB2312" w:cs="仿宋_GB2312" w:eastAsia="仿宋_GB2312"/>
              </w:rPr>
              <w:t>组织状态：肌肉纤维清晰，按压有弹性，无黏液。</w:t>
            </w:r>
          </w:p>
          <w:p>
            <w:pPr>
              <w:pStyle w:val="null3"/>
            </w:pPr>
            <w:r>
              <w:rPr>
                <w:rFonts w:ascii="仿宋_GB2312" w:hAnsi="仿宋_GB2312" w:cs="仿宋_GB2312" w:eastAsia="仿宋_GB2312"/>
              </w:rPr>
              <w:t>表面状态：无血污、病变组织或寄生虫结节。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3.羊肉：</w:t>
            </w:r>
          </w:p>
          <w:p>
            <w:pPr>
              <w:pStyle w:val="null3"/>
            </w:pPr>
            <w:r>
              <w:rPr>
                <w:rFonts w:ascii="仿宋_GB2312" w:hAnsi="仿宋_GB2312" w:cs="仿宋_GB2312" w:eastAsia="仿宋_GB2312"/>
              </w:rPr>
              <w:t>色泽：鲜红至暗红色，脂肪白色或乳白色。</w:t>
            </w:r>
          </w:p>
          <w:p>
            <w:pPr>
              <w:pStyle w:val="null3"/>
            </w:pPr>
            <w:r>
              <w:rPr>
                <w:rFonts w:ascii="仿宋_GB2312" w:hAnsi="仿宋_GB2312" w:cs="仿宋_GB2312" w:eastAsia="仿宋_GB2312"/>
              </w:rPr>
              <w:t>气味：正常羊肉膻味，无腐败或酸败味。</w:t>
            </w:r>
          </w:p>
          <w:p>
            <w:pPr>
              <w:pStyle w:val="null3"/>
            </w:pPr>
            <w:r>
              <w:rPr>
                <w:rFonts w:ascii="仿宋_GB2312" w:hAnsi="仿宋_GB2312" w:cs="仿宋_GB2312" w:eastAsia="仿宋_GB2312"/>
              </w:rPr>
              <w:t>组织状态：肌肉纤维细腻，按压有弹性。</w:t>
            </w:r>
          </w:p>
          <w:p>
            <w:pPr>
              <w:pStyle w:val="null3"/>
            </w:pPr>
            <w:r>
              <w:rPr>
                <w:rFonts w:ascii="仿宋_GB2312" w:hAnsi="仿宋_GB2312" w:cs="仿宋_GB2312" w:eastAsia="仿宋_GB2312"/>
              </w:rPr>
              <w:t>表面状态：无血污或寄生虫结节。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4.鸡肉：</w:t>
            </w:r>
          </w:p>
          <w:p>
            <w:pPr>
              <w:pStyle w:val="null3"/>
            </w:pPr>
            <w:r>
              <w:rPr>
                <w:rFonts w:ascii="仿宋_GB2312" w:hAnsi="仿宋_GB2312" w:cs="仿宋_GB2312" w:eastAsia="仿宋_GB2312"/>
              </w:rPr>
              <w:t>色泽：肌肉呈粉红或淡红色，脂肪洁白，无灰白或暗红。</w:t>
            </w:r>
          </w:p>
          <w:p>
            <w:pPr>
              <w:pStyle w:val="null3"/>
            </w:pPr>
            <w:r>
              <w:rPr>
                <w:rFonts w:ascii="仿宋_GB2312" w:hAnsi="仿宋_GB2312" w:cs="仿宋_GB2312" w:eastAsia="仿宋_GB2312"/>
              </w:rPr>
              <w:t>气味：正常鸡肉腥味，无腐臭或药水味。</w:t>
            </w:r>
          </w:p>
          <w:p>
            <w:pPr>
              <w:pStyle w:val="null3"/>
            </w:pPr>
            <w:r>
              <w:rPr>
                <w:rFonts w:ascii="仿宋_GB2312" w:hAnsi="仿宋_GB2312" w:cs="仿宋_GB2312" w:eastAsia="仿宋_GB2312"/>
              </w:rPr>
              <w:t>组织状态：肌肉紧实有弹性，无黏液。</w:t>
            </w:r>
          </w:p>
          <w:p>
            <w:pPr>
              <w:pStyle w:val="null3"/>
            </w:pPr>
            <w:r>
              <w:rPr>
                <w:rFonts w:ascii="仿宋_GB2312" w:hAnsi="仿宋_GB2312" w:cs="仿宋_GB2312" w:eastAsia="仿宋_GB2312"/>
              </w:rPr>
              <w:t>表面状态：无血污、羽毛残留或病变组织。</w:t>
            </w:r>
          </w:p>
          <w:p>
            <w:pPr>
              <w:pStyle w:val="null3"/>
            </w:pPr>
            <w:r>
              <w:rPr>
                <w:rFonts w:ascii="仿宋_GB2312" w:hAnsi="仿宋_GB2312" w:cs="仿宋_GB2312" w:eastAsia="仿宋_GB2312"/>
              </w:rPr>
              <w:t>安全指标：不得检出氯霉素、瘦肉精等违禁物，抗生素、重金属等符合国家限量标准。</w:t>
            </w:r>
          </w:p>
          <w:p>
            <w:pPr>
              <w:pStyle w:val="null3"/>
            </w:pPr>
            <w:r>
              <w:rPr>
                <w:rFonts w:ascii="仿宋_GB2312" w:hAnsi="仿宋_GB2312" w:cs="仿宋_GB2312" w:eastAsia="仿宋_GB2312"/>
              </w:rPr>
              <w:t>5.鸭肉：</w:t>
            </w:r>
          </w:p>
          <w:p>
            <w:pPr>
              <w:pStyle w:val="null3"/>
            </w:pPr>
            <w:r>
              <w:rPr>
                <w:rFonts w:ascii="仿宋_GB2312" w:hAnsi="仿宋_GB2312" w:cs="仿宋_GB2312" w:eastAsia="仿宋_GB2312"/>
              </w:rPr>
              <w:t>色泽：表皮乳白至淡黄色，肌肉淡红至暗红色。</w:t>
            </w:r>
          </w:p>
          <w:p>
            <w:pPr>
              <w:pStyle w:val="null3"/>
            </w:pPr>
            <w:r>
              <w:rPr>
                <w:rFonts w:ascii="仿宋_GB2312" w:hAnsi="仿宋_GB2312" w:cs="仿宋_GB2312" w:eastAsia="仿宋_GB2312"/>
              </w:rPr>
              <w:t>气味：正常鸭肉腥味，无腐败或酸败味。</w:t>
            </w:r>
          </w:p>
          <w:p>
            <w:pPr>
              <w:pStyle w:val="null3"/>
            </w:pPr>
            <w:r>
              <w:rPr>
                <w:rFonts w:ascii="仿宋_GB2312" w:hAnsi="仿宋_GB2312" w:cs="仿宋_GB2312" w:eastAsia="仿宋_GB2312"/>
              </w:rPr>
              <w:t>组织状态：肌肉紧实有弹性。</w:t>
            </w:r>
          </w:p>
          <w:p>
            <w:pPr>
              <w:pStyle w:val="null3"/>
            </w:pPr>
            <w:r>
              <w:rPr>
                <w:rFonts w:ascii="仿宋_GB2312" w:hAnsi="仿宋_GB2312" w:cs="仿宋_GB2312" w:eastAsia="仿宋_GB2312"/>
              </w:rPr>
              <w:t>表面状态：无羽毛残留、血污或病变组织。</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b/>
              </w:rPr>
              <w:t>（二）蛋类</w:t>
            </w:r>
          </w:p>
          <w:p>
            <w:pPr>
              <w:pStyle w:val="null3"/>
            </w:pPr>
            <w:r>
              <w:rPr>
                <w:rFonts w:ascii="仿宋_GB2312" w:hAnsi="仿宋_GB2312" w:cs="仿宋_GB2312" w:eastAsia="仿宋_GB2312"/>
              </w:rPr>
              <w:t>1.鸡蛋：鸡蛋每个重量≥60g，鸡蛋为无疫、无残留（兽药、饲料）、无违禁添加物、无异型蛋、脏蛋、血蛋。色泽鲜亮，蛋壳清洁完整无裂缝；确保为三日内新鲜鸡蛋。兽药残留合格（提供第三方检测报告）。</w:t>
            </w:r>
          </w:p>
          <w:p>
            <w:pPr>
              <w:pStyle w:val="null3"/>
            </w:pPr>
            <w:r>
              <w:rPr>
                <w:rFonts w:ascii="仿宋_GB2312" w:hAnsi="仿宋_GB2312" w:cs="仿宋_GB2312" w:eastAsia="仿宋_GB2312"/>
              </w:rPr>
              <w:t>2.鹌鹑蛋：单枚鹌鹑蛋重量≥9g。蛋形正常，大小均匀。无疫、无残留、无添加；鹌鹑蛋应来自健康鹌鹑群，无疫病；无兽药残留、无饲料有害物质残留；无抗生素残留；无任何违禁添加物。蛋壳清洁完整，无明显污物附着。蛋壳坚固，无破损、无裂纹、无砂壳、无畸形蛋。蛋壳表面可有正常褐色或青色斑纹（此为鹌鹑蛋特征），但无霉斑、无异常附着物。（提供第三方检测报告）。</w:t>
            </w:r>
          </w:p>
          <w:p>
            <w:pPr>
              <w:pStyle w:val="null3"/>
              <w:ind w:firstLine="400"/>
            </w:pPr>
            <w:r>
              <w:rPr>
                <w:rFonts w:ascii="仿宋_GB2312" w:hAnsi="仿宋_GB2312" w:cs="仿宋_GB2312" w:eastAsia="仿宋_GB2312"/>
              </w:rPr>
              <w:t>除以上要求，肉蛋类还必须满足国家最新的相关标准中的其他内容。</w:t>
            </w:r>
          </w:p>
          <w:p>
            <w:pPr>
              <w:pStyle w:val="null3"/>
              <w:ind w:firstLine="400"/>
            </w:pPr>
            <w:r>
              <w:rPr>
                <w:rFonts w:ascii="仿宋_GB2312" w:hAnsi="仿宋_GB2312" w:cs="仿宋_GB2312" w:eastAsia="仿宋_GB2312"/>
                <w:b/>
              </w:rPr>
              <w:t>四、服务要求</w:t>
            </w:r>
          </w:p>
          <w:p>
            <w:pPr>
              <w:pStyle w:val="null3"/>
            </w:pPr>
            <w:r>
              <w:rPr>
                <w:rFonts w:ascii="仿宋_GB2312" w:hAnsi="仿宋_GB2312" w:cs="仿宋_GB2312" w:eastAsia="仿宋_GB2312"/>
              </w:rPr>
              <w:t>1.中标供应商须指派专人负责与采购人联系售后服务事宜；</w:t>
            </w:r>
          </w:p>
          <w:p>
            <w:pPr>
              <w:pStyle w:val="null3"/>
            </w:pPr>
            <w:r>
              <w:rPr>
                <w:rFonts w:ascii="仿宋_GB2312" w:hAnsi="仿宋_GB2312" w:cs="仿宋_GB2312" w:eastAsia="仿宋_GB2312"/>
              </w:rPr>
              <w:t>2.货物（产品）的现场卸货、摆放、存储、调配和启动监督；</w:t>
            </w:r>
          </w:p>
          <w:p>
            <w:pPr>
              <w:pStyle w:val="null3"/>
            </w:pPr>
            <w:r>
              <w:rPr>
                <w:rFonts w:ascii="仿宋_GB2312" w:hAnsi="仿宋_GB2312" w:cs="仿宋_GB2312" w:eastAsia="仿宋_GB2312"/>
              </w:rPr>
              <w:t>3.就货物（产品）的存储、使用、保鲜等对采购人人员进行免费培训。主要培训内容为货物（产品）的基本结构、营养特性、如何科学营养均衡搭配、日常的保鲜及清理，常见问题的排除、紧急情况的处理等；</w:t>
            </w:r>
          </w:p>
          <w:p>
            <w:pPr>
              <w:pStyle w:val="null3"/>
            </w:pPr>
            <w:r>
              <w:rPr>
                <w:rFonts w:ascii="仿宋_GB2312" w:hAnsi="仿宋_GB2312" w:cs="仿宋_GB2312" w:eastAsia="仿宋_GB2312"/>
              </w:rPr>
              <w:t>4.质保期内，中标供应商负责对其提供的货物（产品）出现包装严重变形、破损，食品污损、变异等情况时进行调换，并承诺不再收取任何费用；</w:t>
            </w:r>
          </w:p>
          <w:p>
            <w:pPr>
              <w:pStyle w:val="null3"/>
            </w:pPr>
            <w:r>
              <w:rPr>
                <w:rFonts w:ascii="仿宋_GB2312" w:hAnsi="仿宋_GB2312" w:cs="仿宋_GB2312" w:eastAsia="仿宋_GB2312"/>
              </w:rPr>
              <w:t>5.所有产品服务方式均为中标供应商上门服务，即由中标供应商派员到货物（产品）使用现场进行售后服务，由此产生的一切费用均由中标供应商承担；</w:t>
            </w:r>
          </w:p>
          <w:p>
            <w:pPr>
              <w:pStyle w:val="null3"/>
            </w:pPr>
            <w:r>
              <w:rPr>
                <w:rFonts w:ascii="仿宋_GB2312" w:hAnsi="仿宋_GB2312" w:cs="仿宋_GB2312" w:eastAsia="仿宋_GB2312"/>
              </w:rPr>
              <w:t>6.肉类、蛋类按照学校需求每日配送，配送时需根据学校食谱,对所需的肉类进行必要加工；</w:t>
            </w:r>
          </w:p>
          <w:p>
            <w:pPr>
              <w:pStyle w:val="null3"/>
            </w:pPr>
            <w:r>
              <w:rPr>
                <w:rFonts w:ascii="仿宋_GB2312" w:hAnsi="仿宋_GB2312" w:cs="仿宋_GB2312" w:eastAsia="仿宋_GB2312"/>
              </w:rPr>
              <w:t>7.参与本项目的所有服务人员及本项目所投产品，均须满足现行有效的相关法律法规、国家强制性标准及行业规范要求。未具体约定的应当符合国家食品安全要求的质量标准；没有国家标准的按照本省地方标准执行：无国家质量标准或本省地方标准的，按照通常标准或者符合合同目的的特定标准履行</w:t>
            </w:r>
            <w:r>
              <w:rPr>
                <w:rFonts w:ascii="仿宋_GB2312" w:hAnsi="仿宋_GB2312" w:cs="仿宋_GB2312" w:eastAsia="仿宋_GB2312"/>
              </w:rPr>
              <w:t>。</w:t>
            </w:r>
          </w:p>
          <w:p>
            <w:pPr>
              <w:pStyle w:val="null3"/>
            </w:pPr>
            <w:r>
              <w:rPr>
                <w:rFonts w:ascii="仿宋_GB2312" w:hAnsi="仿宋_GB2312" w:cs="仿宋_GB2312" w:eastAsia="仿宋_GB2312"/>
                <w:b/>
              </w:rPr>
              <w:t>注：</w:t>
            </w:r>
          </w:p>
          <w:p>
            <w:pPr>
              <w:pStyle w:val="null3"/>
            </w:pPr>
            <w:r>
              <w:rPr>
                <w:rFonts w:ascii="仿宋_GB2312" w:hAnsi="仿宋_GB2312" w:cs="仿宋_GB2312" w:eastAsia="仿宋_GB2312"/>
                <w:b/>
              </w:rPr>
              <w:t>1.本采购包核心产品为猪肉。</w:t>
            </w:r>
          </w:p>
          <w:p>
            <w:pPr>
              <w:pStyle w:val="null3"/>
            </w:pPr>
            <w:r>
              <w:rPr>
                <w:rFonts w:ascii="仿宋_GB2312" w:hAnsi="仿宋_GB2312" w:cs="仿宋_GB2312" w:eastAsia="仿宋_GB2312"/>
                <w:b/>
              </w:rPr>
              <w:t>2.采购完成后,由教育主管部门负责组织中标供应商与相关学校签订合同，非独立法人单位由中心校签订合同。</w:t>
            </w:r>
          </w:p>
          <w:p>
            <w:pPr>
              <w:pStyle w:val="null3"/>
            </w:pPr>
            <w:r>
              <w:rPr>
                <w:rFonts w:ascii="仿宋_GB2312" w:hAnsi="仿宋_GB2312" w:cs="仿宋_GB2312" w:eastAsia="仿宋_GB2312"/>
                <w:b/>
              </w:rPr>
              <w:t>3.合同签订前，由教育主管部门统一分配各学校对应的暂定合同金额。</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报价形式为：折扣报价，报出肉蛋统一折扣，折扣以百分比形式报价。折扣后的价格包括但不限于食材采购、仓储、运杂费、配送费、装卸费、检验费、包装费、人工费、培训费、管理费、利润、风险、税金等在项目实施过程中所发生的所有费用，任何错报、漏报由中标供应商自行负责。</w:t>
            </w:r>
          </w:p>
          <w:p>
            <w:pPr>
              <w:pStyle w:val="null3"/>
            </w:pPr>
            <w:r>
              <w:rPr>
                <w:rFonts w:ascii="仿宋_GB2312" w:hAnsi="仿宋_GB2312" w:cs="仿宋_GB2312" w:eastAsia="仿宋_GB2312"/>
              </w:rPr>
              <w:t>2.本项目单价按照每半个月结算基准价×中标折扣计算，例如：投标折扣为90%，则每半月结算价格=每半月结算基准价*90%。</w:t>
            </w:r>
          </w:p>
          <w:p>
            <w:pPr>
              <w:pStyle w:val="null3"/>
            </w:pPr>
            <w:r>
              <w:rPr>
                <w:rFonts w:ascii="仿宋_GB2312" w:hAnsi="仿宋_GB2312" w:cs="仿宋_GB2312" w:eastAsia="仿宋_GB2312"/>
              </w:rPr>
              <w:t>3.结算基准价由教育局组织学校每半个月组成询价小组，进行一次市场询价（询价市场为教育局确认的周边市场），询价后的价格经教育局确认后作为本次结算的基准价，所有学校按照此基准价×中标折扣进行结算。如市场环境发生重大变化可提高询价频率。</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标的名称：西安浐灞国际港辖区公办学校2026-2027学年大宗食材(肉蛋)采购项目(第一批)采购包2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b/>
              </w:rPr>
              <w:t>、项目概况</w:t>
            </w:r>
          </w:p>
          <w:p>
            <w:pPr>
              <w:pStyle w:val="null3"/>
            </w:pPr>
            <w:r>
              <w:rPr>
                <w:rFonts w:ascii="仿宋_GB2312" w:hAnsi="仿宋_GB2312" w:cs="仿宋_GB2312" w:eastAsia="仿宋_GB2312"/>
              </w:rPr>
              <w:t>西安浐灞国际港辖区公办学校2026-2027学年大宗食材(肉蛋)采购项目(第一批)采购包2，学校明细如下：</w:t>
            </w:r>
          </w:p>
          <w:tbl>
            <w:tblPr>
              <w:tblBorders>
                <w:top w:val="none" w:color="000000" w:sz="4"/>
                <w:left w:val="none" w:color="000000" w:sz="4"/>
                <w:bottom w:val="none" w:color="000000" w:sz="4"/>
                <w:right w:val="none" w:color="000000" w:sz="4"/>
                <w:insideH w:val="none"/>
                <w:insideV w:val="none"/>
              </w:tblBorders>
            </w:tblPr>
            <w:tblGrid>
              <w:gridCol w:w="576"/>
              <w:gridCol w:w="2602"/>
            </w:tblGrid>
            <w:tr>
              <w:tc>
                <w:tcPr>
                  <w:tcW w:type="dxa" w:w="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学校名称</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新筑新城幼儿园</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新筑新城第二幼儿园</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西安浐灞国际港第二实验小学</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2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新筑中心幼儿园</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新农小学</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2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西安浐灞国际港陕西师范大学陆港中学</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2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西安国际陆港第二小学</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2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西安国际陆港第三幼儿园</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2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西安浐灞国际港第十五幼儿园</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2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西安国际港务区实验中学</w:t>
                  </w:r>
                </w:p>
              </w:tc>
            </w:tr>
          </w:tbl>
          <w:p>
            <w:pPr>
              <w:pStyle w:val="null3"/>
            </w:pPr>
            <w:r>
              <w:rPr>
                <w:rFonts w:ascii="仿宋_GB2312" w:hAnsi="仿宋_GB2312" w:cs="仿宋_GB2312" w:eastAsia="仿宋_GB2312"/>
                <w:b/>
              </w:rPr>
              <w:t>二、采购内容</w:t>
            </w:r>
          </w:p>
          <w:p>
            <w:pPr>
              <w:pStyle w:val="null3"/>
            </w:pPr>
            <w:r>
              <w:rPr>
                <w:rFonts w:ascii="仿宋_GB2312" w:hAnsi="仿宋_GB2312" w:cs="仿宋_GB2312" w:eastAsia="仿宋_GB2312"/>
              </w:rPr>
              <w:t>1.采购肉类：猪肉、牛肉、羊肉、鸡肉、鸭肉等；</w:t>
            </w:r>
          </w:p>
          <w:p>
            <w:pPr>
              <w:pStyle w:val="null3"/>
            </w:pPr>
            <w:r>
              <w:rPr>
                <w:rFonts w:ascii="仿宋_GB2312" w:hAnsi="仿宋_GB2312" w:cs="仿宋_GB2312" w:eastAsia="仿宋_GB2312"/>
              </w:rPr>
              <w:t>2.蛋类：鸡蛋、鹌鹑蛋等。</w:t>
            </w:r>
          </w:p>
          <w:p>
            <w:pPr>
              <w:pStyle w:val="null3"/>
            </w:pPr>
            <w:r>
              <w:rPr>
                <w:rFonts w:ascii="仿宋_GB2312" w:hAnsi="仿宋_GB2312" w:cs="仿宋_GB2312" w:eastAsia="仿宋_GB2312"/>
              </w:rPr>
              <w:t>上述采购内容仅为基础清单，采购范围包括但不限于以上品类，供货品类、规格、采购量等结合各学校师生规模、食谱需求、膳食标准灵活调整。</w:t>
            </w:r>
          </w:p>
          <w:p>
            <w:pPr>
              <w:pStyle w:val="null3"/>
            </w:pPr>
            <w:r>
              <w:rPr>
                <w:rFonts w:ascii="仿宋_GB2312" w:hAnsi="仿宋_GB2312" w:cs="仿宋_GB2312" w:eastAsia="仿宋_GB2312"/>
                <w:b/>
              </w:rPr>
              <w:t>三、标的货物要求</w:t>
            </w:r>
          </w:p>
          <w:p>
            <w:pPr>
              <w:pStyle w:val="null3"/>
            </w:pPr>
            <w:r>
              <w:rPr>
                <w:rFonts w:ascii="仿宋_GB2312" w:hAnsi="仿宋_GB2312" w:cs="仿宋_GB2312" w:eastAsia="仿宋_GB2312"/>
                <w:b/>
              </w:rPr>
              <w:t>（一）肉类</w:t>
            </w:r>
          </w:p>
          <w:p>
            <w:pPr>
              <w:pStyle w:val="null3"/>
              <w:ind w:firstLine="400"/>
            </w:pPr>
            <w:r>
              <w:rPr>
                <w:rFonts w:ascii="仿宋_GB2312" w:hAnsi="仿宋_GB2312" w:cs="仿宋_GB2312" w:eastAsia="仿宋_GB2312"/>
              </w:rPr>
              <w:t>包括猪肉、牛肉、羊肉、鸡肉、鸭肉等。必须有定点屠宰场地，并在签订合同时提供生猪定点屠宰专用章、肉品检疫合格章、肉品品质检验合格章、动物产品检疫合格证明、陕西省畜禽产品品质检验合格证明（即“三章两证明”）。提供安全卫生包装物，每次送货携带动物检验合格证。色泽：色泽鲜艳，无注水，表面有一层微干薄膜，瘦肉新切面稍湿润，呈淡玫瑰色或淡红色；粘度：触摸有弹性，外表湿润，不粘手。气味：具有鲜肉固有的气味，无异味。</w:t>
            </w:r>
          </w:p>
          <w:p>
            <w:pPr>
              <w:pStyle w:val="null3"/>
            </w:pPr>
            <w:r>
              <w:rPr>
                <w:rFonts w:ascii="仿宋_GB2312" w:hAnsi="仿宋_GB2312" w:cs="仿宋_GB2312" w:eastAsia="仿宋_GB2312"/>
              </w:rPr>
              <w:t>1.猪肉</w:t>
            </w:r>
          </w:p>
          <w:p>
            <w:pPr>
              <w:pStyle w:val="null3"/>
            </w:pPr>
            <w:r>
              <w:rPr>
                <w:rFonts w:ascii="仿宋_GB2312" w:hAnsi="仿宋_GB2312" w:cs="仿宋_GB2312" w:eastAsia="仿宋_GB2312"/>
              </w:rPr>
              <w:t>色泽：鲜红或暗红色，脂肪洁白或乳白，无发绿或发灰。</w:t>
            </w:r>
          </w:p>
          <w:p>
            <w:pPr>
              <w:pStyle w:val="null3"/>
            </w:pPr>
            <w:r>
              <w:rPr>
                <w:rFonts w:ascii="仿宋_GB2312" w:hAnsi="仿宋_GB2312" w:cs="仿宋_GB2312" w:eastAsia="仿宋_GB2312"/>
              </w:rPr>
              <w:t>气味：正常猪肉气味，无腐臭或药水味。</w:t>
            </w:r>
          </w:p>
          <w:p>
            <w:pPr>
              <w:pStyle w:val="null3"/>
            </w:pPr>
            <w:r>
              <w:rPr>
                <w:rFonts w:ascii="仿宋_GB2312" w:hAnsi="仿宋_GB2312" w:cs="仿宋_GB2312" w:eastAsia="仿宋_GB2312"/>
              </w:rPr>
              <w:t>组织状态：肉质紧实，按压后凹陷迅速恢复。</w:t>
            </w:r>
          </w:p>
          <w:p>
            <w:pPr>
              <w:pStyle w:val="null3"/>
            </w:pPr>
            <w:r>
              <w:rPr>
                <w:rFonts w:ascii="仿宋_GB2312" w:hAnsi="仿宋_GB2312" w:cs="仿宋_GB2312" w:eastAsia="仿宋_GB2312"/>
              </w:rPr>
              <w:t>表面状态：无血污、病变组织或注水迹象。</w:t>
            </w:r>
          </w:p>
          <w:p>
            <w:pPr>
              <w:pStyle w:val="null3"/>
            </w:pPr>
            <w:r>
              <w:rPr>
                <w:rFonts w:ascii="仿宋_GB2312" w:hAnsi="仿宋_GB2312" w:cs="仿宋_GB2312" w:eastAsia="仿宋_GB2312"/>
              </w:rPr>
              <w:t>安全指标：不得检出瘦肉精（如克伦特罗）等违禁物，抗生素、重金属：符合国家限量标准。</w:t>
            </w:r>
          </w:p>
          <w:p>
            <w:pPr>
              <w:pStyle w:val="null3"/>
            </w:pPr>
            <w:r>
              <w:rPr>
                <w:rFonts w:ascii="仿宋_GB2312" w:hAnsi="仿宋_GB2312" w:cs="仿宋_GB2312" w:eastAsia="仿宋_GB2312"/>
              </w:rPr>
              <w:t>2.牛肉</w:t>
            </w:r>
          </w:p>
          <w:p>
            <w:pPr>
              <w:pStyle w:val="null3"/>
            </w:pPr>
            <w:r>
              <w:rPr>
                <w:rFonts w:ascii="仿宋_GB2312" w:hAnsi="仿宋_GB2312" w:cs="仿宋_GB2312" w:eastAsia="仿宋_GB2312"/>
              </w:rPr>
              <w:t>色泽：鲜牛肉呈暗红至深红色，脂肪乳白或淡黄色，无氧化变褐色或发绿。</w:t>
            </w:r>
          </w:p>
          <w:p>
            <w:pPr>
              <w:pStyle w:val="null3"/>
            </w:pPr>
            <w:r>
              <w:rPr>
                <w:rFonts w:ascii="仿宋_GB2312" w:hAnsi="仿宋_GB2312" w:cs="仿宋_GB2312" w:eastAsia="仿宋_GB2312"/>
              </w:rPr>
              <w:t>气味：正常牛肉气味，无酸败或腐臭味。</w:t>
            </w:r>
          </w:p>
          <w:p>
            <w:pPr>
              <w:pStyle w:val="null3"/>
            </w:pPr>
            <w:r>
              <w:rPr>
                <w:rFonts w:ascii="仿宋_GB2312" w:hAnsi="仿宋_GB2312" w:cs="仿宋_GB2312" w:eastAsia="仿宋_GB2312"/>
              </w:rPr>
              <w:t>组织状态：肌肉纤维清晰，按压有弹性，无黏液。</w:t>
            </w:r>
          </w:p>
          <w:p>
            <w:pPr>
              <w:pStyle w:val="null3"/>
            </w:pPr>
            <w:r>
              <w:rPr>
                <w:rFonts w:ascii="仿宋_GB2312" w:hAnsi="仿宋_GB2312" w:cs="仿宋_GB2312" w:eastAsia="仿宋_GB2312"/>
              </w:rPr>
              <w:t>表面状态：无血污、病变组织或寄生虫结节。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3.羊肉：</w:t>
            </w:r>
          </w:p>
          <w:p>
            <w:pPr>
              <w:pStyle w:val="null3"/>
            </w:pPr>
            <w:r>
              <w:rPr>
                <w:rFonts w:ascii="仿宋_GB2312" w:hAnsi="仿宋_GB2312" w:cs="仿宋_GB2312" w:eastAsia="仿宋_GB2312"/>
              </w:rPr>
              <w:t>色泽：鲜红至暗红色，脂肪白色或乳白色。</w:t>
            </w:r>
          </w:p>
          <w:p>
            <w:pPr>
              <w:pStyle w:val="null3"/>
            </w:pPr>
            <w:r>
              <w:rPr>
                <w:rFonts w:ascii="仿宋_GB2312" w:hAnsi="仿宋_GB2312" w:cs="仿宋_GB2312" w:eastAsia="仿宋_GB2312"/>
              </w:rPr>
              <w:t>气味：正常羊肉膻味，无腐败或酸败味。</w:t>
            </w:r>
          </w:p>
          <w:p>
            <w:pPr>
              <w:pStyle w:val="null3"/>
            </w:pPr>
            <w:r>
              <w:rPr>
                <w:rFonts w:ascii="仿宋_GB2312" w:hAnsi="仿宋_GB2312" w:cs="仿宋_GB2312" w:eastAsia="仿宋_GB2312"/>
              </w:rPr>
              <w:t>组织状态：肌肉纤维细腻，按压有弹性。</w:t>
            </w:r>
          </w:p>
          <w:p>
            <w:pPr>
              <w:pStyle w:val="null3"/>
            </w:pPr>
            <w:r>
              <w:rPr>
                <w:rFonts w:ascii="仿宋_GB2312" w:hAnsi="仿宋_GB2312" w:cs="仿宋_GB2312" w:eastAsia="仿宋_GB2312"/>
              </w:rPr>
              <w:t>表面状态：无血污或寄生虫结节。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4.鸡肉：</w:t>
            </w:r>
          </w:p>
          <w:p>
            <w:pPr>
              <w:pStyle w:val="null3"/>
            </w:pPr>
            <w:r>
              <w:rPr>
                <w:rFonts w:ascii="仿宋_GB2312" w:hAnsi="仿宋_GB2312" w:cs="仿宋_GB2312" w:eastAsia="仿宋_GB2312"/>
              </w:rPr>
              <w:t>色泽：肌肉呈粉红或淡红色，脂肪洁白，无灰白或暗红。</w:t>
            </w:r>
          </w:p>
          <w:p>
            <w:pPr>
              <w:pStyle w:val="null3"/>
            </w:pPr>
            <w:r>
              <w:rPr>
                <w:rFonts w:ascii="仿宋_GB2312" w:hAnsi="仿宋_GB2312" w:cs="仿宋_GB2312" w:eastAsia="仿宋_GB2312"/>
              </w:rPr>
              <w:t>气味：正常鸡肉腥味，无腐臭或药水味。</w:t>
            </w:r>
          </w:p>
          <w:p>
            <w:pPr>
              <w:pStyle w:val="null3"/>
            </w:pPr>
            <w:r>
              <w:rPr>
                <w:rFonts w:ascii="仿宋_GB2312" w:hAnsi="仿宋_GB2312" w:cs="仿宋_GB2312" w:eastAsia="仿宋_GB2312"/>
              </w:rPr>
              <w:t>组织状态：肌肉紧实有弹性，无黏液。</w:t>
            </w:r>
          </w:p>
          <w:p>
            <w:pPr>
              <w:pStyle w:val="null3"/>
            </w:pPr>
            <w:r>
              <w:rPr>
                <w:rFonts w:ascii="仿宋_GB2312" w:hAnsi="仿宋_GB2312" w:cs="仿宋_GB2312" w:eastAsia="仿宋_GB2312"/>
              </w:rPr>
              <w:t>表面状态：无血污、羽毛残留或病变组织。</w:t>
            </w:r>
          </w:p>
          <w:p>
            <w:pPr>
              <w:pStyle w:val="null3"/>
            </w:pPr>
            <w:r>
              <w:rPr>
                <w:rFonts w:ascii="仿宋_GB2312" w:hAnsi="仿宋_GB2312" w:cs="仿宋_GB2312" w:eastAsia="仿宋_GB2312"/>
              </w:rPr>
              <w:t>安全指标：不得检出氯霉素、瘦肉精等违禁物，抗生素、重金属等符合国家限量标准。</w:t>
            </w:r>
          </w:p>
          <w:p>
            <w:pPr>
              <w:pStyle w:val="null3"/>
            </w:pPr>
            <w:r>
              <w:rPr>
                <w:rFonts w:ascii="仿宋_GB2312" w:hAnsi="仿宋_GB2312" w:cs="仿宋_GB2312" w:eastAsia="仿宋_GB2312"/>
              </w:rPr>
              <w:t>5.鸭肉：</w:t>
            </w:r>
          </w:p>
          <w:p>
            <w:pPr>
              <w:pStyle w:val="null3"/>
            </w:pPr>
            <w:r>
              <w:rPr>
                <w:rFonts w:ascii="仿宋_GB2312" w:hAnsi="仿宋_GB2312" w:cs="仿宋_GB2312" w:eastAsia="仿宋_GB2312"/>
              </w:rPr>
              <w:t>色泽：表皮乳白至淡黄色，肌肉淡红至暗红色。</w:t>
            </w:r>
          </w:p>
          <w:p>
            <w:pPr>
              <w:pStyle w:val="null3"/>
            </w:pPr>
            <w:r>
              <w:rPr>
                <w:rFonts w:ascii="仿宋_GB2312" w:hAnsi="仿宋_GB2312" w:cs="仿宋_GB2312" w:eastAsia="仿宋_GB2312"/>
              </w:rPr>
              <w:t>气味：正常鸭肉腥味，无腐败或酸败味。</w:t>
            </w:r>
          </w:p>
          <w:p>
            <w:pPr>
              <w:pStyle w:val="null3"/>
            </w:pPr>
            <w:r>
              <w:rPr>
                <w:rFonts w:ascii="仿宋_GB2312" w:hAnsi="仿宋_GB2312" w:cs="仿宋_GB2312" w:eastAsia="仿宋_GB2312"/>
              </w:rPr>
              <w:t>组织状态：肌肉紧实有弹性。</w:t>
            </w:r>
          </w:p>
          <w:p>
            <w:pPr>
              <w:pStyle w:val="null3"/>
            </w:pPr>
            <w:r>
              <w:rPr>
                <w:rFonts w:ascii="仿宋_GB2312" w:hAnsi="仿宋_GB2312" w:cs="仿宋_GB2312" w:eastAsia="仿宋_GB2312"/>
              </w:rPr>
              <w:t>表面状态：无羽毛残留、血污或病变组织。</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（二）蛋类</w:t>
            </w:r>
          </w:p>
          <w:p>
            <w:pPr>
              <w:pStyle w:val="null3"/>
            </w:pPr>
            <w:r>
              <w:rPr>
                <w:rFonts w:ascii="仿宋_GB2312" w:hAnsi="仿宋_GB2312" w:cs="仿宋_GB2312" w:eastAsia="仿宋_GB2312"/>
              </w:rPr>
              <w:t>1.鸡蛋：鸡蛋每个重量≥60g，鸡蛋为无疫、无残留（兽药、饲料）、无违禁添加物、无异型蛋、脏蛋、血蛋。色泽鲜亮，蛋壳清洁完整无裂缝；确保为三日内新鲜鸡蛋。兽药残留合格（提供第三方检测报告）。</w:t>
            </w:r>
          </w:p>
          <w:p>
            <w:pPr>
              <w:pStyle w:val="null3"/>
            </w:pPr>
            <w:r>
              <w:rPr>
                <w:rFonts w:ascii="仿宋_GB2312" w:hAnsi="仿宋_GB2312" w:cs="仿宋_GB2312" w:eastAsia="仿宋_GB2312"/>
              </w:rPr>
              <w:t>2.鹌鹑蛋：单枚鹌鹑蛋重量≥9g。蛋形正常，大小均匀。无疫、无残留、无添加；鹌鹑蛋应来自健康鹌鹑群，无疫病；无兽药残留、无饲料有害物质残留；无抗生素残留；无任何违禁添加物。蛋壳清洁完整，无明显污物附着。蛋壳坚固，无破损、无裂纹、无砂壳、无畸形蛋。蛋壳表面可有正常褐色或青色斑纹（此为鹌鹑蛋特征），但无霉斑、无异常附着物。（提供第三方检测报告）。</w:t>
            </w:r>
          </w:p>
          <w:p>
            <w:pPr>
              <w:pStyle w:val="null3"/>
            </w:pPr>
            <w:r>
              <w:rPr>
                <w:rFonts w:ascii="仿宋_GB2312" w:hAnsi="仿宋_GB2312" w:cs="仿宋_GB2312" w:eastAsia="仿宋_GB2312"/>
              </w:rPr>
              <w:t>除以上要求，肉蛋类还必须满足国家最新的相关标准中的其他内容。</w:t>
            </w:r>
          </w:p>
          <w:p>
            <w:pPr>
              <w:pStyle w:val="null3"/>
            </w:pPr>
            <w:r>
              <w:rPr>
                <w:rFonts w:ascii="仿宋_GB2312" w:hAnsi="仿宋_GB2312" w:cs="仿宋_GB2312" w:eastAsia="仿宋_GB2312"/>
                <w:b/>
              </w:rPr>
              <w:t>四、服务要求</w:t>
            </w:r>
          </w:p>
          <w:p>
            <w:pPr>
              <w:pStyle w:val="null3"/>
            </w:pPr>
            <w:r>
              <w:rPr>
                <w:rFonts w:ascii="仿宋_GB2312" w:hAnsi="仿宋_GB2312" w:cs="仿宋_GB2312" w:eastAsia="仿宋_GB2312"/>
              </w:rPr>
              <w:t>1.中标供应商须指派专人负责与采购人联系售后服务事宜；</w:t>
            </w:r>
          </w:p>
          <w:p>
            <w:pPr>
              <w:pStyle w:val="null3"/>
            </w:pPr>
            <w:r>
              <w:rPr>
                <w:rFonts w:ascii="仿宋_GB2312" w:hAnsi="仿宋_GB2312" w:cs="仿宋_GB2312" w:eastAsia="仿宋_GB2312"/>
              </w:rPr>
              <w:t>2.货物（产品）的现场卸货、摆放、存储、调配和启动监督；</w:t>
            </w:r>
          </w:p>
          <w:p>
            <w:pPr>
              <w:pStyle w:val="null3"/>
            </w:pPr>
            <w:r>
              <w:rPr>
                <w:rFonts w:ascii="仿宋_GB2312" w:hAnsi="仿宋_GB2312" w:cs="仿宋_GB2312" w:eastAsia="仿宋_GB2312"/>
              </w:rPr>
              <w:t>3.就货物（产品）的存储、使用、保鲜等对采购人人员进行免费培训。主要培训内容为货物（产品）的基本结构、营养特性、如何科学营养均衡搭配、日常的保鲜及清理，常见问题的排除、紧急情况的处理等；</w:t>
            </w:r>
          </w:p>
          <w:p>
            <w:pPr>
              <w:pStyle w:val="null3"/>
            </w:pPr>
            <w:r>
              <w:rPr>
                <w:rFonts w:ascii="仿宋_GB2312" w:hAnsi="仿宋_GB2312" w:cs="仿宋_GB2312" w:eastAsia="仿宋_GB2312"/>
              </w:rPr>
              <w:t>4.质保期内，中标供应商负责对其提供的货物（产品）出现包装严重变形、破损，食品污损、变异等情况时进行调换，并承诺不再收取任何费用；</w:t>
            </w:r>
          </w:p>
          <w:p>
            <w:pPr>
              <w:pStyle w:val="null3"/>
            </w:pPr>
            <w:r>
              <w:rPr>
                <w:rFonts w:ascii="仿宋_GB2312" w:hAnsi="仿宋_GB2312" w:cs="仿宋_GB2312" w:eastAsia="仿宋_GB2312"/>
              </w:rPr>
              <w:t>5.所有产品服务方式均为中标供应商上门服务，即由中标供应商派员到货物（产品）使用现场进行售后服务，由此产生的一切费用均由中标供应商承担；</w:t>
            </w:r>
          </w:p>
          <w:p>
            <w:pPr>
              <w:pStyle w:val="null3"/>
            </w:pPr>
            <w:r>
              <w:rPr>
                <w:rFonts w:ascii="仿宋_GB2312" w:hAnsi="仿宋_GB2312" w:cs="仿宋_GB2312" w:eastAsia="仿宋_GB2312"/>
              </w:rPr>
              <w:t>6.肉类、蛋类按照学校需求每日配送，配送时需根据学校食谱,对所需的肉类进行必要加工；</w:t>
            </w:r>
          </w:p>
          <w:p>
            <w:pPr>
              <w:pStyle w:val="null3"/>
            </w:pPr>
            <w:r>
              <w:rPr>
                <w:rFonts w:ascii="仿宋_GB2312" w:hAnsi="仿宋_GB2312" w:cs="仿宋_GB2312" w:eastAsia="仿宋_GB2312"/>
              </w:rPr>
              <w:t>7.参与本项目的所有服务人员及本项目所投产品，均须满足现行有效的相关法律法规、国家强制性标准及行业规范要求。未具体约定的应当符合国家食品安全要求的质量标准；没有国家标准的按照本省地方标准执行：无国家质量标准或本省地方标准的，按照通常标准或者符合合同目的的特定标准履行。</w:t>
            </w:r>
          </w:p>
          <w:p>
            <w:pPr>
              <w:pStyle w:val="null3"/>
            </w:pPr>
            <w:r>
              <w:rPr>
                <w:rFonts w:ascii="仿宋_GB2312" w:hAnsi="仿宋_GB2312" w:cs="仿宋_GB2312" w:eastAsia="仿宋_GB2312"/>
                <w:b/>
              </w:rPr>
              <w:t>注：</w:t>
            </w:r>
          </w:p>
          <w:p>
            <w:pPr>
              <w:pStyle w:val="null3"/>
            </w:pPr>
            <w:r>
              <w:rPr>
                <w:rFonts w:ascii="仿宋_GB2312" w:hAnsi="仿宋_GB2312" w:cs="仿宋_GB2312" w:eastAsia="仿宋_GB2312"/>
                <w:b/>
              </w:rPr>
              <w:t>1.本采购包核心产品为猪肉。</w:t>
            </w:r>
          </w:p>
          <w:p>
            <w:pPr>
              <w:pStyle w:val="null3"/>
            </w:pPr>
            <w:r>
              <w:rPr>
                <w:rFonts w:ascii="仿宋_GB2312" w:hAnsi="仿宋_GB2312" w:cs="仿宋_GB2312" w:eastAsia="仿宋_GB2312"/>
                <w:b/>
              </w:rPr>
              <w:t>2.采购完成后,由教育主管部门负责组织中标供应商与相关学校签订合同，非独立法人单位由中心校签订合同。</w:t>
            </w:r>
          </w:p>
          <w:p>
            <w:pPr>
              <w:pStyle w:val="null3"/>
            </w:pPr>
            <w:r>
              <w:rPr>
                <w:rFonts w:ascii="仿宋_GB2312" w:hAnsi="仿宋_GB2312" w:cs="仿宋_GB2312" w:eastAsia="仿宋_GB2312"/>
                <w:b/>
              </w:rPr>
              <w:t>3.合同签订前，由教育主管部门统一分配各学校对应的暂定合同金额。</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报价形式为：折扣报价，报出肉蛋统一折扣，折扣以百分比形式报价。折扣后的价格包括但不限于食材采购、仓储、运杂费、配送费、装卸费、检验费、包装费、人工费、培训费、管理费、利润、风险、税金等在项目实施过程中所发生的所有费用，任何错报、漏报由中标供应商自行负责。</w:t>
            </w:r>
          </w:p>
          <w:p>
            <w:pPr>
              <w:pStyle w:val="null3"/>
            </w:pPr>
            <w:r>
              <w:rPr>
                <w:rFonts w:ascii="仿宋_GB2312" w:hAnsi="仿宋_GB2312" w:cs="仿宋_GB2312" w:eastAsia="仿宋_GB2312"/>
              </w:rPr>
              <w:t>2.本项目单价按照每半个月结算基准价×中标折扣计算，例如：投标折扣为90%，则每半月结算价格=每半月结算基准价*90%。</w:t>
            </w:r>
          </w:p>
          <w:p>
            <w:pPr>
              <w:pStyle w:val="null3"/>
            </w:pPr>
            <w:r>
              <w:rPr>
                <w:rFonts w:ascii="仿宋_GB2312" w:hAnsi="仿宋_GB2312" w:cs="仿宋_GB2312" w:eastAsia="仿宋_GB2312"/>
              </w:rPr>
              <w:t>3.结算基准价由教育局组织学校每半个月组成询价小组，进行一次市场询价（询价市场为教育局确认的周边市场），询价后的价格经教育局确认后作为本次结算的基准价，所有学校按照此基准价×中标折扣进行结算。如市场环境发生重大变化可提高询价频率。</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标的名称：西安浐灞国际港辖区公办学校2026-2027学年大宗食材(肉蛋)采购项目(第一批)采购包3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b/>
              </w:rPr>
              <w:t>、项目概况</w:t>
            </w:r>
          </w:p>
          <w:p>
            <w:pPr>
              <w:pStyle w:val="null3"/>
            </w:pPr>
            <w:r>
              <w:rPr>
                <w:rFonts w:ascii="仿宋_GB2312" w:hAnsi="仿宋_GB2312" w:cs="仿宋_GB2312" w:eastAsia="仿宋_GB2312"/>
              </w:rPr>
              <w:t>西安浐灞国际港辖区公办学校2026-2027学年大宗食材(肉蛋)采购项目(第一批)采购包3，学校明细如下：</w:t>
            </w:r>
          </w:p>
          <w:tbl>
            <w:tblPr>
              <w:tblBorders>
                <w:top w:val="none" w:color="000000" w:sz="4"/>
                <w:left w:val="none" w:color="000000" w:sz="4"/>
                <w:bottom w:val="none" w:color="000000" w:sz="4"/>
                <w:right w:val="none" w:color="000000" w:sz="4"/>
                <w:insideH w:val="none"/>
                <w:insideV w:val="none"/>
              </w:tblBorders>
            </w:tblPr>
            <w:tblGrid>
              <w:gridCol w:w="514"/>
              <w:gridCol w:w="2672"/>
            </w:tblGrid>
            <w:tr>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学校名称</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党家小学</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西安市第六十五中学</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漕渠小学</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新合三幼</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新合五幼</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西安市第七十七中学</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西安国际港务区实验小学</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西安国际陆港第四小学</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西安市浐灞国际港交通大学附属中学陆港学校</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西安国际港务区陆港第七小学</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西安浐灞国际港第十六幼儿园</w:t>
                  </w:r>
                </w:p>
              </w:tc>
            </w:tr>
          </w:tbl>
          <w:p>
            <w:pPr>
              <w:pStyle w:val="null3"/>
            </w:pPr>
            <w:r>
              <w:rPr>
                <w:rFonts w:ascii="仿宋_GB2312" w:hAnsi="仿宋_GB2312" w:cs="仿宋_GB2312" w:eastAsia="仿宋_GB2312"/>
                <w:b/>
              </w:rPr>
              <w:t>二、采购内容</w:t>
            </w:r>
          </w:p>
          <w:p>
            <w:pPr>
              <w:pStyle w:val="null3"/>
            </w:pPr>
            <w:r>
              <w:rPr>
                <w:rFonts w:ascii="仿宋_GB2312" w:hAnsi="仿宋_GB2312" w:cs="仿宋_GB2312" w:eastAsia="仿宋_GB2312"/>
              </w:rPr>
              <w:t>1.采购肉类：猪肉、牛肉、羊肉、鸡肉、鸭肉等；</w:t>
            </w:r>
          </w:p>
          <w:p>
            <w:pPr>
              <w:pStyle w:val="null3"/>
            </w:pPr>
            <w:r>
              <w:rPr>
                <w:rFonts w:ascii="仿宋_GB2312" w:hAnsi="仿宋_GB2312" w:cs="仿宋_GB2312" w:eastAsia="仿宋_GB2312"/>
              </w:rPr>
              <w:t>2.蛋类：鸡蛋、鹌鹑蛋等。</w:t>
            </w:r>
          </w:p>
          <w:p>
            <w:pPr>
              <w:pStyle w:val="null3"/>
            </w:pPr>
            <w:r>
              <w:rPr>
                <w:rFonts w:ascii="仿宋_GB2312" w:hAnsi="仿宋_GB2312" w:cs="仿宋_GB2312" w:eastAsia="仿宋_GB2312"/>
              </w:rPr>
              <w:t>上述采购内容仅为基础清单，采购范围包括但不限于以上品类，供货品类、规格、采购量等结合各学校师生规模、食谱需求、膳食标准灵活调整。</w:t>
            </w:r>
          </w:p>
          <w:p>
            <w:pPr>
              <w:pStyle w:val="null3"/>
            </w:pPr>
            <w:r>
              <w:rPr>
                <w:rFonts w:ascii="仿宋_GB2312" w:hAnsi="仿宋_GB2312" w:cs="仿宋_GB2312" w:eastAsia="仿宋_GB2312"/>
                <w:b/>
              </w:rPr>
              <w:t>三、标的货物要求</w:t>
            </w:r>
          </w:p>
          <w:p>
            <w:pPr>
              <w:pStyle w:val="null3"/>
            </w:pPr>
            <w:r>
              <w:rPr>
                <w:rFonts w:ascii="仿宋_GB2312" w:hAnsi="仿宋_GB2312" w:cs="仿宋_GB2312" w:eastAsia="仿宋_GB2312"/>
                <w:b/>
              </w:rPr>
              <w:t>（一）肉类</w:t>
            </w:r>
          </w:p>
          <w:p>
            <w:pPr>
              <w:pStyle w:val="null3"/>
              <w:ind w:firstLine="400"/>
            </w:pPr>
            <w:r>
              <w:rPr>
                <w:rFonts w:ascii="仿宋_GB2312" w:hAnsi="仿宋_GB2312" w:cs="仿宋_GB2312" w:eastAsia="仿宋_GB2312"/>
              </w:rPr>
              <w:t>包括猪肉、牛肉、羊肉、鸡肉、鸭肉等。必须有定点屠宰场地，并在签订合同时提供生猪定点屠宰专用章、肉品检疫合格章、肉品品质检验合格章、动物产品检疫合格证明、陕西省畜禽产品品质检验合格证明（即“三章两证明”）。提供安全卫生包装物，每次送货携带动物检验合格证。色泽：色泽鲜艳，无注水，表面有一层微干薄膜，瘦肉新切面稍湿润，呈淡玫瑰色或淡红色；粘度：触摸有弹性，外表湿润，不粘手。气味：具有鲜肉固有的气味，无异味。</w:t>
            </w:r>
          </w:p>
          <w:p>
            <w:pPr>
              <w:pStyle w:val="null3"/>
            </w:pPr>
            <w:r>
              <w:rPr>
                <w:rFonts w:ascii="仿宋_GB2312" w:hAnsi="仿宋_GB2312" w:cs="仿宋_GB2312" w:eastAsia="仿宋_GB2312"/>
              </w:rPr>
              <w:t>1.猪肉</w:t>
            </w:r>
          </w:p>
          <w:p>
            <w:pPr>
              <w:pStyle w:val="null3"/>
            </w:pPr>
            <w:r>
              <w:rPr>
                <w:rFonts w:ascii="仿宋_GB2312" w:hAnsi="仿宋_GB2312" w:cs="仿宋_GB2312" w:eastAsia="仿宋_GB2312"/>
              </w:rPr>
              <w:t>色泽：鲜红或暗红色，脂肪洁白或乳白，无发绿或发灰。</w:t>
            </w:r>
          </w:p>
          <w:p>
            <w:pPr>
              <w:pStyle w:val="null3"/>
            </w:pPr>
            <w:r>
              <w:rPr>
                <w:rFonts w:ascii="仿宋_GB2312" w:hAnsi="仿宋_GB2312" w:cs="仿宋_GB2312" w:eastAsia="仿宋_GB2312"/>
              </w:rPr>
              <w:t>气味：正常猪肉气味，无腐臭或药水味。</w:t>
            </w:r>
          </w:p>
          <w:p>
            <w:pPr>
              <w:pStyle w:val="null3"/>
            </w:pPr>
            <w:r>
              <w:rPr>
                <w:rFonts w:ascii="仿宋_GB2312" w:hAnsi="仿宋_GB2312" w:cs="仿宋_GB2312" w:eastAsia="仿宋_GB2312"/>
              </w:rPr>
              <w:t>组织状态：肉质紧实，按压后凹陷迅速恢复。</w:t>
            </w:r>
          </w:p>
          <w:p>
            <w:pPr>
              <w:pStyle w:val="null3"/>
            </w:pPr>
            <w:r>
              <w:rPr>
                <w:rFonts w:ascii="仿宋_GB2312" w:hAnsi="仿宋_GB2312" w:cs="仿宋_GB2312" w:eastAsia="仿宋_GB2312"/>
              </w:rPr>
              <w:t>表面状态：无血污、病变组织或注水迹象。</w:t>
            </w:r>
          </w:p>
          <w:p>
            <w:pPr>
              <w:pStyle w:val="null3"/>
            </w:pPr>
            <w:r>
              <w:rPr>
                <w:rFonts w:ascii="仿宋_GB2312" w:hAnsi="仿宋_GB2312" w:cs="仿宋_GB2312" w:eastAsia="仿宋_GB2312"/>
              </w:rPr>
              <w:t>安全指标：不得检出瘦肉精（如克伦特罗）等违禁物，抗生素、重金属：符合国家限量标准。</w:t>
            </w:r>
          </w:p>
          <w:p>
            <w:pPr>
              <w:pStyle w:val="null3"/>
            </w:pPr>
            <w:r>
              <w:rPr>
                <w:rFonts w:ascii="仿宋_GB2312" w:hAnsi="仿宋_GB2312" w:cs="仿宋_GB2312" w:eastAsia="仿宋_GB2312"/>
              </w:rPr>
              <w:t>2.牛肉</w:t>
            </w:r>
          </w:p>
          <w:p>
            <w:pPr>
              <w:pStyle w:val="null3"/>
            </w:pPr>
            <w:r>
              <w:rPr>
                <w:rFonts w:ascii="仿宋_GB2312" w:hAnsi="仿宋_GB2312" w:cs="仿宋_GB2312" w:eastAsia="仿宋_GB2312"/>
              </w:rPr>
              <w:t>色泽：鲜牛肉呈暗红至深红色，脂肪乳白或淡黄色，无氧化变褐色或发绿。</w:t>
            </w:r>
          </w:p>
          <w:p>
            <w:pPr>
              <w:pStyle w:val="null3"/>
            </w:pPr>
            <w:r>
              <w:rPr>
                <w:rFonts w:ascii="仿宋_GB2312" w:hAnsi="仿宋_GB2312" w:cs="仿宋_GB2312" w:eastAsia="仿宋_GB2312"/>
              </w:rPr>
              <w:t>气味：正常牛肉气味，无酸败或腐臭味。</w:t>
            </w:r>
          </w:p>
          <w:p>
            <w:pPr>
              <w:pStyle w:val="null3"/>
            </w:pPr>
            <w:r>
              <w:rPr>
                <w:rFonts w:ascii="仿宋_GB2312" w:hAnsi="仿宋_GB2312" w:cs="仿宋_GB2312" w:eastAsia="仿宋_GB2312"/>
              </w:rPr>
              <w:t>组织状态：肌肉纤维清晰，按压有弹性，无黏液。</w:t>
            </w:r>
          </w:p>
          <w:p>
            <w:pPr>
              <w:pStyle w:val="null3"/>
            </w:pPr>
            <w:r>
              <w:rPr>
                <w:rFonts w:ascii="仿宋_GB2312" w:hAnsi="仿宋_GB2312" w:cs="仿宋_GB2312" w:eastAsia="仿宋_GB2312"/>
              </w:rPr>
              <w:t>表面状态：无血污、病变组织或寄生虫结节。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3.羊肉：</w:t>
            </w:r>
          </w:p>
          <w:p>
            <w:pPr>
              <w:pStyle w:val="null3"/>
            </w:pPr>
            <w:r>
              <w:rPr>
                <w:rFonts w:ascii="仿宋_GB2312" w:hAnsi="仿宋_GB2312" w:cs="仿宋_GB2312" w:eastAsia="仿宋_GB2312"/>
              </w:rPr>
              <w:t>色泽：鲜红至暗红色，脂肪白色或乳白色。</w:t>
            </w:r>
          </w:p>
          <w:p>
            <w:pPr>
              <w:pStyle w:val="null3"/>
            </w:pPr>
            <w:r>
              <w:rPr>
                <w:rFonts w:ascii="仿宋_GB2312" w:hAnsi="仿宋_GB2312" w:cs="仿宋_GB2312" w:eastAsia="仿宋_GB2312"/>
              </w:rPr>
              <w:t>气味：正常羊肉膻味，无腐败或酸败味。</w:t>
            </w:r>
          </w:p>
          <w:p>
            <w:pPr>
              <w:pStyle w:val="null3"/>
            </w:pPr>
            <w:r>
              <w:rPr>
                <w:rFonts w:ascii="仿宋_GB2312" w:hAnsi="仿宋_GB2312" w:cs="仿宋_GB2312" w:eastAsia="仿宋_GB2312"/>
              </w:rPr>
              <w:t>组织状态：肌肉纤维细腻，按压有弹性。</w:t>
            </w:r>
          </w:p>
          <w:p>
            <w:pPr>
              <w:pStyle w:val="null3"/>
            </w:pPr>
            <w:r>
              <w:rPr>
                <w:rFonts w:ascii="仿宋_GB2312" w:hAnsi="仿宋_GB2312" w:cs="仿宋_GB2312" w:eastAsia="仿宋_GB2312"/>
              </w:rPr>
              <w:t>表面状态：无血污或寄生虫结节。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4.鸡肉：</w:t>
            </w:r>
          </w:p>
          <w:p>
            <w:pPr>
              <w:pStyle w:val="null3"/>
            </w:pPr>
            <w:r>
              <w:rPr>
                <w:rFonts w:ascii="仿宋_GB2312" w:hAnsi="仿宋_GB2312" w:cs="仿宋_GB2312" w:eastAsia="仿宋_GB2312"/>
              </w:rPr>
              <w:t>色泽：肌肉呈粉红或淡红色，脂肪洁白，无灰白或暗红。</w:t>
            </w:r>
          </w:p>
          <w:p>
            <w:pPr>
              <w:pStyle w:val="null3"/>
            </w:pPr>
            <w:r>
              <w:rPr>
                <w:rFonts w:ascii="仿宋_GB2312" w:hAnsi="仿宋_GB2312" w:cs="仿宋_GB2312" w:eastAsia="仿宋_GB2312"/>
              </w:rPr>
              <w:t>气味：正常鸡肉腥味，无腐臭或药水味。</w:t>
            </w:r>
          </w:p>
          <w:p>
            <w:pPr>
              <w:pStyle w:val="null3"/>
            </w:pPr>
            <w:r>
              <w:rPr>
                <w:rFonts w:ascii="仿宋_GB2312" w:hAnsi="仿宋_GB2312" w:cs="仿宋_GB2312" w:eastAsia="仿宋_GB2312"/>
              </w:rPr>
              <w:t>组织状态：肌肉紧实有弹性，无黏液。</w:t>
            </w:r>
          </w:p>
          <w:p>
            <w:pPr>
              <w:pStyle w:val="null3"/>
            </w:pPr>
            <w:r>
              <w:rPr>
                <w:rFonts w:ascii="仿宋_GB2312" w:hAnsi="仿宋_GB2312" w:cs="仿宋_GB2312" w:eastAsia="仿宋_GB2312"/>
              </w:rPr>
              <w:t>表面状态：无血污、羽毛残留或病变组织。</w:t>
            </w:r>
          </w:p>
          <w:p>
            <w:pPr>
              <w:pStyle w:val="null3"/>
            </w:pPr>
            <w:r>
              <w:rPr>
                <w:rFonts w:ascii="仿宋_GB2312" w:hAnsi="仿宋_GB2312" w:cs="仿宋_GB2312" w:eastAsia="仿宋_GB2312"/>
              </w:rPr>
              <w:t>安全指标：不得检出氯霉素、瘦肉精等违禁物，抗生素、重金属等符合国家限量标准。</w:t>
            </w:r>
          </w:p>
          <w:p>
            <w:pPr>
              <w:pStyle w:val="null3"/>
            </w:pPr>
            <w:r>
              <w:rPr>
                <w:rFonts w:ascii="仿宋_GB2312" w:hAnsi="仿宋_GB2312" w:cs="仿宋_GB2312" w:eastAsia="仿宋_GB2312"/>
              </w:rPr>
              <w:t>5.鸭肉：</w:t>
            </w:r>
          </w:p>
          <w:p>
            <w:pPr>
              <w:pStyle w:val="null3"/>
            </w:pPr>
            <w:r>
              <w:rPr>
                <w:rFonts w:ascii="仿宋_GB2312" w:hAnsi="仿宋_GB2312" w:cs="仿宋_GB2312" w:eastAsia="仿宋_GB2312"/>
              </w:rPr>
              <w:t>色泽：表皮乳白至淡黄色，肌肉淡红至暗红色。</w:t>
            </w:r>
          </w:p>
          <w:p>
            <w:pPr>
              <w:pStyle w:val="null3"/>
            </w:pPr>
            <w:r>
              <w:rPr>
                <w:rFonts w:ascii="仿宋_GB2312" w:hAnsi="仿宋_GB2312" w:cs="仿宋_GB2312" w:eastAsia="仿宋_GB2312"/>
              </w:rPr>
              <w:t>气味：正常鸭肉腥味，无腐败或酸败味。</w:t>
            </w:r>
          </w:p>
          <w:p>
            <w:pPr>
              <w:pStyle w:val="null3"/>
            </w:pPr>
            <w:r>
              <w:rPr>
                <w:rFonts w:ascii="仿宋_GB2312" w:hAnsi="仿宋_GB2312" w:cs="仿宋_GB2312" w:eastAsia="仿宋_GB2312"/>
              </w:rPr>
              <w:t>组织状态：肌肉紧实有弹性。</w:t>
            </w:r>
          </w:p>
          <w:p>
            <w:pPr>
              <w:pStyle w:val="null3"/>
            </w:pPr>
            <w:r>
              <w:rPr>
                <w:rFonts w:ascii="仿宋_GB2312" w:hAnsi="仿宋_GB2312" w:cs="仿宋_GB2312" w:eastAsia="仿宋_GB2312"/>
              </w:rPr>
              <w:t>表面状态：无羽毛残留、血污或病变组织。</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b/>
              </w:rPr>
              <w:t>（二）蛋类</w:t>
            </w:r>
          </w:p>
          <w:p>
            <w:pPr>
              <w:pStyle w:val="null3"/>
            </w:pPr>
            <w:r>
              <w:rPr>
                <w:rFonts w:ascii="仿宋_GB2312" w:hAnsi="仿宋_GB2312" w:cs="仿宋_GB2312" w:eastAsia="仿宋_GB2312"/>
              </w:rPr>
              <w:t>1.鸡蛋：鸡蛋每个重量≥60g，鸡蛋为无疫、无残留（兽药、饲料）、无违禁添加物、无异型蛋、脏蛋、血蛋。色泽鲜亮，蛋壳清洁完整无裂缝；确保为三日内新鲜鸡蛋。兽药残留合格（提供第三方检测报告）。</w:t>
            </w:r>
          </w:p>
          <w:p>
            <w:pPr>
              <w:pStyle w:val="null3"/>
            </w:pPr>
            <w:r>
              <w:rPr>
                <w:rFonts w:ascii="仿宋_GB2312" w:hAnsi="仿宋_GB2312" w:cs="仿宋_GB2312" w:eastAsia="仿宋_GB2312"/>
              </w:rPr>
              <w:t>2.鹌鹑蛋：单枚鹌鹑蛋重量≥9g。蛋形正常，大小均匀。无疫、无残留、无添加；鹌鹑蛋应来自健康鹌鹑群，无疫病；无兽药残留、无饲料有害物质残留；无抗生素残留；无任何违禁添加物。蛋壳清洁完整，无明显污物附着。蛋壳坚固，无破损、无裂纹、无砂壳、无畸形蛋。蛋壳表面可有正常褐色或青色斑纹（此为鹌鹑蛋特征），但无霉斑、无异常附着物。（提供第三方检测报告）。</w:t>
            </w:r>
          </w:p>
          <w:p>
            <w:pPr>
              <w:pStyle w:val="null3"/>
              <w:ind w:firstLine="400"/>
            </w:pPr>
            <w:r>
              <w:rPr>
                <w:rFonts w:ascii="仿宋_GB2312" w:hAnsi="仿宋_GB2312" w:cs="仿宋_GB2312" w:eastAsia="仿宋_GB2312"/>
              </w:rPr>
              <w:t>除以上要求，肉蛋类还必须满足国家最新的相关标准中的其他内容。</w:t>
            </w:r>
          </w:p>
          <w:p>
            <w:pPr>
              <w:pStyle w:val="null3"/>
            </w:pPr>
            <w:r>
              <w:rPr>
                <w:rFonts w:ascii="仿宋_GB2312" w:hAnsi="仿宋_GB2312" w:cs="仿宋_GB2312" w:eastAsia="仿宋_GB2312"/>
                <w:b/>
              </w:rPr>
              <w:t>四、服务要求</w:t>
            </w:r>
          </w:p>
          <w:p>
            <w:pPr>
              <w:pStyle w:val="null3"/>
            </w:pPr>
            <w:r>
              <w:rPr>
                <w:rFonts w:ascii="仿宋_GB2312" w:hAnsi="仿宋_GB2312" w:cs="仿宋_GB2312" w:eastAsia="仿宋_GB2312"/>
              </w:rPr>
              <w:t>1.中标供应商须指派专人负责与采购人联系售后服务事宜；</w:t>
            </w:r>
          </w:p>
          <w:p>
            <w:pPr>
              <w:pStyle w:val="null3"/>
            </w:pPr>
            <w:r>
              <w:rPr>
                <w:rFonts w:ascii="仿宋_GB2312" w:hAnsi="仿宋_GB2312" w:cs="仿宋_GB2312" w:eastAsia="仿宋_GB2312"/>
              </w:rPr>
              <w:t>2.货物（产品）的现场卸货、摆放、存储、调配和启动监督；</w:t>
            </w:r>
          </w:p>
          <w:p>
            <w:pPr>
              <w:pStyle w:val="null3"/>
            </w:pPr>
            <w:r>
              <w:rPr>
                <w:rFonts w:ascii="仿宋_GB2312" w:hAnsi="仿宋_GB2312" w:cs="仿宋_GB2312" w:eastAsia="仿宋_GB2312"/>
              </w:rPr>
              <w:t>3.就货物（产品）的存储、使用、保鲜等对采购人人员进行免费培训。主要培训内容为货物（产品）的基本结构、营养特性、如何科学营养均衡搭配、日常的保鲜及清理，常见问题的排除、紧急情况的处理等；</w:t>
            </w:r>
          </w:p>
          <w:p>
            <w:pPr>
              <w:pStyle w:val="null3"/>
            </w:pPr>
            <w:r>
              <w:rPr>
                <w:rFonts w:ascii="仿宋_GB2312" w:hAnsi="仿宋_GB2312" w:cs="仿宋_GB2312" w:eastAsia="仿宋_GB2312"/>
              </w:rPr>
              <w:t>4.质保期内，中标供应商负责对其提供的货物（产品）出现包装严重变形、破损，食品污损、变异等情况时进行调换，并承诺不再收取任何费用；</w:t>
            </w:r>
          </w:p>
          <w:p>
            <w:pPr>
              <w:pStyle w:val="null3"/>
            </w:pPr>
            <w:r>
              <w:rPr>
                <w:rFonts w:ascii="仿宋_GB2312" w:hAnsi="仿宋_GB2312" w:cs="仿宋_GB2312" w:eastAsia="仿宋_GB2312"/>
              </w:rPr>
              <w:t>5.所有产品服务方式均为中标供应商上门服务，即由中标供应商派员到货物（产品）使用现场进行售后服务，由此产生的一切费用均由中标供应商承担；</w:t>
            </w:r>
          </w:p>
          <w:p>
            <w:pPr>
              <w:pStyle w:val="null3"/>
            </w:pPr>
            <w:r>
              <w:rPr>
                <w:rFonts w:ascii="仿宋_GB2312" w:hAnsi="仿宋_GB2312" w:cs="仿宋_GB2312" w:eastAsia="仿宋_GB2312"/>
              </w:rPr>
              <w:t>6.肉类、蛋类按照学校需求每日配送，配送时需根据学校食谱,对所需的肉类进行必要加工；</w:t>
            </w:r>
          </w:p>
          <w:p>
            <w:pPr>
              <w:pStyle w:val="null3"/>
            </w:pPr>
            <w:r>
              <w:rPr>
                <w:rFonts w:ascii="仿宋_GB2312" w:hAnsi="仿宋_GB2312" w:cs="仿宋_GB2312" w:eastAsia="仿宋_GB2312"/>
              </w:rPr>
              <w:t>7.参与本项目的所有服务人员及本项目所投产品，均须满足现行有效的相关法律法规、国家强制性标准及行业规范要求。未具体约定的应当符合国家食品安全要求的质量标准；没有国家标准的按照本省地方标准执行：无国家质量标准或本省地方标准的，按照通常标准或者符合合同目的的特定标准履行。</w:t>
            </w:r>
          </w:p>
          <w:p>
            <w:pPr>
              <w:pStyle w:val="null3"/>
            </w:pPr>
            <w:r>
              <w:rPr>
                <w:rFonts w:ascii="仿宋_GB2312" w:hAnsi="仿宋_GB2312" w:cs="仿宋_GB2312" w:eastAsia="仿宋_GB2312"/>
                <w:b/>
              </w:rPr>
              <w:t>注：</w:t>
            </w:r>
          </w:p>
          <w:p>
            <w:pPr>
              <w:pStyle w:val="null3"/>
            </w:pPr>
            <w:r>
              <w:rPr>
                <w:rFonts w:ascii="仿宋_GB2312" w:hAnsi="仿宋_GB2312" w:cs="仿宋_GB2312" w:eastAsia="仿宋_GB2312"/>
                <w:b/>
              </w:rPr>
              <w:t>1.本采购包核心产品为猪肉。</w:t>
            </w:r>
          </w:p>
          <w:p>
            <w:pPr>
              <w:pStyle w:val="null3"/>
            </w:pPr>
            <w:r>
              <w:rPr>
                <w:rFonts w:ascii="仿宋_GB2312" w:hAnsi="仿宋_GB2312" w:cs="仿宋_GB2312" w:eastAsia="仿宋_GB2312"/>
                <w:b/>
              </w:rPr>
              <w:t>2.采购完成后,由教育主管部门负责组织中标供应商与相关学校签订合同，非独立法人单位由中心校签订合同。</w:t>
            </w:r>
          </w:p>
          <w:p>
            <w:pPr>
              <w:pStyle w:val="null3"/>
            </w:pPr>
            <w:r>
              <w:rPr>
                <w:rFonts w:ascii="仿宋_GB2312" w:hAnsi="仿宋_GB2312" w:cs="仿宋_GB2312" w:eastAsia="仿宋_GB2312"/>
                <w:b/>
              </w:rPr>
              <w:t>3.合同签订前，由教育主管部门统一分配各学校对应的暂定合同金额。</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报价形式为：折扣报价，报出肉蛋统一折扣，折扣以百分比形式报价。折扣后的价格包括但不限于食材采购、仓储、运杂费、配送费、装卸费、检验费、包装费、人工费、培训费、管理费、利润、风险、税金等在项目实施过程中所发生的所有费用，任何错报、漏报由中标供应商自行负责。</w:t>
            </w:r>
          </w:p>
          <w:p>
            <w:pPr>
              <w:pStyle w:val="null3"/>
            </w:pPr>
            <w:r>
              <w:rPr>
                <w:rFonts w:ascii="仿宋_GB2312" w:hAnsi="仿宋_GB2312" w:cs="仿宋_GB2312" w:eastAsia="仿宋_GB2312"/>
              </w:rPr>
              <w:t>2.本项目单价按照每半个月结算基准价×中标折扣计算，例如：投标折扣为90%，则每半月结算价格=每半月结算基准价*90%。</w:t>
            </w:r>
          </w:p>
          <w:p>
            <w:pPr>
              <w:pStyle w:val="null3"/>
            </w:pPr>
            <w:r>
              <w:rPr>
                <w:rFonts w:ascii="仿宋_GB2312" w:hAnsi="仿宋_GB2312" w:cs="仿宋_GB2312" w:eastAsia="仿宋_GB2312"/>
              </w:rPr>
              <w:t>3.结算基准价由教育局组织学校每半个月组成询价小组，进行一次市场询价（询价市场为教育局确认的周边市场），询价后的价格经教育局确认后作为本次结算的基准价，所有学校按照此基准价×中标折扣进行结算。如市场环境发生重大变化可提高询价频率。</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标的名称：西安浐灞国际港辖区公办学校2026-2027学年大宗食材(肉蛋)采购项目(第一批)采购包4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b/>
              </w:rPr>
              <w:t>、项目概况</w:t>
            </w:r>
          </w:p>
          <w:p>
            <w:pPr>
              <w:pStyle w:val="null3"/>
            </w:pPr>
            <w:r>
              <w:rPr>
                <w:rFonts w:ascii="仿宋_GB2312" w:hAnsi="仿宋_GB2312" w:cs="仿宋_GB2312" w:eastAsia="仿宋_GB2312"/>
              </w:rPr>
              <w:t>西安浐灞国际港辖区公办学校2026-2027学年大宗食材(肉蛋)采购项目(第一批)采购包4，学校明细如下：</w:t>
            </w:r>
          </w:p>
          <w:tbl>
            <w:tblPr>
              <w:tblBorders>
                <w:top w:val="none" w:color="000000" w:sz="4"/>
                <w:left w:val="none" w:color="000000" w:sz="4"/>
                <w:bottom w:val="none" w:color="000000" w:sz="4"/>
                <w:right w:val="none" w:color="000000" w:sz="4"/>
                <w:insideH w:val="none"/>
                <w:insideV w:val="none"/>
              </w:tblBorders>
            </w:tblPr>
            <w:tblGrid>
              <w:gridCol w:w="460"/>
              <w:gridCol w:w="2093"/>
            </w:tblGrid>
            <w:tr>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学校名称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西安国际港务区高新一中陆港小学</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西安国际港务区高新一中陆港中学</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西安国际港务区陆港第九幼儿园</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西安国际港务区陆港第六小学</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西安国际港务区陆港第七幼儿园</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西安国际港务区陆港第十四幼儿园</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西安国际陆港第一幼儿园</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西安国际港务区陆港第八幼儿园</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西安国际港务区陆港第十三幼儿园</w:t>
                  </w:r>
                </w:p>
              </w:tc>
            </w:tr>
          </w:tbl>
          <w:p>
            <w:pPr>
              <w:pStyle w:val="null3"/>
            </w:pPr>
            <w:r>
              <w:rPr>
                <w:rFonts w:ascii="仿宋_GB2312" w:hAnsi="仿宋_GB2312" w:cs="仿宋_GB2312" w:eastAsia="仿宋_GB2312"/>
                <w:b/>
              </w:rPr>
              <w:t>二、采购内容</w:t>
            </w:r>
          </w:p>
          <w:p>
            <w:pPr>
              <w:pStyle w:val="null3"/>
            </w:pPr>
            <w:r>
              <w:rPr>
                <w:rFonts w:ascii="仿宋_GB2312" w:hAnsi="仿宋_GB2312" w:cs="仿宋_GB2312" w:eastAsia="仿宋_GB2312"/>
              </w:rPr>
              <w:t>1.采购肉类：猪肉、牛肉、羊肉、鸡肉、鸭肉等；</w:t>
            </w:r>
          </w:p>
          <w:p>
            <w:pPr>
              <w:pStyle w:val="null3"/>
            </w:pPr>
            <w:r>
              <w:rPr>
                <w:rFonts w:ascii="仿宋_GB2312" w:hAnsi="仿宋_GB2312" w:cs="仿宋_GB2312" w:eastAsia="仿宋_GB2312"/>
              </w:rPr>
              <w:t>2.蛋类：鸡蛋、鹌鹑蛋等。</w:t>
            </w:r>
          </w:p>
          <w:p>
            <w:pPr>
              <w:pStyle w:val="null3"/>
            </w:pPr>
            <w:r>
              <w:rPr>
                <w:rFonts w:ascii="仿宋_GB2312" w:hAnsi="仿宋_GB2312" w:cs="仿宋_GB2312" w:eastAsia="仿宋_GB2312"/>
              </w:rPr>
              <w:t>上述采购内容仅为基础清单，采购范围包括但不限于以上品类，供货品类、规格、采购量等结合各学校师生规模、食谱需求、膳食标准灵活调整。</w:t>
            </w:r>
          </w:p>
          <w:p>
            <w:pPr>
              <w:pStyle w:val="null3"/>
            </w:pPr>
            <w:r>
              <w:rPr>
                <w:rFonts w:ascii="仿宋_GB2312" w:hAnsi="仿宋_GB2312" w:cs="仿宋_GB2312" w:eastAsia="仿宋_GB2312"/>
                <w:b/>
              </w:rPr>
              <w:t>三、标的货物要求</w:t>
            </w:r>
          </w:p>
          <w:p>
            <w:pPr>
              <w:pStyle w:val="null3"/>
            </w:pPr>
            <w:r>
              <w:rPr>
                <w:rFonts w:ascii="仿宋_GB2312" w:hAnsi="仿宋_GB2312" w:cs="仿宋_GB2312" w:eastAsia="仿宋_GB2312"/>
                <w:b/>
              </w:rPr>
              <w:t>（一）肉类</w:t>
            </w:r>
          </w:p>
          <w:p>
            <w:pPr>
              <w:pStyle w:val="null3"/>
              <w:ind w:firstLine="400"/>
            </w:pPr>
            <w:r>
              <w:rPr>
                <w:rFonts w:ascii="仿宋_GB2312" w:hAnsi="仿宋_GB2312" w:cs="仿宋_GB2312" w:eastAsia="仿宋_GB2312"/>
              </w:rPr>
              <w:t>包括猪肉、牛肉、羊肉、鸡肉、鸭肉等。必须有定点屠宰场地，并在签订合同时提供生猪定点屠宰专用章、肉品检疫合格章、肉品品质检验合格章、动物产品检疫合格证明、陕西省畜禽产品品质检验合格证明（即“三章两证明”）。提供安全卫生包装物，每次送货携带动物检验合格证。色泽：色泽鲜艳，无注水，表面有一层微干薄膜，瘦肉新切面稍湿润，呈淡玫瑰色或淡红色；粘度：触摸有弹性，外表湿润，不粘手。气味：具有鲜肉固有的气味，无异味。</w:t>
            </w:r>
          </w:p>
          <w:p>
            <w:pPr>
              <w:pStyle w:val="null3"/>
            </w:pPr>
            <w:r>
              <w:rPr>
                <w:rFonts w:ascii="仿宋_GB2312" w:hAnsi="仿宋_GB2312" w:cs="仿宋_GB2312" w:eastAsia="仿宋_GB2312"/>
              </w:rPr>
              <w:t>1.猪肉</w:t>
            </w:r>
          </w:p>
          <w:p>
            <w:pPr>
              <w:pStyle w:val="null3"/>
            </w:pPr>
            <w:r>
              <w:rPr>
                <w:rFonts w:ascii="仿宋_GB2312" w:hAnsi="仿宋_GB2312" w:cs="仿宋_GB2312" w:eastAsia="仿宋_GB2312"/>
              </w:rPr>
              <w:t>色泽：鲜红或暗红色，脂肪洁白或乳白，无发绿或发灰。</w:t>
            </w:r>
          </w:p>
          <w:p>
            <w:pPr>
              <w:pStyle w:val="null3"/>
            </w:pPr>
            <w:r>
              <w:rPr>
                <w:rFonts w:ascii="仿宋_GB2312" w:hAnsi="仿宋_GB2312" w:cs="仿宋_GB2312" w:eastAsia="仿宋_GB2312"/>
              </w:rPr>
              <w:t>气味：正常猪肉气味，无腐臭或药水味。</w:t>
            </w:r>
          </w:p>
          <w:p>
            <w:pPr>
              <w:pStyle w:val="null3"/>
            </w:pPr>
            <w:r>
              <w:rPr>
                <w:rFonts w:ascii="仿宋_GB2312" w:hAnsi="仿宋_GB2312" w:cs="仿宋_GB2312" w:eastAsia="仿宋_GB2312"/>
              </w:rPr>
              <w:t>组织状态：肉质紧实，按压后凹陷迅速恢复。</w:t>
            </w:r>
          </w:p>
          <w:p>
            <w:pPr>
              <w:pStyle w:val="null3"/>
            </w:pPr>
            <w:r>
              <w:rPr>
                <w:rFonts w:ascii="仿宋_GB2312" w:hAnsi="仿宋_GB2312" w:cs="仿宋_GB2312" w:eastAsia="仿宋_GB2312"/>
              </w:rPr>
              <w:t>表面状态：无血污、病变组织或注水迹象。</w:t>
            </w:r>
          </w:p>
          <w:p>
            <w:pPr>
              <w:pStyle w:val="null3"/>
            </w:pPr>
            <w:r>
              <w:rPr>
                <w:rFonts w:ascii="仿宋_GB2312" w:hAnsi="仿宋_GB2312" w:cs="仿宋_GB2312" w:eastAsia="仿宋_GB2312"/>
              </w:rPr>
              <w:t>安全指标：不得检出瘦肉精（如克伦特罗）等违禁物，抗生素、重金属：符合国家限量标准。</w:t>
            </w:r>
          </w:p>
          <w:p>
            <w:pPr>
              <w:pStyle w:val="null3"/>
            </w:pPr>
            <w:r>
              <w:rPr>
                <w:rFonts w:ascii="仿宋_GB2312" w:hAnsi="仿宋_GB2312" w:cs="仿宋_GB2312" w:eastAsia="仿宋_GB2312"/>
              </w:rPr>
              <w:t>2.牛肉</w:t>
            </w:r>
          </w:p>
          <w:p>
            <w:pPr>
              <w:pStyle w:val="null3"/>
            </w:pPr>
            <w:r>
              <w:rPr>
                <w:rFonts w:ascii="仿宋_GB2312" w:hAnsi="仿宋_GB2312" w:cs="仿宋_GB2312" w:eastAsia="仿宋_GB2312"/>
              </w:rPr>
              <w:t>色泽：鲜牛肉呈暗红至深红色，脂肪乳白或淡黄色，无氧化变褐色或发绿。</w:t>
            </w:r>
          </w:p>
          <w:p>
            <w:pPr>
              <w:pStyle w:val="null3"/>
            </w:pPr>
            <w:r>
              <w:rPr>
                <w:rFonts w:ascii="仿宋_GB2312" w:hAnsi="仿宋_GB2312" w:cs="仿宋_GB2312" w:eastAsia="仿宋_GB2312"/>
              </w:rPr>
              <w:t>气味：正常牛肉气味，无酸败或腐臭味。</w:t>
            </w:r>
          </w:p>
          <w:p>
            <w:pPr>
              <w:pStyle w:val="null3"/>
            </w:pPr>
            <w:r>
              <w:rPr>
                <w:rFonts w:ascii="仿宋_GB2312" w:hAnsi="仿宋_GB2312" w:cs="仿宋_GB2312" w:eastAsia="仿宋_GB2312"/>
              </w:rPr>
              <w:t>组织状态：肌肉纤维清晰，按压有弹性，无黏液。</w:t>
            </w:r>
          </w:p>
          <w:p>
            <w:pPr>
              <w:pStyle w:val="null3"/>
            </w:pPr>
            <w:r>
              <w:rPr>
                <w:rFonts w:ascii="仿宋_GB2312" w:hAnsi="仿宋_GB2312" w:cs="仿宋_GB2312" w:eastAsia="仿宋_GB2312"/>
              </w:rPr>
              <w:t>表面状态：无血污、病变组织或寄生虫结节。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3.羊肉：</w:t>
            </w:r>
          </w:p>
          <w:p>
            <w:pPr>
              <w:pStyle w:val="null3"/>
            </w:pPr>
            <w:r>
              <w:rPr>
                <w:rFonts w:ascii="仿宋_GB2312" w:hAnsi="仿宋_GB2312" w:cs="仿宋_GB2312" w:eastAsia="仿宋_GB2312"/>
              </w:rPr>
              <w:t>色泽：鲜红至暗红色，脂肪白色或乳白色。</w:t>
            </w:r>
          </w:p>
          <w:p>
            <w:pPr>
              <w:pStyle w:val="null3"/>
            </w:pPr>
            <w:r>
              <w:rPr>
                <w:rFonts w:ascii="仿宋_GB2312" w:hAnsi="仿宋_GB2312" w:cs="仿宋_GB2312" w:eastAsia="仿宋_GB2312"/>
              </w:rPr>
              <w:t>气味：正常羊肉膻味，无腐败或酸败味。</w:t>
            </w:r>
          </w:p>
          <w:p>
            <w:pPr>
              <w:pStyle w:val="null3"/>
            </w:pPr>
            <w:r>
              <w:rPr>
                <w:rFonts w:ascii="仿宋_GB2312" w:hAnsi="仿宋_GB2312" w:cs="仿宋_GB2312" w:eastAsia="仿宋_GB2312"/>
              </w:rPr>
              <w:t>组织状态：肌肉纤维细腻，按压有弹性。</w:t>
            </w:r>
          </w:p>
          <w:p>
            <w:pPr>
              <w:pStyle w:val="null3"/>
            </w:pPr>
            <w:r>
              <w:rPr>
                <w:rFonts w:ascii="仿宋_GB2312" w:hAnsi="仿宋_GB2312" w:cs="仿宋_GB2312" w:eastAsia="仿宋_GB2312"/>
              </w:rPr>
              <w:t>表面状态：无血污或寄生虫结节。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4.鸡肉：</w:t>
            </w:r>
          </w:p>
          <w:p>
            <w:pPr>
              <w:pStyle w:val="null3"/>
            </w:pPr>
            <w:r>
              <w:rPr>
                <w:rFonts w:ascii="仿宋_GB2312" w:hAnsi="仿宋_GB2312" w:cs="仿宋_GB2312" w:eastAsia="仿宋_GB2312"/>
              </w:rPr>
              <w:t>色泽：肌肉呈粉红或淡红色，脂肪洁白，无灰白或暗红。</w:t>
            </w:r>
          </w:p>
          <w:p>
            <w:pPr>
              <w:pStyle w:val="null3"/>
            </w:pPr>
            <w:r>
              <w:rPr>
                <w:rFonts w:ascii="仿宋_GB2312" w:hAnsi="仿宋_GB2312" w:cs="仿宋_GB2312" w:eastAsia="仿宋_GB2312"/>
              </w:rPr>
              <w:t>气味：正常鸡肉腥味，无腐臭或药水味。</w:t>
            </w:r>
          </w:p>
          <w:p>
            <w:pPr>
              <w:pStyle w:val="null3"/>
            </w:pPr>
            <w:r>
              <w:rPr>
                <w:rFonts w:ascii="仿宋_GB2312" w:hAnsi="仿宋_GB2312" w:cs="仿宋_GB2312" w:eastAsia="仿宋_GB2312"/>
              </w:rPr>
              <w:t>组织状态：肌肉紧实有弹性，无黏液。</w:t>
            </w:r>
          </w:p>
          <w:p>
            <w:pPr>
              <w:pStyle w:val="null3"/>
            </w:pPr>
            <w:r>
              <w:rPr>
                <w:rFonts w:ascii="仿宋_GB2312" w:hAnsi="仿宋_GB2312" w:cs="仿宋_GB2312" w:eastAsia="仿宋_GB2312"/>
              </w:rPr>
              <w:t>表面状态：无血污、羽毛残留或病变组织。</w:t>
            </w:r>
          </w:p>
          <w:p>
            <w:pPr>
              <w:pStyle w:val="null3"/>
            </w:pPr>
            <w:r>
              <w:rPr>
                <w:rFonts w:ascii="仿宋_GB2312" w:hAnsi="仿宋_GB2312" w:cs="仿宋_GB2312" w:eastAsia="仿宋_GB2312"/>
              </w:rPr>
              <w:t>安全指标：不得检出氯霉素、瘦肉精等违禁物，抗生素、重金属等符合国家限量标准。</w:t>
            </w:r>
          </w:p>
          <w:p>
            <w:pPr>
              <w:pStyle w:val="null3"/>
            </w:pPr>
            <w:r>
              <w:rPr>
                <w:rFonts w:ascii="仿宋_GB2312" w:hAnsi="仿宋_GB2312" w:cs="仿宋_GB2312" w:eastAsia="仿宋_GB2312"/>
              </w:rPr>
              <w:t>5.鸭肉：</w:t>
            </w:r>
          </w:p>
          <w:p>
            <w:pPr>
              <w:pStyle w:val="null3"/>
            </w:pPr>
            <w:r>
              <w:rPr>
                <w:rFonts w:ascii="仿宋_GB2312" w:hAnsi="仿宋_GB2312" w:cs="仿宋_GB2312" w:eastAsia="仿宋_GB2312"/>
              </w:rPr>
              <w:t>色泽：表皮乳白至淡黄色，肌肉淡红至暗红色。</w:t>
            </w:r>
          </w:p>
          <w:p>
            <w:pPr>
              <w:pStyle w:val="null3"/>
            </w:pPr>
            <w:r>
              <w:rPr>
                <w:rFonts w:ascii="仿宋_GB2312" w:hAnsi="仿宋_GB2312" w:cs="仿宋_GB2312" w:eastAsia="仿宋_GB2312"/>
              </w:rPr>
              <w:t>气味：正常鸭肉腥味，无腐败或酸败味。</w:t>
            </w:r>
          </w:p>
          <w:p>
            <w:pPr>
              <w:pStyle w:val="null3"/>
            </w:pPr>
            <w:r>
              <w:rPr>
                <w:rFonts w:ascii="仿宋_GB2312" w:hAnsi="仿宋_GB2312" w:cs="仿宋_GB2312" w:eastAsia="仿宋_GB2312"/>
              </w:rPr>
              <w:t>组织状态：肌肉紧实有弹性。</w:t>
            </w:r>
          </w:p>
          <w:p>
            <w:pPr>
              <w:pStyle w:val="null3"/>
            </w:pPr>
            <w:r>
              <w:rPr>
                <w:rFonts w:ascii="仿宋_GB2312" w:hAnsi="仿宋_GB2312" w:cs="仿宋_GB2312" w:eastAsia="仿宋_GB2312"/>
              </w:rPr>
              <w:t>表面状态：无羽毛残留、血污或病变组织。</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b/>
              </w:rPr>
              <w:t>（二）蛋类</w:t>
            </w:r>
          </w:p>
          <w:p>
            <w:pPr>
              <w:pStyle w:val="null3"/>
            </w:pPr>
            <w:r>
              <w:rPr>
                <w:rFonts w:ascii="仿宋_GB2312" w:hAnsi="仿宋_GB2312" w:cs="仿宋_GB2312" w:eastAsia="仿宋_GB2312"/>
              </w:rPr>
              <w:t>1.鸡蛋：鸡蛋每个重量≥60g，鸡蛋为无疫、无残留（兽药、饲料）、无违禁添加物、无异型蛋、脏蛋、血蛋。色泽鲜亮，蛋壳清洁完整无裂缝；确保为三日内新鲜鸡蛋。兽药残留合格（提供第三方检测报告）。</w:t>
            </w:r>
          </w:p>
          <w:p>
            <w:pPr>
              <w:pStyle w:val="null3"/>
            </w:pPr>
            <w:r>
              <w:rPr>
                <w:rFonts w:ascii="仿宋_GB2312" w:hAnsi="仿宋_GB2312" w:cs="仿宋_GB2312" w:eastAsia="仿宋_GB2312"/>
              </w:rPr>
              <w:t>2.鹌鹑蛋：单枚鹌鹑蛋重量≥9g。蛋形正常，大小均匀。无疫、无残留、无添加；鹌鹑蛋应来自健康鹌鹑群，无疫病；无兽药残留、无饲料有害物质残留；无抗生素残留；无任何违禁添加物。蛋壳清洁完整，无明显污物附着。蛋壳坚固，无破损、无裂纹、无砂壳、无畸形蛋。蛋壳表面可有正常褐色或青色斑纹（此为鹌鹑蛋特征），但无霉斑、无异常附着物。（提供第三方检测报告）。</w:t>
            </w:r>
          </w:p>
          <w:p>
            <w:pPr>
              <w:pStyle w:val="null3"/>
              <w:ind w:firstLine="400"/>
            </w:pPr>
            <w:r>
              <w:rPr>
                <w:rFonts w:ascii="仿宋_GB2312" w:hAnsi="仿宋_GB2312" w:cs="仿宋_GB2312" w:eastAsia="仿宋_GB2312"/>
              </w:rPr>
              <w:t>除以上要求，肉蛋类还必须满足国家最新的相关标准中的其他内容。</w:t>
            </w:r>
          </w:p>
          <w:p>
            <w:pPr>
              <w:pStyle w:val="null3"/>
            </w:pPr>
            <w:r>
              <w:rPr>
                <w:rFonts w:ascii="仿宋_GB2312" w:hAnsi="仿宋_GB2312" w:cs="仿宋_GB2312" w:eastAsia="仿宋_GB2312"/>
                <w:b/>
              </w:rPr>
              <w:t>四、服务要求</w:t>
            </w:r>
          </w:p>
          <w:p>
            <w:pPr>
              <w:pStyle w:val="null3"/>
            </w:pPr>
            <w:r>
              <w:rPr>
                <w:rFonts w:ascii="仿宋_GB2312" w:hAnsi="仿宋_GB2312" w:cs="仿宋_GB2312" w:eastAsia="仿宋_GB2312"/>
              </w:rPr>
              <w:t>1.中标供应商须指派专人负责与采购人联系售后服务事宜；</w:t>
            </w:r>
          </w:p>
          <w:p>
            <w:pPr>
              <w:pStyle w:val="null3"/>
            </w:pPr>
            <w:r>
              <w:rPr>
                <w:rFonts w:ascii="仿宋_GB2312" w:hAnsi="仿宋_GB2312" w:cs="仿宋_GB2312" w:eastAsia="仿宋_GB2312"/>
              </w:rPr>
              <w:t>2.货物（产品）的现场卸货、摆放、存储、调配和启动监督；</w:t>
            </w:r>
          </w:p>
          <w:p>
            <w:pPr>
              <w:pStyle w:val="null3"/>
            </w:pPr>
            <w:r>
              <w:rPr>
                <w:rFonts w:ascii="仿宋_GB2312" w:hAnsi="仿宋_GB2312" w:cs="仿宋_GB2312" w:eastAsia="仿宋_GB2312"/>
              </w:rPr>
              <w:t>3.就货物（产品）的存储、使用、保鲜等对采购人人员进行免费培训。主要培训内容为货物（产品）的基本结构、营养特性、如何科学营养均衡搭配、日常的保鲜及清理，常见问题的排除、紧急情况的处理等；</w:t>
            </w:r>
          </w:p>
          <w:p>
            <w:pPr>
              <w:pStyle w:val="null3"/>
            </w:pPr>
            <w:r>
              <w:rPr>
                <w:rFonts w:ascii="仿宋_GB2312" w:hAnsi="仿宋_GB2312" w:cs="仿宋_GB2312" w:eastAsia="仿宋_GB2312"/>
              </w:rPr>
              <w:t>4.质保期内，中标供应商负责对其提供的货物（产品）出现包装严重变形、破损，食品污损、变异等情况时进行调换，并承诺不再收取任何费用；</w:t>
            </w:r>
          </w:p>
          <w:p>
            <w:pPr>
              <w:pStyle w:val="null3"/>
            </w:pPr>
            <w:r>
              <w:rPr>
                <w:rFonts w:ascii="仿宋_GB2312" w:hAnsi="仿宋_GB2312" w:cs="仿宋_GB2312" w:eastAsia="仿宋_GB2312"/>
              </w:rPr>
              <w:t>5.所有产品服务方式均为中标供应商上门服务，即由中标供应商派员到货物（产品）使用现场进行售后服务，由此产生的一切费用均由中标供应商承担；</w:t>
            </w:r>
          </w:p>
          <w:p>
            <w:pPr>
              <w:pStyle w:val="null3"/>
            </w:pPr>
            <w:r>
              <w:rPr>
                <w:rFonts w:ascii="仿宋_GB2312" w:hAnsi="仿宋_GB2312" w:cs="仿宋_GB2312" w:eastAsia="仿宋_GB2312"/>
              </w:rPr>
              <w:t>6.肉类、蛋类按照学校需求每日配送，配送时需根据学校食谱,对所需的肉类进行必要加工；</w:t>
            </w:r>
          </w:p>
          <w:p>
            <w:pPr>
              <w:pStyle w:val="null3"/>
            </w:pPr>
            <w:r>
              <w:rPr>
                <w:rFonts w:ascii="仿宋_GB2312" w:hAnsi="仿宋_GB2312" w:cs="仿宋_GB2312" w:eastAsia="仿宋_GB2312"/>
              </w:rPr>
              <w:t>7.参与本项目的所有服务人员及本项目所投产品，均须满足现行有效的相关法律法规、国家强制性标准及行业规范要求。未具体约定的应当符合国家食品安全要求的质量标准；没有国家标准的按照本省地方标准执行：无国家质量标准或本省地方标准的，按照通常标准或者符合合同目的的特定标准履行。</w:t>
            </w:r>
          </w:p>
          <w:p>
            <w:pPr>
              <w:pStyle w:val="null3"/>
            </w:pPr>
            <w:r>
              <w:rPr>
                <w:rFonts w:ascii="仿宋_GB2312" w:hAnsi="仿宋_GB2312" w:cs="仿宋_GB2312" w:eastAsia="仿宋_GB2312"/>
              </w:rPr>
              <w:t>注：</w:t>
            </w:r>
          </w:p>
          <w:p>
            <w:pPr>
              <w:pStyle w:val="null3"/>
            </w:pPr>
            <w:r>
              <w:rPr>
                <w:rFonts w:ascii="仿宋_GB2312" w:hAnsi="仿宋_GB2312" w:cs="仿宋_GB2312" w:eastAsia="仿宋_GB2312"/>
                <w:b/>
              </w:rPr>
              <w:t>1.本采购包核心产品为猪肉。</w:t>
            </w:r>
          </w:p>
          <w:p>
            <w:pPr>
              <w:pStyle w:val="null3"/>
            </w:pPr>
            <w:r>
              <w:rPr>
                <w:rFonts w:ascii="仿宋_GB2312" w:hAnsi="仿宋_GB2312" w:cs="仿宋_GB2312" w:eastAsia="仿宋_GB2312"/>
                <w:b/>
              </w:rPr>
              <w:t>2.采购完成后,由教育主管部门负责组织中标供应商与相关学校签订合同，非独立法人单位由中心校签订合同。</w:t>
            </w:r>
          </w:p>
          <w:p>
            <w:pPr>
              <w:pStyle w:val="null3"/>
            </w:pPr>
            <w:r>
              <w:rPr>
                <w:rFonts w:ascii="仿宋_GB2312" w:hAnsi="仿宋_GB2312" w:cs="仿宋_GB2312" w:eastAsia="仿宋_GB2312"/>
                <w:b/>
              </w:rPr>
              <w:t>3.合同签订前，由教育主管部门统一分配各学校对应的暂定合同金额。</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报价形式为：折扣报价，报出肉蛋统一折扣，折扣以百分比形式报价。折扣后的价格包括但不限于食材采购、仓储、运杂费、配送费、装卸费、检验费、包装费、人工费、培训费、管理费、利润、风险、税金等在项目实施过程中所发生的所有费用，任何错报、漏报由中标供应商自行负责。</w:t>
            </w:r>
          </w:p>
          <w:p>
            <w:pPr>
              <w:pStyle w:val="null3"/>
            </w:pPr>
            <w:r>
              <w:rPr>
                <w:rFonts w:ascii="仿宋_GB2312" w:hAnsi="仿宋_GB2312" w:cs="仿宋_GB2312" w:eastAsia="仿宋_GB2312"/>
              </w:rPr>
              <w:t>2.本项目单价按照每半个月结算基准价×中标折扣计算，例如：投标折扣为90%，则每半月结算价格=每半月结算基准价*90%。</w:t>
            </w:r>
          </w:p>
          <w:p>
            <w:pPr>
              <w:pStyle w:val="null3"/>
            </w:pPr>
            <w:r>
              <w:rPr>
                <w:rFonts w:ascii="仿宋_GB2312" w:hAnsi="仿宋_GB2312" w:cs="仿宋_GB2312" w:eastAsia="仿宋_GB2312"/>
              </w:rPr>
              <w:t>3.结算基准价由教育局组织学校每半个月组成询价小组，进行一次市场询价（询价市场为教育局确认的周边市场），询价后的价格经教育局确认后作为本次结算的基准价，所有学校按照此基准价×中标折扣进行结算。如市场环境发生重大变化可提高询价频率。</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标的名称：西安浐灞国际港辖区公办学校2026-2027学年大宗食材(肉蛋)采购项目(第一批)采购包5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b/>
              </w:rPr>
              <w:t>、项目概况</w:t>
            </w:r>
          </w:p>
          <w:p>
            <w:pPr>
              <w:pStyle w:val="null3"/>
            </w:pPr>
            <w:r>
              <w:rPr>
                <w:rFonts w:ascii="仿宋_GB2312" w:hAnsi="仿宋_GB2312" w:cs="仿宋_GB2312" w:eastAsia="仿宋_GB2312"/>
              </w:rPr>
              <w:t>西安浐灞国际港辖区公办学校2026-2027学年大宗食材(肉蛋)采购项目(第一批)采购包5，学校明细如下：</w:t>
            </w:r>
          </w:p>
          <w:tbl>
            <w:tblPr>
              <w:tblBorders>
                <w:top w:val="none" w:color="000000" w:sz="4"/>
                <w:left w:val="none" w:color="000000" w:sz="4"/>
                <w:bottom w:val="none" w:color="000000" w:sz="4"/>
                <w:right w:val="none" w:color="000000" w:sz="4"/>
                <w:insideH w:val="none"/>
                <w:insideV w:val="none"/>
              </w:tblBorders>
            </w:tblPr>
            <w:tblGrid>
              <w:gridCol w:w="460"/>
              <w:gridCol w:w="2093"/>
            </w:tblGrid>
            <w:tr>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学校名称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西安国际港务区陆港第十一幼儿园</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西安国际港务区陆港第五幼儿园</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西安浐灞国际港第五小学</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西安国际港务区陆港第六幼儿园</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西安国际港务区陆港第四幼儿园</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西安国际陆港第二幼儿园</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西安国际港务区陕师大陆港小学</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西安浐灞国际港第八小学</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西安国际陆港第一小学</w:t>
                  </w:r>
                </w:p>
              </w:tc>
            </w:tr>
          </w:tbl>
          <w:p>
            <w:pPr>
              <w:pStyle w:val="null3"/>
            </w:pPr>
            <w:r>
              <w:rPr>
                <w:rFonts w:ascii="仿宋_GB2312" w:hAnsi="仿宋_GB2312" w:cs="仿宋_GB2312" w:eastAsia="仿宋_GB2312"/>
                <w:b/>
              </w:rPr>
              <w:t>二、采购内容</w:t>
            </w:r>
          </w:p>
          <w:p>
            <w:pPr>
              <w:pStyle w:val="null3"/>
            </w:pPr>
            <w:r>
              <w:rPr>
                <w:rFonts w:ascii="仿宋_GB2312" w:hAnsi="仿宋_GB2312" w:cs="仿宋_GB2312" w:eastAsia="仿宋_GB2312"/>
              </w:rPr>
              <w:t>1.采购肉类：猪肉、牛肉、羊肉、鸡肉、鸭肉等；</w:t>
            </w:r>
          </w:p>
          <w:p>
            <w:pPr>
              <w:pStyle w:val="null3"/>
            </w:pPr>
            <w:r>
              <w:rPr>
                <w:rFonts w:ascii="仿宋_GB2312" w:hAnsi="仿宋_GB2312" w:cs="仿宋_GB2312" w:eastAsia="仿宋_GB2312"/>
              </w:rPr>
              <w:t>2.蛋类：鸡蛋、鹌鹑蛋等。</w:t>
            </w:r>
          </w:p>
          <w:p>
            <w:pPr>
              <w:pStyle w:val="null3"/>
            </w:pPr>
            <w:r>
              <w:rPr>
                <w:rFonts w:ascii="仿宋_GB2312" w:hAnsi="仿宋_GB2312" w:cs="仿宋_GB2312" w:eastAsia="仿宋_GB2312"/>
              </w:rPr>
              <w:t>上述采购内容仅为基础清单，采购范围包括但不限于以上品类，供货品类、规格、采购量等结合各学校师生规模、食谱需求、膳食标准灵活调整。</w:t>
            </w:r>
          </w:p>
          <w:p>
            <w:pPr>
              <w:pStyle w:val="null3"/>
            </w:pPr>
            <w:r>
              <w:rPr>
                <w:rFonts w:ascii="仿宋_GB2312" w:hAnsi="仿宋_GB2312" w:cs="仿宋_GB2312" w:eastAsia="仿宋_GB2312"/>
                <w:b/>
              </w:rPr>
              <w:t>三、标的货物要求</w:t>
            </w:r>
          </w:p>
          <w:p>
            <w:pPr>
              <w:pStyle w:val="null3"/>
            </w:pPr>
            <w:r>
              <w:rPr>
                <w:rFonts w:ascii="仿宋_GB2312" w:hAnsi="仿宋_GB2312" w:cs="仿宋_GB2312" w:eastAsia="仿宋_GB2312"/>
                <w:b/>
              </w:rPr>
              <w:t>（一）肉类</w:t>
            </w:r>
          </w:p>
          <w:p>
            <w:pPr>
              <w:pStyle w:val="null3"/>
              <w:ind w:firstLine="400"/>
            </w:pPr>
            <w:r>
              <w:rPr>
                <w:rFonts w:ascii="仿宋_GB2312" w:hAnsi="仿宋_GB2312" w:cs="仿宋_GB2312" w:eastAsia="仿宋_GB2312"/>
              </w:rPr>
              <w:t>包括猪肉、牛肉、羊肉、鸡肉、鸭肉等。必须有定点屠宰场地，并在签订合同时提供生猪定点屠宰专用章、肉品检疫合格章、肉品品质检验合格章、动物产品检疫合格证明、陕西省畜禽产品品质检验合格证明（即“三章两证明”）。提供安全卫生包装物，每次送货携带动物检验合格证。色泽：色泽鲜艳，无注水，表面有一层微干薄膜，瘦肉新切面稍湿润，呈淡玫瑰色或淡红色；粘度：触摸有弹性，外表湿润，不粘手。气味：具有鲜肉固有的气味，无异味。</w:t>
            </w:r>
          </w:p>
          <w:p>
            <w:pPr>
              <w:pStyle w:val="null3"/>
            </w:pPr>
            <w:r>
              <w:rPr>
                <w:rFonts w:ascii="仿宋_GB2312" w:hAnsi="仿宋_GB2312" w:cs="仿宋_GB2312" w:eastAsia="仿宋_GB2312"/>
              </w:rPr>
              <w:t>1.猪肉</w:t>
            </w:r>
          </w:p>
          <w:p>
            <w:pPr>
              <w:pStyle w:val="null3"/>
            </w:pPr>
            <w:r>
              <w:rPr>
                <w:rFonts w:ascii="仿宋_GB2312" w:hAnsi="仿宋_GB2312" w:cs="仿宋_GB2312" w:eastAsia="仿宋_GB2312"/>
              </w:rPr>
              <w:t>色泽：鲜红或暗红色，脂肪洁白或乳白，无发绿或发灰。</w:t>
            </w:r>
          </w:p>
          <w:p>
            <w:pPr>
              <w:pStyle w:val="null3"/>
            </w:pPr>
            <w:r>
              <w:rPr>
                <w:rFonts w:ascii="仿宋_GB2312" w:hAnsi="仿宋_GB2312" w:cs="仿宋_GB2312" w:eastAsia="仿宋_GB2312"/>
              </w:rPr>
              <w:t>气味：正常猪肉气味，无腐臭或药水味。</w:t>
            </w:r>
          </w:p>
          <w:p>
            <w:pPr>
              <w:pStyle w:val="null3"/>
            </w:pPr>
            <w:r>
              <w:rPr>
                <w:rFonts w:ascii="仿宋_GB2312" w:hAnsi="仿宋_GB2312" w:cs="仿宋_GB2312" w:eastAsia="仿宋_GB2312"/>
              </w:rPr>
              <w:t>组织状态：肉质紧实，按压后凹陷迅速恢复。</w:t>
            </w:r>
          </w:p>
          <w:p>
            <w:pPr>
              <w:pStyle w:val="null3"/>
            </w:pPr>
            <w:r>
              <w:rPr>
                <w:rFonts w:ascii="仿宋_GB2312" w:hAnsi="仿宋_GB2312" w:cs="仿宋_GB2312" w:eastAsia="仿宋_GB2312"/>
              </w:rPr>
              <w:t>表面状态：无血污、病变组织或注水迹象。</w:t>
            </w:r>
          </w:p>
          <w:p>
            <w:pPr>
              <w:pStyle w:val="null3"/>
            </w:pPr>
            <w:r>
              <w:rPr>
                <w:rFonts w:ascii="仿宋_GB2312" w:hAnsi="仿宋_GB2312" w:cs="仿宋_GB2312" w:eastAsia="仿宋_GB2312"/>
              </w:rPr>
              <w:t>安全指标：不得检出瘦肉精（如克伦特罗）等违禁物，抗生素、重金属：符合国家限量标准。</w:t>
            </w:r>
          </w:p>
          <w:p>
            <w:pPr>
              <w:pStyle w:val="null3"/>
            </w:pPr>
            <w:r>
              <w:rPr>
                <w:rFonts w:ascii="仿宋_GB2312" w:hAnsi="仿宋_GB2312" w:cs="仿宋_GB2312" w:eastAsia="仿宋_GB2312"/>
              </w:rPr>
              <w:t>2.牛肉</w:t>
            </w:r>
          </w:p>
          <w:p>
            <w:pPr>
              <w:pStyle w:val="null3"/>
            </w:pPr>
            <w:r>
              <w:rPr>
                <w:rFonts w:ascii="仿宋_GB2312" w:hAnsi="仿宋_GB2312" w:cs="仿宋_GB2312" w:eastAsia="仿宋_GB2312"/>
              </w:rPr>
              <w:t>色泽：鲜牛肉呈暗红至深红色，脂肪乳白或淡黄色，无氧化变褐色或发绿。</w:t>
            </w:r>
          </w:p>
          <w:p>
            <w:pPr>
              <w:pStyle w:val="null3"/>
            </w:pPr>
            <w:r>
              <w:rPr>
                <w:rFonts w:ascii="仿宋_GB2312" w:hAnsi="仿宋_GB2312" w:cs="仿宋_GB2312" w:eastAsia="仿宋_GB2312"/>
              </w:rPr>
              <w:t>气味：正常牛肉气味，无酸败或腐臭味。</w:t>
            </w:r>
          </w:p>
          <w:p>
            <w:pPr>
              <w:pStyle w:val="null3"/>
            </w:pPr>
            <w:r>
              <w:rPr>
                <w:rFonts w:ascii="仿宋_GB2312" w:hAnsi="仿宋_GB2312" w:cs="仿宋_GB2312" w:eastAsia="仿宋_GB2312"/>
              </w:rPr>
              <w:t>组织状态：肌肉纤维清晰，按压有弹性，无黏液。</w:t>
            </w:r>
          </w:p>
          <w:p>
            <w:pPr>
              <w:pStyle w:val="null3"/>
            </w:pPr>
            <w:r>
              <w:rPr>
                <w:rFonts w:ascii="仿宋_GB2312" w:hAnsi="仿宋_GB2312" w:cs="仿宋_GB2312" w:eastAsia="仿宋_GB2312"/>
              </w:rPr>
              <w:t>表面状态：无血污、病变组织或寄生虫结节。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3.羊肉：</w:t>
            </w:r>
          </w:p>
          <w:p>
            <w:pPr>
              <w:pStyle w:val="null3"/>
            </w:pPr>
            <w:r>
              <w:rPr>
                <w:rFonts w:ascii="仿宋_GB2312" w:hAnsi="仿宋_GB2312" w:cs="仿宋_GB2312" w:eastAsia="仿宋_GB2312"/>
              </w:rPr>
              <w:t>色泽：鲜红至暗红色，脂肪白色或乳白色。</w:t>
            </w:r>
          </w:p>
          <w:p>
            <w:pPr>
              <w:pStyle w:val="null3"/>
            </w:pPr>
            <w:r>
              <w:rPr>
                <w:rFonts w:ascii="仿宋_GB2312" w:hAnsi="仿宋_GB2312" w:cs="仿宋_GB2312" w:eastAsia="仿宋_GB2312"/>
              </w:rPr>
              <w:t>气味：正常羊肉膻味，无腐败或酸败味。</w:t>
            </w:r>
          </w:p>
          <w:p>
            <w:pPr>
              <w:pStyle w:val="null3"/>
            </w:pPr>
            <w:r>
              <w:rPr>
                <w:rFonts w:ascii="仿宋_GB2312" w:hAnsi="仿宋_GB2312" w:cs="仿宋_GB2312" w:eastAsia="仿宋_GB2312"/>
              </w:rPr>
              <w:t>组织状态：肌肉纤维细腻，按压有弹性。</w:t>
            </w:r>
          </w:p>
          <w:p>
            <w:pPr>
              <w:pStyle w:val="null3"/>
            </w:pPr>
            <w:r>
              <w:rPr>
                <w:rFonts w:ascii="仿宋_GB2312" w:hAnsi="仿宋_GB2312" w:cs="仿宋_GB2312" w:eastAsia="仿宋_GB2312"/>
              </w:rPr>
              <w:t>表面状态：无血污或寄生虫结节。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4.鸡肉：</w:t>
            </w:r>
          </w:p>
          <w:p>
            <w:pPr>
              <w:pStyle w:val="null3"/>
            </w:pPr>
            <w:r>
              <w:rPr>
                <w:rFonts w:ascii="仿宋_GB2312" w:hAnsi="仿宋_GB2312" w:cs="仿宋_GB2312" w:eastAsia="仿宋_GB2312"/>
              </w:rPr>
              <w:t>色泽：肌肉呈粉红或淡红色，脂肪洁白，无灰白或暗红。</w:t>
            </w:r>
          </w:p>
          <w:p>
            <w:pPr>
              <w:pStyle w:val="null3"/>
            </w:pPr>
            <w:r>
              <w:rPr>
                <w:rFonts w:ascii="仿宋_GB2312" w:hAnsi="仿宋_GB2312" w:cs="仿宋_GB2312" w:eastAsia="仿宋_GB2312"/>
              </w:rPr>
              <w:t>气味：正常鸡肉腥味，无腐臭或药水味。</w:t>
            </w:r>
          </w:p>
          <w:p>
            <w:pPr>
              <w:pStyle w:val="null3"/>
            </w:pPr>
            <w:r>
              <w:rPr>
                <w:rFonts w:ascii="仿宋_GB2312" w:hAnsi="仿宋_GB2312" w:cs="仿宋_GB2312" w:eastAsia="仿宋_GB2312"/>
              </w:rPr>
              <w:t>组织状态：肌肉紧实有弹性，无黏液。</w:t>
            </w:r>
          </w:p>
          <w:p>
            <w:pPr>
              <w:pStyle w:val="null3"/>
            </w:pPr>
            <w:r>
              <w:rPr>
                <w:rFonts w:ascii="仿宋_GB2312" w:hAnsi="仿宋_GB2312" w:cs="仿宋_GB2312" w:eastAsia="仿宋_GB2312"/>
              </w:rPr>
              <w:t>表面状态：无血污、羽毛残留或病变组织。</w:t>
            </w:r>
          </w:p>
          <w:p>
            <w:pPr>
              <w:pStyle w:val="null3"/>
            </w:pPr>
            <w:r>
              <w:rPr>
                <w:rFonts w:ascii="仿宋_GB2312" w:hAnsi="仿宋_GB2312" w:cs="仿宋_GB2312" w:eastAsia="仿宋_GB2312"/>
              </w:rPr>
              <w:t>安全指标：不得检出氯霉素、瘦肉精等违禁物，抗生素、重金属等符合国家限量标准。</w:t>
            </w:r>
          </w:p>
          <w:p>
            <w:pPr>
              <w:pStyle w:val="null3"/>
            </w:pPr>
            <w:r>
              <w:rPr>
                <w:rFonts w:ascii="仿宋_GB2312" w:hAnsi="仿宋_GB2312" w:cs="仿宋_GB2312" w:eastAsia="仿宋_GB2312"/>
              </w:rPr>
              <w:t>5.鸭肉：</w:t>
            </w:r>
          </w:p>
          <w:p>
            <w:pPr>
              <w:pStyle w:val="null3"/>
            </w:pPr>
            <w:r>
              <w:rPr>
                <w:rFonts w:ascii="仿宋_GB2312" w:hAnsi="仿宋_GB2312" w:cs="仿宋_GB2312" w:eastAsia="仿宋_GB2312"/>
              </w:rPr>
              <w:t>色泽：表皮乳白至淡黄色，肌肉淡红至暗红色。</w:t>
            </w:r>
          </w:p>
          <w:p>
            <w:pPr>
              <w:pStyle w:val="null3"/>
            </w:pPr>
            <w:r>
              <w:rPr>
                <w:rFonts w:ascii="仿宋_GB2312" w:hAnsi="仿宋_GB2312" w:cs="仿宋_GB2312" w:eastAsia="仿宋_GB2312"/>
              </w:rPr>
              <w:t>气味：正常鸭肉腥味，无腐败或酸败味。</w:t>
            </w:r>
          </w:p>
          <w:p>
            <w:pPr>
              <w:pStyle w:val="null3"/>
            </w:pPr>
            <w:r>
              <w:rPr>
                <w:rFonts w:ascii="仿宋_GB2312" w:hAnsi="仿宋_GB2312" w:cs="仿宋_GB2312" w:eastAsia="仿宋_GB2312"/>
              </w:rPr>
              <w:t>组织状态：肌肉紧实有弹性。</w:t>
            </w:r>
          </w:p>
          <w:p>
            <w:pPr>
              <w:pStyle w:val="null3"/>
            </w:pPr>
            <w:r>
              <w:rPr>
                <w:rFonts w:ascii="仿宋_GB2312" w:hAnsi="仿宋_GB2312" w:cs="仿宋_GB2312" w:eastAsia="仿宋_GB2312"/>
              </w:rPr>
              <w:t>表面状态：无羽毛残留、血污或病变组织。</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b/>
              </w:rPr>
              <w:t>（二）蛋类</w:t>
            </w:r>
          </w:p>
          <w:p>
            <w:pPr>
              <w:pStyle w:val="null3"/>
            </w:pPr>
            <w:r>
              <w:rPr>
                <w:rFonts w:ascii="仿宋_GB2312" w:hAnsi="仿宋_GB2312" w:cs="仿宋_GB2312" w:eastAsia="仿宋_GB2312"/>
              </w:rPr>
              <w:t>1.鸡蛋：鸡蛋每个重量≥60g，鸡蛋为无疫、无残留（兽药、饲料）、无违禁添加物、无异型蛋、脏蛋、血蛋。色泽鲜亮，蛋壳清洁完整无裂缝；确保为三日内新鲜鸡蛋。兽药残留合格（提供第三方检测报告）。</w:t>
            </w:r>
          </w:p>
          <w:p>
            <w:pPr>
              <w:pStyle w:val="null3"/>
            </w:pPr>
            <w:r>
              <w:rPr>
                <w:rFonts w:ascii="仿宋_GB2312" w:hAnsi="仿宋_GB2312" w:cs="仿宋_GB2312" w:eastAsia="仿宋_GB2312"/>
              </w:rPr>
              <w:t>2.鹌鹑蛋：单枚鹌鹑蛋重量≥9g。蛋形正常，大小均匀。无疫、无残留、无添加；鹌鹑蛋应来自健康鹌鹑群，无疫病；无兽药残留、无饲料有害物质残留；无抗生素残留；无任何违禁添加物。蛋壳清洁完整，无明显污物附着。蛋壳坚固，无破损、无裂纹、无砂壳、无畸形蛋。蛋壳表面可有正常褐色或青色斑纹（此为鹌鹑蛋特征），但无霉斑、无异常附着物。（提供第三方检测报告）。</w:t>
            </w:r>
          </w:p>
          <w:p>
            <w:pPr>
              <w:pStyle w:val="null3"/>
              <w:ind w:firstLine="400"/>
            </w:pPr>
            <w:r>
              <w:rPr>
                <w:rFonts w:ascii="仿宋_GB2312" w:hAnsi="仿宋_GB2312" w:cs="仿宋_GB2312" w:eastAsia="仿宋_GB2312"/>
              </w:rPr>
              <w:t>除以上要求，肉蛋类还必须满足国家最新的相关标准中的其他内容。</w:t>
            </w:r>
          </w:p>
          <w:p>
            <w:pPr>
              <w:pStyle w:val="null3"/>
            </w:pPr>
            <w:r>
              <w:rPr>
                <w:rFonts w:ascii="仿宋_GB2312" w:hAnsi="仿宋_GB2312" w:cs="仿宋_GB2312" w:eastAsia="仿宋_GB2312"/>
                <w:b/>
              </w:rPr>
              <w:t>四、服务要求</w:t>
            </w:r>
          </w:p>
          <w:p>
            <w:pPr>
              <w:pStyle w:val="null3"/>
            </w:pPr>
            <w:r>
              <w:rPr>
                <w:rFonts w:ascii="仿宋_GB2312" w:hAnsi="仿宋_GB2312" w:cs="仿宋_GB2312" w:eastAsia="仿宋_GB2312"/>
              </w:rPr>
              <w:t>1.中标供应商须指派专人负责与采购人联系售后服务事宜；</w:t>
            </w:r>
          </w:p>
          <w:p>
            <w:pPr>
              <w:pStyle w:val="null3"/>
            </w:pPr>
            <w:r>
              <w:rPr>
                <w:rFonts w:ascii="仿宋_GB2312" w:hAnsi="仿宋_GB2312" w:cs="仿宋_GB2312" w:eastAsia="仿宋_GB2312"/>
              </w:rPr>
              <w:t>2.货物（产品）的现场卸货、摆放、存储、调配和启动监督；</w:t>
            </w:r>
          </w:p>
          <w:p>
            <w:pPr>
              <w:pStyle w:val="null3"/>
            </w:pPr>
            <w:r>
              <w:rPr>
                <w:rFonts w:ascii="仿宋_GB2312" w:hAnsi="仿宋_GB2312" w:cs="仿宋_GB2312" w:eastAsia="仿宋_GB2312"/>
              </w:rPr>
              <w:t>3.就货物（产品）的存储、使用、保鲜等对采购人人员进行免费培训。主要培训内容为货物（产品）的基本结构、营养特性、如何科学营养均衡搭配、日常的保鲜及清理，常见问题的排除、紧急情况的处理等；</w:t>
            </w:r>
          </w:p>
          <w:p>
            <w:pPr>
              <w:pStyle w:val="null3"/>
            </w:pPr>
            <w:r>
              <w:rPr>
                <w:rFonts w:ascii="仿宋_GB2312" w:hAnsi="仿宋_GB2312" w:cs="仿宋_GB2312" w:eastAsia="仿宋_GB2312"/>
              </w:rPr>
              <w:t>4.质保期内，中标供应商负责对其提供的货物（产品）出现包装严重变形、破损，食品污损、变异等情况时进行调换，并承诺不再收取任何费用；</w:t>
            </w:r>
          </w:p>
          <w:p>
            <w:pPr>
              <w:pStyle w:val="null3"/>
            </w:pPr>
            <w:r>
              <w:rPr>
                <w:rFonts w:ascii="仿宋_GB2312" w:hAnsi="仿宋_GB2312" w:cs="仿宋_GB2312" w:eastAsia="仿宋_GB2312"/>
              </w:rPr>
              <w:t>5.所有产品服务方式均为中标供应商上门服务，即由中标供应商派员到货物（产品）使用现场进行售后服务，由此产生的一切费用均由中标供应商承担；</w:t>
            </w:r>
          </w:p>
          <w:p>
            <w:pPr>
              <w:pStyle w:val="null3"/>
            </w:pPr>
            <w:r>
              <w:rPr>
                <w:rFonts w:ascii="仿宋_GB2312" w:hAnsi="仿宋_GB2312" w:cs="仿宋_GB2312" w:eastAsia="仿宋_GB2312"/>
              </w:rPr>
              <w:t>6.肉类、蛋类按照学校需求每日配送，配送时需根据学校食谱,对所需的肉类进行必要加工；</w:t>
            </w:r>
          </w:p>
          <w:p>
            <w:pPr>
              <w:pStyle w:val="null3"/>
            </w:pPr>
            <w:r>
              <w:rPr>
                <w:rFonts w:ascii="仿宋_GB2312" w:hAnsi="仿宋_GB2312" w:cs="仿宋_GB2312" w:eastAsia="仿宋_GB2312"/>
              </w:rPr>
              <w:t>7.参与本项目的所有服务人员及本项目所投产品，均须满足现行有效的相关法律法规、国家强制性标准及行业规范要求。未具体约定的应当符合国家食品安全要求的质量标准；没有国家标准的按照本省地方标准执行：无国家质量标准或本省地方标准的，按照通常标准或者符合合同目的的特定标准履行。</w:t>
            </w:r>
          </w:p>
          <w:p>
            <w:pPr>
              <w:pStyle w:val="null3"/>
            </w:pPr>
            <w:r>
              <w:rPr>
                <w:rFonts w:ascii="仿宋_GB2312" w:hAnsi="仿宋_GB2312" w:cs="仿宋_GB2312" w:eastAsia="仿宋_GB2312"/>
                <w:b/>
              </w:rPr>
              <w:t>注：</w:t>
            </w:r>
          </w:p>
          <w:p>
            <w:pPr>
              <w:pStyle w:val="null3"/>
            </w:pPr>
            <w:r>
              <w:rPr>
                <w:rFonts w:ascii="仿宋_GB2312" w:hAnsi="仿宋_GB2312" w:cs="仿宋_GB2312" w:eastAsia="仿宋_GB2312"/>
                <w:b/>
              </w:rPr>
              <w:t>1.本采购包核心产品为猪肉。</w:t>
            </w:r>
          </w:p>
          <w:p>
            <w:pPr>
              <w:pStyle w:val="null3"/>
            </w:pPr>
            <w:r>
              <w:rPr>
                <w:rFonts w:ascii="仿宋_GB2312" w:hAnsi="仿宋_GB2312" w:cs="仿宋_GB2312" w:eastAsia="仿宋_GB2312"/>
                <w:b/>
              </w:rPr>
              <w:t>2.采购完成后,由教育主管部门负责组织中标供应商与相关学校签订合同，非独立法人单位由中心校签订合同。</w:t>
            </w:r>
          </w:p>
          <w:p>
            <w:pPr>
              <w:pStyle w:val="null3"/>
            </w:pPr>
            <w:r>
              <w:rPr>
                <w:rFonts w:ascii="仿宋_GB2312" w:hAnsi="仿宋_GB2312" w:cs="仿宋_GB2312" w:eastAsia="仿宋_GB2312"/>
                <w:b/>
              </w:rPr>
              <w:t>3.合同签订前，由教育主管部门统一分配各学校对应的暂定合同金额。</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报价形式为：折扣报价，报出肉蛋统一折扣，折扣以百分比形式报价。折扣后的价格包括但不限于食材采购、仓储、运杂费、配送费、装卸费、检验费、包装费、人工费、培训费、管理费、利润、风险、税金等在项目实施过程中所发生的所有费用，任何错报、漏报由中标供应商自行负责。</w:t>
            </w:r>
          </w:p>
          <w:p>
            <w:pPr>
              <w:pStyle w:val="null3"/>
            </w:pPr>
            <w:r>
              <w:rPr>
                <w:rFonts w:ascii="仿宋_GB2312" w:hAnsi="仿宋_GB2312" w:cs="仿宋_GB2312" w:eastAsia="仿宋_GB2312"/>
              </w:rPr>
              <w:t>2.本项目单价按照每半个月结算基准价×中标折扣计算，例如：投标折扣为90%，则每半月结算价格=每半月结算基准价*90%。</w:t>
            </w:r>
          </w:p>
          <w:p>
            <w:pPr>
              <w:pStyle w:val="null3"/>
            </w:pPr>
            <w:r>
              <w:rPr>
                <w:rFonts w:ascii="仿宋_GB2312" w:hAnsi="仿宋_GB2312" w:cs="仿宋_GB2312" w:eastAsia="仿宋_GB2312"/>
              </w:rPr>
              <w:t>3.结算基准价由教育局组织学校每半个月组成询价小组，进行一次市场询价（询价市场为教育局确认的周边市场），询价后的价格经教育局确认后作为本次结算的基准价，所有学校按照此基准价×中标折扣进行结算。如市场环境发生重大变化可提高询价频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交货时间：肉蛋类每日配送，每次配送按照学校要求时间准时送达； 供货期：2026年9月至2027年7月(以学校放假时间为准)。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交货时间：肉蛋类每日配送，每次配送按照学校要求时间准时送达； 供货期：2026年9月至2027年7月(以学校放假时间为准)。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交货时间：肉蛋类每日配送，每次配送按照学校要求时间准时送达； 供货期：2026年9月至2027年7月(以学校放假时间为准)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交货时间：肉蛋类每日配送，每次配送按照学校要求时间准时送达； 供货期：2026年9月至2027年7月(以学校放假时间为准)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交货时间：肉蛋类每日配送，每次配送按照学校要求时间准时送达； 供货期：2026年9月至2027年7月(以学校放假时间为准)。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甲方提供的各学校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甲方提供的各学校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甲方提供的各学校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甲方提供的各学校</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甲方提供的各学校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此处支付约定为系统制式模板且无法修改，具体付款条件以合同条款为准)，各学校每月据实结算货款，合同签订后，中标供应商在每次接受付款前，应先开具符合法律规定的等额发票给学校，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此处支付约定为系统制式模板且无法修改，具体付款条件以合同条款为准)，各学校每月据实结算货款，合同签订后，中标供应商在每次接受付款前，应先开具符合法律规定的等额发票给学校，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此处支付约定为系统制式模板且无法修改，具体付款条件以合同条款为准)，各学校每月据实结算货款，合同签订后，中标供应商在每次接受付款前，应先开具符合法律规定的等额发票给学校，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此处支付约定为系统制式模板且无法修改，具体付款条件以合同条款为准)，各学校每月据实结算货款，合同签订后，中标供应商在每次接受付款前，应先开具符合法律规定的等额发票给学校，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此处支付约定为系统制式模板且无法修改，具体付款条件以合同条款为准)，各学校每月据实结算货款，合同签订后，中标供应商在每次接受付款前，应先开具符合法律规定的等额发票给学校，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（一）货物到货后，由采购人或采购人下属各项目学校与中标供应商共同进行外观验收，验收内容包括：外包装的完好性，食材感官性状、产品规格、数量及产地与合同要求的一致性。 （二）验收依据 各使用学校根据国内相应的标准、规范及甲方根据合同文本、合同附件、招标文件、投标文件进行验收。 （三）货物（产品）验收时发现问题的处理方法： ①中标供应商提供不符合招标文件和本合同规定的货物（产品），甲方有权拒绝接收。 ②如发现交付的货物有短装、损坏、变质或其他不符合标准及本合同规定之情形者，甲方有权要求更换货物、中标供应商要无条件第一时间进行更换配送。由此产生的时间延误与有关费用由中标供应商承担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（一）货物到货后，由采购人或采购人下属各项目学校与中标供应商共同进行外观验收，验收内容包括：外包装的完好性，食材感官性状、产品规格、数量及产地与合同要求的一致性。 （二）验收依据 各使用学校根据国内相应的标准、规范及甲方根据合同文本、合同附件、招标文件、投标文件进行验收。 （三）货物（产品）验收时发现问题的处理方法： ①中标供应商提供不符合招标文件和本合同规定的货物（产品），甲方有权拒绝接收。 ②如发现交付的货物有短装、损坏、变质或其他不符合标准及本合同规定之情形者，甲方有权要求更换货物、中标供应商要无条件第一时间进行更换配送。由此产生的时间延误与有关费用由中标供应商承担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（一）货物到货后，由采购人或采购人下属各项目学校与中标供应商共同进行外观验收，验收内容包括：外包装的完好性，食材感官性状、产品规格、数量及产地与合同要求的一致性。 （二）验收依据 各使用学校根据国内相应的标准、规范及甲方根据合同文本、合同附件、招标文件、投标文件进行验收。 （三）货物（产品）验收时发现问题的处理方法： ①中标供应商提供不符合招标文件和本合同规定的货物（产品），甲方有权拒绝接收。 ②如发现交付的货物有短装、损坏、变质或其他不符合标准及本合同规定之情形者，甲方有权要求更换货物、中标供应商要无条件第一时间进行更换配送。由此产生的时间延误与有关费用由中标供应商承担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（一）货物到货后，由采购人或采购人下属各项目学校与中标供应商共同进行外观验收，验收内容包括：外包装的完好性，食材感官性状、产品规格、数量及产地与合同要求的一致性。 （二）验收依据 各使用学校根据国内相应的标准、规范及甲方根据合同文本、合同附件、招标文件、投标文件进行验收。 （三）货物（产品）验收时发现问题的处理方法： ①中标供应商提供不符合招标文件和本合同规定的货物（产品），甲方有权拒绝接收。 ②如发现交付的货物有短装、损坏、变质或其他不符合标准及本合同规定之情形者，甲方有权要求更换货物、中标供应商要无条件第一时间进行更换配送。由此产生的时间延误与有关费用由中标供应商承担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（一）货物到货后，由采购人或采购人下属各项目学校与中标供应商共同进行外观验收，验收内容包括：外包装的完好性，食材感官性状、产品规格、数量及产地与合同要求的一致性。 （二）验收依据 各使用学校根据国内相应的标准、规范及甲方根据合同文本、合同附件、招标文件、投标文件进行验收。 （三）货物（产品）验收时发现问题的处理方法： ①中标供应商提供不符合招标文件和本合同规定的货物（产品），甲方有权拒绝接收。 ②如发现交付的货物有短装、损坏、变质或其他不符合标准及本合同规定之情形者，甲方有权要求更换货物、中标供应商要无条件第一时间进行更换配送。由此产生的时间延误与有关费用由中标供应商承担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1.中标供应商提供的全部货物，均应按标准保护措施进行包装，并确保货物安全无损运抵采购人或采购人下属学校指定地点。 2.每一配送批次应附一份详细配送单、质量合格证和检验检疫报告。 3.固定专人、专车配送，供应商用于配送食品的车辆要有合法手续，配送车辆行驶证、司机驾驶证、配送人员健康证等手续需在教育局备案，配送货物途中发生一切事故由乙方全权承担。配送车辆、人员要有明显标志。每次配送到校，需认真做好交接手续。 4.配送要求：中标供应商不应在学生来校、离校时间配送，以免造成校门口拥堵混乱。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1.中标供应商提供的全部货物，均应按标准保护措施进行包装，并确保货物安全无损运抵采购人或采购人下属学校指定地点。 2.每一配送批次应附一份详细配送单、质量合格证和检验检疫报告。 3.固定专人、专车配送，供应商用于配送食品的车辆要有合法手续，配送车辆行驶证、司机驾驶证、配送人员健康证等手续需在教育局备案，配送货物途中发生一切事故由乙方全权承担。配送车辆、人员要有明显标志。每次配送到校，需认真做好交接手续。 4.配送要求：中标供应商不应在学生来校、离校时间配送，以免造成校门口拥堵混乱。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1.中标供应商提供的全部货物，均应按标准保护措施进行包装，并确保货物安全无损运抵采购人或采购人下属学校指定地点。 2.每一配送批次应附一份详细配送单、质量合格证和检验检疫报告。 3.固定专人、专车配送，供应商用于配送食品的车辆要有合法手续，配送车辆行驶证、司机驾驶证、配送人员健康证等手续需在教育局备案，配送货物途中发生一切事故由乙方全权承担。配送车辆、人员要有明显标志。每次配送到校，需认真做好交接手续。 4.配送要求：中标供应商不应在学生来校、离校时间配送，以免造成校门口拥堵混乱。</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1.中标供应商提供的全部货物，均应按标准保护措施进行包装，并确保货物安全无损运抵采购人或采购人下属学校指定地点。 2.每一配送批次应附一份详细配送单、质量合格证和检验检疫报告。 3.固定专人、专车配送，供应商用于配送食品的车辆要有合法手续，配送车辆行驶证、司机驾驶证、配送人员健康证等手续需在教育局备案，配送货物途中发生一切事故由乙方全权承担。配送车辆、人员要有明显标志。每次配送到校，需认真做好交接手续。 4.配送要求：中标供应商不应在学生来校、离校时间配送，以免造成校门口拥堵混乱。</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1.中标供应商提供的全部货物，均应按标准保护措施进行包装，并确保货物安全无损运抵采购人或采购人下属学校指定地点。 2.每一配送批次应附一份详细配送单、质量合格证和检验检疫报告。 3.固定专人、专车配送，供应商用于配送食品的车辆要有合法手续，配送车辆行驶证、司机驾驶证、配送人员健康证等手续需在教育局备案，配送货物途中发生一切事故由乙方全权承担。配送车辆、人员要有明显标志。每次配送到校，需认真做好交接手续。 4.配送要求：中标供应商不应在学生来校、离校时间配送，以免造成校门口拥堵混乱。</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中标单位在领取中标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投标人自行承担。纸质版投标文件递交地址：西安市高新区唐延路1号旺座国际城座A座12楼，张经理 王经理，029-88825655。 3.5.2本项目非专门面向中小企业。项目所属行业：（根据《工业和信息化部、国家统计局、国家发展和改革委员会、财政部关于印发中小企业划型标准规定的通知》（工信部联企业〔2011〕300 号）规定的划分标准：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3.5.3落实政府采购政策： ①《关于进一步加大政府采购支持中小企业力度的通知》（财库〔2022〕19号）、《政府采购促进中小企业发展管理办法》（财库〔2020〕46号）、《财政部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②《国务院办公厅关于建立政府强制采购节能产品制度的通知》（国办发〔2007〕51号）、《财政部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③《关于运用政府采购政策支持乡村产业振兴的通知》（财库〔2021〕19 号）、《关于印发&lt;关于深入开展政府采购脱贫地区农副产品工作推进乡村产业振兴的实施意见&gt;的通知》（财库〔2021〕20 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号）、《陕西省财政厅关于印发&lt;陕西省中小企业政府采购信用融资办法&gt;的通知》（陕财办采〔2018〕23 号）。 ⑥《关于扩大政府采购支持绿色建材促进建筑品质提升政策实施范围的通知》（财库〔2022〕35号）、《财政部办公厅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⑦《国务院办公厅关于在政府采购中实施本国产品标准及相关政策的通知》（国办发〔2025〕34号）。若享受以上政策优惠的企业，提供相应声明函或品目清单范围内产品的有效认证证书。 3.5.4允许投标人参与多个采购包的投标活动，但最终投标人只能获取一个采购包的中标资格。评标委员会按照采购包1、采购包2、采购包3、采购包4、采购包5的顺序推荐中标候选人，已被推荐为第一中标候选人的投标人不再推荐为后续采购包的中标候选人，后续采购包按综合得分由高到低推荐前三名（不含已作为前序任一采购包第一中标候选人的投标人）为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投标人需在项目电子化交易系统中按要求填写《投标函》、《基本资格条件承诺函》完成承诺，提交相应资格证明文件并进行电子签章。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投标人需在项目电子化交易系统中按要求填写《投标函》、《基本资格条件承诺函》完成承诺，提交相应资格证明文件并进行电子签章。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投标人需在项目电子化交易系统中按要求填写《投标函》、《基本资格条件承诺函》完成承诺，提交相应资格证明文件并进行电子签章。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投标人需在项目电子化交易系统中按要求填写《投标函》、《基本资格条件承诺函》完成承诺，提交相应资格证明文件并进行电子签章。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投标人需在项目电子化交易系统中按要求填写《投标函》、《基本资格条件承诺函》完成承诺，提交相应资格证明文件并进行电子签章。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投标人具有独立承担民事责任的能力</w:t>
            </w:r>
          </w:p>
        </w:tc>
        <w:tc>
          <w:tcPr>
            <w:tcW w:type="dxa" w:w="3322"/>
          </w:tcPr>
          <w:p>
            <w:pPr>
              <w:pStyle w:val="null3"/>
            </w:pPr>
            <w:r>
              <w:rPr>
                <w:rFonts w:ascii="仿宋_GB2312" w:hAnsi="仿宋_GB2312" w:cs="仿宋_GB2312" w:eastAsia="仿宋_GB2312"/>
              </w:rPr>
              <w:t>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投标人基本资格条件承诺函</w:t>
            </w:r>
          </w:p>
        </w:tc>
        <w:tc>
          <w:tcPr>
            <w:tcW w:type="dxa" w:w="3322"/>
          </w:tcPr>
          <w:p>
            <w:pPr>
              <w:pStyle w:val="null3"/>
            </w:pPr>
            <w:r>
              <w:rPr>
                <w:rFonts w:ascii="仿宋_GB2312" w:hAnsi="仿宋_GB2312" w:cs="仿宋_GB2312" w:eastAsia="仿宋_GB2312"/>
              </w:rPr>
              <w:t>投标人需在项目电子化交易系统中按要求填写《基本资格条件承诺函》完成承诺并进行电子签章。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须提供肉蛋类生产企业有效的《动物防疫条件合格证》。</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投标人应提供的资格证明文件.docx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投标人具有独立承担民事责任的能力</w:t>
            </w:r>
          </w:p>
        </w:tc>
        <w:tc>
          <w:tcPr>
            <w:tcW w:type="dxa" w:w="3322"/>
          </w:tcPr>
          <w:p>
            <w:pPr>
              <w:pStyle w:val="null3"/>
            </w:pPr>
            <w:r>
              <w:rPr>
                <w:rFonts w:ascii="仿宋_GB2312" w:hAnsi="仿宋_GB2312" w:cs="仿宋_GB2312" w:eastAsia="仿宋_GB2312"/>
              </w:rPr>
              <w:t>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投标人基本资格条件承诺函</w:t>
            </w:r>
          </w:p>
        </w:tc>
        <w:tc>
          <w:tcPr>
            <w:tcW w:type="dxa" w:w="3322"/>
          </w:tcPr>
          <w:p>
            <w:pPr>
              <w:pStyle w:val="null3"/>
            </w:pPr>
            <w:r>
              <w:rPr>
                <w:rFonts w:ascii="仿宋_GB2312" w:hAnsi="仿宋_GB2312" w:cs="仿宋_GB2312" w:eastAsia="仿宋_GB2312"/>
              </w:rPr>
              <w:t>投标人需在项目电子化交易系统中按要求填写《基本资格条件承诺函》完成承诺并进行电子签章。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须提供肉蛋类生产企业有效的《动物防疫条件合格证》。</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投标人应提供的资格证明文件.docx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投标人具有独立承担民事责任的能力</w:t>
            </w:r>
          </w:p>
        </w:tc>
        <w:tc>
          <w:tcPr>
            <w:tcW w:type="dxa" w:w="3322"/>
          </w:tcPr>
          <w:p>
            <w:pPr>
              <w:pStyle w:val="null3"/>
            </w:pPr>
            <w:r>
              <w:rPr>
                <w:rFonts w:ascii="仿宋_GB2312" w:hAnsi="仿宋_GB2312" w:cs="仿宋_GB2312" w:eastAsia="仿宋_GB2312"/>
              </w:rPr>
              <w:t>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投标人基本资格条件承诺函</w:t>
            </w:r>
          </w:p>
        </w:tc>
        <w:tc>
          <w:tcPr>
            <w:tcW w:type="dxa" w:w="3322"/>
          </w:tcPr>
          <w:p>
            <w:pPr>
              <w:pStyle w:val="null3"/>
            </w:pPr>
            <w:r>
              <w:rPr>
                <w:rFonts w:ascii="仿宋_GB2312" w:hAnsi="仿宋_GB2312" w:cs="仿宋_GB2312" w:eastAsia="仿宋_GB2312"/>
              </w:rPr>
              <w:t>投标人需在项目电子化交易系统中按要求填写《基本资格条件承诺函》完成承诺并进行电子签章。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须提供肉蛋类生产企业有效的《动物防疫条件合格证》。</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投标人应提供的资格证明文件.docx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投标人具有独立承担民事责任的能力</w:t>
            </w:r>
          </w:p>
        </w:tc>
        <w:tc>
          <w:tcPr>
            <w:tcW w:type="dxa" w:w="3322"/>
          </w:tcPr>
          <w:p>
            <w:pPr>
              <w:pStyle w:val="null3"/>
            </w:pPr>
            <w:r>
              <w:rPr>
                <w:rFonts w:ascii="仿宋_GB2312" w:hAnsi="仿宋_GB2312" w:cs="仿宋_GB2312" w:eastAsia="仿宋_GB2312"/>
              </w:rPr>
              <w:t>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投标人基本资格条件承诺函</w:t>
            </w:r>
          </w:p>
        </w:tc>
        <w:tc>
          <w:tcPr>
            <w:tcW w:type="dxa" w:w="3322"/>
          </w:tcPr>
          <w:p>
            <w:pPr>
              <w:pStyle w:val="null3"/>
            </w:pPr>
            <w:r>
              <w:rPr>
                <w:rFonts w:ascii="仿宋_GB2312" w:hAnsi="仿宋_GB2312" w:cs="仿宋_GB2312" w:eastAsia="仿宋_GB2312"/>
              </w:rPr>
              <w:t>投标人需在项目电子化交易系统中按要求填写《基本资格条件承诺函》完成承诺并进行电子签章。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须提供肉蛋类生产企业有效的《动物防疫条件合格证》。</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投标人应提供的资格证明文件.docx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投标人具有独立承担民事责任的能力</w:t>
            </w:r>
          </w:p>
        </w:tc>
        <w:tc>
          <w:tcPr>
            <w:tcW w:type="dxa" w:w="3322"/>
          </w:tcPr>
          <w:p>
            <w:pPr>
              <w:pStyle w:val="null3"/>
            </w:pPr>
            <w:r>
              <w:rPr>
                <w:rFonts w:ascii="仿宋_GB2312" w:hAnsi="仿宋_GB2312" w:cs="仿宋_GB2312" w:eastAsia="仿宋_GB2312"/>
              </w:rPr>
              <w:t>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投标人基本资格条件承诺函</w:t>
            </w:r>
          </w:p>
        </w:tc>
        <w:tc>
          <w:tcPr>
            <w:tcW w:type="dxa" w:w="3322"/>
          </w:tcPr>
          <w:p>
            <w:pPr>
              <w:pStyle w:val="null3"/>
            </w:pPr>
            <w:r>
              <w:rPr>
                <w:rFonts w:ascii="仿宋_GB2312" w:hAnsi="仿宋_GB2312" w:cs="仿宋_GB2312" w:eastAsia="仿宋_GB2312"/>
              </w:rPr>
              <w:t>投标人需在项目电子化交易系统中按要求填写《基本资格条件承诺函》完成承诺并进行电子签章。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须提供肉蛋类生产企业有效的《动物防疫条件合格证》。</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投标人应提供的资格证明文件.docx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（一）出现下列情形之一的，评审委员会应当启动异常低价投标（响应）审查程序：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报价一览表及清单明细.docx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投标人应提供的资格证明文件.docx 开标一览表 报价一览表及清单明细.docx 中小企业声明函 商务应答表 政府采购供应商拒绝政府采购领域商业贿赂承诺书.docx 投标函 业绩证明文件及投标方案说明.docx 残疾人福利性单位声明函 标的清单 投标文件封面 技术应答表.docx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有效期应符合招标文件要求。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投标人报价是固定价且未超过预算金额（招标文件有最高限价（最高含税完全综合单价限价）的，报价未超过最高限价（最高含税完全综合单价限价））。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技术应答表.docx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应符合招标文件规定的其他实质性要求。</w:t>
            </w:r>
          </w:p>
        </w:tc>
        <w:tc>
          <w:tcPr>
            <w:tcW w:type="dxa" w:w="1661"/>
          </w:tcPr>
          <w:p>
            <w:pPr>
              <w:pStyle w:val="null3"/>
            </w:pPr>
            <w:r>
              <w:rPr>
                <w:rFonts w:ascii="仿宋_GB2312" w:hAnsi="仿宋_GB2312" w:cs="仿宋_GB2312" w:eastAsia="仿宋_GB2312"/>
              </w:rPr>
              <w:t>投标人应提供的资格证明文件.docx 开标一览表 报价一览表及清单明细.docx 中小企业声明函 商务应答表 政府采购供应商拒绝政府采购领域商业贿赂承诺书.docx 投标函 业绩证明文件及投标方案说明.docx 残疾人福利性单位声明函 标的清单 投标文件封面 技术应答表.docx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（一）出现下列情形之一的，评审委员会应当启动异常低价投标（响应）审查程序：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报价一览表及清单明细.docx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投标人应提供的资格证明文件.docx 开标一览表 报价一览表及清单明细.docx 中小企业声明函 商务应答表 政府采购供应商拒绝政府采购领域商业贿赂承诺书.docx 投标函 业绩证明文件及投标方案说明.docx 残疾人福利性单位声明函 标的清单 投标文件封面 技术应答表.docx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有效期应符合招标文件要求。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投标人报价是固定价且未超过预算金额（招标文件有最高限价（最高含税完全综合单价限价）的，报价未超过最高限价（最高含税完全综合单价限价））。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技术应答表.docx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应符合招标文件规定的其他实质性要求。</w:t>
            </w:r>
          </w:p>
        </w:tc>
        <w:tc>
          <w:tcPr>
            <w:tcW w:type="dxa" w:w="1661"/>
          </w:tcPr>
          <w:p>
            <w:pPr>
              <w:pStyle w:val="null3"/>
            </w:pPr>
            <w:r>
              <w:rPr>
                <w:rFonts w:ascii="仿宋_GB2312" w:hAnsi="仿宋_GB2312" w:cs="仿宋_GB2312" w:eastAsia="仿宋_GB2312"/>
              </w:rPr>
              <w:t>投标人应提供的资格证明文件.docx 开标一览表 报价一览表及清单明细.docx 中小企业声明函 商务应答表 政府采购供应商拒绝政府采购领域商业贿赂承诺书.docx 投标函 业绩证明文件及投标方案说明.docx 残疾人福利性单位声明函 标的清单 投标文件封面 技术应答表.docx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（一）出现下列情形之一的，评审委员会应当启动异常低价投标（响应）审查程序：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报价一览表及清单明细.docx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投标人应提供的资格证明文件.docx 开标一览表 报价一览表及清单明细.docx 中小企业声明函 商务应答表 政府采购供应商拒绝政府采购领域商业贿赂承诺书.docx 投标函 业绩证明文件及投标方案说明.docx 残疾人福利性单位声明函 标的清单 投标文件封面 技术应答表.docx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有效期应符合招标文件要求。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投标人报价是固定价且未超过预算金额（招标文件有最高限价（最高含税完全综合单价限价）的，报价未超过最高限价（最高含税完全综合单价限价））。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技术应答表.docx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应符合招标文件规定的其他实质性要求。</w:t>
            </w:r>
          </w:p>
        </w:tc>
        <w:tc>
          <w:tcPr>
            <w:tcW w:type="dxa" w:w="1661"/>
          </w:tcPr>
          <w:p>
            <w:pPr>
              <w:pStyle w:val="null3"/>
            </w:pPr>
            <w:r>
              <w:rPr>
                <w:rFonts w:ascii="仿宋_GB2312" w:hAnsi="仿宋_GB2312" w:cs="仿宋_GB2312" w:eastAsia="仿宋_GB2312"/>
              </w:rPr>
              <w:t>投标人应提供的资格证明文件.docx 开标一览表 报价一览表及清单明细.docx 中小企业声明函 商务应答表 政府采购供应商拒绝政府采购领域商业贿赂承诺书.docx 投标函 业绩证明文件及投标方案说明.docx 残疾人福利性单位声明函 标的清单 投标文件封面 技术应答表.docx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（一）出现下列情形之一的，评审委员会应当启动异常低价投标（响应）审查程序：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报价一览表及清单明细.docx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投标人应提供的资格证明文件.docx 开标一览表 报价一览表及清单明细.docx 中小企业声明函 商务应答表 政府采购供应商拒绝政府采购领域商业贿赂承诺书.docx 投标函 业绩证明文件及投标方案说明.docx 残疾人福利性单位声明函 标的清单 投标文件封面 技术应答表.docx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有效期应符合招标文件要求。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投标人报价是固定价且未超过预算金额（招标文件有最高限价（最高含税完全综合单价限价）的，报价未超过最高限价（最高含税完全综合单价限价））。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技术应答表.docx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应符合招标文件规定的其他实质性要求。</w:t>
            </w:r>
          </w:p>
        </w:tc>
        <w:tc>
          <w:tcPr>
            <w:tcW w:type="dxa" w:w="1661"/>
          </w:tcPr>
          <w:p>
            <w:pPr>
              <w:pStyle w:val="null3"/>
            </w:pPr>
            <w:r>
              <w:rPr>
                <w:rFonts w:ascii="仿宋_GB2312" w:hAnsi="仿宋_GB2312" w:cs="仿宋_GB2312" w:eastAsia="仿宋_GB2312"/>
              </w:rPr>
              <w:t>投标人应提供的资格证明文件.docx 开标一览表 报价一览表及清单明细.docx 中小企业声明函 商务应答表 政府采购供应商拒绝政府采购领域商业贿赂承诺书.docx 投标函 业绩证明文件及投标方案说明.docx 残疾人福利性单位声明函 标的清单 投标文件封面 技术应答表.docx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（一）出现下列情形之一的，评审委员会应当启动异常低价投标（响应）审查程序：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报价一览表及清单明细.docx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投标人应提供的资格证明文件.docx 开标一览表 报价一览表及清单明细.docx 中小企业声明函 商务应答表 政府采购供应商拒绝政府采购领域商业贿赂承诺书.docx 投标函 业绩证明文件及投标方案说明.docx 残疾人福利性单位声明函 标的清单 投标文件封面 技术应答表.docx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有效期应符合招标文件要求。</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投标人报价是固定价且未超过预算金额（招标文件有最高限价（最高含税完全综合单价限价）的，报价未超过最高限价（最高含税完全综合单价限价））。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技术应答表.docx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应符合招标文件规定的其他实质性要求。</w:t>
            </w:r>
          </w:p>
        </w:tc>
        <w:tc>
          <w:tcPr>
            <w:tcW w:type="dxa" w:w="1661"/>
          </w:tcPr>
          <w:p>
            <w:pPr>
              <w:pStyle w:val="null3"/>
            </w:pPr>
            <w:r>
              <w:rPr>
                <w:rFonts w:ascii="仿宋_GB2312" w:hAnsi="仿宋_GB2312" w:cs="仿宋_GB2312" w:eastAsia="仿宋_GB2312"/>
              </w:rPr>
              <w:t>投标人应提供的资格证明文件.docx 开标一览表 报价一览表及清单明细.docx 中小企业声明函 商务应答表 政府采购供应商拒绝政府采购领域商业贿赂承诺书.docx 投标函 业绩证明文件及投标方案说明.docx 残疾人福利性单位声明函 标的清单 投标文件封面 技术应答表.docx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提供2023年1月1日以来类似项目业绩合同（以合同签订时间为准），每份计2分，满分10分。（注：以上证明文件在投标文件中附业绩合同扫描件并加盖公司公章。）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组织架构与人员配备要求</w:t>
            </w:r>
          </w:p>
        </w:tc>
        <w:tc>
          <w:tcPr>
            <w:tcW w:type="dxa" w:w="2492"/>
          </w:tcPr>
          <w:p>
            <w:pPr>
              <w:pStyle w:val="null3"/>
            </w:pPr>
            <w:r>
              <w:rPr>
                <w:rFonts w:ascii="仿宋_GB2312" w:hAnsi="仿宋_GB2312" w:cs="仿宋_GB2312" w:eastAsia="仿宋_GB2312"/>
              </w:rPr>
              <w:t>一、组织架构（满分2分） 提供清晰的组织架构图及各层级岗位权责说明文件，架构层级清晰、责权明确，能够满足项目高效运转需求的，得2分。未提供不得分 二、人员配备（满分8分） ①团队配置须至少包括项目经理、采购人员、检验人员以及配送人员四类岗位服务人员，所有服务人员提供有效的健康证、社保缴纳证明（投标截止时间前6个月内任意1个月的本单位社保缴纳证明）得5分。证明材料不完整或岗位缺项均不得分。 ②每台配送车辆配备随车配送人员，承诺每台车配备2名配送人员得3分，承诺配备1名配送人员得1分。 注：配送人员身体健康，能够胜任生鲜装卸、户外配送作业。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有符合食品安全运输标准的冷链配送车辆，需提供车辆配置说明（包括但不限于车辆类型、使用年限等），且车辆具备食品安全运输能力。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具有食材的仓储能力，配备以下设施设备： ①生鲜肉类专用冷藏保鲜库配备； ②设备配备（食品检测设备或消杀分拣配套设施） 二、赋分标准 每提供一项仓储能力证明材料得3分，满分6分。 注：1、需同时提供：①仓库及设备的实景照片（能反映仓库整体环境、卫生状况及设备情况）；②有效的产权证明（购置证明）或租赁合同复印件。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需提供针对发生配送事故、食品安全事故或其他特殊情况配送处理出现问题时，到达现场处理时间。 1.到达现场处置时间≤60分钟得5分； 2.60分钟(不含)—80分钟得4分； 3.80分钟(不含)—100分钟得3分； 4.100(不含）-120分钟得2分； 5.120(不含）-140分钟得1分； 其余不得分。 注:提供承诺函加盖公章。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提供肉类、蛋类共2类产品的合法来源渠道证明文件。 每提供一类产品的证明材料得5分，本项最高得10分。 注：证明文件包括但不限于生产企业授权或销售协议或代理协议或购销合同等；若为产品生产企业的，提供自产自销的说明。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就货物（产品）的存储、使用、保鲜等对各使用学校人员进行免费培训。 主要培训内容为： ①货物（产品）的基本结构； ②营养特性； ③如何科学营养均衡搭配； ④日常的保鲜及清理； ⑤常见问题的排除。 以上培训内容提供齐全得3.5分，缺任意一项不得分。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①采购计划制定、整体服务流程； ②采购质量标准及要求； ③检查方案（抽样检查及日常检查）； ④存储方案； ⑤管理制度：包括全流程质量管控机制（出入库管理、货物交接）；索证索票制度、食材检测标准。 ⑥⻝品退换货机制、投诉处理⽅案。 二、评审标准 1.完整性：方案须全面，对评审内容中的各项要求有详细描述； 2.可实施性：切合本项目实际情况，实施步骤清晰、合理； 3.针对性：方案能够紧扣项目实际情况，内容科学合理。 三、赋分标准 ①采购计划制定、整体服务流程：每完全满足一项评审标准计0.5分，满分1.5分。 ②采购质量标准及要求：每完全满足一项评审标准计0.5分，满分1.5分。 ③检查方案（抽样检查及日常检查）：每完全满足一项评审标准计0.5分，满分1.5分。 ④存储方案：每完全满足一项评审标准计0.5分，满分1.5分。 ⑤管理制度：每完全满足一项评审标准计0.5分，满分1.5分。 ⑥⻝品退换货机制、投诉处理⽅案：每完全满足一项评审标准计0.5分，满分1.5分。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食品安全控制方案和保证措施</w:t>
            </w:r>
          </w:p>
        </w:tc>
        <w:tc>
          <w:tcPr>
            <w:tcW w:type="dxa" w:w="2492"/>
          </w:tcPr>
          <w:p>
            <w:pPr>
              <w:pStyle w:val="null3"/>
            </w:pPr>
            <w:r>
              <w:rPr>
                <w:rFonts w:ascii="仿宋_GB2312" w:hAnsi="仿宋_GB2312" w:cs="仿宋_GB2312" w:eastAsia="仿宋_GB2312"/>
              </w:rPr>
              <w:t>一、评审内容： ①安全预防方案及安全责任划分标准； ②食材验收保管的信息管理，及产品检验环节的控制方案； ③安全事故的应对措施及食品卫生保证措施； 二、评审标准 1.完整性：方案须全面，对评审内容中的各项要求有详细描述； 2.可实施性：切合本项目实际情况，实施步骤清晰、合理； 3.针对性：方案能够紧扣项目实际情况，内容科学合理。 三、赋分标准 ①安全预防方案及安全责任划分标准：每完全满足一项评审标准计0.5分，满分1.5分。 ②食材验收保管的信息管理，及产品检验环节的控制方案：每完全满足一项评审标准计0.5分，满分1.5分。 ③安全事故的应对措施及食品卫生保证措施：每完全满足一项评审标准计0.5分，满分1.5分。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提供应急预案，保证食材正常供应，内容包括： ①市场供应短缺、临时及重大节假日供应需求增加； ②恶劣天气、自然灾害等导致的运输、供应困难。 二、评审标准 1.完整性：方案须全面，对评审内容中的各项要求有详细描述； 2.可实施性：切合本项目实际情况，实施步骤清晰、合理； 3.针对性：方案能够紧扣项目实际情况，内容科学合理。 三、赋分标准 ①市场供应短缺、临时及重大节假日供应需求增加：每完全满足一项评审标准计0.5分，满分1.5分。 ②恶劣天气、自然灾害等导致的运输、供应困难：每完全满足一项评审标准计0.5分，满分1.5分。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售后服务评审内容点如下： ①具有完善的售后服务保障体系; ②不能完全履行售后服务时愿意接受相关处罚的承诺。 二、评审标准 1.完整性：方案须全面，对评审内容中的各项要求有详细描述； 2.可实施性：切合本项目实际情况，实施步骤清晰、合理； 3.针对性：方案能够紧扣项目实际情况，内容科学合理。 三、赋分标准 ①具有完善的售后服务保障体系：每完全满足一项评审标准计0.5分，满分1.5分。 ②不能完全履行售后服务时愿意接受相关处罚的承诺：每完全满足一项评审标准计0.5分，满分1.5分。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价格分采用低价优先法计算，即满足招标文件要求且投标价格（折扣）最低的投标报价为评标基准价，其价格分为满分。其 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报价一览表及清单明细.docx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提供2023年1月1日以来类似项目业绩合同（以合同签订时间为准），每份计2分，满分10分。（注：以上证明文件在投标文件中附业绩合同扫描件并加盖公司公章。）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组织架构与人员配备要求</w:t>
            </w:r>
          </w:p>
        </w:tc>
        <w:tc>
          <w:tcPr>
            <w:tcW w:type="dxa" w:w="2492"/>
          </w:tcPr>
          <w:p>
            <w:pPr>
              <w:pStyle w:val="null3"/>
            </w:pPr>
            <w:r>
              <w:rPr>
                <w:rFonts w:ascii="仿宋_GB2312" w:hAnsi="仿宋_GB2312" w:cs="仿宋_GB2312" w:eastAsia="仿宋_GB2312"/>
              </w:rPr>
              <w:t>一、组织架构（满分2分） 提供清晰的组织架构图及各层级岗位权责说明文件，架构层级清晰、责权明确，能够满足项目高效运转需求的，得2分。未提供不得分 二、人员配备（满分8分） ①团队配置须至少包括项目经理、采购人员、检验人员以及配送人员四类岗位服务人员，所有服务人员提供有效的健康证、社保缴纳证明（投标截止时间前6个月内任意1个月的本单位社保缴纳证明）得5分。证明材料不完整或岗位缺项均不得分。 ②每台配送车辆配备随车配送人员，承诺每台车配备2名配送人员得3分，承诺配备1名配送人员得1分。 注：配送人员身体健康，能够胜任生鲜装卸、户外配送作业。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有符合食品安全运输标准的冷链配送车辆，需提供车辆配置说明（包括但不限于车辆类型、使用年限等），且车辆具备食品安全运输能力。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具有食材的仓储能力，配备以下设施设备： ①生鲜肉类专用冷藏保鲜库配备； ②设备配备（食品检测设备或消杀分拣配套设施） 二、赋分标准 每提供一项仓储能力证明材料得3分，满分6分。 注：1、需同时提供：①仓库及设备的实景照片（能反映仓库整体环境、卫生状况及设备情况）；②有效的产权证明（购置证明）或租赁合同复印件。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需提供针对发生配送事故、食品安全事故或其他特殊情况配送处理出现问题时，到达现场处理时间。 1.到达现场处置时间≤60分钟得5分； 2.60分钟(不含)—80分钟得4分； 3.80分钟(不含)—100分钟得3分； 4.100(不含）-120分钟得2分； 5.120(不含）-140分钟得1分； 其余不得分。 注:提供承诺函加盖公章。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提供肉类、蛋类共2类产品的合法来源渠道证明文件。 每提供一类产品的证明材料得5分，本项最高得10分。 注：证明文件包括但不限于生产企业授权或销售协议或代理协议或购销合同等；若为产品生产企业的，提供自产自销的说明。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就货物（产品）的存储、使用、保鲜等对各使用学校人员进行免费培训。 主要培训内容为： ①货物（产品）的基本结构； ②营养特性； ③如何科学营养均衡搭配； ④日常的保鲜及清理； ⑤常见问题的排除。 以上培训内容提供齐全得3.5分，缺任意一项不得分。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①采购计划制定、整体服务流程； ②采购质量标准及要求； ③检查方案（抽样检查及日常检查）； ④存储方案； ⑤管理制度：包括全流程质量管控机制（出入库管理、货物交接）；索证索票制度、食材检测标准。 ⑥⻝品退换货机制、投诉处理⽅案。 二、评审标准 1.完整性：方案须全面，对评审内容中的各项要求有详细描述； 2.可实施性：切合本项目实际情况，实施步骤清晰、合理； 3.针对性：方案能够紧扣项目实际情况，内容科学合理。 三、赋分标准 ①采购计划制定、整体服务流程：每完全满足一项评审标准计0.5分，满分1.5分。 ②采购质量标准及要求：每完全满足一项评审标准计0.5分，满分1.5分。 ③检查方案（抽样检查及日常检查）：每完全满足一项评审标准计0.5分，满分1.5分。 ④存储方案：每完全满足一项评审标准计0.5分，满分1.5分。 ⑤管理制度：每完全满足一项评审标准计0.5分，满分1.5分。 ⑥⻝品退换货机制、投诉处理⽅案：每完全满足一项评审标准计0.5分，满分1.5分。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食品安全控制方案和保证措施</w:t>
            </w:r>
          </w:p>
        </w:tc>
        <w:tc>
          <w:tcPr>
            <w:tcW w:type="dxa" w:w="2492"/>
          </w:tcPr>
          <w:p>
            <w:pPr>
              <w:pStyle w:val="null3"/>
            </w:pPr>
            <w:r>
              <w:rPr>
                <w:rFonts w:ascii="仿宋_GB2312" w:hAnsi="仿宋_GB2312" w:cs="仿宋_GB2312" w:eastAsia="仿宋_GB2312"/>
              </w:rPr>
              <w:t>一、评审内容： ①安全预防方案及安全责任划分标准； ②食材验收保管的信息管理，及产品检验环节的控制方案； ③安全事故的应对措施及食品卫生保证措施； 二、评审标准 1.完整性：方案须全面，对评审内容中的各项要求有详细描述； 2.可实施性：切合本项目实际情况，实施步骤清晰、合理； 3.针对性：方案能够紧扣项目实际情况，内容科学合理。 三、赋分标准 ①安全预防方案及安全责任划分标准：每完全满足一项评审标准计0.5分，满分1.5分。 ②食材验收保管的信息管理，及产品检验环节的控制方案：每完全满足一项评审标准计0.5分，满分1.5分。 ③安全事故的应对措施及食品卫生保证措施：每完全满足一项评审标准计0.5分，满分1.5分。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提供应急预案，保证食材正常供应，内容包括： ①市场供应短缺、临时及重大节假日供应需求增加； ②恶劣天气、自然灾害等导致的运输、供应困难。 二、评审标准 1.完整性：方案须全面，对评审内容中的各项要求有详细描述； 2.可实施性：切合本项目实际情况，实施步骤清晰、合理； 3.针对性：方案能够紧扣项目实际情况，内容科学合理。 三、赋分标准 ①市场供应短缺、临时及重大节假日供应需求增加：每完全满足一项评审标准计0.5分，满分1.5分。 ②恶劣天气、自然灾害等导致的运输、供应困难：每完全满足一项评审标准计0.5分，满分1.5分。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售后服务评审内容点如下： ①具有完善的售后服务保障体系; ②不能完全履行售后服务时愿意接受相关处罚的承诺。 二、评审标准 1.完整性：方案须全面，对评审内容中的各项要求有详细描述； 2.可实施性：切合本项目实际情况，实施步骤清晰、合理； 3.针对性：方案能够紧扣项目实际情况，内容科学合理。 三、赋分标准 ①具有完善的售后服务保障体系：每完全满足一项评审标准计0.5分，满分1.5分。 ②不能完全履行售后服务时愿意接受相关处罚的承诺：每完全满足一项评审标准计0.5分，满分1.5分。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价格分采用低价优先法计算，即满足招标文件要求且投标价格（折扣）最低的投标报价为评标基准价，其价格分为满分。其 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报价一览表及清单明细.docx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提供2023年1月1日以来类似项目业绩合同（以合同签订时间为准），每份计2分，满分10分。（注：以上证明文件在投标文件中附业绩合同扫描件并加盖公司公章。）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组织架构与人员配备要求</w:t>
            </w:r>
          </w:p>
        </w:tc>
        <w:tc>
          <w:tcPr>
            <w:tcW w:type="dxa" w:w="2492"/>
          </w:tcPr>
          <w:p>
            <w:pPr>
              <w:pStyle w:val="null3"/>
            </w:pPr>
            <w:r>
              <w:rPr>
                <w:rFonts w:ascii="仿宋_GB2312" w:hAnsi="仿宋_GB2312" w:cs="仿宋_GB2312" w:eastAsia="仿宋_GB2312"/>
              </w:rPr>
              <w:t>一、组织架构（满分2分） 提供清晰的组织架构图及各层级岗位权责说明文件，架构层级清晰、责权明确，能够满足项目高效运转需求的，得2分。未提供不得分 二、人员配备（满分8分） ①团队配置须至少包括项目经理、采购人员、检验人员以及配送人员四类岗位服务人员，所有服务人员提供有效的健康证、社保缴纳证明（投标截止时间前6个月内任意1个月的本单位社保缴纳证明）得5分。证明材料不完整或岗位缺项均不得分。 ②每台配送车辆配备随车配送人员，承诺每台车配备2名配送人员得3分，承诺配备1名配送人员得1分。 注：配送人员身体健康，能够胜任生鲜装卸、户外配送作业。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有符合食品安全运输标准的冷链配送车辆，需提供车辆配置说明（包括但不限于车辆类型、使用年限等），且车辆具备食品安全运输能力。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具有食材的仓储能力，配备以下设施设备： ①生鲜肉类专用冷藏保鲜库配备； ②设备配备（食品检测设备或消杀分拣配套设施） 二、赋分标准 每提供一项仓储能力证明材料得3分，满分6分。 注：1、需同时提供：①仓库及设备的实景照片（能反映仓库整体环境、卫生状况及设备情况）；②有效的产权证明（购置证明）或租赁合同复印件。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需提供针对发生配送事故、食品安全事故或其他特殊情况配送处理出现问题时，到达现场处理时间。 1.到达现场处置时间≤60分钟得5分； 2.60分钟(不含)—80分钟得4分； 3.80分钟(不含)—100分钟得3分； 4.100(不含）-120分钟得2分； 5.120(不含）-140分钟得1分； 其余不得分。 注:提供承诺函加盖公章。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提供肉类、蛋类共2类产品的合法来源渠道证明文件。 每提供一类产品的证明材料得5分，本项最高得10分。 注：证明文件包括但不限于生产企业授权或销售协议或代理协议或购销合同等；若为产品生产企业的，提供自产自销的说明。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就货物（产品）的存储、使用、保鲜等对各使用学校人员进行免费培训。 主要培训内容为： ①货物（产品）的基本结构； ②营养特性； ③如何科学营养均衡搭配； ④日常的保鲜及清理； ⑤常见问题的排除。 以上培训内容提供齐全得3.5分，缺任意一项不得分。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①采购计划制定、整体服务流程； ②采购质量标准及要求； ③检查方案（抽样检查及日常检查）； ④存储方案； ⑤管理制度：包括全流程质量管控机制（出入库管理、货物交接）；索证索票制度、食材检测标准。 ⑥⻝品退换货机制、投诉处理⽅案。 二、评审标准 1.完整性：方案须全面，对评审内容中的各项要求有详细描述； 2.可实施性：切合本项目实际情况，实施步骤清晰、合理； 3.针对性：方案能够紧扣项目实际情况，内容科学合理。 三、赋分标准 ①采购计划制定、整体服务流程：每完全满足一项评审标准计0.5分，满分1.5分。 ②采购质量标准及要求：每完全满足一项评审标准计0.5分，满分1.5分。 ③检查方案（抽样检查及日常检查）：每完全满足一项评审标准计0.5分，满分1.5分。 ④存储方案：每完全满足一项评审标准计0.5分，满分1.5分。 ⑤管理制度：每完全满足一项评审标准计0.5分，满分1.5分。 ⑥⻝品退换货机制、投诉处理⽅案：每完全满足一项评审标准计0.5分，满分1.5分。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食品安全控制方案和保证措施</w:t>
            </w:r>
          </w:p>
        </w:tc>
        <w:tc>
          <w:tcPr>
            <w:tcW w:type="dxa" w:w="2492"/>
          </w:tcPr>
          <w:p>
            <w:pPr>
              <w:pStyle w:val="null3"/>
            </w:pPr>
            <w:r>
              <w:rPr>
                <w:rFonts w:ascii="仿宋_GB2312" w:hAnsi="仿宋_GB2312" w:cs="仿宋_GB2312" w:eastAsia="仿宋_GB2312"/>
              </w:rPr>
              <w:t>一、评审内容： ①安全预防方案及安全责任划分标准； ②食材验收保管的信息管理，及产品检验环节的控制方案； ③安全事故的应对措施及食品卫生保证措施； 二、评审标准 1.完整性：方案须全面，对评审内容中的各项要求有详细描述； 2.可实施性：切合本项目实际情况，实施步骤清晰、合理； 3.针对性：方案能够紧扣项目实际情况，内容科学合理。 三、赋分标准 ①安全预防方案及安全责任划分标准：每完全满足一项评审标准计0.5分，满分1.5分。 ②食材验收保管的信息管理，及产品检验环节的控制方案：每完全满足一项评审标准计0.5分，满分1.5分。 ③安全事故的应对措施及食品卫生保证措施：每完全满足一项评审标准计0.5分，满分1.5分。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提供应急预案，保证食材正常供应，内容包括： ①市场供应短缺、临时及重大节假日供应需求增加； ②恶劣天气、自然灾害等导致的运输、供应困难。 二、评审标准 1.完整性：方案须全面，对评审内容中的各项要求有详细描述； 2.可实施性：切合本项目实际情况，实施步骤清晰、合理； 3.针对性：方案能够紧扣项目实际情况，内容科学合理。 三、赋分标准 ①市场供应短缺、临时及重大节假日供应需求增加：每完全满足一项评审标准计0.5分，满分1.5分。 ②恶劣天气、自然灾害等导致的运输、供应困难：每完全满足一项评审标准计0.5分，满分1.5分。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售后服务评审内容点如下： ①具有完善的售后服务保障体系; ②不能完全履行售后服务时愿意接受相关处罚的承诺。 二、评审标准 1.完整性：方案须全面，对评审内容中的各项要求有详细描述； 2.可实施性：切合本项目实际情况，实施步骤清晰、合理； 3.针对性：方案能够紧扣项目实际情况，内容科学合理。 三、赋分标准 ①具有完善的售后服务保障体系：每完全满足一项评审标准计0.5分，满分1.5分。 ②不能完全履行售后服务时愿意接受相关处罚的承诺：每完全满足一项评审标准计0.5分，满分1.5分。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价格分采用低价优先法计算，即满足招标文件要求且投标价格（折扣）最低的投标报价为评标基准价，其价格分为满分。其 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报价一览表及清单明细.docx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提供2023年1月1日以来类似项目业绩合同（以合同签订时间为准），每份计2分，满分10分。（注：以上证明文件在投标文件中附业绩合同扫描件并加盖公司公章。）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组织架构与人员配备要求</w:t>
            </w:r>
          </w:p>
        </w:tc>
        <w:tc>
          <w:tcPr>
            <w:tcW w:type="dxa" w:w="2492"/>
          </w:tcPr>
          <w:p>
            <w:pPr>
              <w:pStyle w:val="null3"/>
            </w:pPr>
            <w:r>
              <w:rPr>
                <w:rFonts w:ascii="仿宋_GB2312" w:hAnsi="仿宋_GB2312" w:cs="仿宋_GB2312" w:eastAsia="仿宋_GB2312"/>
              </w:rPr>
              <w:t>一、组织架构（满分2分） 提供清晰的组织架构图及各层级岗位权责说明文件，架构层级清晰、责权明确，能够满足项目高效运转需求的，得2分。未提供不得分 二、人员配备（满分8分） ①团队配置须至少包括项目经理、采购人员、检验人员以及配送人员四类岗位服务人员，所有服务人员提供有效的健康证、社保缴纳证明（投标截止时间前6个月内任意1个月的本单位社保缴纳证明）得5分。证明材料不完整或岗位缺项均不得分。 ②每台配送车辆配备随车配送人员，承诺每台车配备2名配送人员得3分，承诺配备1名配送人员得1分。 注：配送人员身体健康，能够胜任生鲜装卸、户外配送作业。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有符合食品安全运输标准的冷链配送车辆，需提供车辆配置说明（包括但不限于车辆类型、使用年限等），且车辆具备食品安全运输能力。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具有食材的仓储能力，配备以下设施设备： ①生鲜肉类专用冷藏保鲜库配备； ②设备配备（食品检测设备或消杀分拣配套设施） 二、赋分标准 每提供一项仓储能力证明材料得3分，满分6分。 注：1、需同时提供：①仓库及设备的实景照片（能反映仓库整体环境、卫生状况及设备情况）；②有效的产权证明（购置证明）或租赁合同复印件。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需提供针对发生配送事故、食品安全事故或其他特殊情况配送处理出现问题时，到达现场处理时间。 1.到达现场处置时间≤60分钟得5分； 2.60分钟(不含)—80分钟得4分； 3.80分钟(不含)—100分钟得3分； 4.100(不含）-120分钟得2分； 5.120(不含）-140分钟得1分； 其余不得分。 注:提供承诺函加盖公章。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提供肉类、蛋类共2类产品的合法来源渠道证明文件。 每提供一类产品的证明材料得5分，本项最高得10分。 注：证明文件包括但不限于生产企业授权或销售协议或代理协议或购销合同等；若为产品生产企业的，提供自产自销的说明。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就货物（产品）的存储、使用、保鲜等对各使用学校人员进行免费培训。 主要培训内容为： ①货物（产品）的基本结构； ②营养特性； ③如何科学营养均衡搭配； ④日常的保鲜及清理； ⑤常见问题的排除。 以上培训内容提供齐全得3.5分，缺任意一项不得分。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①采购计划制定、整体服务流程； ②采购质量标准及要求； ③检查方案（抽样检查及日常检查）； ④存储方案； ⑤管理制度：包括全流程质量管控机制（出入库管理、货物交接）；索证索票制度、食材检测标准。 ⑥⻝品退换货机制、投诉处理⽅案。 二、评审标准 1.完整性：方案须全面，对评审内容中的各项要求有详细描述； 2.可实施性：切合本项目实际情况，实施步骤清晰、合理； 3.针对性：方案能够紧扣项目实际情况，内容科学合理。 三、赋分标准 ①采购计划制定、整体服务流程：每完全满足一项评审标准计0.5分，满分1.5分。 ②采购质量标准及要求：每完全满足一项评审标准计0.5分，满分1.5分。 ③检查方案（抽样检查及日常检查）：每完全满足一项评审标准计0.5分，满分1.5分。 ④存储方案：每完全满足一项评审标准计0.5分，满分1.5分。 ⑤管理制度：每完全满足一项评审标准计0.5分，满分1.5分。 ⑥⻝品退换货机制、投诉处理⽅案：每完全满足一项评审标准计0.5分，满分1.5分。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食品安全控制方案和保证措施</w:t>
            </w:r>
          </w:p>
        </w:tc>
        <w:tc>
          <w:tcPr>
            <w:tcW w:type="dxa" w:w="2492"/>
          </w:tcPr>
          <w:p>
            <w:pPr>
              <w:pStyle w:val="null3"/>
            </w:pPr>
            <w:r>
              <w:rPr>
                <w:rFonts w:ascii="仿宋_GB2312" w:hAnsi="仿宋_GB2312" w:cs="仿宋_GB2312" w:eastAsia="仿宋_GB2312"/>
              </w:rPr>
              <w:t>一、评审内容： ①安全预防方案及安全责任划分标准； ②食材验收保管的信息管理，及产品检验环节的控制方案； ③安全事故的应对措施及食品卫生保证措施； 二、评审标准 1.完整性：方案须全面，对评审内容中的各项要求有详细描述； 2.可实施性：切合本项目实际情况，实施步骤清晰、合理； 3.针对性：方案能够紧扣项目实际情况，内容科学合理。 三、赋分标准 ①安全预防方案及安全责任划分标准：每完全满足一项评审标准计0.5分，满分1.5分。 ②食材验收保管的信息管理，及产品检验环节的控制方案：每完全满足一项评审标准计0.5分，满分1.5分。 ③安全事故的应对措施及食品卫生保证措施：每完全满足一项评审标准计0.5分，满分1.5分。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提供应急预案，保证食材正常供应，内容包括： ①市场供应短缺、临时及重大节假日供应需求增加； ②恶劣天气、自然灾害等导致的运输、供应困难。 二、评审标准 1.完整性：方案须全面，对评审内容中的各项要求有详细描述； 2.可实施性：切合本项目实际情况，实施步骤清晰、合理； 3.针对性：方案能够紧扣项目实际情况，内容科学合理。 三、赋分标准 ①市场供应短缺、临时及重大节假日供应需求增加：每完全满足一项评审标准计0.5分，满分1.5分。 ②恶劣天气、自然灾害等导致的运输、供应困难：每完全满足一项评审标准计0.5分，满分1.5分。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售后服务评审内容点如下： ①具有完善的售后服务保障体系; ②不能完全履行售后服务时愿意接受相关处罚的承诺。 二、评审标准 1.完整性：方案须全面，对评审内容中的各项要求有详细描述； 2.可实施性：切合本项目实际情况，实施步骤清晰、合理； 3.针对性：方案能够紧扣项目实际情况，内容科学合理。 三、赋分标准 ①具有完善的售后服务保障体系：每完全满足一项评审标准计0.5分，满分1.5分。 ②不能完全履行售后服务时愿意接受相关处罚的承诺：每完全满足一项评审标准计0.5分，满分1.5分。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价格分采用低价优先法计算，即满足招标文件要求且投标价格（折扣）最低的投标报价为评标基准价，其价格分为满分。其 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报价一览表及清单明细.docx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提供2023年1月1日以来类似项目业绩合同（以合同签订时间为准），每份计2分，满分10分。（注：以上证明文件在投标文件中附业绩合同扫描件并加盖公司公章。）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组织架构与人员配备要求</w:t>
            </w:r>
          </w:p>
        </w:tc>
        <w:tc>
          <w:tcPr>
            <w:tcW w:type="dxa" w:w="2492"/>
          </w:tcPr>
          <w:p>
            <w:pPr>
              <w:pStyle w:val="null3"/>
            </w:pPr>
            <w:r>
              <w:rPr>
                <w:rFonts w:ascii="仿宋_GB2312" w:hAnsi="仿宋_GB2312" w:cs="仿宋_GB2312" w:eastAsia="仿宋_GB2312"/>
              </w:rPr>
              <w:t>一、组织架构（满分2分） 提供清晰的组织架构图及各层级岗位权责说明文件，架构层级清晰、责权明确，能够满足项目高效运转需求的，得2分。未提供不得分 二、人员配备（满分8分） ①团队配置须至少包括项目经理、采购人员、检验人员以及配送人员四类岗位服务人员，所有服务人员提供有效的健康证、社保缴纳证明（投标截止时间前6个月内任意1个月的本单位社保缴纳证明）得5分。证明材料不完整或岗位缺项均不得分。 ②每台配送车辆配备随车配送人员，承诺每台车配备2名配送人员得3分，承诺配备1名配送人员得1分。 注：配送人员身体健康，能够胜任生鲜装卸、户外配送作业。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有符合食品安全运输标准的冷链配送车辆，需提供车辆配置说明（包括但不限于车辆类型、使用年限等），且车辆具备食品安全运输能力。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具有食材的仓储能力，配备以下设施设备： ①生鲜肉类专用冷藏保鲜库配备； ②设备配备（食品检测设备或消杀分拣配套设施） 二、赋分标准 每提供一项仓储能力证明材料得3分，满分6分。 注：1、需同时提供：①仓库及设备的实景照片（能反映仓库整体环境、卫生状况及设备情况）；②有效的产权证明（购置证明）或租赁合同复印件。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需提供针对发生配送事故、食品安全事故或其他特殊情况配送处理出现问题时，到达现场处理时间。 1.到达现场处置时间≤60分钟得5分； 2.60分钟(不含)—80分钟得4分； 3.80分钟(不含)—100分钟得3分； 4.100(不含）-120分钟得2分； 5.120(不含）-140分钟得1分； 其余不得分。 注:提供承诺函加盖公章。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提供肉类、蛋类共2类产品的合法来源渠道证明文件。 每提供一类产品的证明材料得5分，本项最高得10分。 注：证明文件包括但不限于生产企业授权或销售协议或代理协议或购销合同等；若为产品生产企业的，提供自产自销的说明。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就货物（产品）的存储、使用、保鲜等对各使用学校人员进行免费培训。 主要培训内容为： ①货物（产品）的基本结构； ②营养特性； ③如何科学营养均衡搭配； ④日常的保鲜及清理； ⑤常见问题的排除。 以上培训内容提供齐全得3.5分，缺任意一项不得分。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①采购计划制定、整体服务流程； ②采购质量标准及要求； ③检查方案（抽样检查及日常检查）； ④存储方案； ⑤管理制度：包括全流程质量管控机制（出入库管理、货物交接）；索证索票制度、食材检测标准。 ⑥⻝品退换货机制、投诉处理⽅案。 二、评审标准 1.完整性：方案须全面，对评审内容中的各项要求有详细描述； 2.可实施性：切合本项目实际情况，实施步骤清晰、合理； 3.针对性：方案能够紧扣项目实际情况，内容科学合理。 三、赋分标准 ①采购计划制定、整体服务流程：每完全满足一项评审标准计0.5分，满分1.5分。 ②采购质量标准及要求：每完全满足一项评审标准计0.5分，满分1.5分。 ③检查方案（抽样检查及日常检查）：每完全满足一项评审标准计0.5分，满分1.5分。 ④存储方案：每完全满足一项评审标准计0.5分，满分1.5分。 ⑤管理制度：每完全满足一项评审标准计0.5分，满分1.5分。 ⑥⻝品退换货机制、投诉处理⽅案：每完全满足一项评审标准计0.5分，满分1.5分。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食品安全控制方案和保证措施</w:t>
            </w:r>
          </w:p>
        </w:tc>
        <w:tc>
          <w:tcPr>
            <w:tcW w:type="dxa" w:w="2492"/>
          </w:tcPr>
          <w:p>
            <w:pPr>
              <w:pStyle w:val="null3"/>
            </w:pPr>
            <w:r>
              <w:rPr>
                <w:rFonts w:ascii="仿宋_GB2312" w:hAnsi="仿宋_GB2312" w:cs="仿宋_GB2312" w:eastAsia="仿宋_GB2312"/>
              </w:rPr>
              <w:t>一、评审内容： ①安全预防方案及安全责任划分标准； ②食材验收保管的信息管理，及产品检验环节的控制方案； ③安全事故的应对措施及食品卫生保证措施； 二、评审标准 1.完整性：方案须全面，对评审内容中的各项要求有详细描述； 2.可实施性：切合本项目实际情况，实施步骤清晰、合理； 3.针对性：方案能够紧扣项目实际情况，内容科学合理。 三、赋分标准 ①安全预防方案及安全责任划分标准：每完全满足一项评审标准计0.5分，满分1.5分。 ②食材验收保管的信息管理，及产品检验环节的控制方案：每完全满足一项评审标准计0.5分，满分1.5分。 ③安全事故的应对措施及食品卫生保证措施：每完全满足一项评审标准计0.5分，满分1.5分。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提供应急预案，保证食材正常供应，内容包括： ①市场供应短缺、临时及重大节假日供应需求增加； ②恶劣天气、自然灾害等导致的运输、供应困难。 二、评审标准 1.完整性：方案须全面，对评审内容中的各项要求有详细描述； 2.可实施性：切合本项目实际情况，实施步骤清晰、合理； 3.针对性：方案能够紧扣项目实际情况，内容科学合理。 三、赋分标准 ①市场供应短缺、临时及重大节假日供应需求增加：每完全满足一项评审标准计0.5分，满分1.5分。 ②恶劣天气、自然灾害等导致的运输、供应困难：每完全满足一项评审标准计0.5分，满分1.5分。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售后服务评审内容点如下： ①具有完善的售后服务保障体系; ②不能完全履行售后服务时愿意接受相关处罚的承诺。 二、评审标准 1.完整性：方案须全面，对评审内容中的各项要求有详细描述； 2.可实施性：切合本项目实际情况，实施步骤清晰、合理； 3.针对性：方案能够紧扣项目实际情况，内容科学合理。 三、赋分标准 ①具有完善的售后服务保障体系：每完全满足一项评审标准计0.5分，满分1.5分。 ②不能完全履行售后服务时愿意接受相关处罚的承诺：每完全满足一项评审标准计0.5分，满分1.5分。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报价一览表及清单明细.docx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价格分采用低价优先法计算，即满足招标文件要求且投标价格（折扣）最低的投标报价为评标基准价，其价格分为满分。其 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报价一览表及清单明细.docx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详见附件：报价一览表及清单明细.docx</w:t>
      </w:r>
    </w:p>
    <w:p>
      <w:pPr>
        <w:pStyle w:val="null3"/>
        <w:ind w:firstLine="960"/>
      </w:pPr>
      <w:r>
        <w:rPr>
          <w:rFonts w:ascii="仿宋_GB2312" w:hAnsi="仿宋_GB2312" w:cs="仿宋_GB2312" w:eastAsia="仿宋_GB2312"/>
        </w:rPr>
        <w:t>详见附件：技术应答表.docx</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详见附件：业绩证明文件及投标方案说明.docx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详见附件：报价一览表及清单明细.docx</w:t>
      </w:r>
    </w:p>
    <w:p>
      <w:pPr>
        <w:pStyle w:val="null3"/>
        <w:ind w:firstLine="960"/>
      </w:pPr>
      <w:r>
        <w:rPr>
          <w:rFonts w:ascii="仿宋_GB2312" w:hAnsi="仿宋_GB2312" w:cs="仿宋_GB2312" w:eastAsia="仿宋_GB2312"/>
        </w:rPr>
        <w:t>详见附件：技术应答表.docx</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详见附件：业绩证明文件及投标方案说明.docx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详见附件：报价一览表及清单明细.docx</w:t>
      </w:r>
    </w:p>
    <w:p>
      <w:pPr>
        <w:pStyle w:val="null3"/>
        <w:ind w:firstLine="960"/>
      </w:pPr>
      <w:r>
        <w:rPr>
          <w:rFonts w:ascii="仿宋_GB2312" w:hAnsi="仿宋_GB2312" w:cs="仿宋_GB2312" w:eastAsia="仿宋_GB2312"/>
        </w:rPr>
        <w:t>详见附件：技术应答表.docx</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详见附件：业绩证明文件及投标方案说明.docx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详见附件：报价一览表及清单明细.docx</w:t>
      </w:r>
    </w:p>
    <w:p>
      <w:pPr>
        <w:pStyle w:val="null3"/>
        <w:ind w:firstLine="960"/>
      </w:pPr>
      <w:r>
        <w:rPr>
          <w:rFonts w:ascii="仿宋_GB2312" w:hAnsi="仿宋_GB2312" w:cs="仿宋_GB2312" w:eastAsia="仿宋_GB2312"/>
        </w:rPr>
        <w:t>详见附件：技术应答表.docx</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详见附件：业绩证明文件及投标方案说明.docx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详见附件：报价一览表及清单明细.docx</w:t>
      </w:r>
    </w:p>
    <w:p>
      <w:pPr>
        <w:pStyle w:val="null3"/>
        <w:ind w:firstLine="960"/>
      </w:pPr>
      <w:r>
        <w:rPr>
          <w:rFonts w:ascii="仿宋_GB2312" w:hAnsi="仿宋_GB2312" w:cs="仿宋_GB2312" w:eastAsia="仿宋_GB2312"/>
        </w:rPr>
        <w:t>详见附件：技术应答表.docx</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详见附件：业绩证明文件及投标方案说明.docx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详见附件：合同文本--西安浐灞国际港辖区公办学校2026-2027学年大宗食材(肉蛋)采购项目(第一批).docx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