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FC6863">
      <w:pPr>
        <w:pStyle w:val="2"/>
        <w:shd w:val="clear" w:color="auto" w:fill="auto"/>
        <w:jc w:val="center"/>
        <w:rPr>
          <w:rFonts w:hint="eastAsia" w:ascii="仿宋" w:hAnsi="仿宋" w:eastAsia="仿宋" w:cs="仿宋"/>
          <w:b/>
          <w:bCs/>
          <w:color w:val="auto"/>
          <w:sz w:val="44"/>
          <w:szCs w:val="4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44"/>
          <w:szCs w:val="44"/>
          <w:highlight w:val="none"/>
        </w:rPr>
        <w:t>分项报价表</w:t>
      </w:r>
    </w:p>
    <w:p w14:paraId="7A3C10F8">
      <w:pPr>
        <w:pStyle w:val="8"/>
        <w:shd w:val="clear" w:color="auto" w:fill="auto"/>
        <w:spacing w:line="500" w:lineRule="atLeast"/>
        <w:jc w:val="both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项目编号：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  <w:t xml:space="preserve">                                 </w:t>
      </w:r>
    </w:p>
    <w:p w14:paraId="51329280">
      <w:pPr>
        <w:pStyle w:val="8"/>
        <w:shd w:val="clear" w:color="auto" w:fill="auto"/>
        <w:spacing w:line="500" w:lineRule="atLeast"/>
        <w:jc w:val="both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项目名称：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  <w:t xml:space="preserve">                                 （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en-US" w:eastAsia="zh-CN"/>
        </w:rPr>
        <w:t xml:space="preserve">    包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  <w:t>）</w:t>
      </w:r>
    </w:p>
    <w:tbl>
      <w:tblPr>
        <w:tblStyle w:val="6"/>
        <w:tblW w:w="485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8"/>
        <w:gridCol w:w="1985"/>
        <w:gridCol w:w="1692"/>
        <w:gridCol w:w="1485"/>
        <w:gridCol w:w="1462"/>
        <w:gridCol w:w="1023"/>
      </w:tblGrid>
      <w:tr w14:paraId="099BE2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  <w:jc w:val="center"/>
        </w:trPr>
        <w:tc>
          <w:tcPr>
            <w:tcW w:w="380" w:type="pct"/>
            <w:noWrap w:val="0"/>
            <w:vAlign w:val="center"/>
          </w:tcPr>
          <w:p w14:paraId="46D7E5D5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199" w:type="pct"/>
            <w:noWrap w:val="0"/>
            <w:vAlign w:val="center"/>
          </w:tcPr>
          <w:p w14:paraId="3CD19D4C">
            <w:pPr>
              <w:pStyle w:val="4"/>
              <w:tabs>
                <w:tab w:val="left" w:pos="600"/>
              </w:tabs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名   称</w:t>
            </w:r>
          </w:p>
        </w:tc>
        <w:tc>
          <w:tcPr>
            <w:tcW w:w="1022" w:type="pct"/>
            <w:noWrap w:val="0"/>
            <w:vAlign w:val="center"/>
          </w:tcPr>
          <w:p w14:paraId="7D65F6A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面积（</w:t>
            </w: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㎡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）</w:t>
            </w:r>
          </w:p>
        </w:tc>
        <w:tc>
          <w:tcPr>
            <w:tcW w:w="897" w:type="pct"/>
            <w:noWrap w:val="0"/>
            <w:vAlign w:val="center"/>
          </w:tcPr>
          <w:p w14:paraId="69E1B471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全费用综合单价</w:t>
            </w:r>
          </w:p>
        </w:tc>
        <w:tc>
          <w:tcPr>
            <w:tcW w:w="883" w:type="pct"/>
            <w:noWrap w:val="0"/>
            <w:vAlign w:val="center"/>
          </w:tcPr>
          <w:p w14:paraId="39A29C2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小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计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元）</w:t>
            </w:r>
          </w:p>
        </w:tc>
        <w:tc>
          <w:tcPr>
            <w:tcW w:w="616" w:type="pct"/>
            <w:noWrap w:val="0"/>
            <w:vAlign w:val="center"/>
          </w:tcPr>
          <w:p w14:paraId="76FE8C31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7EFC4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7" w:hRule="atLeast"/>
          <w:jc w:val="center"/>
        </w:trPr>
        <w:tc>
          <w:tcPr>
            <w:tcW w:w="380" w:type="pct"/>
            <w:noWrap w:val="0"/>
            <w:vAlign w:val="center"/>
          </w:tcPr>
          <w:p w14:paraId="7C7C0F1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199" w:type="pct"/>
            <w:noWrap w:val="0"/>
            <w:vAlign w:val="center"/>
          </w:tcPr>
          <w:p w14:paraId="1EBA49C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城市道路保洁</w:t>
            </w:r>
          </w:p>
        </w:tc>
        <w:tc>
          <w:tcPr>
            <w:tcW w:w="1022" w:type="pct"/>
            <w:noWrap w:val="0"/>
            <w:vAlign w:val="center"/>
          </w:tcPr>
          <w:p w14:paraId="65D55D5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925772.79㎡</w:t>
            </w:r>
          </w:p>
        </w:tc>
        <w:tc>
          <w:tcPr>
            <w:tcW w:w="897" w:type="pct"/>
            <w:noWrap w:val="0"/>
            <w:vAlign w:val="center"/>
          </w:tcPr>
          <w:p w14:paraId="77E5877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 xml:space="preserve">    元/㎡/年</w:t>
            </w:r>
          </w:p>
        </w:tc>
        <w:tc>
          <w:tcPr>
            <w:tcW w:w="883" w:type="pct"/>
            <w:noWrap w:val="0"/>
            <w:vAlign w:val="center"/>
          </w:tcPr>
          <w:p w14:paraId="7D43E9C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616" w:type="pct"/>
            <w:noWrap w:val="0"/>
            <w:vAlign w:val="center"/>
          </w:tcPr>
          <w:p w14:paraId="7C390C9B">
            <w:pPr>
              <w:pStyle w:val="4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 xml:space="preserve">   </w:t>
            </w:r>
          </w:p>
        </w:tc>
      </w:tr>
      <w:tr w14:paraId="17985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380" w:type="pct"/>
            <w:vMerge w:val="restart"/>
            <w:noWrap w:val="0"/>
            <w:vAlign w:val="center"/>
          </w:tcPr>
          <w:p w14:paraId="771DC1C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  <w:p w14:paraId="50925AAE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99" w:type="pct"/>
            <w:noWrap w:val="0"/>
            <w:vAlign w:val="center"/>
          </w:tcPr>
          <w:p w14:paraId="6559343E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城市绿化养护（一级道路）</w:t>
            </w:r>
          </w:p>
        </w:tc>
        <w:tc>
          <w:tcPr>
            <w:tcW w:w="1022" w:type="pct"/>
            <w:noWrap w:val="0"/>
            <w:vAlign w:val="center"/>
          </w:tcPr>
          <w:p w14:paraId="265EAC9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130996.56㎡</w:t>
            </w:r>
          </w:p>
        </w:tc>
        <w:tc>
          <w:tcPr>
            <w:tcW w:w="897" w:type="pct"/>
            <w:noWrap w:val="0"/>
            <w:vAlign w:val="center"/>
          </w:tcPr>
          <w:p w14:paraId="16424061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 xml:space="preserve">    元/㎡/年</w:t>
            </w:r>
          </w:p>
        </w:tc>
        <w:tc>
          <w:tcPr>
            <w:tcW w:w="883" w:type="pct"/>
            <w:noWrap w:val="0"/>
            <w:vAlign w:val="center"/>
          </w:tcPr>
          <w:p w14:paraId="32DD4EE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616" w:type="pct"/>
            <w:noWrap w:val="0"/>
            <w:vAlign w:val="center"/>
          </w:tcPr>
          <w:p w14:paraId="5EE8E153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7D837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8" w:hRule="atLeast"/>
          <w:jc w:val="center"/>
        </w:trPr>
        <w:tc>
          <w:tcPr>
            <w:tcW w:w="380" w:type="pct"/>
            <w:vMerge w:val="continue"/>
            <w:noWrap w:val="0"/>
            <w:vAlign w:val="center"/>
          </w:tcPr>
          <w:p w14:paraId="0E0A873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99" w:type="pct"/>
            <w:noWrap w:val="0"/>
            <w:vAlign w:val="center"/>
          </w:tcPr>
          <w:p w14:paraId="704213D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城市绿化养护（二级道路）</w:t>
            </w:r>
          </w:p>
        </w:tc>
        <w:tc>
          <w:tcPr>
            <w:tcW w:w="1022" w:type="pct"/>
            <w:noWrap w:val="0"/>
            <w:vAlign w:val="center"/>
          </w:tcPr>
          <w:p w14:paraId="552D044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111184.17㎡</w:t>
            </w:r>
          </w:p>
        </w:tc>
        <w:tc>
          <w:tcPr>
            <w:tcW w:w="897" w:type="pct"/>
            <w:noWrap w:val="0"/>
            <w:vAlign w:val="center"/>
          </w:tcPr>
          <w:p w14:paraId="1F681CF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 xml:space="preserve">    元/㎡/年</w:t>
            </w:r>
          </w:p>
        </w:tc>
        <w:tc>
          <w:tcPr>
            <w:tcW w:w="883" w:type="pct"/>
            <w:noWrap w:val="0"/>
            <w:vAlign w:val="center"/>
          </w:tcPr>
          <w:p w14:paraId="159C3A2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616" w:type="pct"/>
            <w:noWrap w:val="0"/>
            <w:vAlign w:val="center"/>
          </w:tcPr>
          <w:p w14:paraId="71A0D2E4">
            <w:pPr>
              <w:pStyle w:val="4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300AA4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  <w:jc w:val="center"/>
        </w:trPr>
        <w:tc>
          <w:tcPr>
            <w:tcW w:w="380" w:type="pct"/>
            <w:noWrap w:val="0"/>
            <w:vAlign w:val="center"/>
          </w:tcPr>
          <w:p w14:paraId="4A0096B5">
            <w:pPr>
              <w:pStyle w:val="4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4619" w:type="pct"/>
            <w:gridSpan w:val="5"/>
            <w:noWrap w:val="0"/>
            <w:vAlign w:val="center"/>
          </w:tcPr>
          <w:p w14:paraId="50B41365">
            <w:pPr>
              <w:pStyle w:val="4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合计：大写：人民币          （小写：       ）</w:t>
            </w:r>
          </w:p>
        </w:tc>
      </w:tr>
    </w:tbl>
    <w:p w14:paraId="7E937DCD">
      <w:pPr>
        <w:pStyle w:val="8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5DEBDD03">
      <w:pPr>
        <w:pStyle w:val="8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注：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1、本表合计金额须与开标一览表中投标报价金额一致。</w:t>
      </w:r>
    </w:p>
    <w:p w14:paraId="7F856D1B">
      <w:pPr>
        <w:pStyle w:val="8"/>
        <w:numPr>
          <w:ilvl w:val="0"/>
          <w:numId w:val="0"/>
        </w:numPr>
        <w:spacing w:line="500" w:lineRule="atLeast"/>
        <w:ind w:left="420" w:leftChars="0" w:firstLine="281" w:firstLineChars="100"/>
        <w:jc w:val="both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2、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若表格不够用，各供应商可按此表复制。</w:t>
      </w:r>
    </w:p>
    <w:p w14:paraId="3A6B4894">
      <w:pPr>
        <w:pStyle w:val="8"/>
        <w:numPr>
          <w:ilvl w:val="0"/>
          <w:numId w:val="0"/>
        </w:numPr>
        <w:spacing w:line="500" w:lineRule="atLeast"/>
        <w:ind w:left="420" w:leftChars="0" w:firstLine="281" w:firstLineChars="100"/>
        <w:jc w:val="both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val="en-US" w:eastAsia="zh-CN"/>
        </w:rPr>
        <w:t>3、各供应商根据招标文件采购内容进行自主报价，</w:t>
      </w:r>
      <w:bookmarkStart w:id="0" w:name="OLE_LINK10"/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val="en-US" w:eastAsia="zh-CN"/>
        </w:rPr>
        <w:t>各供应商的投标总价</w:t>
      </w:r>
      <w:bookmarkStart w:id="1" w:name="_GoBack"/>
      <w:bookmarkEnd w:id="1"/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val="en-US" w:eastAsia="zh-CN"/>
        </w:rPr>
        <w:t>不得高于相应最高限价，否则视为无效报价。</w:t>
      </w:r>
      <w:bookmarkEnd w:id="0"/>
    </w:p>
    <w:p w14:paraId="75EB4F7F">
      <w:pPr>
        <w:pStyle w:val="8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</w:pPr>
    </w:p>
    <w:p w14:paraId="516EE3DB">
      <w:pPr>
        <w:pStyle w:val="8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0" w:firstLineChars="0"/>
        <w:jc w:val="left"/>
        <w:textAlignment w:val="auto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章）</w:t>
      </w:r>
    </w:p>
    <w:p w14:paraId="681AEE83">
      <w:pPr>
        <w:pStyle w:val="8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0" w:firstLineChars="0"/>
        <w:jc w:val="left"/>
        <w:textAlignment w:val="auto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（签字或盖章）</w:t>
      </w:r>
    </w:p>
    <w:p w14:paraId="7F6FE716">
      <w:pPr>
        <w:pStyle w:val="2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0" w:firstLineChars="0"/>
        <w:jc w:val="left"/>
        <w:textAlignment w:val="auto"/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u w:val="single"/>
          <w:lang w:val="zh-CN"/>
        </w:rPr>
        <w:t xml:space="preserve">     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val="zh-CN"/>
        </w:rPr>
        <w:t>日</w:t>
      </w:r>
    </w:p>
    <w:p w14:paraId="245EF7FE">
      <w:pPr>
        <w:ind w:left="0" w:leftChars="0" w:firstLine="0" w:firstLineChars="0"/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val="zh-CN"/>
        </w:rPr>
      </w:pPr>
    </w:p>
    <w:p w14:paraId="4882F80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604335"/>
    <w:rsid w:val="1DA53F15"/>
    <w:rsid w:val="1FC62AAD"/>
    <w:rsid w:val="41060BF8"/>
    <w:rsid w:val="6D604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3"/>
    <w:next w:val="3"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  <w:style w:type="paragraph" w:customStyle="1" w:styleId="3">
    <w:name w:val="Normal"/>
    <w:qFormat/>
    <w:uiPriority w:val="0"/>
    <w:pPr>
      <w:widowControl w:val="0"/>
      <w:adjustRightInd w:val="0"/>
      <w:spacing w:line="315" w:lineRule="atLeast"/>
      <w:textAlignment w:val="baseline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20"/>
      <w:szCs w:val="20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中交路建</Company>
  <Pages>1</Pages>
  <Words>251</Words>
  <Characters>275</Characters>
  <Lines>0</Lines>
  <Paragraphs>0</Paragraphs>
  <TotalTime>2</TotalTime>
  <ScaleCrop>false</ScaleCrop>
  <LinksUpToDate>false</LinksUpToDate>
  <CharactersWithSpaces>440</CharactersWithSpaces>
  <Application>WPS Office_12.1.0.25860_F1E327BC-269C-435d-A152-05C5408002CA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2026-05-07T16:45:00Z</dcterms:created>
  <dc:creator>Administrator</dc:creator>
  <cp:lastModifiedBy>Administrator</cp:lastModifiedBy>
  <dcterms:modified xsi:type="dcterms:W3CDTF">2026-05-08T06:04:11Z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2052-12.1.0.25860</vt:lpwstr>
  </property>
  <property fmtid="{D5CDD505-2E9C-101B-9397-08002B2CF9AE}" pid="3" name="ICV">
    <vt:lpwstr>7E38A826A51049C4AAA21AD29E42EE0C_11</vt:lpwstr>
  </property>
  <property fmtid="{D5CDD505-2E9C-101B-9397-08002B2CF9AE}" pid="4" name="KSOTemplateDocerSaveRecord">
    <vt:lpwstr>eyJoZGlkIjoiOGQwOTYzYmI0ZDJkZGRiNzc1MWZiYTlmOTBlM2EyMTciLCJ1c2VySWQiOiIxMTM4MzcxMjYzIn0=</vt:lpwstr>
  </property>
</Properties>
</file>