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F339D3">
      <w:pPr>
        <w:pStyle w:val="10"/>
        <w:spacing w:before="61" w:line="360" w:lineRule="auto"/>
        <w:jc w:val="center"/>
        <w:rPr>
          <w:rFonts w:hint="eastAsia" w:ascii="仿宋" w:hAnsi="仿宋" w:eastAsia="仿宋" w:cs="仿宋"/>
          <w:b/>
          <w:bCs/>
          <w:color w:val="auto"/>
          <w:sz w:val="28"/>
          <w:szCs w:val="28"/>
          <w:highlight w:val="none"/>
          <w:lang w:eastAsia="zh-CN"/>
        </w:rPr>
      </w:pPr>
      <w:r>
        <w:rPr>
          <w:rFonts w:hint="eastAsia" w:ascii="仿宋" w:hAnsi="仿宋" w:eastAsia="仿宋" w:cs="仿宋"/>
          <w:b/>
          <w:bCs/>
          <w:color w:val="auto"/>
          <w:sz w:val="28"/>
          <w:szCs w:val="28"/>
          <w:highlight w:val="none"/>
          <w:lang w:eastAsia="zh-CN"/>
        </w:rPr>
        <w:t>投标人应提交的相关资格证明材料</w:t>
      </w:r>
    </w:p>
    <w:p w14:paraId="384A4414">
      <w:pPr>
        <w:pStyle w:val="2"/>
        <w:keepLines w:val="0"/>
        <w:pageBreakBefore w:val="0"/>
        <w:widowControl w:val="0"/>
        <w:numPr>
          <w:ilvl w:val="0"/>
          <w:numId w:val="1"/>
        </w:numPr>
        <w:kinsoku/>
        <w:wordWrap/>
        <w:overflowPunct/>
        <w:topLinePunct w:val="0"/>
        <w:autoSpaceDE/>
        <w:autoSpaceDN/>
        <w:bidi w:val="0"/>
        <w:adjustRightInd/>
        <w:snapToGrid/>
        <w:spacing w:line="440" w:lineRule="exact"/>
        <w:textAlignment w:val="auto"/>
        <w:rPr>
          <w:rFonts w:hint="eastAsia" w:ascii="仿宋" w:hAnsi="仿宋" w:eastAsia="仿宋" w:cs="仿宋"/>
          <w:color w:val="auto"/>
          <w:sz w:val="20"/>
          <w:szCs w:val="20"/>
          <w:highlight w:val="none"/>
        </w:rPr>
      </w:pPr>
      <w:r>
        <w:rPr>
          <w:rFonts w:hint="eastAsia" w:ascii="仿宋" w:hAnsi="仿宋" w:eastAsia="仿宋" w:cs="仿宋"/>
          <w:b/>
          <w:bCs/>
          <w:color w:val="auto"/>
          <w:sz w:val="20"/>
          <w:szCs w:val="20"/>
          <w:highlight w:val="none"/>
        </w:rPr>
        <w:t>一般资格审查资料</w:t>
      </w:r>
    </w:p>
    <w:p w14:paraId="3F6D6DD5">
      <w:pPr>
        <w:pStyle w:val="10"/>
        <w:keepLines w:val="0"/>
        <w:pageBreakBefore w:val="0"/>
        <w:widowControl w:val="0"/>
        <w:numPr>
          <w:ilvl w:val="0"/>
          <w:numId w:val="2"/>
        </w:numPr>
        <w:kinsoku/>
        <w:wordWrap/>
        <w:overflowPunct/>
        <w:topLinePunct w:val="0"/>
        <w:autoSpaceDE/>
        <w:autoSpaceDN/>
        <w:bidi w:val="0"/>
        <w:adjustRightInd/>
        <w:snapToGrid/>
        <w:spacing w:before="83" w:line="440" w:lineRule="exact"/>
        <w:ind w:left="109"/>
        <w:textAlignment w:val="auto"/>
        <w:rPr>
          <w:rFonts w:hint="eastAsia" w:ascii="仿宋" w:hAnsi="仿宋" w:eastAsia="仿宋" w:cs="仿宋"/>
          <w:b w:val="0"/>
          <w:bCs w:val="0"/>
          <w:color w:val="auto"/>
          <w:sz w:val="20"/>
          <w:szCs w:val="20"/>
          <w:highlight w:val="none"/>
          <w:lang w:eastAsia="zh-CN"/>
        </w:rPr>
      </w:pPr>
      <w:r>
        <w:rPr>
          <w:rFonts w:hint="eastAsia" w:ascii="仿宋" w:hAnsi="仿宋" w:eastAsia="仿宋" w:cs="仿宋"/>
          <w:color w:val="auto"/>
          <w:sz w:val="20"/>
          <w:szCs w:val="20"/>
          <w:highlight w:val="none"/>
          <w:lang w:eastAsia="zh-CN"/>
        </w:rPr>
        <w:t>投标人应具备《中华人民共和国政府采购法》第</w:t>
      </w:r>
      <w:r>
        <w:rPr>
          <w:rFonts w:hint="eastAsia" w:ascii="仿宋" w:hAnsi="仿宋" w:eastAsia="仿宋" w:cs="仿宋"/>
          <w:b w:val="0"/>
          <w:bCs w:val="0"/>
          <w:color w:val="auto"/>
          <w:sz w:val="20"/>
          <w:szCs w:val="20"/>
          <w:highlight w:val="none"/>
          <w:lang w:eastAsia="zh-CN"/>
        </w:rPr>
        <w:t>二十二条规定的条件：格式详见附1</w:t>
      </w:r>
    </w:p>
    <w:p w14:paraId="3CC68117">
      <w:pPr>
        <w:pStyle w:val="10"/>
        <w:keepLines w:val="0"/>
        <w:pageBreakBefore w:val="0"/>
        <w:widowControl w:val="0"/>
        <w:kinsoku/>
        <w:wordWrap/>
        <w:overflowPunct/>
        <w:topLinePunct w:val="0"/>
        <w:autoSpaceDE/>
        <w:autoSpaceDN/>
        <w:bidi w:val="0"/>
        <w:adjustRightInd/>
        <w:snapToGrid/>
        <w:spacing w:before="83" w:line="440" w:lineRule="exact"/>
        <w:textAlignment w:val="auto"/>
        <w:rPr>
          <w:rFonts w:hint="eastAsia" w:ascii="仿宋" w:hAnsi="仿宋" w:eastAsia="仿宋" w:cs="仿宋"/>
          <w:color w:val="auto"/>
          <w:sz w:val="20"/>
          <w:szCs w:val="20"/>
          <w:highlight w:val="none"/>
          <w:lang w:eastAsia="zh-CN"/>
        </w:rPr>
      </w:pPr>
      <w:r>
        <w:rPr>
          <w:rFonts w:hint="eastAsia" w:ascii="仿宋" w:hAnsi="仿宋" w:eastAsia="仿宋" w:cs="仿宋"/>
          <w:color w:val="auto"/>
          <w:sz w:val="20"/>
          <w:szCs w:val="20"/>
          <w:highlight w:val="none"/>
          <w:lang w:eastAsia="zh-CN"/>
        </w:rPr>
        <w:t xml:space="preserve">（1）投标人应具有独立承担民事责任的能力：提供投标人的营业执照等证明文件，自然人的身份证明等扫描件；  </w:t>
      </w:r>
    </w:p>
    <w:p w14:paraId="63EDEAF0">
      <w:pPr>
        <w:pStyle w:val="10"/>
        <w:keepLines w:val="0"/>
        <w:pageBreakBefore w:val="0"/>
        <w:widowControl w:val="0"/>
        <w:kinsoku/>
        <w:wordWrap/>
        <w:overflowPunct/>
        <w:topLinePunct w:val="0"/>
        <w:autoSpaceDE/>
        <w:autoSpaceDN/>
        <w:bidi w:val="0"/>
        <w:adjustRightInd/>
        <w:snapToGrid/>
        <w:spacing w:before="83" w:line="440" w:lineRule="exact"/>
        <w:textAlignment w:val="auto"/>
        <w:rPr>
          <w:rFonts w:hint="eastAsia" w:ascii="仿宋" w:hAnsi="仿宋" w:eastAsia="仿宋" w:cs="仿宋"/>
          <w:color w:val="auto"/>
          <w:sz w:val="20"/>
          <w:szCs w:val="20"/>
          <w:highlight w:val="none"/>
          <w:lang w:eastAsia="zh-CN"/>
        </w:rPr>
      </w:pPr>
      <w:r>
        <w:rPr>
          <w:rFonts w:hint="eastAsia" w:ascii="仿宋" w:hAnsi="仿宋" w:eastAsia="仿宋" w:cs="仿宋"/>
          <w:color w:val="auto"/>
          <w:sz w:val="20"/>
          <w:szCs w:val="20"/>
          <w:highlight w:val="none"/>
          <w:lang w:eastAsia="zh-CN"/>
        </w:rPr>
        <w:t xml:space="preserve">（2）依法缴纳税收的证明材料：提供《基本资格条件承诺函》； </w:t>
      </w:r>
    </w:p>
    <w:p w14:paraId="4FA150FC">
      <w:pPr>
        <w:pStyle w:val="10"/>
        <w:keepLines w:val="0"/>
        <w:pageBreakBefore w:val="0"/>
        <w:widowControl w:val="0"/>
        <w:kinsoku/>
        <w:wordWrap/>
        <w:overflowPunct/>
        <w:topLinePunct w:val="0"/>
        <w:autoSpaceDE/>
        <w:autoSpaceDN/>
        <w:bidi w:val="0"/>
        <w:adjustRightInd/>
        <w:snapToGrid/>
        <w:spacing w:before="83" w:line="440" w:lineRule="exact"/>
        <w:textAlignment w:val="auto"/>
        <w:rPr>
          <w:rFonts w:hint="eastAsia" w:ascii="仿宋" w:hAnsi="仿宋" w:eastAsia="仿宋" w:cs="仿宋"/>
          <w:color w:val="auto"/>
          <w:sz w:val="20"/>
          <w:szCs w:val="20"/>
          <w:highlight w:val="none"/>
          <w:lang w:eastAsia="zh-CN"/>
        </w:rPr>
      </w:pPr>
      <w:r>
        <w:rPr>
          <w:rFonts w:hint="eastAsia" w:ascii="仿宋" w:hAnsi="仿宋" w:eastAsia="仿宋" w:cs="仿宋"/>
          <w:color w:val="auto"/>
          <w:sz w:val="20"/>
          <w:szCs w:val="20"/>
          <w:highlight w:val="none"/>
          <w:lang w:eastAsia="zh-CN"/>
        </w:rPr>
        <w:t>（3）缴纳社会保障金的证明材料：提供《基本资格条件承诺函》；</w:t>
      </w:r>
    </w:p>
    <w:p w14:paraId="3C20CED3">
      <w:pPr>
        <w:pStyle w:val="10"/>
        <w:keepLines w:val="0"/>
        <w:pageBreakBefore w:val="0"/>
        <w:widowControl w:val="0"/>
        <w:kinsoku/>
        <w:wordWrap/>
        <w:overflowPunct/>
        <w:topLinePunct w:val="0"/>
        <w:autoSpaceDE/>
        <w:autoSpaceDN/>
        <w:bidi w:val="0"/>
        <w:adjustRightInd/>
        <w:snapToGrid/>
        <w:spacing w:before="83" w:line="440" w:lineRule="exact"/>
        <w:textAlignment w:val="auto"/>
        <w:rPr>
          <w:rFonts w:hint="eastAsia" w:ascii="仿宋" w:hAnsi="仿宋" w:eastAsia="仿宋" w:cs="仿宋"/>
          <w:color w:val="auto"/>
          <w:sz w:val="20"/>
          <w:szCs w:val="20"/>
          <w:highlight w:val="none"/>
          <w:lang w:eastAsia="zh-CN"/>
        </w:rPr>
      </w:pPr>
      <w:r>
        <w:rPr>
          <w:rFonts w:hint="eastAsia" w:ascii="仿宋" w:hAnsi="仿宋" w:eastAsia="仿宋" w:cs="仿宋"/>
          <w:color w:val="auto"/>
          <w:sz w:val="20"/>
          <w:szCs w:val="20"/>
          <w:highlight w:val="none"/>
          <w:lang w:eastAsia="zh-CN"/>
        </w:rPr>
        <w:t xml:space="preserve">（4）具有履行合同所必需的设备和专业技术能力的证明材料：提供《基本资格条件承诺函》； </w:t>
      </w:r>
    </w:p>
    <w:p w14:paraId="454BB214">
      <w:pPr>
        <w:pStyle w:val="10"/>
        <w:keepLines w:val="0"/>
        <w:pageBreakBefore w:val="0"/>
        <w:widowControl w:val="0"/>
        <w:kinsoku/>
        <w:wordWrap/>
        <w:overflowPunct/>
        <w:topLinePunct w:val="0"/>
        <w:autoSpaceDE/>
        <w:autoSpaceDN/>
        <w:bidi w:val="0"/>
        <w:adjustRightInd/>
        <w:snapToGrid/>
        <w:spacing w:before="83" w:line="440" w:lineRule="exact"/>
        <w:textAlignment w:val="auto"/>
        <w:rPr>
          <w:rFonts w:hint="eastAsia" w:ascii="仿宋" w:hAnsi="仿宋" w:eastAsia="仿宋" w:cs="仿宋"/>
          <w:color w:val="auto"/>
          <w:sz w:val="20"/>
          <w:szCs w:val="20"/>
          <w:highlight w:val="none"/>
          <w:lang w:eastAsia="zh-CN"/>
        </w:rPr>
      </w:pPr>
      <w:r>
        <w:rPr>
          <w:rFonts w:hint="eastAsia" w:ascii="仿宋" w:hAnsi="仿宋" w:eastAsia="仿宋" w:cs="仿宋"/>
          <w:color w:val="auto"/>
          <w:sz w:val="20"/>
          <w:szCs w:val="20"/>
          <w:highlight w:val="none"/>
          <w:lang w:eastAsia="zh-CN"/>
        </w:rPr>
        <w:t>（5）参加政府采购活动前三年内，在经营活动中没有重大违法记录的证明材料：提供《基本资格条件承诺函》；</w:t>
      </w:r>
    </w:p>
    <w:p w14:paraId="2073BD59">
      <w:pPr>
        <w:pStyle w:val="10"/>
        <w:keepLines w:val="0"/>
        <w:pageBreakBefore w:val="0"/>
        <w:widowControl w:val="0"/>
        <w:kinsoku/>
        <w:wordWrap/>
        <w:overflowPunct/>
        <w:topLinePunct w:val="0"/>
        <w:autoSpaceDE/>
        <w:autoSpaceDN/>
        <w:bidi w:val="0"/>
        <w:adjustRightInd/>
        <w:snapToGrid/>
        <w:spacing w:before="83" w:line="440" w:lineRule="exact"/>
        <w:textAlignment w:val="auto"/>
        <w:rPr>
          <w:rFonts w:hint="eastAsia" w:ascii="仿宋" w:hAnsi="仿宋" w:eastAsia="仿宋" w:cs="仿宋"/>
          <w:color w:val="auto"/>
          <w:sz w:val="20"/>
          <w:szCs w:val="20"/>
          <w:highlight w:val="none"/>
          <w:lang w:eastAsia="zh-CN"/>
        </w:rPr>
      </w:pPr>
      <w:r>
        <w:rPr>
          <w:rFonts w:hint="eastAsia" w:ascii="仿宋" w:hAnsi="仿宋" w:eastAsia="仿宋" w:cs="仿宋"/>
          <w:color w:val="auto"/>
          <w:sz w:val="20"/>
          <w:szCs w:val="20"/>
          <w:highlight w:val="none"/>
          <w:lang w:eastAsia="zh-CN"/>
        </w:rPr>
        <w:t>（6）未被列入失信被执行人、重大税收违法案件当事人名单及政府采购严重违法失信行为记录名单的证明材料：提供《基本资格条件承诺函》。</w:t>
      </w:r>
    </w:p>
    <w:p w14:paraId="76EE2F16">
      <w:pPr>
        <w:pStyle w:val="10"/>
        <w:keepLines w:val="0"/>
        <w:pageBreakBefore w:val="0"/>
        <w:widowControl w:val="0"/>
        <w:kinsoku/>
        <w:wordWrap/>
        <w:overflowPunct/>
        <w:topLinePunct w:val="0"/>
        <w:autoSpaceDE/>
        <w:autoSpaceDN/>
        <w:bidi w:val="0"/>
        <w:adjustRightInd/>
        <w:snapToGrid/>
        <w:spacing w:before="83" w:line="440" w:lineRule="exact"/>
        <w:textAlignment w:val="auto"/>
        <w:rPr>
          <w:rFonts w:hint="eastAsia" w:ascii="仿宋" w:hAnsi="仿宋" w:eastAsia="仿宋" w:cs="仿宋"/>
          <w:color w:val="auto"/>
          <w:sz w:val="20"/>
          <w:szCs w:val="20"/>
          <w:highlight w:val="none"/>
          <w:lang w:eastAsia="zh-CN"/>
        </w:rPr>
      </w:pPr>
      <w:r>
        <w:rPr>
          <w:rFonts w:hint="eastAsia" w:ascii="仿宋" w:hAnsi="仿宋" w:eastAsia="仿宋" w:cs="仿宋"/>
          <w:color w:val="auto"/>
          <w:sz w:val="20"/>
          <w:szCs w:val="20"/>
          <w:highlight w:val="none"/>
          <w:lang w:eastAsia="zh-CN"/>
        </w:rPr>
        <w:t>（投标人需在项目电子化交易系统中按要求填写《投标函》完成承诺并进行电子签章。投标人需在《投标人应提交的相关资格证明材料》中提供上述资格证明材料）。</w:t>
      </w:r>
    </w:p>
    <w:p w14:paraId="6BF89142">
      <w:pPr>
        <w:pStyle w:val="10"/>
        <w:keepLines w:val="0"/>
        <w:pageBreakBefore w:val="0"/>
        <w:widowControl w:val="0"/>
        <w:kinsoku/>
        <w:wordWrap/>
        <w:overflowPunct/>
        <w:topLinePunct w:val="0"/>
        <w:autoSpaceDE/>
        <w:autoSpaceDN/>
        <w:bidi w:val="0"/>
        <w:adjustRightInd/>
        <w:snapToGrid/>
        <w:spacing w:before="83" w:line="440" w:lineRule="exact"/>
        <w:textAlignment w:val="auto"/>
        <w:rPr>
          <w:rFonts w:hint="eastAsia" w:ascii="仿宋" w:hAnsi="仿宋" w:eastAsia="仿宋" w:cs="仿宋"/>
          <w:color w:val="auto"/>
          <w:sz w:val="20"/>
          <w:szCs w:val="20"/>
          <w:highlight w:val="none"/>
          <w:lang w:eastAsia="zh-CN"/>
        </w:rPr>
      </w:pPr>
      <w:r>
        <w:rPr>
          <w:rFonts w:hint="eastAsia" w:ascii="仿宋" w:hAnsi="仿宋" w:eastAsia="仿宋" w:cs="仿宋"/>
          <w:color w:val="auto"/>
          <w:sz w:val="20"/>
          <w:szCs w:val="20"/>
          <w:highlight w:val="none"/>
          <w:lang w:eastAsia="zh-CN"/>
        </w:rPr>
        <w:t>2、投标人应提供健全的财务会计制度的证明材料：提供《基本资格条件承诺函》。</w:t>
      </w:r>
    </w:p>
    <w:p w14:paraId="42528AF1">
      <w:pPr>
        <w:pStyle w:val="10"/>
        <w:keepLines w:val="0"/>
        <w:pageBreakBefore w:val="0"/>
        <w:widowControl w:val="0"/>
        <w:kinsoku/>
        <w:wordWrap/>
        <w:overflowPunct/>
        <w:topLinePunct w:val="0"/>
        <w:autoSpaceDE/>
        <w:autoSpaceDN/>
        <w:bidi w:val="0"/>
        <w:adjustRightInd/>
        <w:snapToGrid/>
        <w:spacing w:before="83" w:line="440" w:lineRule="exact"/>
        <w:textAlignment w:val="auto"/>
        <w:rPr>
          <w:rFonts w:hint="eastAsia" w:ascii="仿宋" w:hAnsi="仿宋" w:eastAsia="仿宋" w:cs="仿宋"/>
          <w:color w:val="auto"/>
          <w:sz w:val="20"/>
          <w:szCs w:val="20"/>
          <w:highlight w:val="none"/>
          <w:lang w:eastAsia="zh-CN"/>
        </w:rPr>
      </w:pPr>
      <w:r>
        <w:rPr>
          <w:rFonts w:hint="eastAsia" w:ascii="仿宋" w:hAnsi="仿宋" w:eastAsia="仿宋" w:cs="仿宋"/>
          <w:color w:val="auto"/>
          <w:sz w:val="20"/>
          <w:szCs w:val="20"/>
          <w:highlight w:val="none"/>
          <w:lang w:eastAsia="zh-CN"/>
        </w:rPr>
        <w:t>3、单位负责人为同一人或者存在直接控股、管理关系的不同投标人不得参加同一合同项下的政府采购活动；为本项目提供整体设计、规范编制或者项目管理、监理、检测等服务的投标人，不得再参加该采购项目的其他采购活动（需在项目电子化交易系统中按要求填写《投标函》完成承诺并进行电子签章）。</w:t>
      </w:r>
    </w:p>
    <w:p w14:paraId="1508B628">
      <w:pPr>
        <w:pStyle w:val="2"/>
        <w:keepLines w:val="0"/>
        <w:pageBreakBefore w:val="0"/>
        <w:widowControl w:val="0"/>
        <w:kinsoku/>
        <w:wordWrap/>
        <w:overflowPunct/>
        <w:topLinePunct w:val="0"/>
        <w:autoSpaceDE/>
        <w:autoSpaceDN/>
        <w:bidi w:val="0"/>
        <w:adjustRightInd/>
        <w:snapToGrid/>
        <w:spacing w:line="440" w:lineRule="exact"/>
        <w:textAlignment w:val="auto"/>
        <w:rPr>
          <w:rFonts w:hint="eastAsia" w:ascii="仿宋" w:hAnsi="仿宋" w:eastAsia="仿宋" w:cs="仿宋"/>
          <w:b/>
          <w:bCs/>
          <w:snapToGrid w:val="0"/>
          <w:color w:val="auto"/>
          <w:sz w:val="20"/>
          <w:szCs w:val="20"/>
          <w:highlight w:val="none"/>
        </w:rPr>
      </w:pPr>
      <w:r>
        <w:rPr>
          <w:rFonts w:hint="eastAsia" w:ascii="仿宋" w:hAnsi="仿宋" w:eastAsia="仿宋" w:cs="仿宋"/>
          <w:b/>
          <w:bCs/>
          <w:snapToGrid w:val="0"/>
          <w:color w:val="auto"/>
          <w:sz w:val="20"/>
          <w:szCs w:val="20"/>
          <w:highlight w:val="none"/>
        </w:rPr>
        <w:t>二、特殊资格审查证材料</w:t>
      </w:r>
    </w:p>
    <w:p w14:paraId="796D600B">
      <w:pPr>
        <w:pStyle w:val="10"/>
        <w:keepLines w:val="0"/>
        <w:pageBreakBefore w:val="0"/>
        <w:widowControl w:val="0"/>
        <w:kinsoku/>
        <w:wordWrap/>
        <w:overflowPunct/>
        <w:topLinePunct w:val="0"/>
        <w:autoSpaceDE/>
        <w:autoSpaceDN/>
        <w:bidi w:val="0"/>
        <w:adjustRightInd/>
        <w:snapToGrid/>
        <w:spacing w:before="83" w:line="440" w:lineRule="exact"/>
        <w:textAlignment w:val="auto"/>
        <w:rPr>
          <w:rFonts w:ascii="仿宋_GB2312" w:hAnsi="仿宋_GB2312" w:eastAsia="仿宋_GB2312" w:cs="仿宋_GB2312"/>
        </w:rPr>
      </w:pPr>
      <w:r>
        <w:rPr>
          <w:rFonts w:hint="eastAsia" w:ascii="仿宋_GB2312" w:hAnsi="仿宋_GB2312" w:eastAsia="仿宋_GB2312" w:cs="仿宋_GB2312"/>
          <w:lang w:val="en-US" w:eastAsia="zh-CN"/>
        </w:rPr>
        <w:t>1、</w:t>
      </w:r>
      <w:r>
        <w:rPr>
          <w:rFonts w:ascii="仿宋_GB2312" w:hAnsi="仿宋_GB2312" w:eastAsia="仿宋_GB2312" w:cs="仿宋_GB2312"/>
        </w:rPr>
        <w:t>法定代表人（单位负责人）参加磋商的，提供本人身份证复印件并出示身份证；法定代表人（单位负责人）授权他人参加磋商的，提供法定代表人（单位负责人）委托授权书并出示被授权代表的身份证及在本单位的社保证明（近3个月）。</w:t>
      </w:r>
    </w:p>
    <w:p w14:paraId="5419817B">
      <w:pPr>
        <w:pStyle w:val="10"/>
        <w:keepLines w:val="0"/>
        <w:pageBreakBefore w:val="0"/>
        <w:widowControl w:val="0"/>
        <w:kinsoku/>
        <w:wordWrap/>
        <w:overflowPunct/>
        <w:topLinePunct w:val="0"/>
        <w:autoSpaceDE/>
        <w:autoSpaceDN/>
        <w:bidi w:val="0"/>
        <w:adjustRightInd/>
        <w:snapToGrid/>
        <w:spacing w:before="83" w:line="440" w:lineRule="exact"/>
        <w:textAlignment w:val="auto"/>
        <w:rPr>
          <w:rFonts w:ascii="仿宋_GB2312" w:hAnsi="仿宋_GB2312" w:eastAsia="仿宋_GB2312" w:cs="仿宋_GB2312"/>
        </w:rPr>
      </w:pPr>
      <w:r>
        <w:rPr>
          <w:rFonts w:hint="eastAsia" w:ascii="仿宋_GB2312" w:hAnsi="仿宋_GB2312" w:eastAsia="仿宋_GB2312" w:cs="仿宋_GB2312"/>
          <w:lang w:val="en-US" w:eastAsia="zh-CN"/>
        </w:rPr>
        <w:t>2、</w:t>
      </w:r>
      <w:r>
        <w:rPr>
          <w:rFonts w:ascii="仿宋_GB2312" w:hAnsi="仿宋_GB2312" w:eastAsia="仿宋_GB2312" w:cs="仿宋_GB2312"/>
        </w:rPr>
        <w:t>供应商不得为“信用中国 ”网站（www.creditchina.gov.cn）中列入失信被执行人和重大税收违法</w:t>
      </w:r>
      <w:r>
        <w:rPr>
          <w:rFonts w:hint="eastAsia" w:ascii="仿宋_GB2312" w:hAnsi="仿宋_GB2312" w:eastAsia="仿宋_GB2312" w:cs="仿宋_GB2312"/>
          <w:lang w:val="en-US" w:eastAsia="zh-CN"/>
        </w:rPr>
        <w:t>失信主体</w:t>
      </w:r>
      <w:r>
        <w:rPr>
          <w:rFonts w:ascii="仿宋_GB2312" w:hAnsi="仿宋_GB2312" w:eastAsia="仿宋_GB2312" w:cs="仿宋_GB2312"/>
        </w:rPr>
        <w:t>名单的供应商，不得为中国政府采购网（www.ccgp.gov.cn）政府采购严重违法失信行为记录名单中被财政部门禁止参加政府采购活动的供应商。提供《基本资格条件承诺函》。</w:t>
      </w:r>
    </w:p>
    <w:p w14:paraId="661A57C1">
      <w:pPr>
        <w:pStyle w:val="10"/>
        <w:keepLines w:val="0"/>
        <w:pageBreakBefore w:val="0"/>
        <w:widowControl w:val="0"/>
        <w:kinsoku/>
        <w:wordWrap/>
        <w:overflowPunct/>
        <w:topLinePunct w:val="0"/>
        <w:autoSpaceDE/>
        <w:autoSpaceDN/>
        <w:bidi w:val="0"/>
        <w:adjustRightInd/>
        <w:snapToGrid/>
        <w:spacing w:before="83" w:line="440" w:lineRule="exact"/>
        <w:textAlignment w:val="auto"/>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3、</w:t>
      </w:r>
      <w:r>
        <w:rPr>
          <w:rFonts w:ascii="仿宋_GB2312" w:hAnsi="仿宋_GB2312" w:eastAsia="仿宋_GB2312" w:cs="仿宋_GB2312"/>
        </w:rPr>
        <w:t>本项目不允许联合体(提供非联合体声明函)。</w:t>
      </w:r>
    </w:p>
    <w:p w14:paraId="73100BAF">
      <w:pPr>
        <w:pStyle w:val="10"/>
        <w:spacing w:before="83" w:line="360" w:lineRule="auto"/>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注：以上为投标人必备资格要求，资格证明文件无效或缺项投标文件按无效投标文件处理。</w:t>
      </w:r>
    </w:p>
    <w:p w14:paraId="18453BA8">
      <w:pPr>
        <w:adjustRightInd w:val="0"/>
        <w:snapToGrid w:val="0"/>
        <w:spacing w:line="360" w:lineRule="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br w:type="page"/>
      </w:r>
      <w:r>
        <w:rPr>
          <w:rFonts w:hint="eastAsia" w:ascii="仿宋" w:hAnsi="仿宋" w:eastAsia="仿宋" w:cs="仿宋"/>
          <w:b/>
          <w:color w:val="auto"/>
          <w:sz w:val="28"/>
          <w:szCs w:val="28"/>
          <w:highlight w:val="none"/>
        </w:rPr>
        <w:t>附1:</w:t>
      </w:r>
    </w:p>
    <w:p w14:paraId="5BD8129A">
      <w:pPr>
        <w:adjustRightInd w:val="0"/>
        <w:snapToGrid w:val="0"/>
        <w:spacing w:line="360" w:lineRule="auto"/>
        <w:jc w:val="center"/>
        <w:rPr>
          <w:rFonts w:hint="eastAsia" w:ascii="仿宋" w:hAnsi="仿宋" w:eastAsia="仿宋" w:cs="仿宋"/>
          <w:color w:val="auto"/>
          <w:sz w:val="36"/>
          <w:szCs w:val="36"/>
          <w:highlight w:val="none"/>
        </w:rPr>
      </w:pPr>
      <w:r>
        <w:rPr>
          <w:rFonts w:hint="eastAsia" w:ascii="仿宋" w:hAnsi="仿宋" w:eastAsia="仿宋" w:cs="仿宋"/>
          <w:color w:val="auto"/>
          <w:sz w:val="36"/>
          <w:szCs w:val="36"/>
          <w:highlight w:val="none"/>
          <w:lang w:val="en-US" w:eastAsia="zh-CN"/>
        </w:rPr>
        <w:t xml:space="preserve">   </w:t>
      </w:r>
      <w:r>
        <w:rPr>
          <w:rFonts w:hint="eastAsia" w:ascii="仿宋" w:hAnsi="仿宋" w:eastAsia="仿宋" w:cs="仿宋"/>
          <w:b/>
          <w:bCs/>
          <w:color w:val="auto"/>
          <w:sz w:val="36"/>
          <w:szCs w:val="36"/>
          <w:highlight w:val="none"/>
          <w:lang w:eastAsia="zh-CN"/>
        </w:rPr>
        <w:t>投标人</w:t>
      </w:r>
      <w:r>
        <w:rPr>
          <w:rFonts w:hint="eastAsia" w:ascii="仿宋" w:hAnsi="仿宋" w:eastAsia="仿宋" w:cs="仿宋"/>
          <w:b/>
          <w:bCs/>
          <w:color w:val="auto"/>
          <w:sz w:val="36"/>
          <w:szCs w:val="36"/>
          <w:highlight w:val="none"/>
        </w:rPr>
        <w:t>基本情况表</w:t>
      </w:r>
    </w:p>
    <w:tbl>
      <w:tblPr>
        <w:tblStyle w:val="8"/>
        <w:tblW w:w="900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2139"/>
        <w:gridCol w:w="1261"/>
        <w:gridCol w:w="208"/>
        <w:gridCol w:w="1068"/>
        <w:gridCol w:w="143"/>
        <w:gridCol w:w="1418"/>
        <w:gridCol w:w="140"/>
        <w:gridCol w:w="427"/>
        <w:gridCol w:w="814"/>
        <w:gridCol w:w="1382"/>
      </w:tblGrid>
      <w:tr w14:paraId="50B0BA3F">
        <w:tblPrEx>
          <w:tblCellMar>
            <w:top w:w="0" w:type="dxa"/>
            <w:left w:w="108" w:type="dxa"/>
            <w:bottom w:w="0" w:type="dxa"/>
            <w:right w:w="108" w:type="dxa"/>
          </w:tblCellMar>
        </w:tblPrEx>
        <w:trPr>
          <w:trHeight w:val="405" w:hRule="atLeast"/>
        </w:trPr>
        <w:tc>
          <w:tcPr>
            <w:tcW w:w="2139" w:type="dxa"/>
            <w:vAlign w:val="center"/>
          </w:tcPr>
          <w:p w14:paraId="34184ECE">
            <w:pPr>
              <w:topLinePunct/>
              <w:spacing w:line="360"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eastAsia="zh-CN"/>
              </w:rPr>
              <w:t>投标人</w:t>
            </w:r>
            <w:r>
              <w:rPr>
                <w:rFonts w:hint="eastAsia" w:ascii="仿宋" w:hAnsi="仿宋" w:eastAsia="仿宋" w:cs="仿宋"/>
                <w:color w:val="auto"/>
                <w:sz w:val="20"/>
                <w:szCs w:val="20"/>
                <w:highlight w:val="none"/>
              </w:rPr>
              <w:t>名称</w:t>
            </w:r>
          </w:p>
        </w:tc>
        <w:tc>
          <w:tcPr>
            <w:tcW w:w="6861" w:type="dxa"/>
            <w:gridSpan w:val="9"/>
            <w:vAlign w:val="center"/>
          </w:tcPr>
          <w:p w14:paraId="3E061A32">
            <w:pPr>
              <w:topLinePunct/>
              <w:spacing w:line="360" w:lineRule="auto"/>
              <w:jc w:val="center"/>
              <w:rPr>
                <w:rFonts w:hint="eastAsia" w:ascii="仿宋" w:hAnsi="仿宋" w:eastAsia="仿宋" w:cs="仿宋"/>
                <w:color w:val="auto"/>
                <w:sz w:val="20"/>
                <w:szCs w:val="20"/>
                <w:highlight w:val="none"/>
              </w:rPr>
            </w:pPr>
          </w:p>
        </w:tc>
      </w:tr>
      <w:tr w14:paraId="46ECE0C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3" w:hRule="atLeast"/>
        </w:trPr>
        <w:tc>
          <w:tcPr>
            <w:tcW w:w="2139" w:type="dxa"/>
            <w:vAlign w:val="center"/>
          </w:tcPr>
          <w:p w14:paraId="03DA2AF5">
            <w:pPr>
              <w:topLinePunct/>
              <w:spacing w:line="360"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统一社会信用代码</w:t>
            </w:r>
          </w:p>
        </w:tc>
        <w:tc>
          <w:tcPr>
            <w:tcW w:w="1261" w:type="dxa"/>
            <w:vAlign w:val="center"/>
          </w:tcPr>
          <w:p w14:paraId="71C7FF41">
            <w:pPr>
              <w:topLinePunct/>
              <w:spacing w:line="360" w:lineRule="auto"/>
              <w:jc w:val="center"/>
              <w:rPr>
                <w:rFonts w:hint="eastAsia" w:ascii="仿宋" w:hAnsi="仿宋" w:eastAsia="仿宋" w:cs="仿宋"/>
                <w:color w:val="auto"/>
                <w:sz w:val="20"/>
                <w:szCs w:val="20"/>
                <w:highlight w:val="none"/>
              </w:rPr>
            </w:pPr>
          </w:p>
        </w:tc>
        <w:tc>
          <w:tcPr>
            <w:tcW w:w="1419" w:type="dxa"/>
            <w:gridSpan w:val="3"/>
            <w:vAlign w:val="center"/>
          </w:tcPr>
          <w:p w14:paraId="79DF1CF3">
            <w:pPr>
              <w:topLinePunct/>
              <w:spacing w:line="360"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注册资金</w:t>
            </w:r>
          </w:p>
        </w:tc>
        <w:tc>
          <w:tcPr>
            <w:tcW w:w="1418" w:type="dxa"/>
            <w:vAlign w:val="center"/>
          </w:tcPr>
          <w:p w14:paraId="037DABD8">
            <w:pPr>
              <w:topLinePunct/>
              <w:spacing w:line="360" w:lineRule="auto"/>
              <w:jc w:val="center"/>
              <w:rPr>
                <w:rFonts w:hint="eastAsia" w:ascii="仿宋" w:hAnsi="仿宋" w:eastAsia="仿宋" w:cs="仿宋"/>
                <w:color w:val="auto"/>
                <w:sz w:val="20"/>
                <w:szCs w:val="20"/>
                <w:highlight w:val="none"/>
              </w:rPr>
            </w:pPr>
          </w:p>
        </w:tc>
        <w:tc>
          <w:tcPr>
            <w:tcW w:w="1381" w:type="dxa"/>
            <w:gridSpan w:val="3"/>
            <w:vAlign w:val="center"/>
          </w:tcPr>
          <w:p w14:paraId="224DDBBA">
            <w:pPr>
              <w:topLinePunct/>
              <w:spacing w:line="360"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成立时间</w:t>
            </w:r>
          </w:p>
        </w:tc>
        <w:tc>
          <w:tcPr>
            <w:tcW w:w="1382" w:type="dxa"/>
            <w:vAlign w:val="center"/>
          </w:tcPr>
          <w:p w14:paraId="7333D443">
            <w:pPr>
              <w:topLinePunct/>
              <w:spacing w:line="360" w:lineRule="auto"/>
              <w:jc w:val="center"/>
              <w:rPr>
                <w:rFonts w:hint="eastAsia" w:ascii="仿宋" w:hAnsi="仿宋" w:eastAsia="仿宋" w:cs="仿宋"/>
                <w:color w:val="auto"/>
                <w:sz w:val="20"/>
                <w:szCs w:val="20"/>
                <w:highlight w:val="none"/>
              </w:rPr>
            </w:pPr>
          </w:p>
        </w:tc>
      </w:tr>
      <w:tr w14:paraId="56C9E0A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20" w:hRule="atLeast"/>
        </w:trPr>
        <w:tc>
          <w:tcPr>
            <w:tcW w:w="2139" w:type="dxa"/>
            <w:vAlign w:val="center"/>
          </w:tcPr>
          <w:p w14:paraId="5003250A">
            <w:pPr>
              <w:topLinePunct/>
              <w:spacing w:line="360"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注册地址</w:t>
            </w:r>
          </w:p>
        </w:tc>
        <w:tc>
          <w:tcPr>
            <w:tcW w:w="4098" w:type="dxa"/>
            <w:gridSpan w:val="5"/>
            <w:vAlign w:val="center"/>
          </w:tcPr>
          <w:p w14:paraId="456037B7">
            <w:pPr>
              <w:topLinePunct/>
              <w:spacing w:line="360" w:lineRule="auto"/>
              <w:jc w:val="center"/>
              <w:rPr>
                <w:rFonts w:hint="eastAsia" w:ascii="仿宋" w:hAnsi="仿宋" w:eastAsia="仿宋" w:cs="仿宋"/>
                <w:color w:val="auto"/>
                <w:sz w:val="20"/>
                <w:szCs w:val="20"/>
                <w:highlight w:val="none"/>
              </w:rPr>
            </w:pPr>
          </w:p>
        </w:tc>
        <w:tc>
          <w:tcPr>
            <w:tcW w:w="1381" w:type="dxa"/>
            <w:gridSpan w:val="3"/>
            <w:vAlign w:val="center"/>
          </w:tcPr>
          <w:p w14:paraId="528EE077">
            <w:pPr>
              <w:topLinePunct/>
              <w:spacing w:line="360"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资产总额</w:t>
            </w:r>
          </w:p>
        </w:tc>
        <w:tc>
          <w:tcPr>
            <w:tcW w:w="1382" w:type="dxa"/>
            <w:vAlign w:val="center"/>
          </w:tcPr>
          <w:p w14:paraId="074BDB8E">
            <w:pPr>
              <w:topLinePunct/>
              <w:spacing w:line="360" w:lineRule="auto"/>
              <w:jc w:val="center"/>
              <w:rPr>
                <w:rFonts w:hint="eastAsia" w:ascii="仿宋" w:hAnsi="仿宋" w:eastAsia="仿宋" w:cs="仿宋"/>
                <w:color w:val="auto"/>
                <w:sz w:val="20"/>
                <w:szCs w:val="20"/>
                <w:highlight w:val="none"/>
              </w:rPr>
            </w:pPr>
          </w:p>
        </w:tc>
      </w:tr>
      <w:tr w14:paraId="5B573B7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139" w:type="dxa"/>
            <w:vAlign w:val="center"/>
          </w:tcPr>
          <w:p w14:paraId="2A4C2323">
            <w:pPr>
              <w:topLinePunct/>
              <w:spacing w:line="360"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上年营业额</w:t>
            </w:r>
          </w:p>
        </w:tc>
        <w:tc>
          <w:tcPr>
            <w:tcW w:w="1261" w:type="dxa"/>
            <w:vAlign w:val="center"/>
          </w:tcPr>
          <w:p w14:paraId="1031B7AB">
            <w:pPr>
              <w:topLinePunct/>
              <w:spacing w:line="360" w:lineRule="auto"/>
              <w:jc w:val="center"/>
              <w:rPr>
                <w:rFonts w:hint="eastAsia" w:ascii="仿宋" w:hAnsi="仿宋" w:eastAsia="仿宋" w:cs="仿宋"/>
                <w:color w:val="auto"/>
                <w:sz w:val="20"/>
                <w:szCs w:val="20"/>
                <w:highlight w:val="none"/>
              </w:rPr>
            </w:pPr>
          </w:p>
        </w:tc>
        <w:tc>
          <w:tcPr>
            <w:tcW w:w="1419" w:type="dxa"/>
            <w:gridSpan w:val="3"/>
            <w:vAlign w:val="center"/>
          </w:tcPr>
          <w:p w14:paraId="54D24CD7">
            <w:pPr>
              <w:topLinePunct/>
              <w:spacing w:line="360"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员工总人数</w:t>
            </w:r>
          </w:p>
        </w:tc>
        <w:tc>
          <w:tcPr>
            <w:tcW w:w="1418" w:type="dxa"/>
            <w:vAlign w:val="center"/>
          </w:tcPr>
          <w:p w14:paraId="0EE4D777">
            <w:pPr>
              <w:topLinePunct/>
              <w:spacing w:line="360" w:lineRule="auto"/>
              <w:jc w:val="center"/>
              <w:rPr>
                <w:rFonts w:hint="eastAsia" w:ascii="仿宋" w:hAnsi="仿宋" w:eastAsia="仿宋" w:cs="仿宋"/>
                <w:color w:val="auto"/>
                <w:sz w:val="20"/>
                <w:szCs w:val="20"/>
                <w:highlight w:val="none"/>
              </w:rPr>
            </w:pPr>
          </w:p>
        </w:tc>
        <w:tc>
          <w:tcPr>
            <w:tcW w:w="1381" w:type="dxa"/>
            <w:gridSpan w:val="3"/>
            <w:vAlign w:val="center"/>
          </w:tcPr>
          <w:p w14:paraId="6C66281A">
            <w:pPr>
              <w:topLinePunct/>
              <w:spacing w:line="360"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企业类型</w:t>
            </w:r>
          </w:p>
        </w:tc>
        <w:tc>
          <w:tcPr>
            <w:tcW w:w="1382" w:type="dxa"/>
            <w:vAlign w:val="center"/>
          </w:tcPr>
          <w:p w14:paraId="4D38FF75">
            <w:pPr>
              <w:topLinePunct/>
              <w:spacing w:line="360" w:lineRule="auto"/>
              <w:jc w:val="center"/>
              <w:rPr>
                <w:rFonts w:hint="eastAsia" w:ascii="仿宋" w:hAnsi="仿宋" w:eastAsia="仿宋" w:cs="仿宋"/>
                <w:color w:val="auto"/>
                <w:sz w:val="20"/>
                <w:szCs w:val="20"/>
                <w:highlight w:val="none"/>
              </w:rPr>
            </w:pPr>
          </w:p>
        </w:tc>
      </w:tr>
      <w:tr w14:paraId="6C0B867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139" w:type="dxa"/>
            <w:vMerge w:val="restart"/>
            <w:vAlign w:val="center"/>
          </w:tcPr>
          <w:p w14:paraId="6D095F10">
            <w:pPr>
              <w:topLinePunct/>
              <w:spacing w:line="360"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法定代表人</w:t>
            </w:r>
          </w:p>
          <w:p w14:paraId="002491EC">
            <w:pPr>
              <w:topLinePunct/>
              <w:spacing w:line="360"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 xml:space="preserve"> （单位负责人）</w:t>
            </w:r>
          </w:p>
        </w:tc>
        <w:tc>
          <w:tcPr>
            <w:tcW w:w="1261" w:type="dxa"/>
            <w:vMerge w:val="restart"/>
            <w:vAlign w:val="center"/>
          </w:tcPr>
          <w:p w14:paraId="40236C28">
            <w:pPr>
              <w:topLinePunct/>
              <w:spacing w:line="360"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姓名</w:t>
            </w:r>
          </w:p>
        </w:tc>
        <w:tc>
          <w:tcPr>
            <w:tcW w:w="1419" w:type="dxa"/>
            <w:gridSpan w:val="3"/>
            <w:vMerge w:val="restart"/>
            <w:vAlign w:val="center"/>
          </w:tcPr>
          <w:p w14:paraId="6983BB4F">
            <w:pPr>
              <w:topLinePunct/>
              <w:spacing w:line="360" w:lineRule="auto"/>
              <w:jc w:val="center"/>
              <w:rPr>
                <w:rFonts w:hint="eastAsia" w:ascii="仿宋" w:hAnsi="仿宋" w:eastAsia="仿宋" w:cs="仿宋"/>
                <w:color w:val="auto"/>
                <w:sz w:val="20"/>
                <w:szCs w:val="20"/>
                <w:highlight w:val="none"/>
              </w:rPr>
            </w:pPr>
          </w:p>
        </w:tc>
        <w:tc>
          <w:tcPr>
            <w:tcW w:w="1418" w:type="dxa"/>
            <w:vMerge w:val="restart"/>
            <w:vAlign w:val="center"/>
          </w:tcPr>
          <w:p w14:paraId="303B5DCC">
            <w:pPr>
              <w:topLinePunct/>
              <w:spacing w:line="360"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电话</w:t>
            </w:r>
          </w:p>
        </w:tc>
        <w:tc>
          <w:tcPr>
            <w:tcW w:w="1381" w:type="dxa"/>
            <w:gridSpan w:val="3"/>
            <w:vAlign w:val="center"/>
          </w:tcPr>
          <w:p w14:paraId="44ECA132">
            <w:pPr>
              <w:topLinePunct/>
              <w:spacing w:line="360"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手机</w:t>
            </w:r>
          </w:p>
        </w:tc>
        <w:tc>
          <w:tcPr>
            <w:tcW w:w="1382" w:type="dxa"/>
            <w:vAlign w:val="center"/>
          </w:tcPr>
          <w:p w14:paraId="352F8546">
            <w:pPr>
              <w:topLinePunct/>
              <w:spacing w:line="360" w:lineRule="auto"/>
              <w:jc w:val="center"/>
              <w:rPr>
                <w:rFonts w:hint="eastAsia" w:ascii="仿宋" w:hAnsi="仿宋" w:eastAsia="仿宋" w:cs="仿宋"/>
                <w:color w:val="auto"/>
                <w:sz w:val="20"/>
                <w:szCs w:val="20"/>
                <w:highlight w:val="none"/>
              </w:rPr>
            </w:pPr>
          </w:p>
        </w:tc>
      </w:tr>
      <w:tr w14:paraId="73F5E08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139" w:type="dxa"/>
            <w:vMerge w:val="continue"/>
            <w:vAlign w:val="center"/>
          </w:tcPr>
          <w:p w14:paraId="1C75E15A">
            <w:pPr>
              <w:topLinePunct/>
              <w:spacing w:line="360" w:lineRule="auto"/>
              <w:jc w:val="center"/>
              <w:rPr>
                <w:rFonts w:hint="eastAsia" w:ascii="仿宋" w:hAnsi="仿宋" w:eastAsia="仿宋" w:cs="仿宋"/>
                <w:color w:val="auto"/>
                <w:sz w:val="20"/>
                <w:szCs w:val="20"/>
                <w:highlight w:val="none"/>
              </w:rPr>
            </w:pPr>
          </w:p>
        </w:tc>
        <w:tc>
          <w:tcPr>
            <w:tcW w:w="1261" w:type="dxa"/>
            <w:vMerge w:val="continue"/>
            <w:vAlign w:val="center"/>
          </w:tcPr>
          <w:p w14:paraId="2016F6C1">
            <w:pPr>
              <w:topLinePunct/>
              <w:spacing w:line="360" w:lineRule="auto"/>
              <w:jc w:val="center"/>
              <w:rPr>
                <w:rFonts w:hint="eastAsia" w:ascii="仿宋" w:hAnsi="仿宋" w:eastAsia="仿宋" w:cs="仿宋"/>
                <w:color w:val="auto"/>
                <w:sz w:val="20"/>
                <w:szCs w:val="20"/>
                <w:highlight w:val="none"/>
              </w:rPr>
            </w:pPr>
          </w:p>
        </w:tc>
        <w:tc>
          <w:tcPr>
            <w:tcW w:w="1419" w:type="dxa"/>
            <w:gridSpan w:val="3"/>
            <w:vMerge w:val="continue"/>
            <w:vAlign w:val="center"/>
          </w:tcPr>
          <w:p w14:paraId="729214BF">
            <w:pPr>
              <w:topLinePunct/>
              <w:spacing w:line="360" w:lineRule="auto"/>
              <w:jc w:val="center"/>
              <w:rPr>
                <w:rFonts w:hint="eastAsia" w:ascii="仿宋" w:hAnsi="仿宋" w:eastAsia="仿宋" w:cs="仿宋"/>
                <w:color w:val="auto"/>
                <w:sz w:val="20"/>
                <w:szCs w:val="20"/>
                <w:highlight w:val="none"/>
              </w:rPr>
            </w:pPr>
          </w:p>
        </w:tc>
        <w:tc>
          <w:tcPr>
            <w:tcW w:w="1418" w:type="dxa"/>
            <w:vMerge w:val="continue"/>
            <w:vAlign w:val="center"/>
          </w:tcPr>
          <w:p w14:paraId="6886D281">
            <w:pPr>
              <w:topLinePunct/>
              <w:spacing w:line="360" w:lineRule="auto"/>
              <w:jc w:val="center"/>
              <w:rPr>
                <w:rFonts w:hint="eastAsia" w:ascii="仿宋" w:hAnsi="仿宋" w:eastAsia="仿宋" w:cs="仿宋"/>
                <w:color w:val="auto"/>
                <w:sz w:val="20"/>
                <w:szCs w:val="20"/>
                <w:highlight w:val="none"/>
              </w:rPr>
            </w:pPr>
          </w:p>
        </w:tc>
        <w:tc>
          <w:tcPr>
            <w:tcW w:w="1381" w:type="dxa"/>
            <w:gridSpan w:val="3"/>
            <w:vAlign w:val="center"/>
          </w:tcPr>
          <w:p w14:paraId="185146E7">
            <w:pPr>
              <w:topLinePunct/>
              <w:spacing w:line="360"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办公</w:t>
            </w:r>
          </w:p>
        </w:tc>
        <w:tc>
          <w:tcPr>
            <w:tcW w:w="1382" w:type="dxa"/>
            <w:vAlign w:val="center"/>
          </w:tcPr>
          <w:p w14:paraId="0DDEECB2">
            <w:pPr>
              <w:topLinePunct/>
              <w:spacing w:line="360" w:lineRule="auto"/>
              <w:jc w:val="center"/>
              <w:rPr>
                <w:rFonts w:hint="eastAsia" w:ascii="仿宋" w:hAnsi="仿宋" w:eastAsia="仿宋" w:cs="仿宋"/>
                <w:color w:val="auto"/>
                <w:sz w:val="20"/>
                <w:szCs w:val="20"/>
                <w:highlight w:val="none"/>
              </w:rPr>
            </w:pPr>
          </w:p>
        </w:tc>
      </w:tr>
      <w:tr w14:paraId="2D98011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139" w:type="dxa"/>
            <w:vMerge w:val="restart"/>
            <w:vAlign w:val="center"/>
          </w:tcPr>
          <w:p w14:paraId="7086A28B">
            <w:pPr>
              <w:topLinePunct/>
              <w:spacing w:line="360"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联系方式</w:t>
            </w:r>
          </w:p>
        </w:tc>
        <w:tc>
          <w:tcPr>
            <w:tcW w:w="1261" w:type="dxa"/>
            <w:vMerge w:val="restart"/>
            <w:vAlign w:val="center"/>
          </w:tcPr>
          <w:p w14:paraId="63BDC74A">
            <w:pPr>
              <w:topLinePunct/>
              <w:spacing w:line="360"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联系人</w:t>
            </w:r>
          </w:p>
        </w:tc>
        <w:tc>
          <w:tcPr>
            <w:tcW w:w="1419" w:type="dxa"/>
            <w:gridSpan w:val="3"/>
            <w:vMerge w:val="restart"/>
            <w:vAlign w:val="center"/>
          </w:tcPr>
          <w:p w14:paraId="1E889052">
            <w:pPr>
              <w:topLinePunct/>
              <w:spacing w:line="360" w:lineRule="auto"/>
              <w:jc w:val="center"/>
              <w:rPr>
                <w:rFonts w:hint="eastAsia" w:ascii="仿宋" w:hAnsi="仿宋" w:eastAsia="仿宋" w:cs="仿宋"/>
                <w:color w:val="auto"/>
                <w:sz w:val="20"/>
                <w:szCs w:val="20"/>
                <w:highlight w:val="none"/>
              </w:rPr>
            </w:pPr>
          </w:p>
        </w:tc>
        <w:tc>
          <w:tcPr>
            <w:tcW w:w="1418" w:type="dxa"/>
            <w:vAlign w:val="center"/>
          </w:tcPr>
          <w:p w14:paraId="338DEF33">
            <w:pPr>
              <w:topLinePunct/>
              <w:spacing w:line="360"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电话</w:t>
            </w:r>
          </w:p>
        </w:tc>
        <w:tc>
          <w:tcPr>
            <w:tcW w:w="2763" w:type="dxa"/>
            <w:gridSpan w:val="4"/>
            <w:vAlign w:val="center"/>
          </w:tcPr>
          <w:p w14:paraId="432DEBDD">
            <w:pPr>
              <w:topLinePunct/>
              <w:spacing w:line="360" w:lineRule="auto"/>
              <w:jc w:val="center"/>
              <w:rPr>
                <w:rFonts w:hint="eastAsia" w:ascii="仿宋" w:hAnsi="仿宋" w:eastAsia="仿宋" w:cs="仿宋"/>
                <w:color w:val="auto"/>
                <w:sz w:val="20"/>
                <w:szCs w:val="20"/>
                <w:highlight w:val="none"/>
              </w:rPr>
            </w:pPr>
          </w:p>
        </w:tc>
      </w:tr>
      <w:tr w14:paraId="0BF316C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139" w:type="dxa"/>
            <w:vMerge w:val="continue"/>
            <w:vAlign w:val="center"/>
          </w:tcPr>
          <w:p w14:paraId="649C6F94">
            <w:pPr>
              <w:topLinePunct/>
              <w:spacing w:line="360" w:lineRule="auto"/>
              <w:jc w:val="center"/>
              <w:rPr>
                <w:rFonts w:hint="eastAsia" w:ascii="仿宋" w:hAnsi="仿宋" w:eastAsia="仿宋" w:cs="仿宋"/>
                <w:color w:val="auto"/>
                <w:sz w:val="20"/>
                <w:szCs w:val="20"/>
                <w:highlight w:val="none"/>
              </w:rPr>
            </w:pPr>
          </w:p>
        </w:tc>
        <w:tc>
          <w:tcPr>
            <w:tcW w:w="1261" w:type="dxa"/>
            <w:vMerge w:val="continue"/>
            <w:vAlign w:val="center"/>
          </w:tcPr>
          <w:p w14:paraId="74E32840">
            <w:pPr>
              <w:topLinePunct/>
              <w:spacing w:line="360" w:lineRule="auto"/>
              <w:jc w:val="center"/>
              <w:rPr>
                <w:rFonts w:hint="eastAsia" w:ascii="仿宋" w:hAnsi="仿宋" w:eastAsia="仿宋" w:cs="仿宋"/>
                <w:color w:val="auto"/>
                <w:sz w:val="20"/>
                <w:szCs w:val="20"/>
                <w:highlight w:val="none"/>
              </w:rPr>
            </w:pPr>
          </w:p>
        </w:tc>
        <w:tc>
          <w:tcPr>
            <w:tcW w:w="1419" w:type="dxa"/>
            <w:gridSpan w:val="3"/>
            <w:vMerge w:val="continue"/>
            <w:vAlign w:val="center"/>
          </w:tcPr>
          <w:p w14:paraId="56429571">
            <w:pPr>
              <w:topLinePunct/>
              <w:spacing w:line="360" w:lineRule="auto"/>
              <w:jc w:val="center"/>
              <w:rPr>
                <w:rFonts w:hint="eastAsia" w:ascii="仿宋" w:hAnsi="仿宋" w:eastAsia="仿宋" w:cs="仿宋"/>
                <w:color w:val="auto"/>
                <w:sz w:val="20"/>
                <w:szCs w:val="20"/>
                <w:highlight w:val="none"/>
              </w:rPr>
            </w:pPr>
          </w:p>
        </w:tc>
        <w:tc>
          <w:tcPr>
            <w:tcW w:w="1418" w:type="dxa"/>
            <w:vAlign w:val="center"/>
          </w:tcPr>
          <w:p w14:paraId="740CD4DB">
            <w:pPr>
              <w:topLinePunct/>
              <w:spacing w:line="360"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邮箱</w:t>
            </w:r>
          </w:p>
        </w:tc>
        <w:tc>
          <w:tcPr>
            <w:tcW w:w="2763" w:type="dxa"/>
            <w:gridSpan w:val="4"/>
            <w:vAlign w:val="center"/>
          </w:tcPr>
          <w:p w14:paraId="0278F668">
            <w:pPr>
              <w:topLinePunct/>
              <w:spacing w:line="360" w:lineRule="auto"/>
              <w:jc w:val="center"/>
              <w:rPr>
                <w:rFonts w:hint="eastAsia" w:ascii="仿宋" w:hAnsi="仿宋" w:eastAsia="仿宋" w:cs="仿宋"/>
                <w:color w:val="auto"/>
                <w:sz w:val="20"/>
                <w:szCs w:val="20"/>
                <w:highlight w:val="none"/>
              </w:rPr>
            </w:pPr>
          </w:p>
        </w:tc>
      </w:tr>
      <w:tr w14:paraId="2491BED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139" w:type="dxa"/>
            <w:vAlign w:val="center"/>
          </w:tcPr>
          <w:p w14:paraId="5FE66704">
            <w:pPr>
              <w:topLinePunct/>
              <w:spacing w:line="360"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基本账户开户银行</w:t>
            </w:r>
          </w:p>
        </w:tc>
        <w:tc>
          <w:tcPr>
            <w:tcW w:w="2680" w:type="dxa"/>
            <w:gridSpan w:val="4"/>
            <w:vAlign w:val="center"/>
          </w:tcPr>
          <w:p w14:paraId="7F09D29C">
            <w:pPr>
              <w:topLinePunct/>
              <w:spacing w:line="360" w:lineRule="auto"/>
              <w:jc w:val="center"/>
              <w:rPr>
                <w:rFonts w:hint="eastAsia" w:ascii="仿宋" w:hAnsi="仿宋" w:eastAsia="仿宋" w:cs="仿宋"/>
                <w:color w:val="auto"/>
                <w:sz w:val="20"/>
                <w:szCs w:val="20"/>
                <w:highlight w:val="none"/>
              </w:rPr>
            </w:pPr>
          </w:p>
        </w:tc>
        <w:tc>
          <w:tcPr>
            <w:tcW w:w="1985" w:type="dxa"/>
            <w:gridSpan w:val="3"/>
            <w:vAlign w:val="center"/>
          </w:tcPr>
          <w:p w14:paraId="6913887F">
            <w:pPr>
              <w:topLinePunct/>
              <w:spacing w:line="360"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基本账户银行账号</w:t>
            </w:r>
          </w:p>
        </w:tc>
        <w:tc>
          <w:tcPr>
            <w:tcW w:w="2196" w:type="dxa"/>
            <w:gridSpan w:val="2"/>
            <w:vAlign w:val="center"/>
          </w:tcPr>
          <w:p w14:paraId="4187A096">
            <w:pPr>
              <w:topLinePunct/>
              <w:spacing w:line="360" w:lineRule="auto"/>
              <w:jc w:val="center"/>
              <w:rPr>
                <w:rFonts w:hint="eastAsia" w:ascii="仿宋" w:hAnsi="仿宋" w:eastAsia="仿宋" w:cs="仿宋"/>
                <w:color w:val="auto"/>
                <w:sz w:val="20"/>
                <w:szCs w:val="20"/>
                <w:highlight w:val="none"/>
              </w:rPr>
            </w:pPr>
          </w:p>
        </w:tc>
      </w:tr>
      <w:tr w14:paraId="4EBBFDF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1888" w:hRule="atLeast"/>
        </w:trPr>
        <w:tc>
          <w:tcPr>
            <w:tcW w:w="2139" w:type="dxa"/>
            <w:vAlign w:val="center"/>
          </w:tcPr>
          <w:p w14:paraId="5841044C">
            <w:pPr>
              <w:topLinePunct/>
              <w:spacing w:line="360" w:lineRule="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eastAsia="zh-CN"/>
              </w:rPr>
              <w:t>投标人</w:t>
            </w:r>
            <w:r>
              <w:rPr>
                <w:rFonts w:hint="eastAsia" w:ascii="仿宋" w:hAnsi="仿宋" w:eastAsia="仿宋" w:cs="仿宋"/>
                <w:color w:val="auto"/>
                <w:sz w:val="20"/>
                <w:szCs w:val="20"/>
                <w:highlight w:val="none"/>
              </w:rPr>
              <w:t>关联企业情况（包括但不限于与</w:t>
            </w:r>
            <w:r>
              <w:rPr>
                <w:rFonts w:hint="eastAsia" w:ascii="仿宋" w:hAnsi="仿宋" w:eastAsia="仿宋" w:cs="仿宋"/>
                <w:color w:val="auto"/>
                <w:sz w:val="20"/>
                <w:szCs w:val="20"/>
                <w:highlight w:val="none"/>
                <w:lang w:eastAsia="zh-CN"/>
              </w:rPr>
              <w:t>投标人</w:t>
            </w:r>
            <w:r>
              <w:rPr>
                <w:rFonts w:hint="eastAsia" w:ascii="仿宋" w:hAnsi="仿宋" w:eastAsia="仿宋" w:cs="仿宋"/>
                <w:color w:val="auto"/>
                <w:sz w:val="20"/>
                <w:szCs w:val="20"/>
                <w:highlight w:val="none"/>
              </w:rPr>
              <w:t>法定代表人为同一人或者存在控股、管理关系的不同单位）</w:t>
            </w:r>
          </w:p>
        </w:tc>
        <w:tc>
          <w:tcPr>
            <w:tcW w:w="6861" w:type="dxa"/>
            <w:gridSpan w:val="9"/>
            <w:vAlign w:val="center"/>
          </w:tcPr>
          <w:p w14:paraId="60627351">
            <w:pPr>
              <w:topLinePunct/>
              <w:spacing w:line="360" w:lineRule="auto"/>
              <w:jc w:val="left"/>
              <w:rPr>
                <w:rFonts w:hint="eastAsia" w:ascii="仿宋" w:hAnsi="仿宋" w:eastAsia="仿宋" w:cs="仿宋"/>
                <w:color w:val="auto"/>
                <w:sz w:val="20"/>
                <w:szCs w:val="20"/>
                <w:highlight w:val="none"/>
              </w:rPr>
            </w:pPr>
          </w:p>
        </w:tc>
      </w:tr>
      <w:tr w14:paraId="17BA915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89" w:hRule="atLeast"/>
        </w:trPr>
        <w:tc>
          <w:tcPr>
            <w:tcW w:w="3608" w:type="dxa"/>
            <w:gridSpan w:val="3"/>
            <w:vAlign w:val="center"/>
          </w:tcPr>
          <w:p w14:paraId="7DE1486E">
            <w:pPr>
              <w:topLinePunct/>
              <w:spacing w:line="360"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eastAsia="zh-CN"/>
              </w:rPr>
              <w:t>投标人</w:t>
            </w:r>
            <w:r>
              <w:rPr>
                <w:rFonts w:hint="eastAsia" w:ascii="仿宋" w:hAnsi="仿宋" w:eastAsia="仿宋" w:cs="仿宋"/>
                <w:color w:val="auto"/>
                <w:sz w:val="20"/>
                <w:szCs w:val="20"/>
                <w:highlight w:val="none"/>
              </w:rPr>
              <w:t>需具有的资质证书</w:t>
            </w:r>
          </w:p>
        </w:tc>
        <w:tc>
          <w:tcPr>
            <w:tcW w:w="1068" w:type="dxa"/>
            <w:vAlign w:val="center"/>
          </w:tcPr>
          <w:p w14:paraId="0551B782">
            <w:pPr>
              <w:topLinePunct/>
              <w:spacing w:line="360"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等级</w:t>
            </w:r>
          </w:p>
        </w:tc>
        <w:tc>
          <w:tcPr>
            <w:tcW w:w="1701" w:type="dxa"/>
            <w:gridSpan w:val="3"/>
            <w:vAlign w:val="center"/>
          </w:tcPr>
          <w:p w14:paraId="7B97B038">
            <w:pPr>
              <w:topLinePunct/>
              <w:spacing w:line="360"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类型</w:t>
            </w:r>
          </w:p>
        </w:tc>
        <w:tc>
          <w:tcPr>
            <w:tcW w:w="2623" w:type="dxa"/>
            <w:gridSpan w:val="3"/>
            <w:vAlign w:val="center"/>
          </w:tcPr>
          <w:p w14:paraId="5DE905E0">
            <w:pPr>
              <w:topLinePunct/>
              <w:spacing w:line="360"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证书号</w:t>
            </w:r>
          </w:p>
        </w:tc>
      </w:tr>
      <w:tr w14:paraId="2E2FFE5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74" w:hRule="atLeast"/>
        </w:trPr>
        <w:tc>
          <w:tcPr>
            <w:tcW w:w="3608" w:type="dxa"/>
            <w:gridSpan w:val="3"/>
            <w:vAlign w:val="center"/>
          </w:tcPr>
          <w:p w14:paraId="05022371">
            <w:pPr>
              <w:topLinePunct/>
              <w:spacing w:line="360" w:lineRule="auto"/>
              <w:jc w:val="center"/>
              <w:rPr>
                <w:rFonts w:hint="eastAsia" w:ascii="仿宋" w:hAnsi="仿宋" w:eastAsia="仿宋" w:cs="仿宋"/>
                <w:color w:val="auto"/>
                <w:sz w:val="20"/>
                <w:szCs w:val="20"/>
                <w:highlight w:val="none"/>
              </w:rPr>
            </w:pPr>
          </w:p>
        </w:tc>
        <w:tc>
          <w:tcPr>
            <w:tcW w:w="1068" w:type="dxa"/>
            <w:vAlign w:val="center"/>
          </w:tcPr>
          <w:p w14:paraId="30578F90">
            <w:pPr>
              <w:topLinePunct/>
              <w:spacing w:line="360" w:lineRule="auto"/>
              <w:jc w:val="center"/>
              <w:rPr>
                <w:rFonts w:hint="eastAsia" w:ascii="仿宋" w:hAnsi="仿宋" w:eastAsia="仿宋" w:cs="仿宋"/>
                <w:color w:val="auto"/>
                <w:sz w:val="20"/>
                <w:szCs w:val="20"/>
                <w:highlight w:val="none"/>
              </w:rPr>
            </w:pPr>
          </w:p>
        </w:tc>
        <w:tc>
          <w:tcPr>
            <w:tcW w:w="1701" w:type="dxa"/>
            <w:gridSpan w:val="3"/>
            <w:vAlign w:val="center"/>
          </w:tcPr>
          <w:p w14:paraId="4A9D6F96">
            <w:pPr>
              <w:topLinePunct/>
              <w:spacing w:line="360" w:lineRule="auto"/>
              <w:jc w:val="center"/>
              <w:rPr>
                <w:rFonts w:hint="eastAsia" w:ascii="仿宋" w:hAnsi="仿宋" w:eastAsia="仿宋" w:cs="仿宋"/>
                <w:color w:val="auto"/>
                <w:sz w:val="20"/>
                <w:szCs w:val="20"/>
                <w:highlight w:val="none"/>
              </w:rPr>
            </w:pPr>
          </w:p>
        </w:tc>
        <w:tc>
          <w:tcPr>
            <w:tcW w:w="2623" w:type="dxa"/>
            <w:gridSpan w:val="3"/>
            <w:vAlign w:val="center"/>
          </w:tcPr>
          <w:p w14:paraId="6943CFC7">
            <w:pPr>
              <w:topLinePunct/>
              <w:spacing w:line="360" w:lineRule="auto"/>
              <w:jc w:val="center"/>
              <w:rPr>
                <w:rFonts w:hint="eastAsia" w:ascii="仿宋" w:hAnsi="仿宋" w:eastAsia="仿宋" w:cs="仿宋"/>
                <w:color w:val="auto"/>
                <w:sz w:val="20"/>
                <w:szCs w:val="20"/>
                <w:highlight w:val="none"/>
              </w:rPr>
            </w:pPr>
          </w:p>
        </w:tc>
      </w:tr>
    </w:tbl>
    <w:p w14:paraId="3D8ECBF2">
      <w:pPr>
        <w:adjustRightInd w:val="0"/>
        <w:snapToGrid w:val="0"/>
        <w:spacing w:line="360" w:lineRule="auto"/>
        <w:ind w:left="600" w:hanging="600" w:hangingChars="3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注：1.企业类型指大型、中型、小型、微型；</w:t>
      </w:r>
    </w:p>
    <w:p w14:paraId="6129E93F">
      <w:pPr>
        <w:numPr>
          <w:ilvl w:val="0"/>
          <w:numId w:val="3"/>
        </w:numPr>
        <w:adjustRightInd w:val="0"/>
        <w:snapToGrid w:val="0"/>
        <w:spacing w:line="360" w:lineRule="auto"/>
        <w:ind w:left="600" w:hanging="600" w:hangingChars="3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至投标截止日成立不足1年的可不填写上年营业额，填“/”；</w:t>
      </w:r>
    </w:p>
    <w:p w14:paraId="2195AD14">
      <w:pPr>
        <w:numPr>
          <w:ilvl w:val="0"/>
          <w:numId w:val="3"/>
        </w:numPr>
        <w:adjustRightInd w:val="0"/>
        <w:snapToGrid w:val="0"/>
        <w:spacing w:line="360" w:lineRule="auto"/>
        <w:ind w:left="600" w:hanging="600" w:hangingChars="3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表格空间不足时可自行扩展；</w:t>
      </w:r>
    </w:p>
    <w:p w14:paraId="7D95E0C0">
      <w:pPr>
        <w:numPr>
          <w:ilvl w:val="0"/>
          <w:numId w:val="3"/>
        </w:numPr>
        <w:adjustRightInd w:val="0"/>
        <w:snapToGrid w:val="0"/>
        <w:spacing w:line="360" w:lineRule="auto"/>
        <w:ind w:left="600" w:hanging="600" w:hangingChars="3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无所供产品制造商需具有的资质证书填“/”；</w:t>
      </w:r>
    </w:p>
    <w:p w14:paraId="67E23BCC">
      <w:pPr>
        <w:numPr>
          <w:ilvl w:val="0"/>
          <w:numId w:val="3"/>
        </w:numPr>
        <w:adjustRightInd w:val="0"/>
        <w:snapToGrid w:val="0"/>
        <w:spacing w:line="360" w:lineRule="auto"/>
        <w:ind w:left="600" w:hanging="600" w:hangingChars="3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后附</w:t>
      </w:r>
      <w:r>
        <w:rPr>
          <w:rFonts w:hint="eastAsia" w:ascii="仿宋" w:hAnsi="仿宋" w:eastAsia="仿宋" w:cs="仿宋"/>
          <w:color w:val="auto"/>
          <w:sz w:val="20"/>
          <w:szCs w:val="20"/>
          <w:highlight w:val="none"/>
          <w:lang w:eastAsia="zh-CN"/>
        </w:rPr>
        <w:t>投标人</w:t>
      </w:r>
      <w:r>
        <w:rPr>
          <w:rFonts w:hint="eastAsia" w:ascii="仿宋" w:hAnsi="仿宋" w:eastAsia="仿宋" w:cs="仿宋"/>
          <w:color w:val="auto"/>
          <w:sz w:val="20"/>
          <w:szCs w:val="20"/>
          <w:highlight w:val="none"/>
        </w:rPr>
        <w:t>营业执照</w:t>
      </w:r>
      <w:r>
        <w:rPr>
          <w:rFonts w:hint="eastAsia" w:ascii="仿宋" w:hAnsi="仿宋" w:eastAsia="仿宋" w:cs="仿宋"/>
          <w:color w:val="auto"/>
          <w:kern w:val="0"/>
          <w:sz w:val="20"/>
          <w:szCs w:val="20"/>
          <w:highlight w:val="none"/>
          <w:lang w:val="zh-CN"/>
        </w:rPr>
        <w:t>等证明文件。</w:t>
      </w:r>
    </w:p>
    <w:p w14:paraId="486A2BC7">
      <w:pPr>
        <w:adjustRightInd w:val="0"/>
        <w:snapToGrid w:val="0"/>
        <w:spacing w:before="624" w:beforeLines="200" w:line="360" w:lineRule="auto"/>
        <w:ind w:firstLine="370" w:firstLineChars="185"/>
        <w:rPr>
          <w:rFonts w:hint="eastAsia" w:ascii="仿宋" w:hAnsi="仿宋" w:eastAsia="仿宋" w:cs="仿宋"/>
          <w:color w:val="auto"/>
          <w:sz w:val="20"/>
          <w:szCs w:val="20"/>
          <w:highlight w:val="none"/>
        </w:rPr>
      </w:pPr>
      <w:r>
        <w:rPr>
          <w:rFonts w:hint="eastAsia" w:ascii="仿宋" w:hAnsi="仿宋" w:eastAsia="仿宋" w:cs="仿宋"/>
          <w:bCs/>
          <w:color w:val="auto"/>
          <w:sz w:val="20"/>
          <w:szCs w:val="20"/>
          <w:highlight w:val="none"/>
          <w:lang w:val="en-US" w:eastAsia="zh-CN"/>
        </w:rPr>
        <w:t>投  标  人</w:t>
      </w:r>
      <w:r>
        <w:rPr>
          <w:rFonts w:hint="eastAsia" w:ascii="仿宋" w:hAnsi="仿宋" w:eastAsia="仿宋" w:cs="仿宋"/>
          <w:bCs/>
          <w:color w:val="auto"/>
          <w:sz w:val="20"/>
          <w:szCs w:val="20"/>
          <w:highlight w:val="none"/>
        </w:rPr>
        <w:t>：</w:t>
      </w:r>
      <w:r>
        <w:rPr>
          <w:rFonts w:hint="eastAsia" w:ascii="仿宋" w:hAnsi="仿宋" w:eastAsia="仿宋" w:cs="仿宋"/>
          <w:bCs/>
          <w:color w:val="auto"/>
          <w:sz w:val="20"/>
          <w:szCs w:val="20"/>
          <w:highlight w:val="none"/>
          <w:u w:val="single"/>
        </w:rPr>
        <w:t xml:space="preserve">                        </w:t>
      </w:r>
      <w:r>
        <w:rPr>
          <w:rFonts w:hint="eastAsia" w:ascii="仿宋" w:hAnsi="仿宋" w:eastAsia="仿宋" w:cs="仿宋"/>
          <w:bCs/>
          <w:color w:val="auto"/>
          <w:sz w:val="20"/>
          <w:szCs w:val="20"/>
          <w:highlight w:val="none"/>
        </w:rPr>
        <w:t>（盖单位章）</w:t>
      </w:r>
    </w:p>
    <w:p w14:paraId="6CCC08DD">
      <w:pPr>
        <w:adjustRightInd w:val="0"/>
        <w:spacing w:line="360" w:lineRule="auto"/>
        <w:ind w:firstLine="350" w:firstLineChars="175"/>
        <w:jc w:val="left"/>
        <w:rPr>
          <w:rFonts w:hint="eastAsia" w:ascii="仿宋" w:hAnsi="仿宋" w:eastAsia="仿宋" w:cs="仿宋"/>
          <w:bCs/>
          <w:color w:val="auto"/>
          <w:sz w:val="20"/>
          <w:szCs w:val="20"/>
          <w:highlight w:val="none"/>
        </w:rPr>
      </w:pPr>
      <w:r>
        <w:rPr>
          <w:rFonts w:hint="eastAsia" w:ascii="仿宋" w:hAnsi="仿宋" w:eastAsia="仿宋" w:cs="仿宋"/>
          <w:color w:val="auto"/>
          <w:sz w:val="20"/>
          <w:szCs w:val="20"/>
          <w:highlight w:val="none"/>
        </w:rPr>
        <w:t>法定代表人或委托代理人：</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（签名或盖章）</w:t>
      </w:r>
    </w:p>
    <w:p w14:paraId="7C2DB438">
      <w:pPr>
        <w:adjustRightInd w:val="0"/>
        <w:spacing w:line="360" w:lineRule="auto"/>
        <w:ind w:firstLine="350" w:firstLineChars="175"/>
        <w:jc w:val="left"/>
        <w:rPr>
          <w:rFonts w:hint="eastAsia" w:ascii="仿宋" w:hAnsi="仿宋" w:eastAsia="仿宋" w:cs="仿宋"/>
          <w:bCs/>
          <w:color w:val="auto"/>
          <w:sz w:val="20"/>
          <w:szCs w:val="20"/>
          <w:highlight w:val="none"/>
        </w:rPr>
      </w:pPr>
      <w:r>
        <w:rPr>
          <w:rFonts w:hint="eastAsia" w:ascii="仿宋" w:hAnsi="仿宋" w:eastAsia="仿宋" w:cs="仿宋"/>
          <w:bCs/>
          <w:color w:val="auto"/>
          <w:sz w:val="20"/>
          <w:szCs w:val="20"/>
          <w:highlight w:val="none"/>
        </w:rPr>
        <w:t>日      期:20</w:t>
      </w:r>
      <w:r>
        <w:rPr>
          <w:rFonts w:hint="eastAsia" w:ascii="仿宋" w:hAnsi="仿宋" w:eastAsia="仿宋" w:cs="仿宋"/>
          <w:bCs/>
          <w:color w:val="auto"/>
          <w:sz w:val="20"/>
          <w:szCs w:val="20"/>
          <w:highlight w:val="none"/>
          <w:u w:val="single"/>
        </w:rPr>
        <w:t xml:space="preserve">  </w:t>
      </w:r>
      <w:r>
        <w:rPr>
          <w:rFonts w:hint="eastAsia" w:ascii="仿宋" w:hAnsi="仿宋" w:eastAsia="仿宋" w:cs="仿宋"/>
          <w:bCs/>
          <w:color w:val="auto"/>
          <w:sz w:val="20"/>
          <w:szCs w:val="20"/>
          <w:highlight w:val="none"/>
        </w:rPr>
        <w:t>年</w:t>
      </w:r>
      <w:r>
        <w:rPr>
          <w:rFonts w:hint="eastAsia" w:ascii="仿宋" w:hAnsi="仿宋" w:eastAsia="仿宋" w:cs="仿宋"/>
          <w:bCs/>
          <w:color w:val="auto"/>
          <w:sz w:val="20"/>
          <w:szCs w:val="20"/>
          <w:highlight w:val="none"/>
          <w:u w:val="single"/>
        </w:rPr>
        <w:t xml:space="preserve">  </w:t>
      </w:r>
      <w:r>
        <w:rPr>
          <w:rFonts w:hint="eastAsia" w:ascii="仿宋" w:hAnsi="仿宋" w:eastAsia="仿宋" w:cs="仿宋"/>
          <w:bCs/>
          <w:color w:val="auto"/>
          <w:sz w:val="20"/>
          <w:szCs w:val="20"/>
          <w:highlight w:val="none"/>
        </w:rPr>
        <w:t>月</w:t>
      </w:r>
      <w:r>
        <w:rPr>
          <w:rFonts w:hint="eastAsia" w:ascii="仿宋" w:hAnsi="仿宋" w:eastAsia="仿宋" w:cs="仿宋"/>
          <w:bCs/>
          <w:color w:val="auto"/>
          <w:sz w:val="20"/>
          <w:szCs w:val="20"/>
          <w:highlight w:val="none"/>
          <w:u w:val="single"/>
        </w:rPr>
        <w:t xml:space="preserve">  </w:t>
      </w:r>
      <w:r>
        <w:rPr>
          <w:rFonts w:hint="eastAsia" w:ascii="仿宋" w:hAnsi="仿宋" w:eastAsia="仿宋" w:cs="仿宋"/>
          <w:bCs/>
          <w:color w:val="auto"/>
          <w:sz w:val="20"/>
          <w:szCs w:val="20"/>
          <w:highlight w:val="none"/>
        </w:rPr>
        <w:t>日</w:t>
      </w:r>
    </w:p>
    <w:p w14:paraId="0171ECF7">
      <w:pPr>
        <w:adjustRightInd w:val="0"/>
        <w:snapToGrid w:val="0"/>
        <w:spacing w:line="360" w:lineRule="auto"/>
        <w:jc w:val="center"/>
        <w:rPr>
          <w:rFonts w:hint="eastAsia" w:ascii="仿宋" w:hAnsi="仿宋" w:eastAsia="仿宋" w:cs="仿宋"/>
          <w:color w:val="auto"/>
          <w:sz w:val="36"/>
          <w:szCs w:val="36"/>
          <w:highlight w:val="none"/>
        </w:rPr>
      </w:pPr>
    </w:p>
    <w:p w14:paraId="09E214BB">
      <w:pPr>
        <w:spacing w:line="360" w:lineRule="auto"/>
        <w:jc w:val="center"/>
        <w:rPr>
          <w:rFonts w:hint="eastAsia" w:ascii="仿宋" w:hAnsi="仿宋" w:eastAsia="仿宋" w:cs="仿宋"/>
          <w:b/>
          <w:bCs/>
          <w:color w:val="auto"/>
          <w:sz w:val="36"/>
          <w:szCs w:val="36"/>
          <w:highlight w:val="none"/>
        </w:rPr>
      </w:pPr>
      <w:r>
        <w:rPr>
          <w:rFonts w:hint="eastAsia" w:ascii="仿宋" w:hAnsi="仿宋" w:eastAsia="仿宋" w:cs="仿宋"/>
          <w:color w:val="auto"/>
          <w:szCs w:val="21"/>
          <w:highlight w:val="none"/>
        </w:rPr>
        <w:br w:type="page"/>
      </w:r>
      <w:r>
        <w:rPr>
          <w:rFonts w:hint="eastAsia" w:ascii="仿宋" w:hAnsi="仿宋" w:eastAsia="仿宋" w:cs="仿宋"/>
          <w:b/>
          <w:bCs/>
          <w:color w:val="auto"/>
          <w:sz w:val="36"/>
          <w:szCs w:val="36"/>
          <w:highlight w:val="none"/>
        </w:rPr>
        <w:t>《基本资格条件承诺函》</w:t>
      </w:r>
    </w:p>
    <w:p w14:paraId="5546BEC6">
      <w:pPr>
        <w:pStyle w:val="3"/>
        <w:spacing w:line="360" w:lineRule="auto"/>
        <w:ind w:firstLine="0"/>
        <w:rPr>
          <w:rFonts w:hint="eastAsia" w:ascii="仿宋" w:hAnsi="仿宋" w:eastAsia="仿宋" w:cs="仿宋"/>
          <w:color w:val="auto"/>
          <w:highlight w:val="none"/>
        </w:rPr>
      </w:pPr>
    </w:p>
    <w:p w14:paraId="17C3145E">
      <w:pPr>
        <w:spacing w:line="360" w:lineRule="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致</w:t>
      </w:r>
      <w:r>
        <w:rPr>
          <w:rFonts w:hint="eastAsia" w:ascii="仿宋" w:hAnsi="仿宋" w:eastAsia="仿宋" w:cs="仿宋"/>
          <w:color w:val="auto"/>
          <w:sz w:val="20"/>
          <w:szCs w:val="20"/>
          <w:highlight w:val="none"/>
          <w:u w:val="single"/>
        </w:rPr>
        <w:t xml:space="preserve">       （代购代理机构名称）</w:t>
      </w:r>
      <w:r>
        <w:rPr>
          <w:rFonts w:hint="eastAsia" w:ascii="仿宋" w:hAnsi="仿宋" w:eastAsia="仿宋" w:cs="仿宋"/>
          <w:color w:val="auto"/>
          <w:sz w:val="20"/>
          <w:szCs w:val="20"/>
          <w:highlight w:val="none"/>
        </w:rPr>
        <w:t>：</w:t>
      </w:r>
    </w:p>
    <w:p w14:paraId="5B9F2444">
      <w:pPr>
        <w:pStyle w:val="3"/>
        <w:spacing w:line="360" w:lineRule="auto"/>
        <w:ind w:firstLine="0"/>
        <w:rPr>
          <w:rFonts w:hint="eastAsia" w:ascii="仿宋" w:hAnsi="仿宋" w:eastAsia="仿宋" w:cs="仿宋"/>
          <w:color w:val="auto"/>
          <w:sz w:val="20"/>
          <w:highlight w:val="none"/>
          <w:u w:val="single"/>
        </w:rPr>
      </w:pPr>
      <w:r>
        <w:rPr>
          <w:rFonts w:hint="eastAsia" w:ascii="仿宋" w:hAnsi="仿宋" w:eastAsia="仿宋" w:cs="仿宋"/>
          <w:color w:val="auto"/>
          <w:sz w:val="20"/>
          <w:highlight w:val="none"/>
          <w:u w:val="single"/>
        </w:rPr>
        <w:t xml:space="preserve">       （</w:t>
      </w:r>
      <w:r>
        <w:rPr>
          <w:rFonts w:hint="eastAsia" w:ascii="仿宋" w:hAnsi="仿宋" w:eastAsia="仿宋" w:cs="仿宋"/>
          <w:color w:val="auto"/>
          <w:sz w:val="20"/>
          <w:highlight w:val="none"/>
          <w:u w:val="single"/>
          <w:lang w:eastAsia="zh-CN"/>
        </w:rPr>
        <w:t>投标人</w:t>
      </w:r>
      <w:r>
        <w:rPr>
          <w:rFonts w:hint="eastAsia" w:ascii="仿宋" w:hAnsi="仿宋" w:eastAsia="仿宋" w:cs="仿宋"/>
          <w:color w:val="auto"/>
          <w:sz w:val="20"/>
          <w:highlight w:val="none"/>
          <w:u w:val="single"/>
        </w:rPr>
        <w:t>名称）郑重承诺：</w:t>
      </w:r>
    </w:p>
    <w:p w14:paraId="00ECA119">
      <w:pPr>
        <w:spacing w:before="312" w:beforeLines="100"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 xml:space="preserve">1.我方具有良好的商业信誉和健全的财务会计制度，具有履行合同所必需的设备和专业技术能力，具有依法缴纳税收和社会保障金的良好记录，参加本项目采购活动前三年内无重大违法活动记录。 </w:t>
      </w:r>
    </w:p>
    <w:p w14:paraId="10544455">
      <w:pPr>
        <w:spacing w:before="312" w:beforeLines="100"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 xml:space="preserve">2.我方未列入在信用中国网站(www.creditchina.gov.cn)“失信被执行人”、“重大税收违法案件当事人名单”中，也未列入中国政府采购网(www.ccgp.gov.cn)“政府采购严重违法失信行为记录名单”中。 </w:t>
      </w:r>
    </w:p>
    <w:p w14:paraId="085DFC34">
      <w:pPr>
        <w:spacing w:before="312" w:beforeLines="100"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3.我方在采购项目评审(评标)环节结束后，随时接受采购人、采购代理机构的检查验证，配合提供相关证明材料，证明符合《中华人民共和国政府采购法》规定的</w:t>
      </w:r>
      <w:r>
        <w:rPr>
          <w:rFonts w:hint="eastAsia" w:ascii="仿宋" w:hAnsi="仿宋" w:eastAsia="仿宋" w:cs="仿宋"/>
          <w:color w:val="auto"/>
          <w:sz w:val="20"/>
          <w:szCs w:val="20"/>
          <w:highlight w:val="none"/>
          <w:lang w:eastAsia="zh-CN"/>
        </w:rPr>
        <w:t>投标人</w:t>
      </w:r>
      <w:r>
        <w:rPr>
          <w:rFonts w:hint="eastAsia" w:ascii="仿宋" w:hAnsi="仿宋" w:eastAsia="仿宋" w:cs="仿宋"/>
          <w:color w:val="auto"/>
          <w:sz w:val="20"/>
          <w:szCs w:val="20"/>
          <w:highlight w:val="none"/>
        </w:rPr>
        <w:t>基本资格条件。</w:t>
      </w:r>
    </w:p>
    <w:p w14:paraId="0F842CC8">
      <w:pPr>
        <w:spacing w:before="312" w:beforeLines="100" w:line="360" w:lineRule="auto"/>
        <w:ind w:firstLine="400" w:firstLineChars="200"/>
        <w:rPr>
          <w:rFonts w:hint="eastAsia" w:ascii="仿宋" w:hAnsi="仿宋" w:eastAsia="仿宋" w:cs="仿宋"/>
          <w:color w:val="auto"/>
          <w:sz w:val="20"/>
          <w:szCs w:val="20"/>
          <w:highlight w:val="none"/>
          <w:lang w:val="zh-CN"/>
        </w:rPr>
      </w:pPr>
      <w:r>
        <w:rPr>
          <w:rFonts w:hint="eastAsia" w:ascii="仿宋" w:hAnsi="仿宋" w:eastAsia="仿宋" w:cs="仿宋"/>
          <w:color w:val="auto"/>
          <w:sz w:val="20"/>
          <w:szCs w:val="20"/>
          <w:highlight w:val="none"/>
        </w:rPr>
        <w:t>我方对以上承诺负全部法律责任。</w:t>
      </w:r>
    </w:p>
    <w:p w14:paraId="0EE59ECA">
      <w:pPr>
        <w:spacing w:before="312" w:beforeLines="100" w:line="360" w:lineRule="auto"/>
        <w:ind w:firstLine="400" w:firstLineChars="200"/>
        <w:rPr>
          <w:rFonts w:hint="eastAsia" w:ascii="仿宋" w:hAnsi="仿宋" w:eastAsia="仿宋" w:cs="仿宋"/>
          <w:color w:val="auto"/>
          <w:sz w:val="20"/>
          <w:szCs w:val="20"/>
          <w:highlight w:val="none"/>
          <w:lang w:val="zh-CN"/>
        </w:rPr>
      </w:pPr>
      <w:r>
        <w:rPr>
          <w:rFonts w:hint="eastAsia" w:ascii="仿宋" w:hAnsi="仿宋" w:eastAsia="仿宋" w:cs="仿宋"/>
          <w:color w:val="auto"/>
          <w:sz w:val="20"/>
          <w:szCs w:val="20"/>
          <w:highlight w:val="none"/>
        </w:rPr>
        <w:t>特此承诺。</w:t>
      </w:r>
    </w:p>
    <w:p w14:paraId="64AAE398">
      <w:pPr>
        <w:pStyle w:val="3"/>
        <w:spacing w:line="360" w:lineRule="auto"/>
        <w:rPr>
          <w:rFonts w:hint="eastAsia" w:ascii="仿宋" w:hAnsi="仿宋" w:eastAsia="仿宋" w:cs="仿宋"/>
          <w:color w:val="auto"/>
          <w:sz w:val="20"/>
          <w:highlight w:val="none"/>
        </w:rPr>
      </w:pPr>
    </w:p>
    <w:p w14:paraId="70CF1D3D">
      <w:pPr>
        <w:adjustRightInd w:val="0"/>
        <w:snapToGrid w:val="0"/>
        <w:spacing w:before="624" w:beforeLines="200" w:line="360" w:lineRule="auto"/>
        <w:ind w:firstLine="3200" w:firstLineChars="1600"/>
        <w:rPr>
          <w:rFonts w:hint="eastAsia" w:ascii="仿宋" w:hAnsi="仿宋" w:eastAsia="仿宋" w:cs="仿宋"/>
          <w:color w:val="auto"/>
          <w:sz w:val="20"/>
          <w:szCs w:val="20"/>
          <w:highlight w:val="none"/>
        </w:rPr>
      </w:pPr>
      <w:r>
        <w:rPr>
          <w:rFonts w:hint="eastAsia" w:ascii="仿宋" w:hAnsi="仿宋" w:eastAsia="仿宋" w:cs="仿宋"/>
          <w:bCs/>
          <w:color w:val="auto"/>
          <w:sz w:val="20"/>
          <w:szCs w:val="20"/>
          <w:highlight w:val="none"/>
          <w:lang w:val="en-US" w:eastAsia="zh-CN"/>
        </w:rPr>
        <w:t>投标人</w:t>
      </w:r>
      <w:r>
        <w:rPr>
          <w:rFonts w:hint="eastAsia" w:ascii="仿宋" w:hAnsi="仿宋" w:eastAsia="仿宋" w:cs="仿宋"/>
          <w:bCs/>
          <w:color w:val="auto"/>
          <w:sz w:val="20"/>
          <w:szCs w:val="20"/>
          <w:highlight w:val="none"/>
        </w:rPr>
        <w:t>：</w:t>
      </w:r>
      <w:r>
        <w:rPr>
          <w:rFonts w:hint="eastAsia" w:ascii="仿宋" w:hAnsi="仿宋" w:eastAsia="仿宋" w:cs="仿宋"/>
          <w:bCs/>
          <w:color w:val="auto"/>
          <w:sz w:val="20"/>
          <w:szCs w:val="20"/>
          <w:highlight w:val="none"/>
          <w:u w:val="single"/>
        </w:rPr>
        <w:t xml:space="preserve">                        </w:t>
      </w:r>
      <w:r>
        <w:rPr>
          <w:rFonts w:hint="eastAsia" w:ascii="仿宋" w:hAnsi="仿宋" w:eastAsia="仿宋" w:cs="仿宋"/>
          <w:bCs/>
          <w:color w:val="auto"/>
          <w:sz w:val="20"/>
          <w:szCs w:val="20"/>
          <w:highlight w:val="none"/>
        </w:rPr>
        <w:t>（盖单位章）</w:t>
      </w:r>
    </w:p>
    <w:p w14:paraId="2E892E5A">
      <w:pPr>
        <w:adjustRightInd w:val="0"/>
        <w:spacing w:line="360" w:lineRule="auto"/>
        <w:ind w:firstLine="3200" w:firstLineChars="1600"/>
        <w:jc w:val="left"/>
        <w:rPr>
          <w:rFonts w:hint="eastAsia" w:ascii="仿宋" w:hAnsi="仿宋" w:eastAsia="仿宋" w:cs="仿宋"/>
          <w:bCs/>
          <w:color w:val="auto"/>
          <w:sz w:val="20"/>
          <w:szCs w:val="20"/>
          <w:highlight w:val="none"/>
        </w:rPr>
      </w:pPr>
      <w:r>
        <w:rPr>
          <w:rFonts w:hint="eastAsia" w:ascii="仿宋" w:hAnsi="仿宋" w:eastAsia="仿宋" w:cs="仿宋"/>
          <w:color w:val="auto"/>
          <w:sz w:val="20"/>
          <w:szCs w:val="20"/>
          <w:highlight w:val="none"/>
        </w:rPr>
        <w:t>法定代表人或委托代理人：</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（签名或盖章）</w:t>
      </w:r>
    </w:p>
    <w:p w14:paraId="69640927">
      <w:pPr>
        <w:adjustRightInd w:val="0"/>
        <w:spacing w:line="360" w:lineRule="auto"/>
        <w:ind w:firstLine="4150" w:firstLineChars="2075"/>
        <w:jc w:val="left"/>
        <w:rPr>
          <w:rFonts w:hint="eastAsia" w:ascii="仿宋" w:hAnsi="仿宋" w:eastAsia="仿宋" w:cs="仿宋"/>
          <w:bCs/>
          <w:color w:val="auto"/>
          <w:sz w:val="20"/>
          <w:szCs w:val="20"/>
          <w:highlight w:val="none"/>
        </w:rPr>
      </w:pPr>
      <w:r>
        <w:rPr>
          <w:rFonts w:hint="eastAsia" w:ascii="仿宋" w:hAnsi="仿宋" w:eastAsia="仿宋" w:cs="仿宋"/>
          <w:bCs/>
          <w:color w:val="auto"/>
          <w:sz w:val="20"/>
          <w:szCs w:val="20"/>
          <w:highlight w:val="none"/>
        </w:rPr>
        <w:t>日      期:20</w:t>
      </w:r>
      <w:r>
        <w:rPr>
          <w:rFonts w:hint="eastAsia" w:ascii="仿宋" w:hAnsi="仿宋" w:eastAsia="仿宋" w:cs="仿宋"/>
          <w:bCs/>
          <w:color w:val="auto"/>
          <w:sz w:val="20"/>
          <w:szCs w:val="20"/>
          <w:highlight w:val="none"/>
          <w:u w:val="single"/>
        </w:rPr>
        <w:t xml:space="preserve">  </w:t>
      </w:r>
      <w:r>
        <w:rPr>
          <w:rFonts w:hint="eastAsia" w:ascii="仿宋" w:hAnsi="仿宋" w:eastAsia="仿宋" w:cs="仿宋"/>
          <w:bCs/>
          <w:color w:val="auto"/>
          <w:sz w:val="20"/>
          <w:szCs w:val="20"/>
          <w:highlight w:val="none"/>
        </w:rPr>
        <w:t>年</w:t>
      </w:r>
      <w:r>
        <w:rPr>
          <w:rFonts w:hint="eastAsia" w:ascii="仿宋" w:hAnsi="仿宋" w:eastAsia="仿宋" w:cs="仿宋"/>
          <w:bCs/>
          <w:color w:val="auto"/>
          <w:sz w:val="20"/>
          <w:szCs w:val="20"/>
          <w:highlight w:val="none"/>
          <w:u w:val="single"/>
        </w:rPr>
        <w:t xml:space="preserve">  </w:t>
      </w:r>
      <w:r>
        <w:rPr>
          <w:rFonts w:hint="eastAsia" w:ascii="仿宋" w:hAnsi="仿宋" w:eastAsia="仿宋" w:cs="仿宋"/>
          <w:bCs/>
          <w:color w:val="auto"/>
          <w:sz w:val="20"/>
          <w:szCs w:val="20"/>
          <w:highlight w:val="none"/>
        </w:rPr>
        <w:t>月</w:t>
      </w:r>
      <w:r>
        <w:rPr>
          <w:rFonts w:hint="eastAsia" w:ascii="仿宋" w:hAnsi="仿宋" w:eastAsia="仿宋" w:cs="仿宋"/>
          <w:bCs/>
          <w:color w:val="auto"/>
          <w:sz w:val="20"/>
          <w:szCs w:val="20"/>
          <w:highlight w:val="none"/>
          <w:u w:val="single"/>
        </w:rPr>
        <w:t xml:space="preserve">  </w:t>
      </w:r>
      <w:r>
        <w:rPr>
          <w:rFonts w:hint="eastAsia" w:ascii="仿宋" w:hAnsi="仿宋" w:eastAsia="仿宋" w:cs="仿宋"/>
          <w:bCs/>
          <w:color w:val="auto"/>
          <w:sz w:val="20"/>
          <w:szCs w:val="20"/>
          <w:highlight w:val="none"/>
        </w:rPr>
        <w:t>日</w:t>
      </w:r>
    </w:p>
    <w:p w14:paraId="2744833D">
      <w:pPr>
        <w:rPr>
          <w:rFonts w:hint="eastAsia" w:ascii="仿宋" w:hAnsi="仿宋" w:eastAsia="仿宋" w:cs="仿宋"/>
          <w:b/>
          <w:bCs/>
          <w:color w:val="auto"/>
          <w:sz w:val="36"/>
          <w:szCs w:val="36"/>
          <w:highlight w:val="none"/>
        </w:rPr>
      </w:pPr>
    </w:p>
    <w:p w14:paraId="1C7CFF4F">
      <w:pPr>
        <w:rPr>
          <w:rFonts w:hint="eastAsia" w:ascii="仿宋" w:hAnsi="仿宋" w:eastAsia="仿宋" w:cs="仿宋"/>
          <w:b/>
          <w:bCs/>
          <w:color w:val="auto"/>
          <w:sz w:val="36"/>
          <w:szCs w:val="36"/>
          <w:highlight w:val="none"/>
        </w:rPr>
      </w:pPr>
      <w:r>
        <w:rPr>
          <w:rFonts w:hint="eastAsia" w:ascii="仿宋" w:hAnsi="仿宋" w:eastAsia="仿宋" w:cs="仿宋"/>
          <w:b/>
          <w:bCs/>
          <w:color w:val="auto"/>
          <w:sz w:val="36"/>
          <w:szCs w:val="36"/>
          <w:highlight w:val="none"/>
        </w:rPr>
        <w:br w:type="page"/>
      </w:r>
    </w:p>
    <w:p w14:paraId="0E54520B">
      <w:pPr>
        <w:spacing w:line="360" w:lineRule="auto"/>
        <w:jc w:val="left"/>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w:t>
      </w:r>
      <w:r>
        <w:rPr>
          <w:rFonts w:hint="eastAsia" w:ascii="仿宋" w:hAnsi="仿宋" w:eastAsia="仿宋" w:cs="仿宋"/>
          <w:b/>
          <w:color w:val="auto"/>
          <w:sz w:val="28"/>
          <w:szCs w:val="28"/>
          <w:highlight w:val="none"/>
          <w:lang w:val="en-US" w:eastAsia="zh-CN"/>
        </w:rPr>
        <w:t>2</w:t>
      </w:r>
      <w:r>
        <w:rPr>
          <w:rFonts w:hint="eastAsia" w:ascii="仿宋" w:hAnsi="仿宋" w:eastAsia="仿宋" w:cs="仿宋"/>
          <w:b/>
          <w:color w:val="auto"/>
          <w:sz w:val="28"/>
          <w:szCs w:val="28"/>
          <w:highlight w:val="none"/>
        </w:rPr>
        <w:t>:</w:t>
      </w:r>
    </w:p>
    <w:p w14:paraId="7EA989F6">
      <w:pPr>
        <w:adjustRightInd w:val="0"/>
        <w:snapToGrid w:val="0"/>
        <w:spacing w:line="360" w:lineRule="auto"/>
        <w:jc w:val="center"/>
        <w:rPr>
          <w:rFonts w:hint="eastAsia" w:ascii="仿宋" w:hAnsi="仿宋" w:eastAsia="仿宋" w:cs="仿宋"/>
          <w:b/>
          <w:bCs/>
          <w:color w:val="auto"/>
          <w:sz w:val="36"/>
          <w:szCs w:val="36"/>
          <w:highlight w:val="none"/>
        </w:rPr>
      </w:pPr>
      <w:r>
        <w:rPr>
          <w:rFonts w:hint="eastAsia" w:ascii="仿宋" w:hAnsi="仿宋" w:eastAsia="仿宋" w:cs="仿宋"/>
          <w:b/>
          <w:bCs/>
          <w:color w:val="auto"/>
          <w:sz w:val="36"/>
          <w:szCs w:val="36"/>
          <w:highlight w:val="none"/>
        </w:rPr>
        <w:t>法定代表人（单位负责人）身份证明</w:t>
      </w:r>
    </w:p>
    <w:p w14:paraId="69057BF4">
      <w:pPr>
        <w:snapToGrid w:val="0"/>
        <w:spacing w:line="360" w:lineRule="auto"/>
        <w:rPr>
          <w:rFonts w:hint="eastAsia" w:ascii="仿宋" w:hAnsi="仿宋" w:eastAsia="仿宋" w:cs="仿宋"/>
          <w:color w:val="auto"/>
          <w:szCs w:val="21"/>
          <w:highlight w:val="none"/>
        </w:rPr>
      </w:pPr>
    </w:p>
    <w:p w14:paraId="46A6EC8B">
      <w:pPr>
        <w:autoSpaceDE w:val="0"/>
        <w:autoSpaceDN w:val="0"/>
        <w:adjustRightInd w:val="0"/>
        <w:snapToGrid w:val="0"/>
        <w:spacing w:before="156" w:beforeLines="50" w:line="360" w:lineRule="auto"/>
        <w:jc w:val="left"/>
        <w:rPr>
          <w:rFonts w:hint="eastAsia" w:ascii="仿宋" w:hAnsi="仿宋" w:eastAsia="仿宋" w:cs="仿宋"/>
          <w:color w:val="auto"/>
          <w:kern w:val="0"/>
          <w:sz w:val="20"/>
          <w:szCs w:val="20"/>
          <w:highlight w:val="none"/>
        </w:rPr>
      </w:pPr>
      <w:r>
        <w:rPr>
          <w:rFonts w:hint="eastAsia" w:ascii="仿宋" w:hAnsi="仿宋" w:eastAsia="仿宋" w:cs="仿宋"/>
          <w:color w:val="auto"/>
          <w:sz w:val="20"/>
          <w:szCs w:val="20"/>
          <w:highlight w:val="none"/>
          <w:lang w:eastAsia="zh-CN"/>
        </w:rPr>
        <w:t>投标人</w:t>
      </w:r>
      <w:r>
        <w:rPr>
          <w:rFonts w:hint="eastAsia" w:ascii="仿宋" w:hAnsi="仿宋" w:eastAsia="仿宋" w:cs="仿宋"/>
          <w:color w:val="auto"/>
          <w:kern w:val="0"/>
          <w:sz w:val="20"/>
          <w:szCs w:val="20"/>
          <w:highlight w:val="none"/>
        </w:rPr>
        <w:t>名称：</w:t>
      </w:r>
      <w:r>
        <w:rPr>
          <w:rFonts w:hint="eastAsia" w:ascii="仿宋" w:hAnsi="仿宋" w:eastAsia="仿宋" w:cs="仿宋"/>
          <w:color w:val="auto"/>
          <w:kern w:val="0"/>
          <w:sz w:val="20"/>
          <w:szCs w:val="20"/>
          <w:highlight w:val="none"/>
          <w:u w:val="single"/>
        </w:rPr>
        <w:t xml:space="preserve">                  </w:t>
      </w:r>
      <w:r>
        <w:rPr>
          <w:rFonts w:hint="eastAsia" w:ascii="仿宋" w:hAnsi="仿宋" w:eastAsia="仿宋" w:cs="仿宋"/>
          <w:color w:val="auto"/>
          <w:kern w:val="0"/>
          <w:sz w:val="20"/>
          <w:szCs w:val="20"/>
          <w:highlight w:val="none"/>
        </w:rPr>
        <w:t xml:space="preserve"> </w:t>
      </w:r>
    </w:p>
    <w:p w14:paraId="04BEF2AE">
      <w:pPr>
        <w:autoSpaceDE w:val="0"/>
        <w:autoSpaceDN w:val="0"/>
        <w:adjustRightInd w:val="0"/>
        <w:snapToGrid w:val="0"/>
        <w:spacing w:before="156" w:beforeLines="50" w:line="360" w:lineRule="auto"/>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统一社会信用代码：</w:t>
      </w:r>
      <w:r>
        <w:rPr>
          <w:rFonts w:hint="eastAsia" w:ascii="仿宋" w:hAnsi="仿宋" w:eastAsia="仿宋" w:cs="仿宋"/>
          <w:color w:val="auto"/>
          <w:kern w:val="0"/>
          <w:sz w:val="20"/>
          <w:szCs w:val="20"/>
          <w:highlight w:val="none"/>
          <w:u w:val="single"/>
        </w:rPr>
        <w:t xml:space="preserve">                </w:t>
      </w:r>
    </w:p>
    <w:p w14:paraId="61F1113C">
      <w:pPr>
        <w:autoSpaceDE w:val="0"/>
        <w:autoSpaceDN w:val="0"/>
        <w:adjustRightInd w:val="0"/>
        <w:snapToGrid w:val="0"/>
        <w:spacing w:before="156" w:beforeLines="50" w:line="360" w:lineRule="auto"/>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姓名：</w:t>
      </w:r>
      <w:r>
        <w:rPr>
          <w:rFonts w:hint="eastAsia" w:ascii="仿宋" w:hAnsi="仿宋" w:eastAsia="仿宋" w:cs="仿宋"/>
          <w:color w:val="auto"/>
          <w:kern w:val="0"/>
          <w:sz w:val="20"/>
          <w:szCs w:val="20"/>
          <w:highlight w:val="none"/>
          <w:u w:val="single"/>
        </w:rPr>
        <w:t xml:space="preserve">      </w:t>
      </w:r>
      <w:r>
        <w:rPr>
          <w:rFonts w:hint="eastAsia" w:ascii="仿宋" w:hAnsi="仿宋" w:eastAsia="仿宋" w:cs="仿宋"/>
          <w:color w:val="auto"/>
          <w:kern w:val="0"/>
          <w:sz w:val="20"/>
          <w:szCs w:val="20"/>
          <w:highlight w:val="none"/>
        </w:rPr>
        <w:t xml:space="preserve"> 性别：</w:t>
      </w:r>
      <w:r>
        <w:rPr>
          <w:rFonts w:hint="eastAsia" w:ascii="仿宋" w:hAnsi="仿宋" w:eastAsia="仿宋" w:cs="仿宋"/>
          <w:color w:val="auto"/>
          <w:kern w:val="0"/>
          <w:sz w:val="20"/>
          <w:szCs w:val="20"/>
          <w:highlight w:val="none"/>
          <w:u w:val="single"/>
        </w:rPr>
        <w:t xml:space="preserve">  </w:t>
      </w:r>
      <w:r>
        <w:rPr>
          <w:rFonts w:hint="eastAsia" w:ascii="仿宋" w:hAnsi="仿宋" w:eastAsia="仿宋" w:cs="仿宋"/>
          <w:color w:val="auto"/>
          <w:kern w:val="0"/>
          <w:sz w:val="20"/>
          <w:szCs w:val="20"/>
          <w:highlight w:val="none"/>
        </w:rPr>
        <w:t xml:space="preserve"> 年龄：</w:t>
      </w:r>
      <w:r>
        <w:rPr>
          <w:rFonts w:hint="eastAsia" w:ascii="仿宋" w:hAnsi="仿宋" w:eastAsia="仿宋" w:cs="仿宋"/>
          <w:color w:val="auto"/>
          <w:kern w:val="0"/>
          <w:sz w:val="20"/>
          <w:szCs w:val="20"/>
          <w:highlight w:val="none"/>
          <w:u w:val="single"/>
        </w:rPr>
        <w:t xml:space="preserve">  </w:t>
      </w:r>
      <w:r>
        <w:rPr>
          <w:rFonts w:hint="eastAsia" w:ascii="仿宋" w:hAnsi="仿宋" w:eastAsia="仿宋" w:cs="仿宋"/>
          <w:color w:val="auto"/>
          <w:kern w:val="0"/>
          <w:sz w:val="20"/>
          <w:szCs w:val="20"/>
          <w:highlight w:val="none"/>
        </w:rPr>
        <w:t xml:space="preserve"> 职务：</w:t>
      </w:r>
      <w:r>
        <w:rPr>
          <w:rFonts w:hint="eastAsia" w:ascii="仿宋" w:hAnsi="仿宋" w:eastAsia="仿宋" w:cs="仿宋"/>
          <w:color w:val="auto"/>
          <w:kern w:val="0"/>
          <w:sz w:val="20"/>
          <w:szCs w:val="20"/>
          <w:highlight w:val="none"/>
          <w:u w:val="single"/>
        </w:rPr>
        <w:t xml:space="preserve">             </w:t>
      </w:r>
    </w:p>
    <w:p w14:paraId="626C00BE">
      <w:pPr>
        <w:autoSpaceDE w:val="0"/>
        <w:autoSpaceDN w:val="0"/>
        <w:adjustRightInd w:val="0"/>
        <w:snapToGrid w:val="0"/>
        <w:spacing w:before="156" w:beforeLines="50" w:line="360" w:lineRule="auto"/>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系</w:t>
      </w:r>
      <w:r>
        <w:rPr>
          <w:rFonts w:hint="eastAsia" w:ascii="仿宋" w:hAnsi="仿宋" w:eastAsia="仿宋" w:cs="仿宋"/>
          <w:color w:val="auto"/>
          <w:kern w:val="0"/>
          <w:sz w:val="20"/>
          <w:szCs w:val="20"/>
          <w:highlight w:val="none"/>
          <w:u w:val="single"/>
        </w:rPr>
        <w:t xml:space="preserve">                                </w:t>
      </w:r>
      <w:r>
        <w:rPr>
          <w:rFonts w:hint="eastAsia" w:ascii="仿宋" w:hAnsi="仿宋" w:eastAsia="仿宋" w:cs="仿宋"/>
          <w:color w:val="auto"/>
          <w:kern w:val="0"/>
          <w:sz w:val="20"/>
          <w:szCs w:val="20"/>
          <w:highlight w:val="none"/>
        </w:rPr>
        <w:t>（</w:t>
      </w:r>
      <w:r>
        <w:rPr>
          <w:rFonts w:hint="eastAsia" w:ascii="仿宋" w:hAnsi="仿宋" w:eastAsia="仿宋" w:cs="仿宋"/>
          <w:color w:val="auto"/>
          <w:kern w:val="0"/>
          <w:sz w:val="20"/>
          <w:szCs w:val="20"/>
          <w:highlight w:val="none"/>
          <w:lang w:eastAsia="zh-CN"/>
        </w:rPr>
        <w:t>投标人</w:t>
      </w:r>
      <w:r>
        <w:rPr>
          <w:rFonts w:hint="eastAsia" w:ascii="仿宋" w:hAnsi="仿宋" w:eastAsia="仿宋" w:cs="仿宋"/>
          <w:color w:val="auto"/>
          <w:kern w:val="0"/>
          <w:sz w:val="20"/>
          <w:szCs w:val="20"/>
          <w:highlight w:val="none"/>
        </w:rPr>
        <w:t>名称）的法定代表人（单位负责人）。</w:t>
      </w:r>
    </w:p>
    <w:p w14:paraId="544522D3">
      <w:pPr>
        <w:autoSpaceDE w:val="0"/>
        <w:autoSpaceDN w:val="0"/>
        <w:adjustRightInd w:val="0"/>
        <w:snapToGrid w:val="0"/>
        <w:spacing w:before="156" w:beforeLines="50" w:line="360" w:lineRule="auto"/>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特此证明。</w:t>
      </w:r>
    </w:p>
    <w:p w14:paraId="577B9A57">
      <w:pPr>
        <w:autoSpaceDE w:val="0"/>
        <w:autoSpaceDN w:val="0"/>
        <w:adjustRightInd w:val="0"/>
        <w:snapToGrid w:val="0"/>
        <w:spacing w:before="156" w:beforeLines="50" w:line="360" w:lineRule="auto"/>
        <w:jc w:val="left"/>
        <w:rPr>
          <w:rFonts w:hint="eastAsia" w:ascii="仿宋" w:hAnsi="仿宋" w:eastAsia="仿宋" w:cs="仿宋"/>
          <w:color w:val="auto"/>
          <w:kern w:val="0"/>
          <w:sz w:val="20"/>
          <w:szCs w:val="20"/>
          <w:highlight w:val="none"/>
        </w:rPr>
      </w:pPr>
      <w:r>
        <w:rPr>
          <w:rFonts w:hint="eastAsia" w:ascii="仿宋" w:hAnsi="仿宋" w:eastAsia="仿宋" w:cs="仿宋"/>
          <w:color w:val="auto"/>
          <w:sz w:val="20"/>
          <w:szCs w:val="20"/>
          <w:highlight w:val="none"/>
        </w:rPr>
        <w:t>附：法定代表人身份证复印件</w:t>
      </w:r>
    </w:p>
    <w:p w14:paraId="3CFF3033">
      <w:pPr>
        <w:snapToGrid w:val="0"/>
        <w:spacing w:line="360" w:lineRule="auto"/>
        <w:rPr>
          <w:rFonts w:hint="eastAsia" w:ascii="仿宋" w:hAnsi="仿宋" w:eastAsia="仿宋" w:cs="仿宋"/>
          <w:color w:val="auto"/>
          <w:sz w:val="20"/>
          <w:szCs w:val="20"/>
          <w:highlight w:val="none"/>
        </w:rPr>
      </w:pPr>
    </w:p>
    <w:tbl>
      <w:tblPr>
        <w:tblStyle w:val="8"/>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95"/>
      </w:tblGrid>
      <w:tr w14:paraId="45C2C8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8" w:hRule="atLeast"/>
        </w:trPr>
        <w:tc>
          <w:tcPr>
            <w:tcW w:w="7495" w:type="dxa"/>
            <w:vAlign w:val="center"/>
          </w:tcPr>
          <w:p w14:paraId="5F791D8E">
            <w:pPr>
              <w:snapToGrid w:val="0"/>
              <w:spacing w:line="360" w:lineRule="auto"/>
              <w:jc w:val="center"/>
              <w:rPr>
                <w:rFonts w:hint="eastAsia" w:ascii="仿宋" w:hAnsi="仿宋" w:eastAsia="仿宋" w:cs="仿宋"/>
                <w:color w:val="auto"/>
                <w:sz w:val="20"/>
                <w:szCs w:val="20"/>
                <w:highlight w:val="none"/>
              </w:rPr>
            </w:pPr>
          </w:p>
          <w:p w14:paraId="1ABD8E53">
            <w:pPr>
              <w:snapToGrid w:val="0"/>
              <w:spacing w:line="360" w:lineRule="auto"/>
              <w:jc w:val="center"/>
              <w:rPr>
                <w:rFonts w:hint="eastAsia" w:ascii="仿宋" w:hAnsi="仿宋" w:eastAsia="仿宋" w:cs="仿宋"/>
                <w:color w:val="auto"/>
                <w:sz w:val="20"/>
                <w:szCs w:val="20"/>
                <w:highlight w:val="none"/>
              </w:rPr>
            </w:pPr>
          </w:p>
          <w:p w14:paraId="2B385E60">
            <w:pPr>
              <w:autoSpaceDE w:val="0"/>
              <w:autoSpaceDN w:val="0"/>
              <w:adjustRightInd w:val="0"/>
              <w:snapToGrid w:val="0"/>
              <w:spacing w:before="156" w:beforeLines="50" w:line="360" w:lineRule="auto"/>
              <w:jc w:val="center"/>
              <w:rPr>
                <w:rFonts w:hint="eastAsia" w:ascii="仿宋" w:hAnsi="仿宋" w:eastAsia="仿宋" w:cs="仿宋"/>
                <w:color w:val="auto"/>
                <w:kern w:val="0"/>
                <w:sz w:val="20"/>
                <w:szCs w:val="20"/>
                <w:highlight w:val="none"/>
              </w:rPr>
            </w:pPr>
            <w:r>
              <w:rPr>
                <w:rFonts w:hint="eastAsia" w:ascii="仿宋" w:hAnsi="仿宋" w:eastAsia="仿宋" w:cs="仿宋"/>
                <w:color w:val="auto"/>
                <w:sz w:val="20"/>
                <w:szCs w:val="20"/>
                <w:highlight w:val="none"/>
              </w:rPr>
              <w:t>法定代表人（单位负责人）身份证正反面复印件粘贴处</w:t>
            </w:r>
          </w:p>
          <w:p w14:paraId="054DB107">
            <w:pPr>
              <w:snapToGrid w:val="0"/>
              <w:spacing w:line="360" w:lineRule="auto"/>
              <w:jc w:val="center"/>
              <w:rPr>
                <w:rFonts w:hint="eastAsia" w:ascii="仿宋" w:hAnsi="仿宋" w:eastAsia="仿宋" w:cs="仿宋"/>
                <w:color w:val="auto"/>
                <w:sz w:val="20"/>
                <w:szCs w:val="20"/>
                <w:highlight w:val="none"/>
              </w:rPr>
            </w:pPr>
          </w:p>
          <w:p w14:paraId="02BA8A79">
            <w:pPr>
              <w:snapToGrid w:val="0"/>
              <w:spacing w:line="360" w:lineRule="auto"/>
              <w:jc w:val="center"/>
              <w:rPr>
                <w:rFonts w:hint="eastAsia" w:ascii="仿宋" w:hAnsi="仿宋" w:eastAsia="仿宋" w:cs="仿宋"/>
                <w:color w:val="auto"/>
                <w:sz w:val="20"/>
                <w:szCs w:val="20"/>
                <w:highlight w:val="none"/>
              </w:rPr>
            </w:pPr>
          </w:p>
        </w:tc>
      </w:tr>
    </w:tbl>
    <w:p w14:paraId="1BF6C4BB">
      <w:pPr>
        <w:snapToGrid w:val="0"/>
        <w:spacing w:line="360" w:lineRule="auto"/>
        <w:rPr>
          <w:rFonts w:hint="eastAsia" w:ascii="仿宋" w:hAnsi="仿宋" w:eastAsia="仿宋" w:cs="仿宋"/>
          <w:color w:val="auto"/>
          <w:sz w:val="20"/>
          <w:szCs w:val="20"/>
          <w:highlight w:val="none"/>
        </w:rPr>
      </w:pPr>
    </w:p>
    <w:p w14:paraId="637404A4">
      <w:pPr>
        <w:snapToGrid w:val="0"/>
        <w:spacing w:line="360" w:lineRule="auto"/>
        <w:rPr>
          <w:rFonts w:hint="eastAsia" w:ascii="仿宋" w:hAnsi="仿宋" w:eastAsia="仿宋" w:cs="仿宋"/>
          <w:color w:val="auto"/>
          <w:sz w:val="20"/>
          <w:szCs w:val="20"/>
          <w:highlight w:val="none"/>
        </w:rPr>
      </w:pPr>
    </w:p>
    <w:p w14:paraId="3553D3A1">
      <w:pPr>
        <w:snapToGrid w:val="0"/>
        <w:spacing w:line="360" w:lineRule="auto"/>
        <w:rPr>
          <w:rFonts w:hint="eastAsia" w:ascii="仿宋" w:hAnsi="仿宋" w:eastAsia="仿宋" w:cs="仿宋"/>
          <w:color w:val="auto"/>
          <w:sz w:val="20"/>
          <w:szCs w:val="20"/>
          <w:highlight w:val="none"/>
        </w:rPr>
      </w:pPr>
    </w:p>
    <w:p w14:paraId="5CE7F478">
      <w:pPr>
        <w:snapToGrid w:val="0"/>
        <w:spacing w:line="360" w:lineRule="auto"/>
        <w:rPr>
          <w:rFonts w:hint="eastAsia" w:ascii="仿宋" w:hAnsi="仿宋" w:eastAsia="仿宋" w:cs="仿宋"/>
          <w:color w:val="auto"/>
          <w:sz w:val="20"/>
          <w:szCs w:val="20"/>
          <w:highlight w:val="none"/>
        </w:rPr>
      </w:pPr>
    </w:p>
    <w:p w14:paraId="7FA575D1">
      <w:pPr>
        <w:adjustRightInd w:val="0"/>
        <w:snapToGrid w:val="0"/>
        <w:spacing w:line="360" w:lineRule="auto"/>
        <w:rPr>
          <w:rFonts w:hint="eastAsia" w:ascii="仿宋" w:hAnsi="仿宋" w:eastAsia="仿宋" w:cs="仿宋"/>
          <w:color w:val="auto"/>
          <w:sz w:val="20"/>
          <w:szCs w:val="20"/>
          <w:highlight w:val="none"/>
        </w:rPr>
      </w:pPr>
    </w:p>
    <w:p w14:paraId="6A339F58">
      <w:pPr>
        <w:adjustRightInd w:val="0"/>
        <w:snapToGrid w:val="0"/>
        <w:spacing w:line="360" w:lineRule="auto"/>
        <w:ind w:right="420"/>
        <w:rPr>
          <w:rFonts w:hint="eastAsia" w:ascii="仿宋" w:hAnsi="仿宋" w:eastAsia="仿宋" w:cs="仿宋"/>
          <w:color w:val="auto"/>
          <w:sz w:val="20"/>
          <w:szCs w:val="20"/>
          <w:highlight w:val="none"/>
        </w:rPr>
      </w:pPr>
    </w:p>
    <w:p w14:paraId="1151B616">
      <w:pPr>
        <w:adjustRightInd w:val="0"/>
        <w:snapToGrid w:val="0"/>
        <w:spacing w:line="360" w:lineRule="auto"/>
        <w:ind w:right="420"/>
        <w:rPr>
          <w:rFonts w:hint="eastAsia" w:ascii="仿宋" w:hAnsi="仿宋" w:eastAsia="仿宋" w:cs="仿宋"/>
          <w:color w:val="auto"/>
          <w:sz w:val="20"/>
          <w:szCs w:val="20"/>
          <w:highlight w:val="none"/>
        </w:rPr>
      </w:pPr>
    </w:p>
    <w:p w14:paraId="66431FB2">
      <w:pPr>
        <w:adjustRightInd w:val="0"/>
        <w:snapToGrid w:val="0"/>
        <w:spacing w:line="360" w:lineRule="auto"/>
        <w:ind w:right="420" w:firstLine="3100" w:firstLineChars="155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eastAsia="zh-CN"/>
        </w:rPr>
        <w:t>投标人</w:t>
      </w:r>
      <w:r>
        <w:rPr>
          <w:rFonts w:hint="eastAsia" w:ascii="仿宋" w:hAnsi="仿宋" w:eastAsia="仿宋" w:cs="仿宋"/>
          <w:color w:val="auto"/>
          <w:sz w:val="20"/>
          <w:szCs w:val="20"/>
          <w:highlight w:val="none"/>
        </w:rPr>
        <w:t>名称：</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（盖单位章）</w:t>
      </w:r>
    </w:p>
    <w:p w14:paraId="5EAC9BD3">
      <w:pPr>
        <w:adjustRightInd w:val="0"/>
        <w:snapToGrid w:val="0"/>
        <w:spacing w:line="360" w:lineRule="auto"/>
        <w:ind w:right="420"/>
        <w:rPr>
          <w:rFonts w:hint="eastAsia" w:ascii="仿宋" w:hAnsi="仿宋" w:eastAsia="仿宋" w:cs="仿宋"/>
          <w:color w:val="auto"/>
          <w:sz w:val="20"/>
          <w:szCs w:val="20"/>
          <w:highlight w:val="none"/>
        </w:rPr>
      </w:pPr>
    </w:p>
    <w:p w14:paraId="60FD1AE4">
      <w:pPr>
        <w:adjustRightInd w:val="0"/>
        <w:snapToGrid w:val="0"/>
        <w:spacing w:line="360" w:lineRule="auto"/>
        <w:ind w:right="420" w:firstLine="4050" w:firstLineChars="2025"/>
        <w:jc w:val="center"/>
        <w:rPr>
          <w:rFonts w:hint="eastAsia" w:ascii="仿宋" w:hAnsi="仿宋" w:eastAsia="仿宋" w:cs="仿宋"/>
          <w:b/>
          <w:bCs/>
          <w:color w:val="auto"/>
          <w:sz w:val="36"/>
          <w:szCs w:val="36"/>
          <w:highlight w:val="none"/>
        </w:rPr>
      </w:pPr>
      <w:r>
        <w:rPr>
          <w:rFonts w:hint="eastAsia" w:ascii="仿宋" w:hAnsi="仿宋" w:eastAsia="仿宋" w:cs="仿宋"/>
          <w:color w:val="auto"/>
          <w:sz w:val="20"/>
          <w:szCs w:val="20"/>
          <w:highlight w:val="none"/>
        </w:rPr>
        <w:t>日期：20  年  月  日</w:t>
      </w:r>
      <w:r>
        <w:rPr>
          <w:rFonts w:hint="eastAsia" w:ascii="仿宋" w:hAnsi="仿宋" w:eastAsia="仿宋" w:cs="仿宋"/>
          <w:color w:val="auto"/>
          <w:sz w:val="36"/>
          <w:szCs w:val="36"/>
          <w:highlight w:val="none"/>
        </w:rPr>
        <w:br w:type="page"/>
      </w:r>
      <w:r>
        <w:rPr>
          <w:rFonts w:hint="eastAsia" w:ascii="仿宋" w:hAnsi="仿宋" w:eastAsia="仿宋" w:cs="仿宋"/>
          <w:b/>
          <w:bCs/>
          <w:color w:val="auto"/>
          <w:sz w:val="36"/>
          <w:szCs w:val="36"/>
          <w:highlight w:val="none"/>
          <w:lang w:val="en-US" w:eastAsia="zh-CN"/>
        </w:rPr>
        <w:t>法定代表人</w:t>
      </w:r>
      <w:r>
        <w:rPr>
          <w:rFonts w:hint="eastAsia" w:ascii="仿宋" w:hAnsi="仿宋" w:eastAsia="仿宋" w:cs="仿宋"/>
          <w:b/>
          <w:bCs/>
          <w:color w:val="auto"/>
          <w:sz w:val="36"/>
          <w:szCs w:val="36"/>
          <w:highlight w:val="none"/>
        </w:rPr>
        <w:t>授权委托书</w:t>
      </w:r>
    </w:p>
    <w:p w14:paraId="66F95243">
      <w:pPr>
        <w:spacing w:before="312" w:beforeLines="100"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val="zh-CN"/>
        </w:rPr>
        <w:t>本人</w:t>
      </w:r>
      <w:r>
        <w:rPr>
          <w:rFonts w:hint="eastAsia" w:ascii="仿宋" w:hAnsi="仿宋" w:eastAsia="仿宋" w:cs="仿宋"/>
          <w:color w:val="auto"/>
          <w:sz w:val="20"/>
          <w:szCs w:val="20"/>
          <w:highlight w:val="none"/>
          <w:u w:val="single"/>
          <w:lang w:val="zh-CN"/>
        </w:rPr>
        <w:t xml:space="preserve">          </w:t>
      </w:r>
      <w:r>
        <w:rPr>
          <w:rFonts w:hint="eastAsia" w:ascii="仿宋" w:hAnsi="仿宋" w:eastAsia="仿宋" w:cs="仿宋"/>
          <w:color w:val="auto"/>
          <w:sz w:val="20"/>
          <w:szCs w:val="20"/>
          <w:highlight w:val="none"/>
          <w:lang w:val="zh-CN"/>
        </w:rPr>
        <w:t>（姓名）系</w:t>
      </w:r>
      <w:r>
        <w:rPr>
          <w:rFonts w:hint="eastAsia" w:ascii="仿宋" w:hAnsi="仿宋" w:eastAsia="仿宋" w:cs="仿宋"/>
          <w:color w:val="auto"/>
          <w:sz w:val="20"/>
          <w:szCs w:val="20"/>
          <w:highlight w:val="none"/>
          <w:u w:val="single"/>
          <w:lang w:val="zh-CN"/>
        </w:rPr>
        <w:t xml:space="preserve">              </w:t>
      </w:r>
      <w:r>
        <w:rPr>
          <w:rFonts w:hint="eastAsia" w:ascii="仿宋" w:hAnsi="仿宋" w:eastAsia="仿宋" w:cs="仿宋"/>
          <w:color w:val="auto"/>
          <w:sz w:val="20"/>
          <w:szCs w:val="20"/>
          <w:highlight w:val="none"/>
          <w:lang w:val="zh-CN"/>
        </w:rPr>
        <w:t>（投标人名称）的法定代表人（单位负责人），</w:t>
      </w:r>
      <w:r>
        <w:rPr>
          <w:rFonts w:hint="eastAsia" w:ascii="仿宋" w:hAnsi="仿宋" w:eastAsia="仿宋" w:cs="仿宋"/>
          <w:color w:val="auto"/>
          <w:sz w:val="20"/>
          <w:szCs w:val="20"/>
          <w:highlight w:val="none"/>
          <w:u w:val="single"/>
          <w:lang w:val="zh-CN"/>
        </w:rPr>
        <w:t xml:space="preserve">             </w:t>
      </w:r>
      <w:r>
        <w:rPr>
          <w:rFonts w:hint="eastAsia" w:ascii="仿宋" w:hAnsi="仿宋" w:eastAsia="仿宋" w:cs="仿宋"/>
          <w:color w:val="auto"/>
          <w:sz w:val="20"/>
          <w:szCs w:val="20"/>
          <w:highlight w:val="none"/>
          <w:lang w:val="zh-CN"/>
        </w:rPr>
        <w:t>现委托</w:t>
      </w:r>
      <w:r>
        <w:rPr>
          <w:rFonts w:hint="eastAsia" w:ascii="仿宋" w:hAnsi="仿宋" w:eastAsia="仿宋" w:cs="仿宋"/>
          <w:color w:val="auto"/>
          <w:sz w:val="20"/>
          <w:szCs w:val="20"/>
          <w:highlight w:val="none"/>
          <w:u w:val="single"/>
          <w:lang w:val="zh-CN"/>
        </w:rPr>
        <w:t xml:space="preserve">           </w:t>
      </w:r>
      <w:r>
        <w:rPr>
          <w:rFonts w:hint="eastAsia" w:ascii="仿宋" w:hAnsi="仿宋" w:eastAsia="仿宋" w:cs="仿宋"/>
          <w:color w:val="auto"/>
          <w:sz w:val="20"/>
          <w:szCs w:val="20"/>
          <w:highlight w:val="none"/>
          <w:lang w:val="zh-CN"/>
        </w:rPr>
        <w:t>（姓名）为我方代理人。代理人根据授权，以我方的名义签署、澄清确认、递交、撤回、修改</w:t>
      </w:r>
      <w:r>
        <w:rPr>
          <w:rFonts w:hint="eastAsia" w:ascii="仿宋" w:hAnsi="仿宋" w:eastAsia="仿宋" w:cs="仿宋"/>
          <w:color w:val="auto"/>
          <w:sz w:val="20"/>
          <w:szCs w:val="20"/>
          <w:highlight w:val="none"/>
          <w:u w:val="single"/>
          <w:lang w:val="zh-CN"/>
        </w:rPr>
        <w:t xml:space="preserve">         </w:t>
      </w:r>
      <w:r>
        <w:rPr>
          <w:rFonts w:hint="eastAsia" w:ascii="仿宋" w:hAnsi="仿宋" w:eastAsia="仿宋" w:cs="仿宋"/>
          <w:color w:val="auto"/>
          <w:sz w:val="20"/>
          <w:szCs w:val="20"/>
          <w:highlight w:val="none"/>
          <w:lang w:val="zh-CN"/>
        </w:rPr>
        <w:t>（采购项目）投标文件、签订合同和全权处理一切与之有关的事宜，</w:t>
      </w:r>
      <w:r>
        <w:rPr>
          <w:rFonts w:hint="eastAsia" w:ascii="仿宋" w:hAnsi="仿宋" w:eastAsia="仿宋" w:cs="仿宋"/>
          <w:color w:val="auto"/>
          <w:kern w:val="0"/>
          <w:sz w:val="20"/>
          <w:szCs w:val="20"/>
          <w:highlight w:val="none"/>
        </w:rPr>
        <w:t>其法律后果由我方承担。</w:t>
      </w:r>
    </w:p>
    <w:p w14:paraId="6133D890">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val="zh-CN"/>
        </w:rPr>
        <w:t>委托期限</w:t>
      </w:r>
      <w:r>
        <w:rPr>
          <w:rFonts w:hint="eastAsia" w:ascii="仿宋" w:hAnsi="仿宋" w:eastAsia="仿宋" w:cs="仿宋"/>
          <w:color w:val="auto"/>
          <w:sz w:val="20"/>
          <w:szCs w:val="20"/>
          <w:highlight w:val="none"/>
        </w:rPr>
        <w:t>：</w:t>
      </w:r>
      <w:r>
        <w:rPr>
          <w:rFonts w:hint="eastAsia" w:ascii="仿宋" w:hAnsi="仿宋" w:eastAsia="仿宋" w:cs="仿宋"/>
          <w:color w:val="auto"/>
          <w:kern w:val="0"/>
          <w:sz w:val="20"/>
          <w:szCs w:val="20"/>
          <w:highlight w:val="none"/>
        </w:rPr>
        <w:t>本授权委托书自签字盖章之日起生效，授权委托书有效期自投标有效期满之日起失效，仅限授权代表参加</w:t>
      </w:r>
      <w:r>
        <w:rPr>
          <w:rFonts w:hint="eastAsia" w:ascii="仿宋" w:hAnsi="仿宋" w:eastAsia="仿宋" w:cs="仿宋"/>
          <w:color w:val="auto"/>
          <w:kern w:val="0"/>
          <w:sz w:val="20"/>
          <w:szCs w:val="20"/>
          <w:highlight w:val="none"/>
          <w:lang w:eastAsia="zh-CN"/>
        </w:rPr>
        <w:t>投标</w:t>
      </w:r>
      <w:r>
        <w:rPr>
          <w:rFonts w:hint="eastAsia" w:ascii="仿宋" w:hAnsi="仿宋" w:eastAsia="仿宋" w:cs="仿宋"/>
          <w:color w:val="auto"/>
          <w:kern w:val="0"/>
          <w:sz w:val="20"/>
          <w:szCs w:val="20"/>
          <w:highlight w:val="none"/>
        </w:rPr>
        <w:t>时提供。</w:t>
      </w:r>
    </w:p>
    <w:p w14:paraId="08A7E00E">
      <w:pPr>
        <w:spacing w:line="360" w:lineRule="auto"/>
        <w:ind w:firstLine="400" w:firstLineChars="200"/>
        <w:rPr>
          <w:rFonts w:hint="eastAsia" w:ascii="仿宋" w:hAnsi="仿宋" w:eastAsia="仿宋" w:cs="仿宋"/>
          <w:b/>
          <w:bCs/>
          <w:color w:val="auto"/>
          <w:sz w:val="20"/>
          <w:szCs w:val="20"/>
          <w:highlight w:val="none"/>
        </w:rPr>
      </w:pPr>
      <w:r>
        <w:rPr>
          <w:rFonts w:hint="eastAsia" w:ascii="仿宋" w:hAnsi="仿宋" w:eastAsia="仿宋" w:cs="仿宋"/>
          <w:color w:val="auto"/>
          <w:sz w:val="20"/>
          <w:szCs w:val="20"/>
          <w:highlight w:val="none"/>
        </w:rPr>
        <w:t>代理人无转委托权。</w:t>
      </w:r>
    </w:p>
    <w:p w14:paraId="32A0031F">
      <w:pPr>
        <w:spacing w:line="360" w:lineRule="auto"/>
        <w:rPr>
          <w:rFonts w:hint="eastAsia" w:ascii="仿宋" w:hAnsi="仿宋" w:eastAsia="仿宋" w:cs="仿宋"/>
          <w:color w:val="auto"/>
          <w:sz w:val="20"/>
          <w:szCs w:val="20"/>
          <w:highlight w:val="none"/>
          <w:u w:val="single"/>
        </w:rPr>
      </w:pPr>
      <w:r>
        <w:rPr>
          <w:rFonts w:hint="eastAsia" w:ascii="仿宋" w:hAnsi="仿宋" w:eastAsia="仿宋" w:cs="仿宋"/>
          <w:color w:val="auto"/>
          <w:sz w:val="20"/>
          <w:szCs w:val="20"/>
          <w:highlight w:val="none"/>
          <w:lang w:val="zh-CN"/>
        </w:rPr>
        <w:t>附：法定代表人（单位负责人）身份证复印件</w:t>
      </w:r>
      <w:r>
        <w:rPr>
          <w:rFonts w:hint="eastAsia" w:ascii="仿宋" w:hAnsi="仿宋" w:eastAsia="仿宋" w:cs="仿宋"/>
          <w:color w:val="auto"/>
          <w:sz w:val="20"/>
          <w:szCs w:val="20"/>
          <w:highlight w:val="none"/>
        </w:rPr>
        <w:t>、</w:t>
      </w:r>
      <w:r>
        <w:rPr>
          <w:rFonts w:hint="eastAsia" w:ascii="仿宋" w:hAnsi="仿宋" w:eastAsia="仿宋" w:cs="仿宋"/>
          <w:color w:val="auto"/>
          <w:sz w:val="20"/>
          <w:szCs w:val="20"/>
          <w:highlight w:val="none"/>
          <w:lang w:val="zh-CN"/>
        </w:rPr>
        <w:t>委托代理人身份证复印件</w:t>
      </w:r>
    </w:p>
    <w:tbl>
      <w:tblPr>
        <w:tblStyle w:val="8"/>
        <w:tblW w:w="0" w:type="auto"/>
        <w:jc w:val="center"/>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Layout w:type="fixed"/>
        <w:tblCellMar>
          <w:top w:w="0" w:type="dxa"/>
          <w:left w:w="108" w:type="dxa"/>
          <w:bottom w:w="0" w:type="dxa"/>
          <w:right w:w="108" w:type="dxa"/>
        </w:tblCellMar>
      </w:tblPr>
      <w:tblGrid>
        <w:gridCol w:w="4025"/>
        <w:gridCol w:w="4025"/>
      </w:tblGrid>
      <w:tr w14:paraId="4C30310F">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CellMar>
            <w:top w:w="0" w:type="dxa"/>
            <w:left w:w="108" w:type="dxa"/>
            <w:bottom w:w="0" w:type="dxa"/>
            <w:right w:w="108" w:type="dxa"/>
          </w:tblCellMar>
        </w:tblPrEx>
        <w:trPr>
          <w:trHeight w:val="4305" w:hRule="atLeast"/>
          <w:jc w:val="center"/>
        </w:trPr>
        <w:tc>
          <w:tcPr>
            <w:tcW w:w="4025" w:type="dxa"/>
            <w:tcBorders>
              <w:top w:val="double" w:color="auto" w:sz="4" w:space="0"/>
              <w:left w:val="double" w:color="auto" w:sz="4" w:space="0"/>
              <w:right w:val="double" w:color="auto" w:sz="4" w:space="0"/>
            </w:tcBorders>
            <w:vAlign w:val="center"/>
          </w:tcPr>
          <w:p w14:paraId="2C59E613">
            <w:pPr>
              <w:adjustRightInd w:val="0"/>
              <w:snapToGrid w:val="0"/>
              <w:spacing w:line="360"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法定代表人身份证复印件（正反面）</w:t>
            </w:r>
          </w:p>
        </w:tc>
        <w:tc>
          <w:tcPr>
            <w:tcW w:w="4025" w:type="dxa"/>
            <w:tcBorders>
              <w:top w:val="double" w:color="auto" w:sz="4" w:space="0"/>
              <w:left w:val="double" w:color="auto" w:sz="4" w:space="0"/>
              <w:bottom w:val="double" w:color="auto" w:sz="4" w:space="0"/>
              <w:right w:val="double" w:color="auto" w:sz="4" w:space="0"/>
            </w:tcBorders>
            <w:vAlign w:val="center"/>
          </w:tcPr>
          <w:p w14:paraId="6DDC5ACA">
            <w:pPr>
              <w:adjustRightInd w:val="0"/>
              <w:snapToGrid w:val="0"/>
              <w:spacing w:line="360"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委托代理人身份证复印件（正反面）</w:t>
            </w:r>
          </w:p>
        </w:tc>
      </w:tr>
    </w:tbl>
    <w:p w14:paraId="050BE260">
      <w:pPr>
        <w:spacing w:line="360" w:lineRule="auto"/>
        <w:rPr>
          <w:rFonts w:hint="eastAsia" w:ascii="仿宋" w:hAnsi="仿宋" w:eastAsia="仿宋" w:cs="仿宋"/>
          <w:color w:val="auto"/>
          <w:sz w:val="20"/>
          <w:szCs w:val="20"/>
          <w:highlight w:val="none"/>
        </w:rPr>
      </w:pPr>
    </w:p>
    <w:p w14:paraId="6FA861AE">
      <w:pPr>
        <w:spacing w:before="156" w:beforeLines="50" w:line="360" w:lineRule="auto"/>
        <w:ind w:firstLine="2700" w:firstLineChars="135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val="en-US" w:eastAsia="zh-CN"/>
        </w:rPr>
        <w:t>投  标  人</w:t>
      </w:r>
      <w:r>
        <w:rPr>
          <w:rFonts w:hint="eastAsia" w:ascii="仿宋" w:hAnsi="仿宋" w:eastAsia="仿宋" w:cs="仿宋"/>
          <w:color w:val="auto"/>
          <w:sz w:val="20"/>
          <w:szCs w:val="20"/>
          <w:highlight w:val="none"/>
        </w:rPr>
        <w:t>：</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 xml:space="preserve">（盖单位章） </w:t>
      </w:r>
    </w:p>
    <w:p w14:paraId="790EC3C6">
      <w:pPr>
        <w:spacing w:line="360" w:lineRule="auto"/>
        <w:ind w:firstLine="2700" w:firstLineChars="135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 xml:space="preserve">法定代表人（单位负责人）: </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 xml:space="preserve"> （签名或盖章）</w:t>
      </w:r>
    </w:p>
    <w:p w14:paraId="1495B66F">
      <w:pPr>
        <w:spacing w:line="360" w:lineRule="auto"/>
        <w:ind w:firstLine="2700" w:firstLineChars="1350"/>
        <w:jc w:val="lef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身 份 证 号：</w:t>
      </w:r>
      <w:r>
        <w:rPr>
          <w:rFonts w:hint="eastAsia" w:ascii="仿宋" w:hAnsi="仿宋" w:eastAsia="仿宋" w:cs="仿宋"/>
          <w:color w:val="auto"/>
          <w:sz w:val="20"/>
          <w:szCs w:val="20"/>
          <w:highlight w:val="none"/>
          <w:u w:val="single"/>
        </w:rPr>
        <w:t xml:space="preserve">                               </w:t>
      </w:r>
    </w:p>
    <w:p w14:paraId="2993CF34">
      <w:pPr>
        <w:spacing w:line="360" w:lineRule="auto"/>
        <w:ind w:firstLine="2700" w:firstLineChars="135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委托代理人：</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 xml:space="preserve"> （签名或盖章）     </w:t>
      </w:r>
    </w:p>
    <w:p w14:paraId="00BB9AD2">
      <w:pPr>
        <w:spacing w:line="360" w:lineRule="auto"/>
        <w:ind w:firstLine="2700" w:firstLineChars="1350"/>
        <w:jc w:val="lef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身 份 证 号：</w:t>
      </w:r>
      <w:r>
        <w:rPr>
          <w:rFonts w:hint="eastAsia" w:ascii="仿宋" w:hAnsi="仿宋" w:eastAsia="仿宋" w:cs="仿宋"/>
          <w:color w:val="auto"/>
          <w:sz w:val="20"/>
          <w:szCs w:val="20"/>
          <w:highlight w:val="none"/>
          <w:u w:val="single"/>
        </w:rPr>
        <w:t xml:space="preserve">                               </w:t>
      </w:r>
    </w:p>
    <w:p w14:paraId="49929083">
      <w:pPr>
        <w:spacing w:line="360" w:lineRule="auto"/>
        <w:ind w:firstLine="2600" w:firstLineChars="1300"/>
        <w:rPr>
          <w:rFonts w:hint="eastAsia" w:ascii="仿宋" w:hAnsi="仿宋" w:eastAsia="仿宋" w:cs="仿宋"/>
          <w:color w:val="auto"/>
          <w:sz w:val="20"/>
          <w:szCs w:val="20"/>
          <w:highlight w:val="none"/>
          <w:lang w:val="zh-CN"/>
        </w:rPr>
      </w:pPr>
      <w:r>
        <w:rPr>
          <w:rFonts w:hint="eastAsia" w:ascii="仿宋" w:hAnsi="仿宋" w:eastAsia="仿宋" w:cs="仿宋"/>
          <w:color w:val="auto"/>
          <w:sz w:val="20"/>
          <w:szCs w:val="20"/>
          <w:highlight w:val="none"/>
        </w:rPr>
        <w:t xml:space="preserve"> 授权委托日期：20</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 xml:space="preserve"> 年</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 xml:space="preserve"> 月</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 xml:space="preserve"> 日</w:t>
      </w:r>
    </w:p>
    <w:p w14:paraId="62202864">
      <w:pPr>
        <w:spacing w:line="360" w:lineRule="auto"/>
        <w:rPr>
          <w:rFonts w:hint="eastAsia" w:ascii="仿宋" w:hAnsi="仿宋" w:eastAsia="仿宋" w:cs="仿宋"/>
          <w:color w:val="auto"/>
          <w:sz w:val="20"/>
          <w:szCs w:val="20"/>
          <w:highlight w:val="none"/>
          <w:lang w:val="zh-CN"/>
        </w:rPr>
      </w:pPr>
    </w:p>
    <w:p w14:paraId="355CED73">
      <w:pPr>
        <w:spacing w:line="360" w:lineRule="auto"/>
        <w:jc w:val="left"/>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注：后附</w:t>
      </w:r>
      <w:r>
        <w:rPr>
          <w:rFonts w:hint="eastAsia" w:ascii="仿宋" w:hAnsi="仿宋" w:eastAsia="仿宋" w:cs="仿宋"/>
          <w:color w:val="auto"/>
          <w:sz w:val="20"/>
          <w:szCs w:val="20"/>
          <w:highlight w:val="none"/>
        </w:rPr>
        <w:t>委托代理人</w:t>
      </w:r>
      <w:r>
        <w:rPr>
          <w:rFonts w:hint="eastAsia" w:ascii="仿宋" w:hAnsi="仿宋" w:eastAsia="仿宋" w:cs="仿宋"/>
          <w:color w:val="auto"/>
          <w:highlight w:val="none"/>
          <w:lang w:val="en-US" w:eastAsia="zh-CN"/>
        </w:rPr>
        <w:t>在本单位缴纳社保记录证明(提供开标截止时间前3个月)。</w:t>
      </w:r>
    </w:p>
    <w:p w14:paraId="137C13E2">
      <w:pPr>
        <w:spacing w:line="360" w:lineRule="auto"/>
        <w:rPr>
          <w:rFonts w:hint="eastAsia" w:ascii="仿宋" w:hAnsi="仿宋" w:eastAsia="仿宋" w:cs="仿宋"/>
          <w:color w:val="auto"/>
          <w:sz w:val="28"/>
          <w:szCs w:val="28"/>
          <w:highlight w:val="none"/>
          <w:u w:val="single"/>
        </w:rPr>
      </w:pPr>
      <w:r>
        <w:rPr>
          <w:rFonts w:hint="eastAsia" w:ascii="仿宋" w:hAnsi="仿宋" w:eastAsia="仿宋" w:cs="仿宋"/>
          <w:color w:val="auto"/>
          <w:sz w:val="28"/>
          <w:szCs w:val="28"/>
          <w:highlight w:val="none"/>
          <w:u w:val="single"/>
        </w:rPr>
        <w:br w:type="page"/>
      </w:r>
    </w:p>
    <w:p w14:paraId="7A4EB840">
      <w:pPr>
        <w:jc w:val="left"/>
        <w:rPr>
          <w:rFonts w:hint="eastAsia" w:ascii="仿宋" w:hAnsi="仿宋" w:eastAsia="仿宋" w:cs="仿宋"/>
          <w:b/>
          <w:color w:val="auto"/>
          <w:sz w:val="28"/>
          <w:szCs w:val="28"/>
          <w:highlight w:val="none"/>
        </w:rPr>
      </w:pPr>
      <w:bookmarkStart w:id="0" w:name="OLE_LINK3"/>
      <w:r>
        <w:rPr>
          <w:rFonts w:hint="eastAsia" w:ascii="仿宋" w:hAnsi="仿宋" w:eastAsia="仿宋" w:cs="仿宋"/>
          <w:b/>
          <w:color w:val="auto"/>
          <w:sz w:val="28"/>
          <w:szCs w:val="28"/>
          <w:highlight w:val="none"/>
        </w:rPr>
        <w:t>附</w:t>
      </w:r>
      <w:r>
        <w:rPr>
          <w:rFonts w:hint="eastAsia" w:ascii="仿宋" w:hAnsi="仿宋" w:eastAsia="仿宋" w:cs="仿宋"/>
          <w:b/>
          <w:color w:val="auto"/>
          <w:sz w:val="28"/>
          <w:szCs w:val="28"/>
          <w:highlight w:val="none"/>
          <w:lang w:val="en-US" w:eastAsia="zh-CN"/>
        </w:rPr>
        <w:t>3</w:t>
      </w:r>
      <w:r>
        <w:rPr>
          <w:rFonts w:hint="eastAsia" w:ascii="仿宋" w:hAnsi="仿宋" w:eastAsia="仿宋" w:cs="仿宋"/>
          <w:b/>
          <w:color w:val="auto"/>
          <w:sz w:val="28"/>
          <w:szCs w:val="28"/>
          <w:highlight w:val="none"/>
        </w:rPr>
        <w:t>:</w:t>
      </w:r>
    </w:p>
    <w:p w14:paraId="19B829D8">
      <w:pPr>
        <w:adjustRightInd w:val="0"/>
        <w:snapToGrid w:val="0"/>
        <w:spacing w:line="360" w:lineRule="auto"/>
        <w:jc w:val="center"/>
        <w:rPr>
          <w:rFonts w:hint="eastAsia" w:ascii="仿宋" w:hAnsi="仿宋" w:eastAsia="仿宋" w:cs="仿宋"/>
          <w:b/>
          <w:bCs/>
          <w:color w:val="auto"/>
          <w:sz w:val="36"/>
          <w:szCs w:val="36"/>
          <w:highlight w:val="none"/>
          <w:lang w:val="en-US" w:eastAsia="zh-CN"/>
        </w:rPr>
      </w:pPr>
      <w:r>
        <w:rPr>
          <w:rFonts w:hint="eastAsia" w:ascii="仿宋" w:hAnsi="仿宋" w:eastAsia="仿宋" w:cs="仿宋"/>
          <w:b/>
          <w:bCs/>
          <w:color w:val="auto"/>
          <w:sz w:val="36"/>
          <w:szCs w:val="36"/>
          <w:highlight w:val="none"/>
          <w:lang w:val="en-US" w:eastAsia="zh-CN"/>
        </w:rPr>
        <w:t>非联合体</w:t>
      </w:r>
      <w:bookmarkStart w:id="1" w:name="_GoBack"/>
      <w:bookmarkEnd w:id="1"/>
      <w:r>
        <w:rPr>
          <w:rFonts w:hint="eastAsia" w:ascii="仿宋" w:hAnsi="仿宋" w:eastAsia="仿宋" w:cs="仿宋"/>
          <w:b/>
          <w:bCs/>
          <w:color w:val="auto"/>
          <w:sz w:val="36"/>
          <w:szCs w:val="36"/>
          <w:highlight w:val="none"/>
          <w:lang w:val="en-US" w:eastAsia="zh-CN"/>
        </w:rPr>
        <w:t>投标声明</w:t>
      </w:r>
    </w:p>
    <w:bookmarkEnd w:id="0"/>
    <w:p w14:paraId="03E3A922">
      <w:pPr>
        <w:pStyle w:val="7"/>
        <w:rPr>
          <w:rFonts w:hint="eastAsia" w:ascii="宋体" w:hAnsi="宋体" w:eastAsia="宋体" w:cs="宋体"/>
        </w:rPr>
      </w:pPr>
    </w:p>
    <w:p w14:paraId="012C2D11">
      <w:pPr>
        <w:spacing w:line="500" w:lineRule="exact"/>
        <w:ind w:firstLine="420" w:firstLineChars="200"/>
        <w:rPr>
          <w:rFonts w:hint="eastAsia" w:ascii="宋体" w:hAnsi="宋体" w:eastAsia="宋体" w:cs="宋体"/>
          <w:color w:val="000000"/>
        </w:rPr>
      </w:pPr>
    </w:p>
    <w:p w14:paraId="36ED6390">
      <w:pPr>
        <w:spacing w:line="360" w:lineRule="auto"/>
        <w:jc w:val="left"/>
        <w:rPr>
          <w:rFonts w:hint="eastAsia" w:ascii="仿宋" w:hAnsi="仿宋" w:eastAsia="仿宋" w:cs="仿宋"/>
          <w:kern w:val="0"/>
          <w:sz w:val="20"/>
          <w:szCs w:val="20"/>
        </w:rPr>
      </w:pPr>
      <w:r>
        <w:rPr>
          <w:rFonts w:hint="eastAsia" w:ascii="仿宋" w:hAnsi="仿宋" w:eastAsia="仿宋" w:cs="仿宋"/>
          <w:kern w:val="0"/>
          <w:sz w:val="20"/>
          <w:szCs w:val="20"/>
          <w:u w:val="single"/>
        </w:rPr>
        <w:t xml:space="preserve">采购人名称    </w:t>
      </w:r>
      <w:r>
        <w:rPr>
          <w:rFonts w:hint="eastAsia" w:ascii="仿宋" w:hAnsi="仿宋" w:eastAsia="仿宋" w:cs="仿宋"/>
          <w:kern w:val="0"/>
          <w:sz w:val="20"/>
          <w:szCs w:val="20"/>
        </w:rPr>
        <w:t>：</w:t>
      </w:r>
    </w:p>
    <w:p w14:paraId="1E7C39B9">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仿宋" w:hAnsi="仿宋" w:eastAsia="仿宋" w:cs="仿宋"/>
          <w:color w:val="000000"/>
          <w:sz w:val="20"/>
          <w:szCs w:val="20"/>
        </w:rPr>
      </w:pPr>
      <w:r>
        <w:rPr>
          <w:rFonts w:hint="eastAsia" w:ascii="仿宋" w:hAnsi="仿宋" w:eastAsia="仿宋" w:cs="仿宋"/>
          <w:color w:val="000000"/>
          <w:sz w:val="20"/>
          <w:szCs w:val="20"/>
        </w:rPr>
        <w:t>本单位郑重声明，</w:t>
      </w:r>
      <w:r>
        <w:rPr>
          <w:rFonts w:hint="eastAsia" w:ascii="仿宋" w:hAnsi="仿宋" w:eastAsia="仿宋" w:cs="仿宋"/>
          <w:color w:val="000000"/>
          <w:sz w:val="20"/>
          <w:szCs w:val="20"/>
          <w:lang w:eastAsia="zh-CN"/>
        </w:rPr>
        <w:t>我</w:t>
      </w:r>
      <w:r>
        <w:rPr>
          <w:rFonts w:hint="eastAsia" w:ascii="仿宋" w:hAnsi="仿宋" w:eastAsia="仿宋" w:cs="仿宋"/>
          <w:color w:val="000000"/>
          <w:sz w:val="20"/>
          <w:szCs w:val="20"/>
          <w:lang w:val="en-US" w:eastAsia="zh-CN"/>
        </w:rPr>
        <w:t>单位</w:t>
      </w:r>
      <w:r>
        <w:rPr>
          <w:rFonts w:hint="eastAsia" w:ascii="仿宋" w:hAnsi="仿宋" w:eastAsia="仿宋" w:cs="仿宋"/>
          <w:color w:val="000000"/>
          <w:sz w:val="20"/>
          <w:szCs w:val="20"/>
        </w:rPr>
        <w:t>参加</w:t>
      </w:r>
      <w:r>
        <w:rPr>
          <w:rFonts w:hint="eastAsia" w:ascii="仿宋" w:hAnsi="仿宋" w:eastAsia="仿宋" w:cs="仿宋"/>
          <w:color w:val="000000"/>
          <w:sz w:val="20"/>
          <w:szCs w:val="20"/>
          <w:lang w:val="en-US" w:eastAsia="zh-CN"/>
        </w:rPr>
        <w:t>的</w:t>
      </w:r>
      <w:r>
        <w:rPr>
          <w:rFonts w:hint="eastAsia" w:ascii="仿宋" w:hAnsi="仿宋" w:eastAsia="仿宋" w:cs="仿宋"/>
          <w:color w:val="000000"/>
          <w:sz w:val="20"/>
          <w:szCs w:val="20"/>
          <w:u w:val="single"/>
        </w:rPr>
        <w:t>项目名称</w:t>
      </w:r>
      <w:r>
        <w:rPr>
          <w:rFonts w:hint="eastAsia" w:ascii="仿宋" w:hAnsi="仿宋" w:eastAsia="仿宋" w:cs="仿宋"/>
          <w:color w:val="000000"/>
          <w:sz w:val="20"/>
          <w:szCs w:val="20"/>
        </w:rPr>
        <w:t>（项目编号：</w:t>
      </w:r>
      <w:r>
        <w:rPr>
          <w:rFonts w:hint="eastAsia" w:ascii="仿宋" w:hAnsi="仿宋" w:eastAsia="仿宋" w:cs="仿宋"/>
          <w:color w:val="000000"/>
          <w:sz w:val="20"/>
          <w:szCs w:val="20"/>
          <w:u w:val="single"/>
          <w:lang w:val="en-US" w:eastAsia="zh-CN"/>
        </w:rPr>
        <w:t xml:space="preserve">    </w:t>
      </w:r>
      <w:r>
        <w:rPr>
          <w:rFonts w:hint="eastAsia" w:ascii="仿宋" w:hAnsi="仿宋" w:eastAsia="仿宋" w:cs="仿宋"/>
          <w:color w:val="000000"/>
          <w:sz w:val="20"/>
          <w:szCs w:val="20"/>
        </w:rPr>
        <w:t>）采购活动，为非联合体投标，本项目实施过程由本单位独立承担。</w:t>
      </w:r>
    </w:p>
    <w:p w14:paraId="330BAA52">
      <w:pPr>
        <w:keepNext w:val="0"/>
        <w:keepLines w:val="0"/>
        <w:pageBreakBefore w:val="0"/>
        <w:widowControl w:val="0"/>
        <w:kinsoku/>
        <w:wordWrap/>
        <w:overflowPunct/>
        <w:topLinePunct w:val="0"/>
        <w:autoSpaceDE/>
        <w:autoSpaceDN/>
        <w:bidi w:val="0"/>
        <w:adjustRightInd/>
        <w:snapToGrid/>
        <w:spacing w:line="360" w:lineRule="auto"/>
        <w:ind w:firstLine="400" w:firstLineChars="200"/>
        <w:jc w:val="left"/>
        <w:textAlignment w:val="auto"/>
        <w:rPr>
          <w:rFonts w:hint="eastAsia" w:ascii="仿宋" w:hAnsi="仿宋" w:eastAsia="仿宋" w:cs="仿宋"/>
          <w:color w:val="000000"/>
          <w:sz w:val="20"/>
          <w:szCs w:val="20"/>
        </w:rPr>
      </w:pPr>
      <w:r>
        <w:rPr>
          <w:rFonts w:hint="eastAsia" w:ascii="仿宋" w:hAnsi="仿宋" w:eastAsia="仿宋" w:cs="仿宋"/>
          <w:color w:val="000000"/>
          <w:sz w:val="20"/>
          <w:szCs w:val="20"/>
        </w:rPr>
        <w:t>本单位对上述声明的真实性负责。如有虚假，将依法承担相应责任。</w:t>
      </w:r>
    </w:p>
    <w:p w14:paraId="3C6CE8A3">
      <w:pPr>
        <w:pStyle w:val="3"/>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000000"/>
          <w:sz w:val="20"/>
          <w:szCs w:val="20"/>
        </w:rPr>
      </w:pPr>
    </w:p>
    <w:p w14:paraId="1CA68826">
      <w:pPr>
        <w:adjustRightInd w:val="0"/>
        <w:snapToGrid w:val="0"/>
        <w:spacing w:before="624" w:beforeLines="200" w:line="360" w:lineRule="auto"/>
        <w:ind w:firstLine="3200" w:firstLineChars="1600"/>
        <w:rPr>
          <w:rFonts w:hint="eastAsia" w:ascii="仿宋" w:hAnsi="仿宋" w:eastAsia="仿宋" w:cs="仿宋"/>
          <w:color w:val="auto"/>
          <w:sz w:val="20"/>
          <w:szCs w:val="20"/>
          <w:highlight w:val="none"/>
        </w:rPr>
      </w:pPr>
      <w:r>
        <w:rPr>
          <w:rFonts w:hint="eastAsia" w:ascii="仿宋" w:hAnsi="仿宋" w:eastAsia="仿宋" w:cs="仿宋"/>
          <w:bCs/>
          <w:color w:val="auto"/>
          <w:sz w:val="20"/>
          <w:szCs w:val="20"/>
          <w:highlight w:val="none"/>
          <w:lang w:val="en-US" w:eastAsia="zh-CN"/>
        </w:rPr>
        <w:t>投标人</w:t>
      </w:r>
      <w:r>
        <w:rPr>
          <w:rFonts w:hint="eastAsia" w:ascii="仿宋" w:hAnsi="仿宋" w:eastAsia="仿宋" w:cs="仿宋"/>
          <w:bCs/>
          <w:color w:val="auto"/>
          <w:sz w:val="20"/>
          <w:szCs w:val="20"/>
          <w:highlight w:val="none"/>
        </w:rPr>
        <w:t>：</w:t>
      </w:r>
      <w:r>
        <w:rPr>
          <w:rFonts w:hint="eastAsia" w:ascii="仿宋" w:hAnsi="仿宋" w:eastAsia="仿宋" w:cs="仿宋"/>
          <w:bCs/>
          <w:color w:val="auto"/>
          <w:sz w:val="20"/>
          <w:szCs w:val="20"/>
          <w:highlight w:val="none"/>
          <w:u w:val="single"/>
        </w:rPr>
        <w:t xml:space="preserve">                        </w:t>
      </w:r>
      <w:r>
        <w:rPr>
          <w:rFonts w:hint="eastAsia" w:ascii="仿宋" w:hAnsi="仿宋" w:eastAsia="仿宋" w:cs="仿宋"/>
          <w:bCs/>
          <w:color w:val="auto"/>
          <w:sz w:val="20"/>
          <w:szCs w:val="20"/>
          <w:highlight w:val="none"/>
        </w:rPr>
        <w:t>（盖单位章）</w:t>
      </w:r>
    </w:p>
    <w:p w14:paraId="0AAEE534">
      <w:pPr>
        <w:adjustRightInd w:val="0"/>
        <w:spacing w:line="360" w:lineRule="auto"/>
        <w:ind w:firstLine="3200" w:firstLineChars="1600"/>
        <w:jc w:val="lef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法定代表人或委托代理人：</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（签名或盖章）</w:t>
      </w:r>
    </w:p>
    <w:p w14:paraId="183D4128">
      <w:pPr>
        <w:adjustRightInd w:val="0"/>
        <w:spacing w:line="360" w:lineRule="auto"/>
        <w:ind w:firstLine="3200" w:firstLineChars="1600"/>
        <w:jc w:val="left"/>
        <w:rPr>
          <w:rFonts w:hint="eastAsia" w:ascii="仿宋" w:hAnsi="仿宋" w:eastAsia="仿宋" w:cs="仿宋"/>
          <w:bCs/>
          <w:color w:val="auto"/>
          <w:sz w:val="20"/>
          <w:szCs w:val="20"/>
          <w:highlight w:val="none"/>
        </w:rPr>
      </w:pPr>
      <w:r>
        <w:rPr>
          <w:rFonts w:hint="eastAsia" w:ascii="仿宋" w:hAnsi="仿宋" w:eastAsia="仿宋" w:cs="仿宋"/>
          <w:bCs/>
          <w:color w:val="auto"/>
          <w:sz w:val="20"/>
          <w:szCs w:val="20"/>
          <w:highlight w:val="none"/>
        </w:rPr>
        <w:t>日      期:20</w:t>
      </w:r>
      <w:r>
        <w:rPr>
          <w:rFonts w:hint="eastAsia" w:ascii="仿宋" w:hAnsi="仿宋" w:eastAsia="仿宋" w:cs="仿宋"/>
          <w:bCs/>
          <w:color w:val="auto"/>
          <w:sz w:val="20"/>
          <w:szCs w:val="20"/>
          <w:highlight w:val="none"/>
          <w:u w:val="single"/>
        </w:rPr>
        <w:t xml:space="preserve">  </w:t>
      </w:r>
      <w:r>
        <w:rPr>
          <w:rFonts w:hint="eastAsia" w:ascii="仿宋" w:hAnsi="仿宋" w:eastAsia="仿宋" w:cs="仿宋"/>
          <w:bCs/>
          <w:color w:val="auto"/>
          <w:sz w:val="20"/>
          <w:szCs w:val="20"/>
          <w:highlight w:val="none"/>
        </w:rPr>
        <w:t>年</w:t>
      </w:r>
      <w:r>
        <w:rPr>
          <w:rFonts w:hint="eastAsia" w:ascii="仿宋" w:hAnsi="仿宋" w:eastAsia="仿宋" w:cs="仿宋"/>
          <w:bCs/>
          <w:color w:val="auto"/>
          <w:sz w:val="20"/>
          <w:szCs w:val="20"/>
          <w:highlight w:val="none"/>
          <w:u w:val="single"/>
        </w:rPr>
        <w:t xml:space="preserve">  </w:t>
      </w:r>
      <w:r>
        <w:rPr>
          <w:rFonts w:hint="eastAsia" w:ascii="仿宋" w:hAnsi="仿宋" w:eastAsia="仿宋" w:cs="仿宋"/>
          <w:bCs/>
          <w:color w:val="auto"/>
          <w:sz w:val="20"/>
          <w:szCs w:val="20"/>
          <w:highlight w:val="none"/>
        </w:rPr>
        <w:t>月</w:t>
      </w:r>
      <w:r>
        <w:rPr>
          <w:rFonts w:hint="eastAsia" w:ascii="仿宋" w:hAnsi="仿宋" w:eastAsia="仿宋" w:cs="仿宋"/>
          <w:bCs/>
          <w:color w:val="auto"/>
          <w:sz w:val="20"/>
          <w:szCs w:val="20"/>
          <w:highlight w:val="none"/>
          <w:u w:val="single"/>
        </w:rPr>
        <w:t xml:space="preserve">  </w:t>
      </w:r>
      <w:r>
        <w:rPr>
          <w:rFonts w:hint="eastAsia" w:ascii="仿宋" w:hAnsi="仿宋" w:eastAsia="仿宋" w:cs="仿宋"/>
          <w:bCs/>
          <w:color w:val="auto"/>
          <w:sz w:val="20"/>
          <w:szCs w:val="20"/>
          <w:highlight w:val="none"/>
        </w:rPr>
        <w:t>日</w:t>
      </w:r>
    </w:p>
    <w:p w14:paraId="48754077">
      <w:pPr>
        <w:adjustRightInd w:val="0"/>
        <w:spacing w:line="360" w:lineRule="auto"/>
        <w:ind w:firstLine="4150" w:firstLineChars="2075"/>
        <w:jc w:val="left"/>
        <w:rPr>
          <w:rFonts w:hint="eastAsia" w:ascii="仿宋" w:hAnsi="仿宋" w:eastAsia="仿宋" w:cs="仿宋"/>
          <w:bCs/>
          <w:color w:val="auto"/>
          <w:sz w:val="20"/>
          <w:szCs w:val="20"/>
          <w:highlight w:val="none"/>
        </w:rPr>
      </w:pPr>
    </w:p>
    <w:p w14:paraId="57475B7A"/>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modern"/>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KSOFE44F9426">
    <w:panose1 w:val="02010609060101010101"/>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8D157C"/>
    <w:multiLevelType w:val="singleLevel"/>
    <w:tmpl w:val="818D157C"/>
    <w:lvl w:ilvl="0" w:tentative="0">
      <w:start w:val="1"/>
      <w:numFmt w:val="decimal"/>
      <w:suff w:val="nothing"/>
      <w:lvlText w:val="%1、"/>
      <w:lvlJc w:val="left"/>
    </w:lvl>
  </w:abstractNum>
  <w:abstractNum w:abstractNumId="1">
    <w:nsid w:val="0D55F414"/>
    <w:multiLevelType w:val="singleLevel"/>
    <w:tmpl w:val="0D55F414"/>
    <w:lvl w:ilvl="0" w:tentative="0">
      <w:start w:val="1"/>
      <w:numFmt w:val="chineseCounting"/>
      <w:suff w:val="nothing"/>
      <w:lvlText w:val="%1、"/>
      <w:lvlJc w:val="left"/>
      <w:rPr>
        <w:rFonts w:hint="eastAsia"/>
      </w:rPr>
    </w:lvl>
  </w:abstractNum>
  <w:abstractNum w:abstractNumId="2">
    <w:nsid w:val="162EF122"/>
    <w:multiLevelType w:val="singleLevel"/>
    <w:tmpl w:val="162EF122"/>
    <w:lvl w:ilvl="0" w:tentative="0">
      <w:start w:val="2"/>
      <w:numFmt w:val="decimal"/>
      <w:lvlText w:val="%1."/>
      <w:lvlJc w:val="left"/>
      <w:pPr>
        <w:tabs>
          <w:tab w:val="left" w:pos="312"/>
        </w:tabs>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C510CE2"/>
    <w:rsid w:val="08750739"/>
    <w:rsid w:val="0FB549E1"/>
    <w:rsid w:val="1C510CE2"/>
    <w:rsid w:val="3EB12424"/>
    <w:rsid w:val="4E884D82"/>
    <w:rsid w:val="4FC81DBA"/>
    <w:rsid w:val="61C25083"/>
    <w:rsid w:val="63AD0813"/>
    <w:rsid w:val="711041C2"/>
    <w:rsid w:val="737C78ED"/>
    <w:rsid w:val="793D36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3"/>
    <w:qFormat/>
    <w:uiPriority w:val="0"/>
    <w:pPr>
      <w:keepNext/>
      <w:spacing w:line="720" w:lineRule="exact"/>
      <w:outlineLvl w:val="1"/>
    </w:pPr>
    <w:rPr>
      <w:rFonts w:ascii="黑体" w:hAnsi="黑体" w:eastAsia="楷体_GB2312"/>
      <w:sz w:val="28"/>
    </w:rPr>
  </w:style>
  <w:style w:type="paragraph" w:styleId="4">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3">
    <w:name w:val="Normal Indent"/>
    <w:basedOn w:val="1"/>
    <w:next w:val="1"/>
    <w:qFormat/>
    <w:uiPriority w:val="0"/>
    <w:pPr>
      <w:ind w:firstLine="420"/>
    </w:pPr>
    <w:rPr>
      <w:szCs w:val="20"/>
    </w:rPr>
  </w:style>
  <w:style w:type="paragraph" w:styleId="5">
    <w:name w:val="Body Text"/>
    <w:basedOn w:val="1"/>
    <w:next w:val="1"/>
    <w:qFormat/>
    <w:uiPriority w:val="0"/>
    <w:pPr>
      <w:spacing w:after="120"/>
    </w:pPr>
  </w:style>
  <w:style w:type="paragraph" w:styleId="6">
    <w:name w:val="Normal (Web)"/>
    <w:basedOn w:val="1"/>
    <w:qFormat/>
    <w:uiPriority w:val="99"/>
    <w:pPr>
      <w:widowControl/>
      <w:spacing w:before="100" w:beforeAutospacing="1" w:after="100" w:afterAutospacing="1"/>
      <w:jc w:val="left"/>
    </w:pPr>
    <w:rPr>
      <w:rFonts w:ascii="宋体" w:hAnsi="宋体"/>
      <w:kern w:val="0"/>
      <w:sz w:val="18"/>
      <w:szCs w:val="18"/>
    </w:rPr>
  </w:style>
  <w:style w:type="paragraph" w:styleId="7">
    <w:name w:val="Body Text First Indent"/>
    <w:basedOn w:val="5"/>
    <w:qFormat/>
    <w:uiPriority w:val="0"/>
    <w:pPr>
      <w:spacing w:after="120"/>
      <w:ind w:right="0" w:rightChars="0" w:firstLine="420" w:firstLineChars="100"/>
      <w:jc w:val="both"/>
    </w:pPr>
    <w:rPr>
      <w:szCs w:val="20"/>
    </w:rPr>
  </w:style>
  <w:style w:type="paragraph" w:customStyle="1" w:styleId="10">
    <w:name w:val="Table Text"/>
    <w:basedOn w:val="1"/>
    <w:semiHidden/>
    <w:qFormat/>
    <w:uiPriority w:val="0"/>
    <w:rPr>
      <w:rFonts w:ascii="宋体" w:hAnsi="宋体" w:cs="宋体"/>
      <w:sz w:val="19"/>
      <w:szCs w:val="19"/>
      <w:lang w:eastAsia="en-US"/>
    </w:rPr>
  </w:style>
  <w:style w:type="paragraph" w:customStyle="1" w:styleId="11">
    <w:name w:val="标题 3（投标文件）"/>
    <w:basedOn w:val="4"/>
    <w:qFormat/>
    <w:uiPriority w:val="99"/>
    <w:pPr>
      <w:jc w:val="left"/>
    </w:pPr>
    <w:rPr>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2107</Words>
  <Characters>2196</Characters>
  <Lines>0</Lines>
  <Paragraphs>0</Paragraphs>
  <TotalTime>3</TotalTime>
  <ScaleCrop>false</ScaleCrop>
  <LinksUpToDate>false</LinksUpToDate>
  <CharactersWithSpaces>2701</CharactersWithSpaces>
  <Application>WPS Office_12.1.0.25860_F1E327BC-269C-435d-A152-05C5408002CA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2025-05-28T08:52:00Z</dcterms:created>
  <dc:creator>Peach</dc:creator>
  <cp:lastModifiedBy>Administrator</cp:lastModifiedBy>
  <dcterms:modified xsi:type="dcterms:W3CDTF">2026-05-07T17:04:53Z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2052-12.1.0.25860</vt:lpwstr>
  </property>
  <property fmtid="{D5CDD505-2E9C-101B-9397-08002B2CF9AE}" pid="3" name="ICV">
    <vt:lpwstr>AB76AB1A95694263898952AF53920276_11</vt:lpwstr>
  </property>
  <property fmtid="{D5CDD505-2E9C-101B-9397-08002B2CF9AE}" pid="4" name="KSOTemplateDocerSaveRecord">
    <vt:lpwstr>eyJoZGlkIjoiOGQwOTYzYmI0ZDJkZGRiNzc1MWZiYTlmOTBlM2EyMTciLCJ1c2VySWQiOiIxMTM4MzcxMjYzIn0=</vt:lpwstr>
  </property>
</Properties>
</file>