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D2798E" w:rsidRDefault="00D2798E">
      <w:pPr>
        <w:widowControl w:val="0"/>
        <w:topLinePunct/>
        <w:jc w:val="center"/>
        <w:rPr>
          <w:rFonts w:eastAsia="宋体" w:cs="Tahoma" w:hint="eastAsia"/>
          <w:sz w:val="44"/>
          <w:szCs w:val="44"/>
        </w:rPr>
      </w:pPr>
    </w:p>
    <w:p w14:paraId="67EE627E" w14:textId="77777777" w:rsidR="00D2798E" w:rsidRDefault="00D2798E">
      <w:pPr>
        <w:widowControl w:val="0"/>
        <w:topLinePunct/>
        <w:jc w:val="center"/>
        <w:rPr>
          <w:rFonts w:eastAsia="宋体" w:cs="Tahoma"/>
          <w:sz w:val="44"/>
          <w:szCs w:val="44"/>
        </w:rPr>
      </w:pPr>
    </w:p>
    <w:p w14:paraId="3F456379" w14:textId="77777777" w:rsidR="00D2798E" w:rsidRDefault="00D2798E">
      <w:pPr>
        <w:widowControl w:val="0"/>
        <w:topLinePunct/>
        <w:jc w:val="center"/>
        <w:rPr>
          <w:rFonts w:eastAsia="宋体" w:cs="Tahoma"/>
          <w:sz w:val="44"/>
          <w:szCs w:val="44"/>
        </w:rPr>
      </w:pPr>
    </w:p>
    <w:p w14:paraId="640601C8" w14:textId="77777777" w:rsidR="00D2798E" w:rsidRDefault="009E23B6">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D2798E" w:rsidRDefault="009E23B6">
      <w:pPr>
        <w:pStyle w:val="af6"/>
        <w:widowControl w:val="0"/>
        <w:topLinePunct/>
        <w:rPr>
          <w:rFonts w:cstheme="minorHAnsi"/>
        </w:rPr>
      </w:pPr>
      <w:r w:rsidRPr="007A4C8B">
        <w:rPr>
          <w:rFonts w:cstheme="minorHAnsi"/>
          <w:spacing w:val="324"/>
          <w:fitText w:val="5784" w:id="-1539664640"/>
        </w:rPr>
        <w:t>招标文</w:t>
      </w:r>
      <w:r w:rsidRPr="007A4C8B">
        <w:rPr>
          <w:rFonts w:cstheme="minorHAnsi"/>
          <w:fitText w:val="5784" w:id="-1539664640"/>
        </w:rPr>
        <w:t>件</w:t>
      </w:r>
    </w:p>
    <w:p w14:paraId="0BF7852F" w14:textId="77777777" w:rsidR="00D2798E" w:rsidRDefault="00D2798E">
      <w:pPr>
        <w:widowControl w:val="0"/>
        <w:topLinePunct/>
        <w:spacing w:line="360" w:lineRule="auto"/>
        <w:jc w:val="center"/>
        <w:rPr>
          <w:rFonts w:eastAsia="宋体" w:cs="Tahoma"/>
          <w:sz w:val="36"/>
          <w:szCs w:val="36"/>
        </w:rPr>
      </w:pPr>
    </w:p>
    <w:p w14:paraId="31BD0224" w14:textId="77777777" w:rsidR="00D2798E" w:rsidRDefault="009E23B6">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color w:val="C00000"/>
        </w:rPr>
        <w:t>西安市胸科医院保洁服务项目</w:t>
      </w:r>
    </w:p>
    <w:p w14:paraId="3B07DD0B" w14:textId="77777777" w:rsidR="00D2798E" w:rsidRDefault="009E23B6">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Pr>
          <w:rFonts w:asciiTheme="minorHAnsi" w:hAnsiTheme="minorHAnsi" w:cs="Tahoma"/>
          <w:color w:val="C00000"/>
        </w:rPr>
        <w:t>XCZX2026-0082</w:t>
      </w:r>
    </w:p>
    <w:p w14:paraId="37B7D127" w14:textId="77777777" w:rsidR="00D2798E" w:rsidRDefault="00D2798E">
      <w:pPr>
        <w:widowControl w:val="0"/>
        <w:topLinePunct/>
        <w:spacing w:line="360" w:lineRule="auto"/>
        <w:jc w:val="center"/>
        <w:rPr>
          <w:rFonts w:eastAsia="宋体" w:cs="Tahoma"/>
          <w:sz w:val="36"/>
          <w:szCs w:val="36"/>
        </w:rPr>
      </w:pPr>
    </w:p>
    <w:p w14:paraId="21DF9D10" w14:textId="77777777" w:rsidR="00D2798E" w:rsidRDefault="00D2798E">
      <w:pPr>
        <w:widowControl w:val="0"/>
        <w:topLinePunct/>
        <w:spacing w:line="360" w:lineRule="auto"/>
        <w:jc w:val="center"/>
        <w:rPr>
          <w:rFonts w:eastAsia="宋体" w:cs="Tahoma"/>
          <w:sz w:val="36"/>
          <w:szCs w:val="36"/>
        </w:rPr>
      </w:pPr>
    </w:p>
    <w:p w14:paraId="1A9924C3" w14:textId="77777777" w:rsidR="00D2798E" w:rsidRDefault="00D2798E">
      <w:pPr>
        <w:widowControl w:val="0"/>
        <w:topLinePunct/>
        <w:spacing w:line="360" w:lineRule="auto"/>
        <w:jc w:val="center"/>
        <w:rPr>
          <w:rFonts w:eastAsia="宋体" w:cs="Tahoma"/>
          <w:sz w:val="36"/>
          <w:szCs w:val="36"/>
        </w:rPr>
      </w:pPr>
    </w:p>
    <w:p w14:paraId="00241E4B" w14:textId="77777777" w:rsidR="00D2798E" w:rsidRDefault="00D2798E">
      <w:pPr>
        <w:widowControl w:val="0"/>
        <w:topLinePunct/>
        <w:spacing w:line="360" w:lineRule="auto"/>
        <w:jc w:val="center"/>
        <w:rPr>
          <w:rFonts w:eastAsia="宋体" w:cs="Tahoma"/>
          <w:sz w:val="36"/>
          <w:szCs w:val="36"/>
        </w:rPr>
      </w:pPr>
    </w:p>
    <w:p w14:paraId="04AAC15F" w14:textId="77777777" w:rsidR="00D2798E" w:rsidRDefault="00D2798E">
      <w:pPr>
        <w:widowControl w:val="0"/>
        <w:topLinePunct/>
        <w:spacing w:line="360" w:lineRule="auto"/>
        <w:jc w:val="center"/>
        <w:rPr>
          <w:rFonts w:eastAsia="宋体" w:cs="Tahoma"/>
          <w:sz w:val="36"/>
          <w:szCs w:val="36"/>
        </w:rPr>
      </w:pPr>
    </w:p>
    <w:p w14:paraId="25C90DBD" w14:textId="77777777" w:rsidR="00D2798E" w:rsidRDefault="009E23B6">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r w:rsidR="0005618F">
        <w:rPr>
          <w:rFonts w:asciiTheme="minorHAnsi" w:eastAsia="宋体" w:hAnsiTheme="minorHAnsi" w:cs="Tahoma" w:hint="eastAsia"/>
          <w:noProof/>
        </w:rPr>
        <w:t>2026</w:t>
      </w:r>
      <w:r w:rsidR="0005618F">
        <w:rPr>
          <w:rFonts w:asciiTheme="minorHAnsi" w:eastAsia="宋体" w:hAnsiTheme="minorHAnsi" w:cs="Tahoma" w:hint="eastAsia"/>
          <w:noProof/>
        </w:rPr>
        <w:t>年</w:t>
      </w:r>
      <w:r w:rsidR="0005618F">
        <w:rPr>
          <w:rFonts w:asciiTheme="minorHAnsi" w:eastAsia="宋体" w:hAnsiTheme="minorHAnsi" w:cs="Tahoma" w:hint="eastAsia"/>
          <w:noProof/>
        </w:rPr>
        <w:t>8</w:t>
      </w:r>
      <w:r w:rsidR="0005618F">
        <w:rPr>
          <w:rFonts w:asciiTheme="minorHAnsi" w:eastAsia="宋体" w:hAnsiTheme="minorHAnsi" w:cs="Tahoma" w:hint="eastAsia"/>
          <w:noProof/>
        </w:rPr>
        <w:t>月</w:t>
      </w:r>
      <w:r>
        <w:rPr>
          <w:rFonts w:asciiTheme="minorHAnsi" w:eastAsia="宋体" w:hAnsiTheme="minorHAnsi" w:cs="Tahoma"/>
        </w:rPr>
        <w:fldChar w:fldCharType="end"/>
      </w:r>
    </w:p>
    <w:p w14:paraId="2D20E4AA" w14:textId="77777777" w:rsidR="00D2798E" w:rsidRDefault="009E23B6">
      <w:pPr>
        <w:widowControl w:val="0"/>
        <w:topLinePunct/>
        <w:jc w:val="center"/>
        <w:rPr>
          <w:rFonts w:eastAsia="宋体" w:cstheme="minorHAnsi"/>
          <w:sz w:val="36"/>
          <w:szCs w:val="36"/>
        </w:rPr>
      </w:pPr>
      <w:r>
        <w:rPr>
          <w:rFonts w:eastAsia="宋体" w:cstheme="minorHAnsi"/>
          <w:sz w:val="36"/>
          <w:szCs w:val="36"/>
        </w:rPr>
        <w:br w:type="page"/>
      </w:r>
    </w:p>
    <w:p w14:paraId="61F1089D" w14:textId="77777777" w:rsidR="00D2798E" w:rsidRDefault="00D2798E">
      <w:pPr>
        <w:widowControl w:val="0"/>
        <w:topLinePunct/>
        <w:jc w:val="center"/>
        <w:rPr>
          <w:sz w:val="44"/>
          <w:szCs w:val="44"/>
        </w:rPr>
      </w:pPr>
    </w:p>
    <w:p w14:paraId="76E44FBA" w14:textId="77777777" w:rsidR="00D2798E" w:rsidRDefault="009E23B6">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2FD38F41" w14:textId="77777777" w:rsidR="00D2798E" w:rsidRDefault="00D2798E">
      <w:pPr>
        <w:widowControl w:val="0"/>
        <w:topLinePunct/>
        <w:jc w:val="center"/>
        <w:rPr>
          <w:rFonts w:ascii="黑体" w:eastAsia="黑体" w:hAnsi="黑体" w:cstheme="minorHAnsi"/>
          <w:sz w:val="44"/>
          <w:szCs w:val="44"/>
        </w:rPr>
      </w:pPr>
    </w:p>
    <w:p w14:paraId="139C53ED" w14:textId="77777777" w:rsidR="00D2798E" w:rsidRDefault="009E23B6">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5453184" w:history="1">
        <w:r>
          <w:rPr>
            <w:rStyle w:val="af4"/>
            <w:rFonts w:hint="eastAsia"/>
          </w:rPr>
          <w:t>第一章　投标邀请函</w:t>
        </w:r>
        <w:r>
          <w:tab/>
        </w:r>
        <w:r>
          <w:fldChar w:fldCharType="begin"/>
        </w:r>
        <w:r>
          <w:instrText xml:space="preserve"> PAGEREF _Toc235453184 \h </w:instrText>
        </w:r>
        <w:r>
          <w:fldChar w:fldCharType="separate"/>
        </w:r>
        <w:r w:rsidR="00DB0E2E">
          <w:rPr>
            <w:noProof/>
          </w:rPr>
          <w:t>1</w:t>
        </w:r>
        <w:r>
          <w:fldChar w:fldCharType="end"/>
        </w:r>
      </w:hyperlink>
    </w:p>
    <w:p w14:paraId="6F4C543B" w14:textId="77777777" w:rsidR="00D2798E" w:rsidRDefault="00BA1C06">
      <w:pPr>
        <w:pStyle w:val="10"/>
        <w:tabs>
          <w:tab w:val="right" w:leader="dot" w:pos="9060"/>
        </w:tabs>
        <w:spacing w:before="460" w:after="460"/>
        <w:rPr>
          <w:rFonts w:asciiTheme="minorHAnsi" w:eastAsiaTheme="minorEastAsia" w:hAnsiTheme="minorHAnsi" w:cstheme="minorBidi"/>
          <w:kern w:val="2"/>
          <w:sz w:val="21"/>
          <w:szCs w:val="22"/>
        </w:rPr>
      </w:pPr>
      <w:hyperlink w:anchor="_Toc235453185" w:history="1">
        <w:r w:rsidR="009E23B6">
          <w:rPr>
            <w:rStyle w:val="af4"/>
            <w:rFonts w:hint="eastAsia"/>
          </w:rPr>
          <w:t>第二章　供应商须知</w:t>
        </w:r>
        <w:r w:rsidR="009E23B6">
          <w:tab/>
        </w:r>
        <w:r w:rsidR="009E23B6">
          <w:fldChar w:fldCharType="begin"/>
        </w:r>
        <w:r w:rsidR="009E23B6">
          <w:instrText xml:space="preserve"> PAGEREF _Toc235453185 \h </w:instrText>
        </w:r>
        <w:r w:rsidR="009E23B6">
          <w:fldChar w:fldCharType="separate"/>
        </w:r>
        <w:r w:rsidR="00DB0E2E">
          <w:rPr>
            <w:noProof/>
          </w:rPr>
          <w:t>4</w:t>
        </w:r>
        <w:r w:rsidR="009E23B6">
          <w:fldChar w:fldCharType="end"/>
        </w:r>
      </w:hyperlink>
    </w:p>
    <w:p w14:paraId="5E4850EB" w14:textId="77777777" w:rsidR="00D2798E" w:rsidRDefault="00BA1C06">
      <w:pPr>
        <w:pStyle w:val="10"/>
        <w:tabs>
          <w:tab w:val="right" w:leader="dot" w:pos="9060"/>
        </w:tabs>
        <w:spacing w:before="460" w:after="460"/>
        <w:rPr>
          <w:rFonts w:asciiTheme="minorHAnsi" w:eastAsiaTheme="minorEastAsia" w:hAnsiTheme="minorHAnsi" w:cstheme="minorBidi"/>
          <w:kern w:val="2"/>
          <w:sz w:val="21"/>
          <w:szCs w:val="22"/>
        </w:rPr>
      </w:pPr>
      <w:hyperlink w:anchor="_Toc235453186" w:history="1">
        <w:r w:rsidR="009E23B6">
          <w:rPr>
            <w:rStyle w:val="af4"/>
            <w:rFonts w:hint="eastAsia"/>
          </w:rPr>
          <w:t>第三章　招标内容及要求</w:t>
        </w:r>
        <w:r w:rsidR="009E23B6">
          <w:tab/>
        </w:r>
        <w:r w:rsidR="009E23B6">
          <w:fldChar w:fldCharType="begin"/>
        </w:r>
        <w:r w:rsidR="009E23B6">
          <w:instrText xml:space="preserve"> PAGEREF _Toc235453186 \h </w:instrText>
        </w:r>
        <w:r w:rsidR="009E23B6">
          <w:fldChar w:fldCharType="separate"/>
        </w:r>
        <w:r w:rsidR="00DB0E2E">
          <w:rPr>
            <w:noProof/>
          </w:rPr>
          <w:t>35</w:t>
        </w:r>
        <w:r w:rsidR="009E23B6">
          <w:fldChar w:fldCharType="end"/>
        </w:r>
      </w:hyperlink>
    </w:p>
    <w:p w14:paraId="17554062" w14:textId="77777777" w:rsidR="00D2798E" w:rsidRDefault="00BA1C06">
      <w:pPr>
        <w:pStyle w:val="10"/>
        <w:tabs>
          <w:tab w:val="right" w:leader="dot" w:pos="9060"/>
        </w:tabs>
        <w:spacing w:before="460" w:after="460"/>
        <w:rPr>
          <w:rFonts w:asciiTheme="minorHAnsi" w:eastAsiaTheme="minorEastAsia" w:hAnsiTheme="minorHAnsi" w:cstheme="minorBidi"/>
          <w:kern w:val="2"/>
          <w:sz w:val="21"/>
          <w:szCs w:val="22"/>
        </w:rPr>
      </w:pPr>
      <w:hyperlink w:anchor="_Toc235453187" w:history="1">
        <w:r w:rsidR="009E23B6">
          <w:rPr>
            <w:rStyle w:val="af4"/>
            <w:rFonts w:hint="eastAsia"/>
          </w:rPr>
          <w:t>第四章　合同文本</w:t>
        </w:r>
        <w:r w:rsidR="009E23B6">
          <w:tab/>
        </w:r>
        <w:r w:rsidR="009E23B6">
          <w:fldChar w:fldCharType="begin"/>
        </w:r>
        <w:r w:rsidR="009E23B6">
          <w:instrText xml:space="preserve"> PAGEREF _Toc235453187 \h </w:instrText>
        </w:r>
        <w:r w:rsidR="009E23B6">
          <w:fldChar w:fldCharType="separate"/>
        </w:r>
        <w:r w:rsidR="00DB0E2E">
          <w:rPr>
            <w:noProof/>
          </w:rPr>
          <w:t>54</w:t>
        </w:r>
        <w:r w:rsidR="009E23B6">
          <w:fldChar w:fldCharType="end"/>
        </w:r>
      </w:hyperlink>
    </w:p>
    <w:p w14:paraId="3C93B07D" w14:textId="77777777" w:rsidR="00D2798E" w:rsidRDefault="00BA1C06">
      <w:pPr>
        <w:pStyle w:val="10"/>
        <w:tabs>
          <w:tab w:val="right" w:leader="dot" w:pos="9060"/>
        </w:tabs>
        <w:spacing w:before="460" w:after="460"/>
        <w:rPr>
          <w:rFonts w:asciiTheme="minorHAnsi" w:eastAsiaTheme="minorEastAsia" w:hAnsiTheme="minorHAnsi" w:cstheme="minorBidi"/>
          <w:kern w:val="2"/>
          <w:sz w:val="21"/>
          <w:szCs w:val="22"/>
        </w:rPr>
      </w:pPr>
      <w:hyperlink w:anchor="_Toc235453188" w:history="1">
        <w:r w:rsidR="009E23B6">
          <w:rPr>
            <w:rStyle w:val="af4"/>
            <w:rFonts w:hint="eastAsia"/>
          </w:rPr>
          <w:t>第五章　投标文件构成及格式</w:t>
        </w:r>
        <w:r w:rsidR="009E23B6">
          <w:tab/>
        </w:r>
        <w:r w:rsidR="009E23B6">
          <w:fldChar w:fldCharType="begin"/>
        </w:r>
        <w:r w:rsidR="009E23B6">
          <w:instrText xml:space="preserve"> PAGEREF _Toc235453188 \h </w:instrText>
        </w:r>
        <w:r w:rsidR="009E23B6">
          <w:fldChar w:fldCharType="separate"/>
        </w:r>
        <w:r w:rsidR="00DB0E2E">
          <w:rPr>
            <w:noProof/>
          </w:rPr>
          <w:t>59</w:t>
        </w:r>
        <w:r w:rsidR="009E23B6">
          <w:fldChar w:fldCharType="end"/>
        </w:r>
      </w:hyperlink>
    </w:p>
    <w:p w14:paraId="41D1F5B5" w14:textId="77777777" w:rsidR="00D2798E" w:rsidRDefault="009E23B6">
      <w:pPr>
        <w:pStyle w:val="10"/>
        <w:tabs>
          <w:tab w:val="right" w:leader="dot" w:pos="8890"/>
        </w:tabs>
        <w:spacing w:before="460" w:after="460"/>
        <w:rPr>
          <w:rFonts w:cstheme="minorHAnsi"/>
          <w:sz w:val="36"/>
          <w:szCs w:val="36"/>
        </w:rPr>
      </w:pPr>
      <w:r>
        <w:rPr>
          <w:rFonts w:cstheme="minorHAnsi"/>
          <w:szCs w:val="30"/>
        </w:rPr>
        <w:fldChar w:fldCharType="end"/>
      </w:r>
    </w:p>
    <w:p w14:paraId="2ECBF653" w14:textId="77777777" w:rsidR="00D2798E" w:rsidRDefault="00D2798E">
      <w:pPr>
        <w:widowControl w:val="0"/>
        <w:topLinePunct/>
        <w:jc w:val="both"/>
        <w:rPr>
          <w:rFonts w:eastAsia="宋体" w:cstheme="minorHAnsi"/>
          <w:sz w:val="36"/>
          <w:szCs w:val="36"/>
        </w:rPr>
      </w:pPr>
    </w:p>
    <w:p w14:paraId="61B59243" w14:textId="77777777" w:rsidR="00D2798E" w:rsidRDefault="00D2798E">
      <w:pPr>
        <w:widowControl w:val="0"/>
        <w:topLinePunct/>
        <w:jc w:val="both"/>
        <w:rPr>
          <w:rFonts w:eastAsia="宋体" w:cstheme="minorHAnsi"/>
          <w:sz w:val="36"/>
          <w:szCs w:val="36"/>
        </w:rPr>
        <w:sectPr w:rsidR="00D2798E">
          <w:headerReference w:type="even" r:id="rId8"/>
          <w:headerReference w:type="default" r:id="rId9"/>
          <w:footerReference w:type="even" r:id="rId10"/>
          <w:footerReference w:type="default" r:id="rId11"/>
          <w:pgSz w:w="11906" w:h="16838"/>
          <w:pgMar w:top="1418" w:right="1418" w:bottom="1418" w:left="1418" w:header="851" w:footer="992" w:gutter="0"/>
          <w:pgNumType w:start="1"/>
          <w:cols w:space="425"/>
          <w:docGrid w:type="linesAndChars" w:linePitch="460"/>
        </w:sectPr>
      </w:pPr>
    </w:p>
    <w:p w14:paraId="0DB8F274" w14:textId="77777777" w:rsidR="00D2798E" w:rsidRDefault="009E23B6">
      <w:pPr>
        <w:pStyle w:val="1"/>
        <w:spacing w:beforeLines="0" w:afterLines="0"/>
      </w:pPr>
      <w:bookmarkStart w:id="0" w:name="_Toc235453184"/>
      <w:r>
        <w:rPr>
          <w:rFonts w:hint="eastAsia"/>
        </w:rPr>
        <w:lastRenderedPageBreak/>
        <w:t>第一章　投标邀请函</w:t>
      </w:r>
      <w:bookmarkEnd w:id="0"/>
    </w:p>
    <w:p w14:paraId="0B3A0504" w14:textId="77777777" w:rsidR="00D2798E" w:rsidRDefault="009E23B6">
      <w:pPr>
        <w:widowControl w:val="0"/>
        <w:topLinePunct/>
        <w:ind w:firstLineChars="200" w:firstLine="480"/>
        <w:jc w:val="both"/>
      </w:pPr>
      <w:r>
        <w:rPr>
          <w:rFonts w:hint="eastAsia"/>
        </w:rPr>
        <w:t>西安市市级单位政府采购中心受</w:t>
      </w:r>
      <w:r>
        <w:rPr>
          <w:rFonts w:hint="eastAsia"/>
          <w:color w:val="C00000"/>
        </w:rPr>
        <w:t>西安市胸科医院</w:t>
      </w:r>
      <w:r>
        <w:rPr>
          <w:rFonts w:hint="eastAsia"/>
        </w:rPr>
        <w:t>的委托，经政府采购监管部门批准，按照政府采购程序，对</w:t>
      </w:r>
      <w:r>
        <w:rPr>
          <w:rFonts w:hint="eastAsia"/>
          <w:color w:val="C00000"/>
        </w:rPr>
        <w:t>西安市胸科医院保洁服务项目</w:t>
      </w:r>
      <w:r>
        <w:rPr>
          <w:rFonts w:hint="eastAsia"/>
        </w:rPr>
        <w:t>进行公开招标，欢迎符合资格条件的、有能力提供本项目所需货物或服务的供应商参加投标。</w:t>
      </w:r>
    </w:p>
    <w:p w14:paraId="4BDF18C2" w14:textId="77777777" w:rsidR="00D2798E" w:rsidRDefault="009E23B6">
      <w:pPr>
        <w:widowControl w:val="0"/>
        <w:topLinePunct/>
        <w:ind w:firstLineChars="200" w:firstLine="482"/>
        <w:jc w:val="both"/>
        <w:rPr>
          <w:b/>
        </w:rPr>
      </w:pPr>
      <w:r>
        <w:rPr>
          <w:rFonts w:hint="eastAsia"/>
          <w:b/>
        </w:rPr>
        <w:t>一、项目基本信息：</w:t>
      </w:r>
    </w:p>
    <w:p w14:paraId="48C5AE0E" w14:textId="77777777" w:rsidR="00D2798E" w:rsidRDefault="009E23B6">
      <w:pPr>
        <w:widowControl w:val="0"/>
        <w:topLinePunct/>
        <w:ind w:firstLineChars="200" w:firstLine="480"/>
        <w:jc w:val="both"/>
      </w:pPr>
      <w:r>
        <w:t>项目</w:t>
      </w:r>
      <w:r>
        <w:rPr>
          <w:rFonts w:hint="eastAsia"/>
        </w:rPr>
        <w:t>名称：</w:t>
      </w:r>
      <w:r>
        <w:rPr>
          <w:rFonts w:hint="eastAsia"/>
          <w:color w:val="C00000"/>
        </w:rPr>
        <w:t>西安市胸科医院保洁服务项目</w:t>
      </w:r>
    </w:p>
    <w:p w14:paraId="6C237C05" w14:textId="77777777" w:rsidR="00D2798E" w:rsidRDefault="009E23B6">
      <w:pPr>
        <w:widowControl w:val="0"/>
        <w:topLinePunct/>
        <w:ind w:firstLineChars="200" w:firstLine="480"/>
        <w:jc w:val="both"/>
      </w:pPr>
      <w:r>
        <w:rPr>
          <w:rFonts w:hint="eastAsia"/>
        </w:rPr>
        <w:t>项目编号：</w:t>
      </w:r>
      <w:r>
        <w:rPr>
          <w:rFonts w:hint="eastAsia"/>
          <w:color w:val="C00000"/>
        </w:rPr>
        <w:t>XCZX2026-0082</w:t>
      </w:r>
    </w:p>
    <w:p w14:paraId="2859C042" w14:textId="77777777" w:rsidR="00D2798E" w:rsidRDefault="009E23B6">
      <w:pPr>
        <w:widowControl w:val="0"/>
        <w:topLinePunct/>
        <w:ind w:firstLineChars="200" w:firstLine="480"/>
        <w:jc w:val="both"/>
        <w:rPr>
          <w:color w:val="C00000"/>
        </w:rPr>
      </w:pPr>
      <w:r>
        <w:t>备案编号：</w:t>
      </w:r>
      <w:r>
        <w:rPr>
          <w:rFonts w:hint="eastAsia"/>
          <w:color w:val="C00000"/>
        </w:rPr>
        <w:t>ZCBN-</w:t>
      </w:r>
      <w:r>
        <w:rPr>
          <w:rFonts w:hint="eastAsia"/>
          <w:color w:val="C00000"/>
        </w:rPr>
        <w:t>西安市</w:t>
      </w:r>
      <w:r>
        <w:rPr>
          <w:rFonts w:hint="eastAsia"/>
          <w:color w:val="C00000"/>
        </w:rPr>
        <w:t>-2026-03391</w:t>
      </w:r>
    </w:p>
    <w:p w14:paraId="11EC738C" w14:textId="77777777" w:rsidR="00D2798E" w:rsidRDefault="009E23B6">
      <w:pPr>
        <w:widowControl w:val="0"/>
        <w:topLinePunct/>
        <w:ind w:firstLineChars="200" w:firstLine="482"/>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Pr>
              <w:rFonts w:hint="eastAsia"/>
              <w:color w:val="C00000"/>
            </w:rPr>
            <w:t>非专门面向中小企业的采购项目</w:t>
          </w:r>
        </w:sdtContent>
      </w:sdt>
    </w:p>
    <w:p w14:paraId="143219DA" w14:textId="77777777" w:rsidR="00D2798E" w:rsidRDefault="009E23B6">
      <w:pPr>
        <w:widowControl w:val="0"/>
        <w:topLinePunct/>
        <w:ind w:firstLineChars="200" w:firstLine="482"/>
        <w:jc w:val="both"/>
        <w:rPr>
          <w:color w:val="C00000"/>
        </w:rPr>
      </w:pPr>
      <w:r>
        <w:rPr>
          <w:rFonts w:hint="eastAsia"/>
          <w:b/>
        </w:rPr>
        <w:t>三、采购预算：</w:t>
      </w:r>
      <w:r>
        <w:rPr>
          <w:rFonts w:hint="eastAsia"/>
          <w:color w:val="C00000"/>
        </w:rPr>
        <w:t>4</w:t>
      </w:r>
      <w:r>
        <w:rPr>
          <w:color w:val="C00000"/>
        </w:rPr>
        <w:t>00.00</w:t>
      </w:r>
      <w:r>
        <w:rPr>
          <w:rFonts w:hint="eastAsia"/>
          <w:color w:val="C00000"/>
        </w:rPr>
        <w:t>万元（最高限价〈</w:t>
      </w:r>
      <w:r>
        <w:rPr>
          <w:rFonts w:hint="eastAsia"/>
          <w:color w:val="C00000"/>
        </w:rPr>
        <w:t>4</w:t>
      </w:r>
      <w:r>
        <w:rPr>
          <w:color w:val="C00000"/>
        </w:rPr>
        <w:t>00.00</w:t>
      </w:r>
      <w:r>
        <w:rPr>
          <w:rFonts w:hint="eastAsia"/>
          <w:color w:val="C00000"/>
        </w:rPr>
        <w:t>万元〉）</w:t>
      </w:r>
    </w:p>
    <w:p w14:paraId="371969CC" w14:textId="77777777" w:rsidR="00D2798E" w:rsidRDefault="009E23B6">
      <w:pPr>
        <w:widowControl w:val="0"/>
        <w:topLinePunct/>
        <w:ind w:firstLineChars="200" w:firstLine="482"/>
        <w:jc w:val="both"/>
      </w:pPr>
      <w:r>
        <w:rPr>
          <w:b/>
        </w:rPr>
        <w:t>四、采购</w:t>
      </w:r>
      <w:r>
        <w:rPr>
          <w:rFonts w:hint="eastAsia"/>
          <w:b/>
        </w:rPr>
        <w:t>内容和要求：</w:t>
      </w:r>
    </w:p>
    <w:p w14:paraId="64FC89D4" w14:textId="77777777" w:rsidR="00D2798E" w:rsidRDefault="009E23B6">
      <w:pPr>
        <w:widowControl w:val="0"/>
        <w:topLinePunct/>
        <w:ind w:firstLineChars="200" w:firstLine="480"/>
        <w:jc w:val="both"/>
      </w:pPr>
      <w:r>
        <w:rPr>
          <w:rFonts w:hint="eastAsia"/>
        </w:rPr>
        <w:t>详见第三章「招标内容及要求」。</w:t>
      </w:r>
    </w:p>
    <w:p w14:paraId="0F51770F" w14:textId="77777777" w:rsidR="00D2798E" w:rsidRDefault="009E23B6">
      <w:pPr>
        <w:widowControl w:val="0"/>
        <w:topLinePunct/>
        <w:ind w:firstLineChars="200" w:firstLine="482"/>
        <w:jc w:val="both"/>
        <w:rPr>
          <w:b/>
        </w:rPr>
      </w:pPr>
      <w:r>
        <w:rPr>
          <w:rFonts w:hint="eastAsia"/>
          <w:b/>
        </w:rPr>
        <w:t>五、供应商的资格条件：</w:t>
      </w:r>
    </w:p>
    <w:p w14:paraId="40FB660A" w14:textId="77777777" w:rsidR="00D2798E" w:rsidRDefault="009E23B6">
      <w:pPr>
        <w:widowControl w:val="0"/>
        <w:topLinePunct/>
        <w:ind w:firstLineChars="200" w:firstLine="480"/>
        <w:jc w:val="both"/>
      </w:pPr>
      <w:r>
        <w:rPr>
          <w:rFonts w:hint="eastAsia"/>
        </w:rPr>
        <w:t>详</w:t>
      </w:r>
      <w:r>
        <w:t>见第二章「资格性审查表」。</w:t>
      </w:r>
    </w:p>
    <w:p w14:paraId="1D11E2A6" w14:textId="77777777" w:rsidR="00D2798E" w:rsidRDefault="009E23B6">
      <w:pPr>
        <w:widowControl w:val="0"/>
        <w:topLinePunct/>
        <w:ind w:firstLineChars="200" w:firstLine="482"/>
        <w:jc w:val="both"/>
        <w:rPr>
          <w:b/>
        </w:rPr>
      </w:pPr>
      <w:r>
        <w:rPr>
          <w:rFonts w:hint="eastAsia"/>
          <w:b/>
        </w:rPr>
        <w:t>六、执行的政府采购政策：</w:t>
      </w:r>
    </w:p>
    <w:p w14:paraId="22427D53" w14:textId="77777777" w:rsidR="00D2798E" w:rsidRDefault="009E23B6">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6BCE989D" w14:textId="77777777" w:rsidR="00D2798E" w:rsidRDefault="009E23B6">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6FC1B977" w14:textId="77777777" w:rsidR="00D2798E" w:rsidRDefault="009E23B6">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77777777" w:rsidR="00D2798E" w:rsidRDefault="009E23B6">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537EA301" w14:textId="77777777" w:rsidR="00D2798E" w:rsidRDefault="009E23B6">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D2798E" w:rsidRDefault="009E23B6">
      <w:pPr>
        <w:widowControl w:val="0"/>
        <w:topLinePunct/>
        <w:ind w:firstLineChars="200" w:firstLine="480"/>
        <w:jc w:val="both"/>
      </w:pPr>
      <w:r>
        <w:t>6</w:t>
      </w:r>
      <w:r>
        <w:rPr>
          <w:rFonts w:hint="eastAsia"/>
        </w:rPr>
        <w:t>．详见第二章「关于政府采购政策」。</w:t>
      </w:r>
    </w:p>
    <w:p w14:paraId="25941152" w14:textId="77777777" w:rsidR="00D2798E" w:rsidRDefault="009E23B6">
      <w:pPr>
        <w:widowControl w:val="0"/>
        <w:topLinePunct/>
        <w:ind w:firstLineChars="200" w:firstLine="482"/>
        <w:jc w:val="both"/>
        <w:rPr>
          <w:b/>
        </w:rPr>
      </w:pPr>
      <w:r>
        <w:rPr>
          <w:rFonts w:hint="eastAsia"/>
          <w:b/>
        </w:rPr>
        <w:lastRenderedPageBreak/>
        <w:t>七、获取招标文件的时间及方式：</w:t>
      </w:r>
    </w:p>
    <w:p w14:paraId="00291F81" w14:textId="77777777" w:rsidR="00D2798E" w:rsidRDefault="009E23B6">
      <w:pPr>
        <w:widowControl w:val="0"/>
        <w:topLinePunct/>
        <w:ind w:firstLineChars="200" w:firstLine="480"/>
        <w:jc w:val="both"/>
      </w:pPr>
      <w:r>
        <w:rPr>
          <w:rFonts w:hint="eastAsia"/>
        </w:rPr>
        <w:t>1</w:t>
      </w:r>
      <w:r>
        <w:rPr>
          <w:rFonts w:hint="eastAsia"/>
        </w:rPr>
        <w:t>．获取时间：自招标公告发布之日起</w:t>
      </w:r>
      <w:r>
        <w:rPr>
          <w:rFonts w:hint="eastAsia"/>
        </w:rPr>
        <w:t>5</w:t>
      </w:r>
      <w:r>
        <w:rPr>
          <w:rFonts w:hint="eastAsia"/>
        </w:rPr>
        <w:t>个工作日。</w:t>
      </w:r>
    </w:p>
    <w:p w14:paraId="3C69422B" w14:textId="77777777" w:rsidR="00D2798E" w:rsidRDefault="009E23B6">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2"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w:t>
      </w:r>
      <w:r>
        <w:rPr>
          <w:rFonts w:hint="eastAsia"/>
        </w:rPr>
        <w:t>*.SXSZF</w:t>
      </w:r>
      <w:r>
        <w:rPr>
          <w:rFonts w:hint="eastAsia"/>
        </w:rPr>
        <w:t>）。</w:t>
      </w:r>
    </w:p>
    <w:p w14:paraId="2F14E363" w14:textId="77777777" w:rsidR="00D2798E" w:rsidRDefault="009E23B6">
      <w:pPr>
        <w:widowControl w:val="0"/>
        <w:topLinePunct/>
        <w:ind w:firstLineChars="200" w:firstLine="480"/>
        <w:jc w:val="both"/>
      </w:pPr>
      <w:r>
        <w:rPr>
          <w:rFonts w:hint="eastAsia"/>
        </w:rPr>
        <w:t>3</w:t>
      </w:r>
      <w:r>
        <w:rPr>
          <w:rFonts w:hint="eastAsia"/>
        </w:rPr>
        <w:t>．友情提示：</w:t>
      </w:r>
    </w:p>
    <w:p w14:paraId="4F641F9C" w14:textId="77777777" w:rsidR="00D2798E" w:rsidRDefault="009E23B6">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14:textId="77777777" w:rsidR="00D2798E" w:rsidRDefault="009E23B6">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14:textId="77777777" w:rsidR="00D2798E" w:rsidRDefault="009E23B6">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77777777" w:rsidR="00D2798E" w:rsidRDefault="009E23B6">
      <w:pPr>
        <w:widowControl w:val="0"/>
        <w:topLinePunct/>
        <w:ind w:firstLineChars="200" w:firstLine="482"/>
        <w:jc w:val="both"/>
        <w:rPr>
          <w:b/>
        </w:rPr>
      </w:pPr>
      <w:r>
        <w:rPr>
          <w:rFonts w:hint="eastAsia"/>
          <w:b/>
        </w:rPr>
        <w:t>八、提交投标文件截止时间及方式：</w:t>
      </w:r>
    </w:p>
    <w:p w14:paraId="51241B74" w14:textId="440B40D8" w:rsidR="00D2798E" w:rsidRDefault="009E23B6">
      <w:pPr>
        <w:widowControl w:val="0"/>
        <w:topLinePunct/>
        <w:ind w:firstLineChars="200" w:firstLine="480"/>
        <w:jc w:val="both"/>
      </w:pPr>
      <w:r>
        <w:rPr>
          <w:rFonts w:hint="eastAsia"/>
        </w:rPr>
        <w:t>1</w:t>
      </w:r>
      <w:r>
        <w:rPr>
          <w:rFonts w:hint="eastAsia"/>
        </w:rPr>
        <w:t>．提交投标文件截止时间：</w:t>
      </w:r>
      <w:r>
        <w:rPr>
          <w:rFonts w:hint="eastAsia"/>
        </w:rPr>
        <w:t>2026</w:t>
      </w:r>
      <w:r>
        <w:rPr>
          <w:rFonts w:hint="eastAsia"/>
        </w:rPr>
        <w:t>年</w:t>
      </w:r>
      <w:r w:rsidR="00285ECE" w:rsidRPr="00285ECE">
        <w:rPr>
          <w:u w:val="single"/>
        </w:rPr>
        <w:t>9</w:t>
      </w:r>
      <w:r>
        <w:rPr>
          <w:rFonts w:hint="eastAsia"/>
        </w:rPr>
        <w:t>月</w:t>
      </w:r>
      <w:r w:rsidR="00285ECE" w:rsidRPr="00285ECE">
        <w:rPr>
          <w:u w:val="single"/>
        </w:rPr>
        <w:t>11</w:t>
      </w:r>
      <w:r>
        <w:rPr>
          <w:rFonts w:hint="eastAsia"/>
        </w:rPr>
        <w:t>日</w:t>
      </w:r>
      <w:r>
        <w:rPr>
          <w:rFonts w:hint="eastAsia"/>
        </w:rPr>
        <w:t>10:30</w:t>
      </w:r>
      <w:r>
        <w:rPr>
          <w:rFonts w:hint="eastAsia"/>
        </w:rPr>
        <w:t>，逾期提交的，系统将拒绝接收。</w:t>
      </w:r>
    </w:p>
    <w:p w14:paraId="713E12B2" w14:textId="77777777" w:rsidR="00D2798E" w:rsidRDefault="009E23B6">
      <w:pPr>
        <w:widowControl w:val="0"/>
        <w:topLinePunct/>
        <w:ind w:firstLineChars="200" w:firstLine="480"/>
        <w:jc w:val="both"/>
      </w:pPr>
      <w:r>
        <w:rPr>
          <w:rFonts w:hint="eastAsia"/>
        </w:rPr>
        <w:t>2</w:t>
      </w:r>
      <w:r>
        <w:rPr>
          <w:rFonts w:hint="eastAsia"/>
        </w:rPr>
        <w:t>．提交投标文件的方式：从西安市公共资源交易平台〖首页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w:t>
      </w:r>
      <w:r>
        <w:rPr>
          <w:rFonts w:hint="eastAsia"/>
        </w:rPr>
        <w:t>*.SXSTF</w:t>
      </w:r>
      <w:r>
        <w:rPr>
          <w:rFonts w:hint="eastAsia"/>
        </w:rPr>
        <w:t>）。</w:t>
      </w:r>
    </w:p>
    <w:p w14:paraId="002298FE" w14:textId="77777777" w:rsidR="00D2798E" w:rsidRDefault="009E23B6">
      <w:pPr>
        <w:widowControl w:val="0"/>
        <w:topLinePunct/>
        <w:ind w:firstLineChars="200" w:firstLine="482"/>
        <w:jc w:val="both"/>
      </w:pPr>
      <w:r>
        <w:rPr>
          <w:rFonts w:hint="eastAsia"/>
          <w:b/>
        </w:rPr>
        <w:t>九、开标时间、地点及形式：</w:t>
      </w:r>
    </w:p>
    <w:p w14:paraId="1CB81DA3" w14:textId="11135560" w:rsidR="00D2798E" w:rsidRDefault="009E23B6">
      <w:pPr>
        <w:widowControl w:val="0"/>
        <w:topLinePunct/>
        <w:ind w:firstLineChars="200" w:firstLine="480"/>
        <w:jc w:val="both"/>
      </w:pPr>
      <w:r>
        <w:t>1</w:t>
      </w:r>
      <w:r>
        <w:rPr>
          <w:rFonts w:hint="eastAsia"/>
        </w:rPr>
        <w:t>．开标时间：</w:t>
      </w:r>
      <w:r>
        <w:rPr>
          <w:rFonts w:hint="eastAsia"/>
        </w:rPr>
        <w:t>2026</w:t>
      </w:r>
      <w:r>
        <w:rPr>
          <w:rFonts w:hint="eastAsia"/>
        </w:rPr>
        <w:t>年</w:t>
      </w:r>
      <w:r w:rsidR="00285ECE" w:rsidRPr="00285ECE">
        <w:rPr>
          <w:u w:val="single"/>
        </w:rPr>
        <w:t>9</w:t>
      </w:r>
      <w:r>
        <w:rPr>
          <w:rFonts w:hint="eastAsia"/>
        </w:rPr>
        <w:t>月</w:t>
      </w:r>
      <w:r w:rsidR="00285ECE" w:rsidRPr="00285ECE">
        <w:rPr>
          <w:u w:val="single"/>
        </w:rPr>
        <w:t>11</w:t>
      </w:r>
      <w:r>
        <w:rPr>
          <w:rFonts w:hint="eastAsia"/>
        </w:rPr>
        <w:t>日</w:t>
      </w:r>
      <w:r>
        <w:rPr>
          <w:rFonts w:hint="eastAsia"/>
        </w:rPr>
        <w:t>10:30</w:t>
      </w:r>
    </w:p>
    <w:p w14:paraId="75602388" w14:textId="0BA751A6" w:rsidR="00D2798E" w:rsidRDefault="009E23B6">
      <w:pPr>
        <w:widowControl w:val="0"/>
        <w:topLinePunct/>
        <w:ind w:firstLineChars="200" w:firstLine="480"/>
        <w:jc w:val="both"/>
      </w:pPr>
      <w:r>
        <w:rPr>
          <w:rFonts w:hint="eastAsia"/>
        </w:rPr>
        <w:t>2</w:t>
      </w:r>
      <w:r>
        <w:rPr>
          <w:rFonts w:hint="eastAsia"/>
        </w:rPr>
        <w:t>．</w:t>
      </w:r>
      <w:r>
        <w:t>开标</w:t>
      </w:r>
      <w:r>
        <w:rPr>
          <w:rFonts w:hint="eastAsia"/>
        </w:rPr>
        <w:t>地点：本集</w:t>
      </w:r>
      <w:proofErr w:type="gramStart"/>
      <w:r>
        <w:rPr>
          <w:rFonts w:hint="eastAsia"/>
        </w:rPr>
        <w:t>采机构</w:t>
      </w:r>
      <w:proofErr w:type="gramEnd"/>
      <w:r>
        <w:rPr>
          <w:rFonts w:hint="eastAsia"/>
        </w:rPr>
        <w:t>开标室</w:t>
      </w:r>
      <w:r w:rsidR="00285ECE" w:rsidRPr="00285ECE">
        <w:rPr>
          <w:rFonts w:hint="eastAsia"/>
          <w:u w:val="single"/>
        </w:rPr>
        <w:t>307</w:t>
      </w:r>
      <w:r>
        <w:rPr>
          <w:rFonts w:hint="eastAsia"/>
        </w:rPr>
        <w:t>。</w:t>
      </w:r>
    </w:p>
    <w:p w14:paraId="044015C4" w14:textId="77777777" w:rsidR="00D2798E" w:rsidRDefault="009E23B6">
      <w:pPr>
        <w:widowControl w:val="0"/>
        <w:topLinePunct/>
        <w:ind w:firstLineChars="200" w:firstLine="48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w:t>
      </w:r>
      <w:r>
        <w:rPr>
          <w:rFonts w:hint="eastAsia"/>
        </w:rPr>
        <w:lastRenderedPageBreak/>
        <w:t>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14:textId="77777777" w:rsidR="00D2798E" w:rsidRDefault="009E23B6">
      <w:pPr>
        <w:widowControl w:val="0"/>
        <w:topLinePunct/>
        <w:ind w:firstLineChars="200" w:firstLine="482"/>
        <w:jc w:val="both"/>
        <w:rPr>
          <w:b/>
        </w:rPr>
      </w:pPr>
      <w:r>
        <w:rPr>
          <w:rFonts w:hint="eastAsia"/>
          <w:b/>
        </w:rPr>
        <w:t>十、联系方式：</w:t>
      </w:r>
    </w:p>
    <w:p w14:paraId="08463363" w14:textId="77777777" w:rsidR="00D2798E" w:rsidRDefault="009E23B6">
      <w:pPr>
        <w:widowControl w:val="0"/>
        <w:topLinePunct/>
        <w:ind w:firstLineChars="200" w:firstLine="480"/>
        <w:jc w:val="both"/>
      </w:pPr>
      <w:r>
        <w:rPr>
          <w:rFonts w:hint="eastAsia"/>
        </w:rPr>
        <w:t>1</w:t>
      </w:r>
      <w:r>
        <w:rPr>
          <w:rFonts w:hint="eastAsia"/>
        </w:rPr>
        <w:t>．采购人：西安市胸科医院</w:t>
      </w:r>
    </w:p>
    <w:p w14:paraId="07A194B0" w14:textId="77777777" w:rsidR="00D2798E" w:rsidRDefault="009E23B6">
      <w:pPr>
        <w:widowControl w:val="0"/>
        <w:topLinePunct/>
        <w:ind w:firstLineChars="200" w:firstLine="480"/>
        <w:jc w:val="both"/>
      </w:pPr>
      <w:r>
        <w:rPr>
          <w:rFonts w:hint="eastAsia"/>
        </w:rPr>
        <w:t>地址：西安市长安区航天大道东段杜陵西路</w:t>
      </w:r>
      <w:r>
        <w:rPr>
          <w:rFonts w:hint="eastAsia"/>
        </w:rPr>
        <w:t>2000</w:t>
      </w:r>
      <w:r>
        <w:rPr>
          <w:rFonts w:hint="eastAsia"/>
        </w:rPr>
        <w:t>号</w:t>
      </w:r>
    </w:p>
    <w:p w14:paraId="5CD1CE1F" w14:textId="77777777" w:rsidR="00D2798E" w:rsidRDefault="009E23B6">
      <w:pPr>
        <w:widowControl w:val="0"/>
        <w:topLinePunct/>
        <w:ind w:firstLineChars="200" w:firstLine="480"/>
        <w:jc w:val="both"/>
      </w:pPr>
      <w:r>
        <w:rPr>
          <w:rFonts w:hint="eastAsia"/>
        </w:rPr>
        <w:t>联系人：苟老师</w:t>
      </w:r>
    </w:p>
    <w:p w14:paraId="7C403659" w14:textId="77777777" w:rsidR="00D2798E" w:rsidRDefault="009E23B6">
      <w:pPr>
        <w:widowControl w:val="0"/>
        <w:topLinePunct/>
        <w:ind w:firstLineChars="200" w:firstLine="480"/>
        <w:jc w:val="both"/>
      </w:pPr>
      <w:r>
        <w:rPr>
          <w:rFonts w:hint="eastAsia"/>
        </w:rPr>
        <w:t>联系电话：</w:t>
      </w:r>
      <w:r>
        <w:t>029-62500115</w:t>
      </w:r>
    </w:p>
    <w:p w14:paraId="4671EC98" w14:textId="77777777" w:rsidR="00D2798E" w:rsidRDefault="009E23B6">
      <w:pPr>
        <w:widowControl w:val="0"/>
        <w:topLinePunct/>
        <w:ind w:firstLineChars="200" w:firstLine="480"/>
        <w:jc w:val="both"/>
      </w:pPr>
      <w:r>
        <w:rPr>
          <w:rFonts w:hint="eastAsia"/>
        </w:rPr>
        <w:t>2</w:t>
      </w:r>
      <w:r>
        <w:rPr>
          <w:rFonts w:hint="eastAsia"/>
        </w:rPr>
        <w:t>．采购代理机构：西安市市级单位政府采购中心</w:t>
      </w:r>
    </w:p>
    <w:p w14:paraId="73D7D47A" w14:textId="77777777" w:rsidR="0005618F" w:rsidRPr="007B335D" w:rsidRDefault="0005618F" w:rsidP="0005618F">
      <w:pPr>
        <w:widowControl w:val="0"/>
        <w:topLinePunct/>
        <w:ind w:firstLineChars="200" w:firstLine="480"/>
        <w:jc w:val="both"/>
      </w:pPr>
      <w:r>
        <w:rPr>
          <w:rFonts w:hint="eastAsia"/>
        </w:rPr>
        <w:t>地址：</w:t>
      </w:r>
      <w:r w:rsidRPr="007B335D">
        <w:rPr>
          <w:rFonts w:hint="eastAsia"/>
        </w:rPr>
        <w:t>西安市未央区凤城九路</w:t>
      </w:r>
      <w:r w:rsidRPr="007B335D">
        <w:rPr>
          <w:rFonts w:hint="eastAsia"/>
        </w:rPr>
        <w:t>139</w:t>
      </w:r>
      <w:r w:rsidRPr="007B335D">
        <w:rPr>
          <w:rFonts w:hint="eastAsia"/>
        </w:rPr>
        <w:t>号市级机关凤城九路办公区</w:t>
      </w:r>
      <w:r w:rsidRPr="007B335D">
        <w:rPr>
          <w:rFonts w:hint="eastAsia"/>
        </w:rPr>
        <w:t>2</w:t>
      </w:r>
      <w:r w:rsidRPr="007B335D">
        <w:rPr>
          <w:rFonts w:hint="eastAsia"/>
        </w:rPr>
        <w:t>号楼</w:t>
      </w:r>
    </w:p>
    <w:p w14:paraId="39FF42C8" w14:textId="77777777" w:rsidR="0005618F" w:rsidRDefault="0005618F" w:rsidP="0005618F">
      <w:pPr>
        <w:widowControl w:val="0"/>
        <w:topLinePunct/>
        <w:ind w:firstLineChars="200" w:firstLine="480"/>
        <w:jc w:val="both"/>
      </w:pPr>
      <w:r>
        <w:rPr>
          <w:rFonts w:hint="eastAsia"/>
        </w:rPr>
        <w:t>总机：</w:t>
      </w:r>
      <w:r>
        <w:rPr>
          <w:rFonts w:hint="eastAsia"/>
        </w:rPr>
        <w:t>029-86510091/86510092/86510093</w:t>
      </w:r>
    </w:p>
    <w:p w14:paraId="1101AA2C" w14:textId="77777777" w:rsidR="0005618F" w:rsidRDefault="0005618F" w:rsidP="0005618F">
      <w:pPr>
        <w:widowControl w:val="0"/>
        <w:topLinePunct/>
        <w:ind w:firstLineChars="200" w:firstLine="480"/>
        <w:jc w:val="both"/>
      </w:pPr>
      <w:r>
        <w:rPr>
          <w:rFonts w:hint="eastAsia"/>
        </w:rPr>
        <w:t>标书联系人及分机号：王老师（</w:t>
      </w:r>
      <w:r>
        <w:t>80845</w:t>
      </w:r>
      <w:r>
        <w:rPr>
          <w:rFonts w:hint="eastAsia"/>
        </w:rPr>
        <w:t>）</w:t>
      </w:r>
    </w:p>
    <w:p w14:paraId="6F1334A2" w14:textId="10A3EFE8" w:rsidR="00D2798E" w:rsidRDefault="0005618F" w:rsidP="0005618F">
      <w:pPr>
        <w:widowControl w:val="0"/>
        <w:topLinePunct/>
        <w:ind w:firstLineChars="200" w:firstLine="480"/>
        <w:jc w:val="both"/>
      </w:pPr>
      <w:r>
        <w:rPr>
          <w:rFonts w:hint="eastAsia"/>
        </w:rPr>
        <w:t>标书联系人及分机号：</w:t>
      </w:r>
      <w:r w:rsidR="00285ECE">
        <w:rPr>
          <w:rFonts w:hint="eastAsia"/>
        </w:rPr>
        <w:t>张</w:t>
      </w:r>
      <w:r w:rsidR="009E23B6">
        <w:rPr>
          <w:rFonts w:hint="eastAsia"/>
        </w:rPr>
        <w:t>老师（</w:t>
      </w:r>
      <w:r>
        <w:t>80835</w:t>
      </w:r>
      <w:r w:rsidR="009E23B6">
        <w:rPr>
          <w:rFonts w:hint="eastAsia"/>
        </w:rPr>
        <w:t>）</w:t>
      </w:r>
    </w:p>
    <w:p w14:paraId="4ED7171F" w14:textId="77777777" w:rsidR="00D2798E" w:rsidRDefault="00D2798E">
      <w:pPr>
        <w:widowControl w:val="0"/>
        <w:topLinePunct/>
        <w:jc w:val="both"/>
      </w:pPr>
    </w:p>
    <w:p w14:paraId="2C9EEC3C" w14:textId="77777777" w:rsidR="00D2798E" w:rsidRDefault="00D2798E">
      <w:pPr>
        <w:widowControl w:val="0"/>
        <w:topLinePunct/>
        <w:jc w:val="both"/>
        <w:sectPr w:rsidR="00D2798E">
          <w:headerReference w:type="even" r:id="rId13"/>
          <w:headerReference w:type="default" r:id="rId14"/>
          <w:footerReference w:type="even" r:id="rId15"/>
          <w:footerReference w:type="default" r:id="rId16"/>
          <w:pgSz w:w="11906" w:h="16838"/>
          <w:pgMar w:top="1418" w:right="1418" w:bottom="1418" w:left="1418" w:header="851" w:footer="851" w:gutter="0"/>
          <w:pgNumType w:start="1"/>
          <w:cols w:space="425"/>
          <w:docGrid w:type="linesAndChars" w:linePitch="460"/>
        </w:sectPr>
      </w:pPr>
    </w:p>
    <w:p w14:paraId="67D989D1" w14:textId="77777777" w:rsidR="00D2798E" w:rsidRDefault="009E23B6">
      <w:pPr>
        <w:pStyle w:val="1"/>
        <w:spacing w:before="230" w:after="230"/>
      </w:pPr>
      <w:bookmarkStart w:id="1" w:name="_Toc533363235"/>
      <w:bookmarkStart w:id="2" w:name="_Toc534656409"/>
      <w:bookmarkStart w:id="3" w:name="_Toc498349068"/>
      <w:bookmarkStart w:id="4" w:name="_Toc534656414"/>
      <w:bookmarkStart w:id="5" w:name="_Toc533363262"/>
      <w:bookmarkStart w:id="6" w:name="_Toc445407251"/>
      <w:bookmarkStart w:id="7" w:name="_Toc97563329"/>
      <w:bookmarkStart w:id="8" w:name="_Toc235453185"/>
      <w:r>
        <w:lastRenderedPageBreak/>
        <w:t>第二章</w:t>
      </w:r>
      <w:r>
        <w:rPr>
          <w:rFonts w:hint="eastAsia"/>
        </w:rPr>
        <w:t xml:space="preserve">　</w:t>
      </w:r>
      <w:r>
        <w:t>供应商须知</w:t>
      </w:r>
      <w:bookmarkEnd w:id="1"/>
      <w:bookmarkEnd w:id="2"/>
      <w:bookmarkEnd w:id="3"/>
      <w:bookmarkEnd w:id="4"/>
      <w:bookmarkEnd w:id="5"/>
      <w:bookmarkEnd w:id="6"/>
      <w:bookmarkEnd w:id="7"/>
      <w:bookmarkEnd w:id="8"/>
    </w:p>
    <w:p w14:paraId="1F8916D5" w14:textId="77777777" w:rsidR="00D2798E" w:rsidRDefault="009E23B6">
      <w:pPr>
        <w:jc w:val="center"/>
        <w:outlineLvl w:val="2"/>
        <w:rPr>
          <w:rFonts w:cstheme="minorHAnsi"/>
        </w:rPr>
      </w:pPr>
      <w:r>
        <w:rPr>
          <w:rFonts w:ascii="黑体" w:eastAsia="黑体" w:hAnsi="黑体" w:cstheme="minorHAnsi" w:hint="eastAsia"/>
          <w:color w:val="0070C0"/>
          <w:sz w:val="32"/>
          <w:szCs w:val="32"/>
        </w:rPr>
        <w:t>『前附表』</w:t>
      </w:r>
    </w:p>
    <w:tbl>
      <w:tblPr>
        <w:tblStyle w:val="af"/>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D2798E" w14:paraId="79AB1A29"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D2798E" w14:paraId="735864C4" w14:textId="77777777">
        <w:trPr>
          <w:trHeight w:val="397"/>
          <w:jc w:val="center"/>
        </w:trPr>
        <w:tc>
          <w:tcPr>
            <w:tcW w:w="694" w:type="dxa"/>
            <w:tcBorders>
              <w:top w:val="single" w:sz="2" w:space="0" w:color="auto"/>
            </w:tcBorders>
            <w:shd w:val="clear" w:color="auto" w:fill="auto"/>
            <w:vAlign w:val="center"/>
          </w:tcPr>
          <w:p w14:paraId="34178EEE"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西安市胸科医院保洁服务项目</w:t>
            </w:r>
          </w:p>
        </w:tc>
      </w:tr>
      <w:tr w:rsidR="00D2798E" w14:paraId="670FE33D" w14:textId="77777777">
        <w:trPr>
          <w:trHeight w:val="397"/>
          <w:jc w:val="center"/>
        </w:trPr>
        <w:tc>
          <w:tcPr>
            <w:tcW w:w="694" w:type="dxa"/>
            <w:shd w:val="clear" w:color="auto" w:fill="auto"/>
            <w:vAlign w:val="center"/>
          </w:tcPr>
          <w:p w14:paraId="211EA65F"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7022186C"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XCZX2026-0082</w:t>
            </w:r>
          </w:p>
        </w:tc>
      </w:tr>
      <w:tr w:rsidR="00D2798E" w14:paraId="47B387FD" w14:textId="77777777">
        <w:trPr>
          <w:trHeight w:val="397"/>
          <w:jc w:val="center"/>
        </w:trPr>
        <w:tc>
          <w:tcPr>
            <w:tcW w:w="694" w:type="dxa"/>
            <w:shd w:val="clear" w:color="auto" w:fill="auto"/>
            <w:vAlign w:val="center"/>
          </w:tcPr>
          <w:p w14:paraId="636DAC4C"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D2798E" w:rsidRDefault="009E23B6">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非专门面向中小企业</w:t>
            </w:r>
          </w:p>
          <w:p w14:paraId="26FF3A1C"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专门面向中小企业</w:t>
            </w:r>
          </w:p>
          <w:p w14:paraId="28650D14" w14:textId="77777777" w:rsidR="00D2798E" w:rsidRDefault="00BA1C06">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专门面向小</w:t>
            </w:r>
            <w:proofErr w:type="gramStart"/>
            <w:r w:rsidR="009E23B6">
              <w:rPr>
                <w:rFonts w:ascii="Calibri" w:eastAsia="宋体" w:hAnsi="宋体" w:cstheme="minorHAnsi" w:hint="eastAsia"/>
                <w:sz w:val="21"/>
              </w:rPr>
              <w:t>微企业</w:t>
            </w:r>
            <w:proofErr w:type="gramEnd"/>
          </w:p>
        </w:tc>
      </w:tr>
      <w:tr w:rsidR="00D2798E" w14:paraId="43C5E0ED" w14:textId="77777777">
        <w:trPr>
          <w:trHeight w:val="397"/>
          <w:jc w:val="center"/>
        </w:trPr>
        <w:tc>
          <w:tcPr>
            <w:tcW w:w="694" w:type="dxa"/>
            <w:shd w:val="clear" w:color="auto" w:fill="auto"/>
            <w:vAlign w:val="center"/>
          </w:tcPr>
          <w:p w14:paraId="4D74D8F0"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79D6E2C0" w14:textId="77777777" w:rsidR="00D2798E" w:rsidRDefault="009E23B6">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sz w:val="21"/>
              </w:rPr>
              <w:t>400.00</w:t>
            </w:r>
            <w:r>
              <w:rPr>
                <w:rFonts w:ascii="Calibri" w:eastAsia="宋体" w:hAnsi="宋体" w:cstheme="minorHAnsi" w:hint="eastAsia"/>
                <w:sz w:val="21"/>
              </w:rPr>
              <w:t>万元〉（最高限价</w:t>
            </w:r>
            <w:r>
              <w:rPr>
                <w:rFonts w:ascii="Calibri" w:eastAsia="宋体" w:hAnsi="宋体" w:cstheme="minorHAnsi"/>
                <w:sz w:val="21"/>
              </w:rPr>
              <w:t>400.00</w:t>
            </w:r>
            <w:r>
              <w:rPr>
                <w:rFonts w:ascii="Calibri" w:eastAsia="宋体" w:hAnsi="宋体" w:cstheme="minorHAnsi" w:hint="eastAsia"/>
                <w:sz w:val="21"/>
              </w:rPr>
              <w:t>万元）</w:t>
            </w:r>
          </w:p>
        </w:tc>
      </w:tr>
      <w:tr w:rsidR="00D2798E" w14:paraId="3A7305C1" w14:textId="77777777">
        <w:trPr>
          <w:trHeight w:val="397"/>
          <w:jc w:val="center"/>
        </w:trPr>
        <w:tc>
          <w:tcPr>
            <w:tcW w:w="694" w:type="dxa"/>
            <w:shd w:val="clear" w:color="auto" w:fill="auto"/>
            <w:vAlign w:val="center"/>
          </w:tcPr>
          <w:p w14:paraId="10679276"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411E175C"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接受</w:t>
            </w:r>
            <w:r w:rsidR="009E23B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不接受</w:t>
            </w:r>
          </w:p>
        </w:tc>
      </w:tr>
      <w:tr w:rsidR="00D2798E" w14:paraId="26FE2840" w14:textId="77777777">
        <w:trPr>
          <w:trHeight w:val="397"/>
          <w:jc w:val="center"/>
        </w:trPr>
        <w:tc>
          <w:tcPr>
            <w:tcW w:w="694" w:type="dxa"/>
            <w:shd w:val="clear" w:color="auto" w:fill="auto"/>
            <w:vAlign w:val="center"/>
          </w:tcPr>
          <w:p w14:paraId="450CDFAE"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2AC880A7"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允许</w:t>
            </w:r>
            <w:r w:rsidR="009E23B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不允许</w:t>
            </w:r>
          </w:p>
          <w:p w14:paraId="55EF59E0"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5713A06C"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D2798E" w14:paraId="6356FAE4" w14:textId="77777777">
        <w:trPr>
          <w:trHeight w:val="397"/>
          <w:jc w:val="center"/>
        </w:trPr>
        <w:tc>
          <w:tcPr>
            <w:tcW w:w="694" w:type="dxa"/>
            <w:shd w:val="clear" w:color="auto" w:fill="auto"/>
            <w:vAlign w:val="center"/>
          </w:tcPr>
          <w:p w14:paraId="7F5AF0FE"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439C6EE4"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允许</w:t>
            </w:r>
            <w:r w:rsidR="009E23B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不允许</w:t>
            </w:r>
          </w:p>
        </w:tc>
      </w:tr>
      <w:tr w:rsidR="00D2798E" w14:paraId="0816F325" w14:textId="77777777">
        <w:trPr>
          <w:trHeight w:val="397"/>
          <w:jc w:val="center"/>
        </w:trPr>
        <w:tc>
          <w:tcPr>
            <w:tcW w:w="694" w:type="dxa"/>
            <w:shd w:val="clear" w:color="auto" w:fill="auto"/>
            <w:vAlign w:val="center"/>
          </w:tcPr>
          <w:p w14:paraId="0CFC4224"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4FDA630E"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适用</w:t>
            </w:r>
            <w:r w:rsidR="009E23B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不适用</w:t>
            </w:r>
          </w:p>
        </w:tc>
      </w:tr>
      <w:tr w:rsidR="00D2798E" w14:paraId="7FF44768" w14:textId="77777777">
        <w:trPr>
          <w:trHeight w:val="397"/>
          <w:jc w:val="center"/>
        </w:trPr>
        <w:tc>
          <w:tcPr>
            <w:tcW w:w="694" w:type="dxa"/>
            <w:shd w:val="clear" w:color="auto" w:fill="auto"/>
            <w:vAlign w:val="center"/>
          </w:tcPr>
          <w:p w14:paraId="1AE3E368"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投标保证金</w:t>
            </w:r>
          </w:p>
        </w:tc>
        <w:tc>
          <w:tcPr>
            <w:tcW w:w="5766" w:type="dxa"/>
            <w:shd w:val="clear" w:color="auto" w:fill="auto"/>
            <w:vAlign w:val="center"/>
          </w:tcPr>
          <w:p w14:paraId="638BA98C"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免交</w:t>
            </w:r>
          </w:p>
        </w:tc>
      </w:tr>
      <w:tr w:rsidR="00D2798E" w14:paraId="1BE4F7E1" w14:textId="77777777">
        <w:trPr>
          <w:trHeight w:val="397"/>
          <w:jc w:val="center"/>
        </w:trPr>
        <w:tc>
          <w:tcPr>
            <w:tcW w:w="694" w:type="dxa"/>
            <w:shd w:val="clear" w:color="auto" w:fill="auto"/>
            <w:vAlign w:val="center"/>
          </w:tcPr>
          <w:p w14:paraId="59646208"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21D28A47"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sz w:val="21"/>
              </w:rPr>
              <w:t>不收取</w:t>
            </w:r>
          </w:p>
          <w:p w14:paraId="250F8170"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占合同总价的</w:t>
            </w:r>
            <w:r w:rsidR="009E23B6">
              <w:rPr>
                <w:rFonts w:ascii="Calibri" w:eastAsia="宋体" w:hAnsi="宋体" w:cstheme="minorHAnsi" w:hint="eastAsia"/>
                <w:sz w:val="21"/>
              </w:rPr>
              <w:t>___%</w:t>
            </w:r>
            <w:r w:rsidR="009E23B6">
              <w:rPr>
                <w:rFonts w:ascii="Calibri" w:eastAsia="宋体" w:hAnsi="宋体" w:cstheme="minorHAnsi"/>
                <w:sz w:val="21"/>
              </w:rPr>
              <w:t>，</w:t>
            </w:r>
            <w:r w:rsidR="009E23B6">
              <w:rPr>
                <w:rFonts w:ascii="Calibri" w:eastAsia="宋体" w:hAnsi="宋体" w:cstheme="minorHAnsi" w:hint="eastAsia"/>
                <w:sz w:val="21"/>
              </w:rPr>
              <w:t>由采购人自行收退</w:t>
            </w:r>
          </w:p>
          <w:p w14:paraId="5D0ECD40" w14:textId="77777777" w:rsidR="00D2798E" w:rsidRDefault="00BA1C06">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9E23B6">
                  <w:rPr>
                    <w:rFonts w:ascii="MS Gothic" w:eastAsia="MS Gothic" w:hAnsi="MS Gothic" w:cstheme="minorHAnsi" w:hint="eastAsia"/>
                    <w:sz w:val="21"/>
                  </w:rPr>
                  <w:t>☐</w:t>
                </w:r>
              </w:sdtContent>
            </w:sdt>
            <w:r w:rsidR="009E23B6">
              <w:rPr>
                <w:rFonts w:ascii="Calibri" w:eastAsia="宋体" w:hAnsi="宋体" w:cstheme="minorHAnsi" w:hint="eastAsia"/>
                <w:sz w:val="21"/>
              </w:rPr>
              <w:t>占合同总价的</w:t>
            </w:r>
            <w:r w:rsidR="009E23B6">
              <w:rPr>
                <w:rFonts w:ascii="Calibri" w:eastAsia="宋体" w:hAnsi="宋体" w:cstheme="minorHAnsi" w:hint="eastAsia"/>
                <w:sz w:val="21"/>
              </w:rPr>
              <w:t>___%</w:t>
            </w:r>
            <w:r w:rsidR="009E23B6">
              <w:rPr>
                <w:rFonts w:ascii="Calibri" w:eastAsia="宋体" w:hAnsi="宋体" w:cstheme="minorHAnsi" w:hint="eastAsia"/>
                <w:sz w:val="21"/>
              </w:rPr>
              <w:t>，由西安市公共资源交易中心</w:t>
            </w:r>
            <w:proofErr w:type="gramStart"/>
            <w:r w:rsidR="009E23B6">
              <w:rPr>
                <w:rFonts w:ascii="Calibri" w:eastAsia="宋体" w:hAnsi="宋体" w:cstheme="minorHAnsi" w:hint="eastAsia"/>
                <w:sz w:val="21"/>
              </w:rPr>
              <w:t>代收代退</w:t>
            </w:r>
            <w:proofErr w:type="gramEnd"/>
          </w:p>
        </w:tc>
      </w:tr>
      <w:tr w:rsidR="00D2798E" w14:paraId="5129B9C8" w14:textId="77777777">
        <w:trPr>
          <w:trHeight w:val="397"/>
          <w:jc w:val="center"/>
        </w:trPr>
        <w:tc>
          <w:tcPr>
            <w:tcW w:w="694" w:type="dxa"/>
            <w:shd w:val="clear" w:color="auto" w:fill="auto"/>
            <w:vAlign w:val="center"/>
          </w:tcPr>
          <w:p w14:paraId="150CA649"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D2798E" w14:paraId="4853A715" w14:textId="77777777">
        <w:trPr>
          <w:trHeight w:val="397"/>
          <w:jc w:val="center"/>
        </w:trPr>
        <w:tc>
          <w:tcPr>
            <w:tcW w:w="694" w:type="dxa"/>
            <w:shd w:val="clear" w:color="auto" w:fill="auto"/>
            <w:vAlign w:val="center"/>
          </w:tcPr>
          <w:p w14:paraId="3A062E3B"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纸质投标文件份数</w:t>
            </w:r>
          </w:p>
        </w:tc>
        <w:tc>
          <w:tcPr>
            <w:tcW w:w="5766" w:type="dxa"/>
            <w:shd w:val="clear" w:color="auto" w:fill="auto"/>
            <w:vAlign w:val="center"/>
          </w:tcPr>
          <w:p w14:paraId="1C566B5C"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D2798E" w14:paraId="547F2001" w14:textId="77777777">
        <w:trPr>
          <w:trHeight w:val="397"/>
          <w:jc w:val="center"/>
        </w:trPr>
        <w:tc>
          <w:tcPr>
            <w:tcW w:w="694" w:type="dxa"/>
            <w:shd w:val="clear" w:color="auto" w:fill="auto"/>
            <w:vAlign w:val="center"/>
          </w:tcPr>
          <w:p w14:paraId="4C3DB0E9"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4C498FB0" w14:textId="77777777" w:rsidR="00D2798E" w:rsidRDefault="009E23B6">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334DFC46"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51D3C9F1"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44F70B73"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D2798E" w14:paraId="5F9F95C7" w14:textId="77777777">
        <w:trPr>
          <w:trHeight w:val="397"/>
          <w:jc w:val="center"/>
        </w:trPr>
        <w:tc>
          <w:tcPr>
            <w:tcW w:w="694" w:type="dxa"/>
            <w:shd w:val="clear" w:color="auto" w:fill="auto"/>
            <w:vAlign w:val="center"/>
          </w:tcPr>
          <w:p w14:paraId="2BFBAF6A"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D2798E" w14:paraId="0707D95A" w14:textId="77777777">
        <w:trPr>
          <w:trHeight w:val="397"/>
          <w:jc w:val="center"/>
        </w:trPr>
        <w:tc>
          <w:tcPr>
            <w:tcW w:w="694" w:type="dxa"/>
            <w:shd w:val="clear" w:color="auto" w:fill="auto"/>
            <w:vAlign w:val="center"/>
          </w:tcPr>
          <w:p w14:paraId="75E1B7A7"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77777777" w:rsidR="00D2798E" w:rsidRDefault="009E23B6">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见第一章「投标邀请函」中的联系方式</w:t>
            </w:r>
          </w:p>
          <w:p w14:paraId="43234994"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Pr>
                <w:rFonts w:ascii="Calibri" w:eastAsia="宋体" w:hAnsi="宋体" w:cstheme="minorHAnsi" w:hint="eastAsia"/>
                <w:sz w:val="21"/>
              </w:rPr>
              <w:t>采购</w:t>
            </w:r>
            <w:r>
              <w:rPr>
                <w:rFonts w:ascii="Calibri" w:eastAsia="宋体" w:hAnsi="宋体" w:cstheme="minorHAnsi"/>
                <w:sz w:val="21"/>
              </w:rPr>
              <w:t>代理机构受理方式</w:t>
            </w:r>
          </w:p>
          <w:p w14:paraId="7FD2B4CD" w14:textId="77777777" w:rsidR="00D2798E" w:rsidRDefault="009E23B6">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受理部门：采购</w:t>
            </w:r>
            <w:r>
              <w:rPr>
                <w:rFonts w:ascii="Calibri" w:eastAsia="宋体" w:hAnsi="宋体" w:cstheme="minorHAnsi"/>
                <w:color w:val="595959" w:themeColor="text1" w:themeTint="A6"/>
                <w:sz w:val="21"/>
              </w:rPr>
              <w:t>代理机构</w:t>
            </w:r>
            <w:r>
              <w:rPr>
                <w:rFonts w:ascii="Calibri" w:eastAsia="宋体" w:hAnsi="宋体" w:cstheme="minorHAnsi" w:hint="eastAsia"/>
                <w:color w:val="595959" w:themeColor="text1" w:themeTint="A6"/>
                <w:sz w:val="21"/>
              </w:rPr>
              <w:t>综合业务组</w:t>
            </w:r>
          </w:p>
          <w:p w14:paraId="58E291FF"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D2798E" w14:paraId="1BA19294" w14:textId="77777777">
        <w:trPr>
          <w:trHeight w:val="397"/>
          <w:jc w:val="center"/>
        </w:trPr>
        <w:tc>
          <w:tcPr>
            <w:tcW w:w="694" w:type="dxa"/>
            <w:shd w:val="clear" w:color="auto" w:fill="auto"/>
            <w:vAlign w:val="center"/>
          </w:tcPr>
          <w:p w14:paraId="0841CD10"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0F727D11"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36349E16"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D2798E" w14:paraId="6025E1CD" w14:textId="77777777">
        <w:trPr>
          <w:trHeight w:val="397"/>
          <w:jc w:val="center"/>
        </w:trPr>
        <w:tc>
          <w:tcPr>
            <w:tcW w:w="694" w:type="dxa"/>
            <w:shd w:val="clear" w:color="auto" w:fill="auto"/>
            <w:vAlign w:val="center"/>
          </w:tcPr>
          <w:p w14:paraId="2080F06A"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D2798E" w14:paraId="07D3CDD7" w14:textId="77777777">
        <w:trPr>
          <w:trHeight w:val="397"/>
          <w:jc w:val="center"/>
        </w:trPr>
        <w:tc>
          <w:tcPr>
            <w:tcW w:w="694" w:type="dxa"/>
            <w:shd w:val="clear" w:color="auto" w:fill="auto"/>
            <w:vAlign w:val="center"/>
          </w:tcPr>
          <w:p w14:paraId="28545ADA"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D2798E" w:rsidRDefault="00BA1C06">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9E23B6">
                  <w:rPr>
                    <w:rFonts w:ascii="Segoe UI Symbol" w:hAnsi="Segoe UI Symbol" w:cs="Segoe UI Symbol"/>
                    <w:color w:val="C00000"/>
                    <w:sz w:val="21"/>
                    <w:szCs w:val="21"/>
                  </w:rPr>
                  <w:t>☑</w:t>
                </w:r>
              </w:sdtContent>
            </w:sdt>
            <w:r w:rsidR="009E23B6">
              <w:rPr>
                <w:rFonts w:cstheme="minorHAnsi"/>
                <w:color w:val="C00000"/>
                <w:sz w:val="21"/>
                <w:szCs w:val="21"/>
              </w:rPr>
              <w:t>不见面开标：</w:t>
            </w:r>
          </w:p>
          <w:p w14:paraId="42B74847" w14:textId="77777777" w:rsidR="00D2798E" w:rsidRDefault="009E23B6">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供应商的法定代表人或其授权代表无需到达开标现场，直接在线参加开标大会。</w:t>
            </w:r>
          </w:p>
          <w:p w14:paraId="0C5CAAF5" w14:textId="77777777" w:rsidR="00D2798E" w:rsidRDefault="00BA1C06">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9E23B6">
                  <w:rPr>
                    <w:rFonts w:ascii="MS Gothic" w:eastAsia="MS Gothic" w:hAnsi="MS Gothic" w:cstheme="minorHAnsi" w:hint="eastAsia"/>
                    <w:color w:val="C00000"/>
                    <w:sz w:val="21"/>
                    <w:szCs w:val="21"/>
                  </w:rPr>
                  <w:t>☐</w:t>
                </w:r>
              </w:sdtContent>
            </w:sdt>
            <w:r w:rsidR="009E23B6">
              <w:rPr>
                <w:rFonts w:cstheme="minorHAnsi"/>
                <w:color w:val="C00000"/>
                <w:sz w:val="21"/>
                <w:szCs w:val="21"/>
              </w:rPr>
              <w:t>见面开标：</w:t>
            </w:r>
          </w:p>
          <w:p w14:paraId="18A18764" w14:textId="77777777" w:rsidR="00D2798E" w:rsidRDefault="009E23B6">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供应商的法定代表人或其授权代表应当持有效身份证件在提交投标文件截止时间前抵达开标现场，并签到确认。</w:t>
            </w:r>
          </w:p>
        </w:tc>
      </w:tr>
      <w:tr w:rsidR="00D2798E" w14:paraId="35098FF4" w14:textId="77777777">
        <w:trPr>
          <w:trHeight w:val="397"/>
          <w:jc w:val="center"/>
        </w:trPr>
        <w:tc>
          <w:tcPr>
            <w:tcW w:w="694" w:type="dxa"/>
            <w:shd w:val="clear" w:color="auto" w:fill="auto"/>
            <w:vAlign w:val="center"/>
          </w:tcPr>
          <w:p w14:paraId="638C61A8"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77777777" w:rsidR="00D2798E" w:rsidRDefault="009E23B6">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Pr>
                <w:rFonts w:ascii="Calibri" w:eastAsia="宋体" w:hAnsi="宋体" w:cstheme="minorHAnsi" w:hint="eastAsia"/>
                <w:color w:val="C00000"/>
                <w:sz w:val="21"/>
              </w:rPr>
              <w:t>暗标盲评</w:t>
            </w:r>
            <w:proofErr w:type="gramEnd"/>
            <w:r>
              <w:rPr>
                <w:rFonts w:ascii="Calibri" w:eastAsia="宋体" w:hAnsi="宋体" w:cstheme="minorHAnsi" w:hint="eastAsia"/>
                <w:color w:val="C00000"/>
                <w:sz w:val="21"/>
              </w:rPr>
              <w:t xml:space="preserve"> </w:t>
            </w:r>
            <w:r>
              <w:rPr>
                <w:rFonts w:ascii="Calibri" w:eastAsia="宋体" w:hAnsi="宋体" w:cstheme="minorHAnsi"/>
                <w:color w:val="C00000"/>
                <w:sz w:val="21"/>
              </w:rPr>
              <w:t xml:space="preserve">  </w:t>
            </w:r>
            <w:r>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Pr>
                <w:rFonts w:ascii="Calibri" w:eastAsia="宋体" w:hAnsi="宋体" w:cstheme="minorHAnsi" w:hint="eastAsia"/>
                <w:color w:val="C00000"/>
                <w:sz w:val="21"/>
              </w:rPr>
              <w:t>明标</w:t>
            </w:r>
          </w:p>
          <w:p w14:paraId="58AE629A"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sz w:val="21"/>
              </w:rPr>
              <w:t>详见本章「</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D2798E" w14:paraId="4AD9BC04" w14:textId="77777777">
        <w:trPr>
          <w:trHeight w:val="397"/>
          <w:jc w:val="center"/>
        </w:trPr>
        <w:tc>
          <w:tcPr>
            <w:tcW w:w="694" w:type="dxa"/>
            <w:shd w:val="clear" w:color="auto" w:fill="auto"/>
            <w:vAlign w:val="center"/>
          </w:tcPr>
          <w:p w14:paraId="4AE44D98"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租赁和商务服务业</w:t>
            </w:r>
          </w:p>
        </w:tc>
      </w:tr>
      <w:tr w:rsidR="00D2798E" w14:paraId="6E5E09A3" w14:textId="77777777">
        <w:trPr>
          <w:trHeight w:val="397"/>
          <w:jc w:val="center"/>
        </w:trPr>
        <w:tc>
          <w:tcPr>
            <w:tcW w:w="694" w:type="dxa"/>
            <w:shd w:val="clear" w:color="auto" w:fill="auto"/>
            <w:vAlign w:val="center"/>
          </w:tcPr>
          <w:p w14:paraId="1E0EC2E4"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77777777" w:rsidR="00D2798E" w:rsidRDefault="009E23B6">
            <w:pPr>
              <w:spacing w:line="320" w:lineRule="exact"/>
              <w:jc w:val="both"/>
              <w:rPr>
                <w:rFonts w:ascii="Calibri" w:eastAsia="宋体" w:hAnsi="Calibri" w:cstheme="minorHAnsi"/>
                <w:sz w:val="21"/>
              </w:rPr>
            </w:pPr>
            <w:r>
              <w:rPr>
                <w:rFonts w:ascii="Calibri" w:eastAsia="宋体" w:hAnsi="宋体" w:cstheme="minorHAnsi" w:hint="eastAsia"/>
                <w:sz w:val="21"/>
              </w:rPr>
              <w:t>领取时间及方式见中标公告。</w:t>
            </w:r>
          </w:p>
        </w:tc>
      </w:tr>
      <w:tr w:rsidR="00D2798E" w14:paraId="48AE50A1" w14:textId="77777777">
        <w:trPr>
          <w:trHeight w:val="397"/>
          <w:jc w:val="center"/>
        </w:trPr>
        <w:tc>
          <w:tcPr>
            <w:tcW w:w="694" w:type="dxa"/>
            <w:shd w:val="clear" w:color="auto" w:fill="auto"/>
            <w:vAlign w:val="center"/>
          </w:tcPr>
          <w:p w14:paraId="28A4ACF3"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77777777" w:rsidR="00D2798E" w:rsidRDefault="009E23B6">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7FD056E4"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402E3B86"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r w:rsidR="00D2798E" w14:paraId="42806EDE" w14:textId="77777777">
        <w:trPr>
          <w:trHeight w:val="397"/>
          <w:jc w:val="center"/>
        </w:trPr>
        <w:tc>
          <w:tcPr>
            <w:tcW w:w="694" w:type="dxa"/>
            <w:shd w:val="clear" w:color="auto" w:fill="auto"/>
            <w:vAlign w:val="center"/>
          </w:tcPr>
          <w:p w14:paraId="51B0B53F" w14:textId="77777777" w:rsidR="00D2798E" w:rsidRDefault="00D2798E">
            <w:pPr>
              <w:pStyle w:val="aff4"/>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2616AB" w14:textId="77777777" w:rsidR="00D2798E" w:rsidRDefault="009E23B6">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现场踏勘和集中答疑</w:t>
            </w:r>
          </w:p>
        </w:tc>
        <w:tc>
          <w:tcPr>
            <w:tcW w:w="5766" w:type="dxa"/>
            <w:shd w:val="clear" w:color="auto" w:fill="auto"/>
            <w:vAlign w:val="center"/>
          </w:tcPr>
          <w:p w14:paraId="67405D5C" w14:textId="77777777" w:rsidR="00D2798E" w:rsidRDefault="00BA1C06">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1"/>
                  <w14:checkedState w14:val="2611" w14:font="MS Gothic"/>
                  <w14:uncheckedState w14:val="2610" w14:font="MS Gothic"/>
                </w14:checkbox>
              </w:sdtPr>
              <w:sdtEndPr/>
              <w:sdtContent>
                <w:r w:rsidR="009E23B6">
                  <w:rPr>
                    <w:rFonts w:ascii="MS Gothic" w:eastAsia="MS Gothic" w:hAnsi="MS Gothic" w:cstheme="minorHAnsi" w:hint="eastAsia"/>
                    <w:color w:val="C00000"/>
                    <w:sz w:val="21"/>
                  </w:rPr>
                  <w:t>☑</w:t>
                </w:r>
              </w:sdtContent>
            </w:sdt>
            <w:r w:rsidR="009E23B6">
              <w:rPr>
                <w:rFonts w:ascii="Calibri" w:eastAsia="宋体" w:hAnsi="宋体" w:cstheme="minorHAnsi" w:hint="eastAsia"/>
                <w:color w:val="C00000"/>
                <w:sz w:val="21"/>
              </w:rPr>
              <w:t>不组织</w:t>
            </w:r>
          </w:p>
          <w:p w14:paraId="2B4A77F4" w14:textId="77777777" w:rsidR="00D2798E" w:rsidRDefault="00BA1C06">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0"/>
                  <w14:checkedState w14:val="2611" w14:font="MS Gothic"/>
                  <w14:uncheckedState w14:val="2610" w14:font="MS Gothic"/>
                </w14:checkbox>
              </w:sdtPr>
              <w:sdtEndPr/>
              <w:sdtContent>
                <w:r w:rsidR="009E23B6">
                  <w:rPr>
                    <w:rFonts w:ascii="MS Gothic" w:eastAsia="MS Gothic" w:hAnsi="MS Gothic" w:cstheme="minorHAnsi" w:hint="eastAsia"/>
                    <w:color w:val="C00000"/>
                    <w:sz w:val="21"/>
                  </w:rPr>
                  <w:t>☐</w:t>
                </w:r>
              </w:sdtContent>
            </w:sdt>
            <w:r w:rsidR="009E23B6">
              <w:rPr>
                <w:rFonts w:ascii="Calibri" w:eastAsia="宋体" w:hAnsi="宋体" w:cstheme="minorHAnsi" w:hint="eastAsia"/>
                <w:color w:val="C00000"/>
                <w:sz w:val="21"/>
              </w:rPr>
              <w:t>组织</w:t>
            </w:r>
          </w:p>
          <w:p w14:paraId="62E89AD7" w14:textId="77777777" w:rsidR="00D2798E" w:rsidRDefault="009E23B6">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集合时间：</w:t>
            </w:r>
          </w:p>
          <w:p w14:paraId="108903B9" w14:textId="77777777" w:rsidR="00D2798E" w:rsidRDefault="009E23B6">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集合地点：</w:t>
            </w:r>
          </w:p>
          <w:p w14:paraId="73608CF9" w14:textId="77777777" w:rsidR="00D2798E" w:rsidRDefault="009E23B6">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联系人：</w:t>
            </w:r>
          </w:p>
          <w:p w14:paraId="5A0D1235" w14:textId="77777777" w:rsidR="00D2798E" w:rsidRDefault="009E23B6">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联系电话：</w:t>
            </w:r>
          </w:p>
        </w:tc>
      </w:tr>
    </w:tbl>
    <w:p w14:paraId="516F5056" w14:textId="77777777" w:rsidR="00D2798E" w:rsidRDefault="009E23B6">
      <w:r>
        <w:br w:type="page"/>
      </w:r>
    </w:p>
    <w:p w14:paraId="3669E3A3" w14:textId="77777777" w:rsidR="00D2798E" w:rsidRDefault="009E23B6">
      <w:pPr>
        <w:pStyle w:val="2"/>
        <w:jc w:val="both"/>
      </w:pPr>
      <w:r>
        <w:lastRenderedPageBreak/>
        <w:t>一、有关定义</w:t>
      </w:r>
    </w:p>
    <w:p w14:paraId="4917CFF5" w14:textId="77777777" w:rsidR="00D2798E" w:rsidRDefault="009E23B6">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3191BE86" w14:textId="77777777" w:rsidR="00D2798E" w:rsidRDefault="009E23B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3F46F053" w14:textId="77777777" w:rsidR="00D2798E" w:rsidRDefault="009E23B6">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1F7E6B3C" w14:textId="77777777" w:rsidR="00D2798E" w:rsidRDefault="009E23B6">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14:textId="77777777" w:rsidR="00D2798E" w:rsidRDefault="009E23B6">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rsidR="007536EE">
        <w:fldChar w:fldCharType="begin"/>
      </w:r>
      <w:r w:rsidR="007536EE">
        <w:instrText xml:space="preserve"> HYPERLINK "http://sxggzyjy.xa.gov.cn/" </w:instrText>
      </w:r>
      <w:r w:rsidR="007536EE">
        <w:fldChar w:fldCharType="separate"/>
      </w:r>
      <w:r>
        <w:rPr>
          <w:rStyle w:val="af4"/>
          <w:rFonts w:cstheme="minorHAnsi" w:hint="eastAsia"/>
        </w:rPr>
        <w:t>http</w:t>
      </w:r>
      <w:r>
        <w:rPr>
          <w:rStyle w:val="af4"/>
          <w:rFonts w:cstheme="minorHAnsi"/>
        </w:rPr>
        <w:t>://sxggzyjy.xa.gov.cn</w:t>
      </w:r>
      <w:r>
        <w:rPr>
          <w:rStyle w:val="af4"/>
          <w:rFonts w:cstheme="minorHAnsi" w:hint="eastAsia"/>
        </w:rPr>
        <w:t>/</w:t>
      </w:r>
      <w:r w:rsidR="007536EE">
        <w:rPr>
          <w:rStyle w:val="af4"/>
          <w:rFonts w:cstheme="minorHAnsi"/>
        </w:rPr>
        <w:fldChar w:fldCharType="end"/>
      </w:r>
      <w:r>
        <w:rPr>
          <w:rFonts w:cstheme="minorHAnsi"/>
        </w:rPr>
        <w:t>。</w:t>
      </w:r>
    </w:p>
    <w:p w14:paraId="496CE849" w14:textId="77777777" w:rsidR="00D2798E" w:rsidRDefault="009E23B6">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7" w:history="1">
        <w:r>
          <w:rPr>
            <w:rStyle w:val="af4"/>
            <w:rFonts w:cstheme="minorHAnsi"/>
          </w:rPr>
          <w:t>http://www.sxggzyjy.cn:9002/TPBidder/memberLogin</w:t>
        </w:r>
      </w:hyperlink>
      <w:r>
        <w:rPr>
          <w:rFonts w:cstheme="minorHAnsi" w:hint="eastAsia"/>
        </w:rPr>
        <w:t>。</w:t>
      </w:r>
    </w:p>
    <w:p w14:paraId="72180DC9" w14:textId="77777777" w:rsidR="00D2798E" w:rsidRDefault="009E23B6">
      <w:pPr>
        <w:pStyle w:val="2"/>
        <w:jc w:val="both"/>
      </w:pPr>
      <w:r>
        <w:t>二、供应商注意事项</w:t>
      </w:r>
    </w:p>
    <w:p w14:paraId="1FD5CCFC" w14:textId="77777777" w:rsidR="00D2798E" w:rsidRDefault="009E23B6">
      <w:pPr>
        <w:pStyle w:val="3"/>
        <w:ind w:firstLine="482"/>
        <w:jc w:val="both"/>
      </w:pPr>
      <w:r>
        <w:rPr>
          <w:rFonts w:hint="eastAsia"/>
        </w:rPr>
        <w:t>（一）</w:t>
      </w:r>
      <w:proofErr w:type="gramStart"/>
      <w:r>
        <w:rPr>
          <w:rFonts w:hint="eastAsia"/>
        </w:rPr>
        <w:t>供应商投</w:t>
      </w:r>
      <w:proofErr w:type="gramEnd"/>
      <w:r>
        <w:rPr>
          <w:rFonts w:hint="eastAsia"/>
          <w:w w:val="1"/>
        </w:rPr>
        <w:t xml:space="preserve"> </w:t>
      </w:r>
      <w:r>
        <w:rPr>
          <w:rFonts w:hint="eastAsia"/>
        </w:rPr>
        <w:t>标流程</w:t>
      </w:r>
    </w:p>
    <w:p w14:paraId="71A429EB" w14:textId="77777777" w:rsidR="00D2798E" w:rsidRDefault="009E23B6">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14:textId="77777777" w:rsidR="00D2798E" w:rsidRDefault="009E23B6">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下载电子招标</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免费获取本项目电子招标文件（</w:t>
      </w:r>
      <w:r>
        <w:rPr>
          <w:rFonts w:cstheme="minorHAnsi" w:hint="eastAsia"/>
        </w:rPr>
        <w:t>*.SXSZF</w:t>
      </w:r>
      <w:r>
        <w:rPr>
          <w:rFonts w:cstheme="minorHAnsi" w:hint="eastAsia"/>
        </w:rPr>
        <w:t>），</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招标</w:t>
      </w:r>
      <w:r>
        <w:rPr>
          <w:rFonts w:cstheme="minorHAnsi"/>
          <w:color w:val="C00000"/>
        </w:rPr>
        <w:t>文件并做好备份，逾期无法再下载！</w:t>
      </w:r>
    </w:p>
    <w:p w14:paraId="23708DD0" w14:textId="77777777" w:rsidR="00D2798E" w:rsidRDefault="009E23B6">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制作电子投标文件</w:t>
      </w:r>
      <w:r>
        <w:rPr>
          <w:rFonts w:cstheme="minorHAnsi"/>
        </w:rPr>
        <w:t>：详见本章「</w:t>
      </w:r>
      <w:r>
        <w:rPr>
          <w:rFonts w:cstheme="minorHAnsi" w:hint="eastAsia"/>
        </w:rPr>
        <w:t>投标文件</w:t>
      </w:r>
      <w:r>
        <w:rPr>
          <w:rFonts w:cstheme="minorHAnsi"/>
        </w:rPr>
        <w:t>」一节相关内容。</w:t>
      </w:r>
    </w:p>
    <w:p w14:paraId="2FFD37BC" w14:textId="77777777" w:rsidR="00D2798E" w:rsidRDefault="009E23B6">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提交电子投标文件</w:t>
      </w:r>
      <w:r>
        <w:rPr>
          <w:rFonts w:cstheme="minorHAnsi"/>
        </w:rPr>
        <w:t>：详见本章「</w:t>
      </w:r>
      <w:r>
        <w:rPr>
          <w:rFonts w:cstheme="minorHAnsi" w:hint="eastAsia"/>
        </w:rPr>
        <w:t>投标文件</w:t>
      </w:r>
      <w:r>
        <w:rPr>
          <w:rFonts w:cstheme="minorHAnsi"/>
        </w:rPr>
        <w:t>」一节相关内容。</w:t>
      </w:r>
    </w:p>
    <w:p w14:paraId="204FF29A" w14:textId="77777777" w:rsidR="00D2798E" w:rsidRDefault="009E23B6">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77777777" w:rsidR="00D2798E" w:rsidRDefault="009E23B6">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D2798E" w:rsidRDefault="009E23B6">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5CF17BDB" w14:textId="77777777" w:rsidR="00D2798E" w:rsidRDefault="009E23B6">
      <w:pPr>
        <w:pStyle w:val="3"/>
        <w:ind w:firstLine="482"/>
        <w:jc w:val="both"/>
      </w:pPr>
      <w:r>
        <w:lastRenderedPageBreak/>
        <w:t>（</w:t>
      </w:r>
      <w:r>
        <w:rPr>
          <w:rFonts w:hint="eastAsia"/>
        </w:rPr>
        <w:t>二</w:t>
      </w:r>
      <w:r>
        <w:t>）</w:t>
      </w:r>
      <w:r>
        <w:rPr>
          <w:rFonts w:hint="eastAsia"/>
        </w:rPr>
        <w:t>关于</w:t>
      </w:r>
      <w:r>
        <w:t>询问</w:t>
      </w:r>
      <w:r>
        <w:rPr>
          <w:rFonts w:hint="eastAsia"/>
        </w:rPr>
        <w:t>、质疑和投诉</w:t>
      </w:r>
    </w:p>
    <w:p w14:paraId="37297359" w14:textId="77777777" w:rsidR="00D2798E" w:rsidRDefault="009E23B6">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4C3B01A9" w14:textId="77777777" w:rsidR="00D2798E" w:rsidRDefault="009E23B6">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0EBB928E" w14:textId="77777777" w:rsidR="00D2798E" w:rsidRDefault="009E23B6">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D2798E" w:rsidRDefault="009E23B6">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7B6E4BD8" w14:textId="77777777" w:rsidR="00D2798E" w:rsidRDefault="009E23B6">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51609547" w14:textId="77777777" w:rsidR="00D2798E" w:rsidRDefault="009E23B6">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14:textId="77777777" w:rsidR="00D2798E" w:rsidRDefault="009E23B6">
      <w:pPr>
        <w:ind w:firstLineChars="200" w:firstLine="480"/>
        <w:jc w:val="both"/>
      </w:pPr>
      <w:r>
        <w:t>（</w:t>
      </w:r>
      <w:r>
        <w:t>2</w:t>
      </w:r>
      <w:r>
        <w:t>）质疑方式：</w:t>
      </w:r>
    </w:p>
    <w:p w14:paraId="4FA0E109" w14:textId="77777777" w:rsidR="00D2798E" w:rsidRDefault="009E23B6">
      <w:pPr>
        <w:ind w:firstLineChars="200" w:firstLine="480"/>
        <w:jc w:val="both"/>
        <w:rPr>
          <w:rFonts w:asciiTheme="minorEastAsia" w:hAnsiTheme="minorEastAsia"/>
        </w:rPr>
      </w:pPr>
      <w:r>
        <w:rPr>
          <w:rFonts w:asciiTheme="minorEastAsia" w:hAnsiTheme="minorEastAsia"/>
        </w:rPr>
        <w:t>① 在线质疑：</w:t>
      </w:r>
    </w:p>
    <w:p w14:paraId="69E60324" w14:textId="77777777" w:rsidR="00D2798E" w:rsidRDefault="009E23B6">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14:textId="77777777" w:rsidR="00D2798E" w:rsidRDefault="009E23B6">
      <w:pPr>
        <w:ind w:firstLineChars="200" w:firstLine="480"/>
        <w:jc w:val="both"/>
        <w:rPr>
          <w:rFonts w:asciiTheme="minorEastAsia" w:hAnsiTheme="minorEastAsia"/>
        </w:rPr>
      </w:pPr>
      <w:r>
        <w:rPr>
          <w:rFonts w:asciiTheme="minorEastAsia" w:hAnsiTheme="minorEastAsia"/>
        </w:rPr>
        <w:t>② 书面质疑：</w:t>
      </w:r>
    </w:p>
    <w:p w14:paraId="5A1B9B4C" w14:textId="77777777" w:rsidR="00D2798E" w:rsidRDefault="009E23B6">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14:textId="77777777" w:rsidR="00D2798E" w:rsidRDefault="009E23B6">
      <w:pPr>
        <w:wordWrap w:val="0"/>
        <w:ind w:firstLineChars="200" w:firstLine="480"/>
        <w:jc w:val="both"/>
      </w:pPr>
      <w:r>
        <w:rPr>
          <w:rFonts w:hint="eastAsia"/>
        </w:rPr>
        <w:t>质疑函范本下载地址：</w:t>
      </w:r>
      <w:hyperlink r:id="rId18" w:history="1">
        <w:r>
          <w:rPr>
            <w:rStyle w:val="af4"/>
          </w:rPr>
          <w:t>http://download.ccgp.gov.cn/2018/zhiyihanfanben.zip</w:t>
        </w:r>
      </w:hyperlink>
    </w:p>
    <w:p w14:paraId="565A384E" w14:textId="77777777" w:rsidR="00D2798E" w:rsidRDefault="009E23B6">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14:textId="77777777" w:rsidR="00D2798E" w:rsidRDefault="009E23B6">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48A49EA3" w14:textId="77777777" w:rsidR="00D2798E" w:rsidRDefault="009E23B6">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6E66C195" w14:textId="77777777" w:rsidR="00D2798E" w:rsidRDefault="009E23B6">
      <w:pPr>
        <w:ind w:firstLineChars="200" w:firstLine="480"/>
        <w:jc w:val="both"/>
        <w:rPr>
          <w:rFonts w:cstheme="minorHAnsi"/>
        </w:rPr>
      </w:pPr>
      <w:r>
        <w:rPr>
          <w:rFonts w:cstheme="minorHAnsi" w:hint="eastAsia"/>
        </w:rPr>
        <w:lastRenderedPageBreak/>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771D6052" w14:textId="77777777" w:rsidR="00D2798E" w:rsidRDefault="009E23B6">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3D0518E9" w14:textId="77777777" w:rsidR="00D2798E" w:rsidRDefault="009E23B6">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07996483" w14:textId="77777777" w:rsidR="00D2798E" w:rsidRDefault="009E23B6">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w:t>
      </w:r>
      <w:r>
        <w:rPr>
          <w:rFonts w:cstheme="minorHAnsi" w:hint="eastAsia"/>
        </w:rPr>
        <w:t>授权代表</w:t>
      </w:r>
      <w:r>
        <w:rPr>
          <w:rFonts w:cstheme="minorHAnsi"/>
        </w:rPr>
        <w:t>提出质疑和投诉，应当提交供应商签署的委托授权书）；</w:t>
      </w:r>
    </w:p>
    <w:p w14:paraId="22B19C1B" w14:textId="77777777" w:rsidR="00D2798E" w:rsidRDefault="009E23B6">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12BE7939" w14:textId="77777777" w:rsidR="00D2798E" w:rsidRDefault="009E23B6">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303D4923" w14:textId="77777777" w:rsidR="00D2798E" w:rsidRDefault="009E23B6">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3A2B9DDB" w14:textId="77777777" w:rsidR="00D2798E" w:rsidRDefault="009E23B6">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w:t>
      </w:r>
      <w:r>
        <w:rPr>
          <w:rFonts w:cstheme="minorHAnsi" w:hint="eastAsia"/>
        </w:rPr>
        <w:t>政府采购</w:t>
      </w:r>
      <w:r>
        <w:rPr>
          <w:rFonts w:cstheme="minorHAnsi"/>
        </w:rPr>
        <w:t>监管</w:t>
      </w:r>
      <w:r>
        <w:rPr>
          <w:rFonts w:cstheme="minorHAnsi" w:hint="eastAsia"/>
        </w:rPr>
        <w:t>部门</w:t>
      </w:r>
      <w:r>
        <w:rPr>
          <w:rFonts w:cstheme="minorHAnsi"/>
        </w:rPr>
        <w:t>提出投诉。</w:t>
      </w:r>
    </w:p>
    <w:p w14:paraId="3653A1BE" w14:textId="77777777" w:rsidR="00D2798E" w:rsidRDefault="009E23B6">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的事项不得超出已质疑事项的范围。</w:t>
      </w:r>
      <w:r>
        <w:rPr>
          <w:rFonts w:cstheme="minorHAnsi" w:hint="eastAsia"/>
        </w:rPr>
        <w:t>供应商提出投诉时，应当提交投诉书和必要的证明材料，并按财政部《投诉书范本》给定的格式进行填写。</w:t>
      </w:r>
    </w:p>
    <w:p w14:paraId="4170BEEE" w14:textId="77777777" w:rsidR="00D2798E" w:rsidRDefault="009E23B6">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19" w:history="1">
        <w:r>
          <w:rPr>
            <w:rStyle w:val="af4"/>
            <w:rFonts w:cstheme="minorHAnsi"/>
            <w:color w:val="0070C0"/>
          </w:rPr>
          <w:t>http://download.ccgp.gov.cn/2018/tousushufanben.zip</w:t>
        </w:r>
      </w:hyperlink>
    </w:p>
    <w:p w14:paraId="1D598030" w14:textId="77777777" w:rsidR="00D2798E" w:rsidRDefault="009E23B6">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0D976F1B" w14:textId="77777777" w:rsidR="00D2798E" w:rsidRDefault="009E23B6">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058E2518" w14:textId="77777777" w:rsidR="00D2798E" w:rsidRDefault="009E23B6">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D2798E" w:rsidRDefault="009E23B6">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46619FBF" w14:textId="77777777" w:rsidR="00D2798E" w:rsidRDefault="009E23B6">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D2798E" w:rsidRDefault="009E23B6">
      <w:pPr>
        <w:ind w:firstLineChars="200" w:firstLine="480"/>
        <w:jc w:val="both"/>
        <w:rPr>
          <w:rFonts w:cstheme="minorHAnsi"/>
        </w:rPr>
      </w:pPr>
      <w:r>
        <w:rPr>
          <w:rFonts w:cstheme="minorHAnsi" w:hint="eastAsia"/>
        </w:rPr>
        <w:lastRenderedPageBreak/>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17FFC4EB" w14:textId="77777777" w:rsidR="00D2798E" w:rsidRDefault="009E23B6">
      <w:pPr>
        <w:pStyle w:val="3"/>
        <w:ind w:firstLine="482"/>
      </w:pPr>
      <w:r>
        <w:t>（</w:t>
      </w:r>
      <w:r>
        <w:rPr>
          <w:rFonts w:hint="eastAsia"/>
        </w:rPr>
        <w:t>三</w:t>
      </w:r>
      <w:r>
        <w:t>）</w:t>
      </w:r>
      <w:r>
        <w:rPr>
          <w:rFonts w:hint="eastAsia"/>
        </w:rPr>
        <w:t>关于</w:t>
      </w:r>
      <w:r>
        <w:t>保证金</w:t>
      </w:r>
    </w:p>
    <w:p w14:paraId="51544F36" w14:textId="77777777" w:rsidR="00D2798E" w:rsidRDefault="009E23B6">
      <w:pPr>
        <w:ind w:firstLineChars="200" w:firstLine="482"/>
        <w:jc w:val="both"/>
        <w:rPr>
          <w:b/>
        </w:rPr>
      </w:pPr>
      <w:r>
        <w:rPr>
          <w:rFonts w:cstheme="minorHAnsi"/>
          <w:b/>
        </w:rPr>
        <w:t>1</w:t>
      </w:r>
      <w:r>
        <w:rPr>
          <w:rFonts w:cstheme="minorHAnsi" w:hint="eastAsia"/>
        </w:rPr>
        <w:t>．</w:t>
      </w:r>
      <w:r>
        <w:rPr>
          <w:b/>
        </w:rPr>
        <w:t>投</w:t>
      </w:r>
      <w:r>
        <w:rPr>
          <w:rFonts w:hint="eastAsia"/>
          <w:b/>
          <w:w w:val="1"/>
        </w:rPr>
        <w:t xml:space="preserve"> </w:t>
      </w:r>
      <w:r>
        <w:rPr>
          <w:b/>
        </w:rPr>
        <w:t>标保证金</w:t>
      </w:r>
    </w:p>
    <w:p w14:paraId="2A6FA2F6" w14:textId="77777777" w:rsidR="00D2798E" w:rsidRDefault="009E23B6">
      <w:pPr>
        <w:ind w:firstLineChars="200" w:firstLine="48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14:textId="77777777" w:rsidR="00D2798E" w:rsidRDefault="009E23B6">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72B1C7EC" w14:textId="77777777" w:rsidR="00D2798E" w:rsidRDefault="009E23B6">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6CEDE836" w14:textId="77777777" w:rsidR="00D2798E" w:rsidRDefault="009E23B6">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241B81E0" w14:textId="77777777" w:rsidR="00D2798E" w:rsidRDefault="009E23B6">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294F95D5" w14:textId="77777777" w:rsidR="00D2798E" w:rsidRDefault="009E23B6">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6D33D1D6" w14:textId="77777777" w:rsidR="00D2798E" w:rsidRDefault="009E23B6">
      <w:pPr>
        <w:wordWrap w:val="0"/>
        <w:ind w:firstLineChars="200" w:firstLine="480"/>
        <w:jc w:val="both"/>
      </w:pPr>
      <w:r>
        <w:rPr>
          <w:rFonts w:hint="eastAsia"/>
        </w:rPr>
        <w:t>户　名：西安市公共资源交易中心保证金户</w:t>
      </w:r>
    </w:p>
    <w:p w14:paraId="7805E730" w14:textId="77777777" w:rsidR="00D2798E" w:rsidRDefault="009E23B6">
      <w:pPr>
        <w:wordWrap w:val="0"/>
        <w:ind w:firstLineChars="200" w:firstLine="480"/>
        <w:jc w:val="both"/>
      </w:pPr>
      <w:r>
        <w:rPr>
          <w:rFonts w:hint="eastAsia"/>
        </w:rPr>
        <w:t>账　号：</w:t>
      </w:r>
      <w:r>
        <w:rPr>
          <w:rFonts w:hint="eastAsia"/>
        </w:rPr>
        <w:t>9558853700001663476</w:t>
      </w:r>
    </w:p>
    <w:p w14:paraId="158324BC" w14:textId="77777777" w:rsidR="00D2798E" w:rsidRDefault="009E23B6">
      <w:pPr>
        <w:wordWrap w:val="0"/>
        <w:ind w:firstLineChars="200" w:firstLine="480"/>
        <w:jc w:val="both"/>
      </w:pPr>
      <w:r>
        <w:rPr>
          <w:rFonts w:hint="eastAsia"/>
        </w:rPr>
        <w:t>开户行：中国工商银行股份有限公司西安曲江支行</w:t>
      </w:r>
    </w:p>
    <w:p w14:paraId="6325035B" w14:textId="77777777" w:rsidR="00D2798E" w:rsidRDefault="009E23B6">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1DFEA9B4" w14:textId="77777777" w:rsidR="00D2798E" w:rsidRDefault="009E23B6">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4DC12A98" w14:textId="77777777" w:rsidR="00D2798E" w:rsidRDefault="009E23B6">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068BD8A6" w14:textId="77777777" w:rsidR="00D2798E" w:rsidRDefault="009E23B6">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3E02FA19" w14:textId="77777777" w:rsidR="00D2798E" w:rsidRDefault="009E23B6">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14:textId="77777777" w:rsidR="00D2798E" w:rsidRDefault="009E23B6">
      <w:pPr>
        <w:wordWrap w:val="0"/>
        <w:ind w:firstLineChars="200" w:firstLine="480"/>
        <w:jc w:val="both"/>
      </w:pPr>
      <w:r>
        <w:rPr>
          <w:rFonts w:hint="eastAsia"/>
        </w:rPr>
        <w:t>（</w:t>
      </w:r>
      <w:r>
        <w:t>3</w:t>
      </w:r>
      <w:r>
        <w:rPr>
          <w:rFonts w:hint="eastAsia"/>
        </w:rPr>
        <w:t>）采用履约保函形式时应注意以下事项：</w:t>
      </w:r>
    </w:p>
    <w:p w14:paraId="4F39D6B5" w14:textId="77777777" w:rsidR="00D2798E" w:rsidRDefault="009E23B6">
      <w:pPr>
        <w:wordWrap w:val="0"/>
        <w:ind w:firstLineChars="200" w:firstLine="480"/>
        <w:jc w:val="both"/>
      </w:pPr>
      <w:r>
        <w:rPr>
          <w:rFonts w:hint="eastAsia"/>
        </w:rPr>
        <w:lastRenderedPageBreak/>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78EEC6A6" w14:textId="77777777" w:rsidR="00D2798E" w:rsidRDefault="009E23B6">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w:t>
      </w:r>
      <w:proofErr w:type="gramStart"/>
      <w:r>
        <w:rPr>
          <w:rFonts w:hint="eastAsia"/>
        </w:rPr>
        <w:t>如分采购</w:t>
      </w:r>
      <w:proofErr w:type="gramEnd"/>
      <w:r>
        <w:rPr>
          <w:rFonts w:hint="eastAsia"/>
        </w:rPr>
        <w:t>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14:textId="77777777" w:rsidR="00D2798E" w:rsidRDefault="009E23B6">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0E7F0F52" w14:textId="77777777" w:rsidR="00D2798E" w:rsidRDefault="009E23B6">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保函申请人须与供应商名称一致。若供应商为联合体形式，原则上可由联合体任意一方或多方作为保函申请人，然而对于电子保函，目前只能由下载电子招标文件的一方作为保函申请人。</w:t>
      </w:r>
    </w:p>
    <w:p w14:paraId="3B7B6A45" w14:textId="77777777" w:rsidR="00D2798E" w:rsidRDefault="009E23B6">
      <w:pPr>
        <w:wordWrap w:val="0"/>
        <w:ind w:firstLineChars="200" w:firstLine="480"/>
        <w:jc w:val="both"/>
      </w:pPr>
      <w:r>
        <w:rPr>
          <w:rFonts w:hint="eastAsia"/>
        </w:rPr>
        <w:t>（</w:t>
      </w:r>
      <w:r>
        <w:t>4</w:t>
      </w:r>
      <w:r>
        <w:rPr>
          <w:rFonts w:hint="eastAsia"/>
        </w:rPr>
        <w:t>）退还履约保证金</w:t>
      </w:r>
    </w:p>
    <w:p w14:paraId="08A8BCBA" w14:textId="77777777" w:rsidR="00D2798E" w:rsidRDefault="009E23B6">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4C5CCF03" w14:textId="77777777" w:rsidR="00D2798E" w:rsidRDefault="009E23B6">
      <w:pPr>
        <w:pStyle w:val="3"/>
        <w:ind w:firstLine="482"/>
      </w:pPr>
      <w:r>
        <w:rPr>
          <w:rFonts w:hint="eastAsia"/>
        </w:rPr>
        <w:t>（四）关于</w:t>
      </w:r>
      <w:r>
        <w:t>进口产品</w:t>
      </w:r>
    </w:p>
    <w:p w14:paraId="1F7E7CB6" w14:textId="77777777" w:rsidR="00D2798E" w:rsidRDefault="009E23B6">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528304B1" w14:textId="77777777" w:rsidR="00D2798E" w:rsidRDefault="009E23B6">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财政部门审核同意购买进口产品的，招标文件将明确载明“允许</w:t>
      </w:r>
      <w:r>
        <w:rPr>
          <w:rFonts w:cstheme="minorHAnsi"/>
        </w:rPr>
        <w:t>进口产品参与</w:t>
      </w:r>
      <w:r>
        <w:rPr>
          <w:rFonts w:cstheme="minorHAnsi" w:hint="eastAsia"/>
        </w:rPr>
        <w:t>”，此时满足招标文件要求的国产产品仍然可以参与竞争；否则，视为拒绝进口产品参与，供应商以进口产品参与投标时，将作无效投标处理。</w:t>
      </w:r>
    </w:p>
    <w:p w14:paraId="0757EB72" w14:textId="77777777" w:rsidR="00D2798E" w:rsidRDefault="009E23B6">
      <w:pPr>
        <w:pStyle w:val="3"/>
        <w:ind w:firstLine="482"/>
      </w:pPr>
      <w:r>
        <w:t>（五）</w:t>
      </w:r>
      <w:r>
        <w:rPr>
          <w:rFonts w:hint="eastAsia"/>
        </w:rPr>
        <w:t>关于政府采购</w:t>
      </w:r>
      <w:r>
        <w:t>政策</w:t>
      </w:r>
    </w:p>
    <w:p w14:paraId="6399B53B" w14:textId="77777777" w:rsidR="00D2798E" w:rsidRDefault="009E23B6">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1ACA8754" w14:textId="77777777" w:rsidR="00D2798E" w:rsidRDefault="009E23B6">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66B674C2" w14:textId="77777777" w:rsidR="00D2798E" w:rsidRDefault="009E23B6">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14:textId="77777777" w:rsidR="00D2798E" w:rsidRDefault="009E23B6">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1BDE2FF2" w14:textId="77777777" w:rsidR="00D2798E" w:rsidRDefault="009E23B6">
      <w:pPr>
        <w:ind w:firstLineChars="200" w:firstLine="480"/>
        <w:jc w:val="both"/>
        <w:rPr>
          <w:rFonts w:cstheme="minorHAnsi"/>
        </w:rPr>
      </w:pPr>
      <w:r>
        <w:rPr>
          <w:rFonts w:asciiTheme="minorEastAsia" w:hAnsiTheme="minorEastAsia" w:cstheme="minorHAnsi"/>
        </w:rPr>
        <w:lastRenderedPageBreak/>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35E22A89" w14:textId="77777777" w:rsidR="00D2798E" w:rsidRDefault="009E23B6">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77777777" w:rsidR="00D2798E" w:rsidRDefault="009E23B6">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14:paraId="4086A405" w14:textId="77777777" w:rsidR="00D2798E" w:rsidRDefault="009E23B6">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084F38AC" w14:textId="77777777" w:rsidR="00D2798E" w:rsidRDefault="009E23B6">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D2798E" w:rsidRDefault="009E23B6">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14:textId="77777777" w:rsidR="00D2798E" w:rsidRDefault="009E23B6">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14:textId="77777777" w:rsidR="00D2798E" w:rsidRDefault="009E23B6">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5BB2D82C" w14:textId="77777777" w:rsidR="00D2798E" w:rsidRDefault="009E23B6">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《残疾人福利性单位声明函》的，不能享受招标文件规定的价格扣除，但不影响投标文件的有效性。</w:t>
      </w:r>
    </w:p>
    <w:p w14:paraId="771BE4A6" w14:textId="77777777" w:rsidR="00D2798E" w:rsidRDefault="009E23B6">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041FBE40" w14:textId="77777777" w:rsidR="00D2798E" w:rsidRDefault="009E23B6">
      <w:pPr>
        <w:ind w:firstLineChars="200" w:firstLine="480"/>
        <w:jc w:val="both"/>
        <w:rPr>
          <w:rFonts w:cstheme="minorHAnsi"/>
        </w:rPr>
      </w:pPr>
      <w:r>
        <w:rPr>
          <w:rFonts w:asciiTheme="minorEastAsia" w:hAnsiTheme="minorEastAsia" w:cstheme="minorHAnsi"/>
        </w:rPr>
        <w:lastRenderedPageBreak/>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6F0BA031" w14:textId="77777777" w:rsidR="00D2798E" w:rsidRDefault="009E23B6">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2CAD6FE0" w14:textId="77777777" w:rsidR="00D2798E" w:rsidRDefault="009E23B6">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14A9A365" w14:textId="77777777" w:rsidR="00D2798E" w:rsidRDefault="009E23B6">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4AEE03F3" w14:textId="77777777" w:rsidR="00D2798E" w:rsidRDefault="009E23B6">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281A6C34" w14:textId="77777777" w:rsidR="00D2798E" w:rsidRDefault="009E23B6">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18B5C216" w14:textId="77777777" w:rsidR="00D2798E" w:rsidRDefault="009E23B6">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0FE38C81" w14:textId="77777777" w:rsidR="00D2798E" w:rsidRDefault="009E23B6">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2AD1F284" w14:textId="77777777" w:rsidR="00D2798E" w:rsidRDefault="009E23B6">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7590146A" w14:textId="77777777" w:rsidR="00D2798E" w:rsidRDefault="009E23B6">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336C139B" w14:textId="77777777" w:rsidR="00D2798E" w:rsidRDefault="009E23B6">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5438E6C4" w14:textId="77777777" w:rsidR="00D2798E" w:rsidRDefault="009E23B6">
      <w:pPr>
        <w:ind w:firstLineChars="200" w:firstLine="480"/>
        <w:textAlignment w:val="baseline"/>
        <w:rPr>
          <w:rFonts w:cstheme="minorHAnsi"/>
        </w:rPr>
      </w:pPr>
      <w:bookmarkStart w:id="9" w:name="OLE_LINK9"/>
      <w:r>
        <w:rPr>
          <w:rFonts w:asciiTheme="minorEastAsia" w:hAnsiTheme="minorEastAsia" w:cstheme="minorHAnsi"/>
        </w:rPr>
        <w:t>①</w:t>
      </w:r>
      <w:bookmarkEnd w:id="9"/>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D2798E" w:rsidRDefault="009E23B6">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14:paraId="7C864972" w14:textId="77777777" w:rsidR="00D2798E" w:rsidRDefault="009E23B6">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46BC9C31" w14:textId="77777777" w:rsidR="00D2798E" w:rsidRDefault="009E23B6">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C0CE5B" w14:textId="77777777" w:rsidR="00D2798E" w:rsidRDefault="009E23B6">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D2798E" w:rsidRDefault="009E23B6">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77777777" w:rsidR="00D2798E" w:rsidRDefault="009E23B6">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4075C670" w14:textId="77777777" w:rsidR="00D2798E" w:rsidRDefault="009E23B6">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D2798E" w:rsidRDefault="009E23B6">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7777777" w:rsidR="00D2798E" w:rsidRDefault="009E23B6">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26A844EC" w14:textId="77777777" w:rsidR="00D2798E" w:rsidRDefault="009E23B6">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51AF7651" w14:textId="77777777" w:rsidR="00D2798E" w:rsidRDefault="009E23B6">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535AE4B4" w14:textId="77777777" w:rsidR="00D2798E" w:rsidRDefault="009E23B6">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6104C114" w14:textId="77777777" w:rsidR="00D2798E" w:rsidRDefault="009E23B6">
      <w:pPr>
        <w:wordWrap w:val="0"/>
        <w:ind w:firstLineChars="200" w:firstLine="480"/>
        <w:jc w:val="both"/>
        <w:rPr>
          <w:rStyle w:val="af4"/>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14:paraId="0E70077E" w14:textId="77777777" w:rsidR="00D2798E" w:rsidRDefault="009E23B6">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77777777" w:rsidR="00D2798E" w:rsidRDefault="009E23B6">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7777777" w:rsidR="00D2798E" w:rsidRDefault="009E23B6">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5AAE7C30" w14:textId="77777777" w:rsidR="00D2798E" w:rsidRDefault="009E23B6">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14:paraId="2791E16B" w14:textId="77777777" w:rsidR="00D2798E" w:rsidRDefault="009E23B6">
      <w:pPr>
        <w:pStyle w:val="3"/>
        <w:ind w:firstLine="482"/>
      </w:pPr>
      <w:r>
        <w:rPr>
          <w:rFonts w:hint="eastAsia"/>
        </w:rPr>
        <w:t>（六）</w:t>
      </w:r>
      <w:r>
        <w:t>关于同一品牌产品的处理</w:t>
      </w:r>
    </w:p>
    <w:p w14:paraId="22819453" w14:textId="77777777" w:rsidR="00D2798E" w:rsidRDefault="009E23B6">
      <w:pPr>
        <w:wordWrap w:val="0"/>
        <w:ind w:firstLineChars="200" w:firstLine="480"/>
        <w:jc w:val="both"/>
        <w:rPr>
          <w:rFonts w:cstheme="minorBidi"/>
        </w:rPr>
      </w:pPr>
      <w:r>
        <w:rPr>
          <w:rFonts w:cstheme="minorBidi"/>
        </w:rPr>
        <w:t>1</w:t>
      </w:r>
      <w:r>
        <w:rPr>
          <w:rFonts w:cstheme="minorHAnsi" w:hint="eastAsia"/>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cstheme="minorBidi" w:hint="eastAsia"/>
        </w:rPr>
        <w:t>评审</w:t>
      </w:r>
      <w:r>
        <w:rPr>
          <w:rFonts w:cstheme="minorBidi"/>
        </w:rPr>
        <w:t>委员会按照采购文件规定的方式确定一个参加评标的供应商，采购文件未规定的采取随机抽取方式确定，其他投标无效。</w:t>
      </w:r>
    </w:p>
    <w:p w14:paraId="6023EE72" w14:textId="77777777" w:rsidR="00D2798E" w:rsidRDefault="009E23B6">
      <w:pPr>
        <w:wordWrap w:val="0"/>
        <w:ind w:firstLineChars="200" w:firstLine="480"/>
        <w:jc w:val="both"/>
        <w:rPr>
          <w:rFonts w:cstheme="minorBidi"/>
        </w:rPr>
      </w:pPr>
      <w:r>
        <w:rPr>
          <w:rFonts w:cstheme="minorBidi"/>
        </w:rPr>
        <w:t>2</w:t>
      </w:r>
      <w:r>
        <w:rPr>
          <w:rFonts w:cstheme="minorHAnsi" w:hint="eastAsia"/>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cstheme="minorBidi" w:hint="eastAsia"/>
        </w:rPr>
        <w:t>评审</w:t>
      </w:r>
      <w:r>
        <w:rPr>
          <w:rFonts w:cstheme="minorBidi"/>
        </w:rPr>
        <w:t>委员会</w:t>
      </w:r>
      <w:r>
        <w:rPr>
          <w:rFonts w:cstheme="minorBidi"/>
        </w:rPr>
        <w:lastRenderedPageBreak/>
        <w:t>按照采购文件规定的方式确定一个供应商获得中标供应商推荐资格，采购文件未规定的采取随机抽取方式确定，其他同品牌供应商不作为中标候选人。</w:t>
      </w:r>
    </w:p>
    <w:p w14:paraId="5D7F7164" w14:textId="77777777" w:rsidR="00D2798E" w:rsidRDefault="009E23B6">
      <w:pPr>
        <w:wordWrap w:val="0"/>
        <w:ind w:firstLineChars="200" w:firstLine="480"/>
        <w:jc w:val="both"/>
        <w:rPr>
          <w:rFonts w:cstheme="minorBidi"/>
        </w:rPr>
      </w:pPr>
      <w:r>
        <w:rPr>
          <w:rFonts w:cstheme="minorBidi"/>
        </w:rPr>
        <w:t>3</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，按</w:t>
      </w:r>
      <w:r>
        <w:rPr>
          <w:rFonts w:cstheme="minorBidi"/>
        </w:rPr>
        <w:t>前两款规定处理。</w:t>
      </w:r>
    </w:p>
    <w:p w14:paraId="7D2DEB55" w14:textId="77777777" w:rsidR="00D2798E" w:rsidRDefault="009E23B6">
      <w:pPr>
        <w:pStyle w:val="3"/>
        <w:ind w:firstLine="482"/>
      </w:pPr>
      <w:r>
        <w:t>（七）</w:t>
      </w:r>
      <w:r>
        <w:rPr>
          <w:rFonts w:hint="eastAsia"/>
        </w:rPr>
        <w:t>关于</w:t>
      </w:r>
      <w:r>
        <w:t>知识产权和保密</w:t>
      </w:r>
      <w:r>
        <w:rPr>
          <w:rFonts w:hint="eastAsia"/>
        </w:rPr>
        <w:t>事项</w:t>
      </w:r>
    </w:p>
    <w:p w14:paraId="65AA0C32" w14:textId="77777777" w:rsidR="00D2798E" w:rsidRDefault="009E23B6">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47A2BECB" w14:textId="77777777" w:rsidR="00D2798E" w:rsidRDefault="009E23B6">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14:textId="77777777" w:rsidR="00D2798E" w:rsidRDefault="009E23B6">
      <w:pPr>
        <w:pStyle w:val="3"/>
        <w:ind w:firstLine="482"/>
      </w:pPr>
      <w:r>
        <w:t>（八）关于信用记录的查询和使用</w:t>
      </w:r>
    </w:p>
    <w:p w14:paraId="0CD32EEB" w14:textId="77777777" w:rsidR="00D2798E" w:rsidRDefault="009E23B6">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0"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1"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1CBBA4D2" w14:textId="77777777" w:rsidR="00D2798E" w:rsidRDefault="009E23B6">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65AECFA6" w14:textId="77777777" w:rsidR="00D2798E" w:rsidRDefault="009E23B6">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D2798E" w:rsidRDefault="009E23B6">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743424B5" w14:textId="77777777" w:rsidR="00D2798E" w:rsidRDefault="009E23B6">
      <w:pPr>
        <w:pStyle w:val="3"/>
      </w:pPr>
      <w:r>
        <w:t>（九）</w:t>
      </w:r>
      <w:r>
        <w:rPr>
          <w:rFonts w:hint="eastAsia"/>
        </w:rPr>
        <w:t>关于现场踏勘和集中答疑</w:t>
      </w:r>
    </w:p>
    <w:p w14:paraId="77EE2A7E" w14:textId="77777777" w:rsidR="00D2798E" w:rsidRDefault="009E23B6">
      <w:pPr>
        <w:ind w:firstLineChars="200" w:firstLine="48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w:t>
      </w:r>
      <w:r>
        <w:rPr>
          <w:rFonts w:hint="eastAsia"/>
        </w:rPr>
        <w:lastRenderedPageBreak/>
        <w:t>要与招标文件中不一致的内容，以答疑纪要为准。凡未参加现场踏勘或集中答疑的供应商，由此造成的偏差由各供应商自行负责。</w:t>
      </w:r>
    </w:p>
    <w:p w14:paraId="7EFE53F7" w14:textId="77777777" w:rsidR="00D2798E" w:rsidRDefault="009E23B6">
      <w:pPr>
        <w:pStyle w:val="3"/>
      </w:pPr>
      <w:r>
        <w:t>（十）关于联合体</w:t>
      </w:r>
    </w:p>
    <w:p w14:paraId="0EEC1CC6" w14:textId="77777777" w:rsidR="00D2798E" w:rsidRDefault="009E23B6">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企业的，联合体视同中小企业。其中，联合体各方均为小</w:t>
      </w:r>
      <w:proofErr w:type="gramStart"/>
      <w:r>
        <w:rPr>
          <w:rFonts w:hint="eastAsia"/>
        </w:rPr>
        <w:t>微企业</w:t>
      </w:r>
      <w:proofErr w:type="gramEnd"/>
      <w:r>
        <w:rPr>
          <w:rFonts w:hint="eastAsia"/>
        </w:rPr>
        <w:t>的，联合体视同小微企业。</w:t>
      </w:r>
    </w:p>
    <w:p w14:paraId="13188C4F" w14:textId="77777777" w:rsidR="00D2798E" w:rsidRDefault="009E23B6">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14:textId="77777777" w:rsidR="00D2798E" w:rsidRDefault="009E23B6">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28EAC038" w14:textId="77777777" w:rsidR="00D2798E" w:rsidRDefault="009E23B6">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50DCF710" w14:textId="77777777" w:rsidR="00D2798E" w:rsidRDefault="009E23B6">
      <w:pPr>
        <w:ind w:firstLineChars="200" w:firstLine="480"/>
        <w:jc w:val="both"/>
      </w:pPr>
      <w:r>
        <w:rPr>
          <w:rFonts w:hint="eastAsia"/>
        </w:rPr>
        <w:t>5</w:t>
      </w:r>
      <w:r>
        <w:rPr>
          <w:rFonts w:hint="eastAsia"/>
        </w:rPr>
        <w:t>．商务响应的评审：采购项目以业绩、奖项作为加分或中标条件时，联合体成员中只要有一方具有相应的业绩、奖项即可。联合体成员间出现同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47FF0F08" w14:textId="77777777" w:rsidR="00D2798E" w:rsidRDefault="009E23B6">
      <w:pPr>
        <w:ind w:firstLineChars="200" w:firstLine="480"/>
        <w:jc w:val="both"/>
      </w:pPr>
      <w:r>
        <w:rPr>
          <w:rFonts w:hint="eastAsia"/>
        </w:rPr>
        <w:t>6</w:t>
      </w:r>
      <w:r>
        <w:rPr>
          <w:rFonts w:hint="eastAsia"/>
        </w:rPr>
        <w:t>．联合体可享受的中小企业优惠政策：</w:t>
      </w:r>
    </w:p>
    <w:p w14:paraId="1EF0872A" w14:textId="77777777" w:rsidR="00D2798E" w:rsidRDefault="009E23B6">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14:textId="77777777" w:rsidR="00D2798E" w:rsidRDefault="009E23B6">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w:t>
      </w:r>
      <w:r>
        <w:rPr>
          <w:rFonts w:hint="eastAsia"/>
        </w:rPr>
        <w:lastRenderedPageBreak/>
        <w:t>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5EB4D003" w14:textId="77777777" w:rsidR="00D2798E" w:rsidRDefault="009E23B6">
      <w:pPr>
        <w:ind w:firstLineChars="200" w:firstLine="480"/>
        <w:jc w:val="both"/>
      </w:pPr>
      <w:r>
        <w:rPr>
          <w:rFonts w:hint="eastAsia"/>
        </w:rPr>
        <w:t>7</w:t>
      </w:r>
      <w:r>
        <w:rPr>
          <w:rFonts w:hint="eastAsia"/>
        </w:rPr>
        <w:t>．联合体出现下列情形之一的，投标无效：</w:t>
      </w:r>
    </w:p>
    <w:p w14:paraId="599CF667" w14:textId="77777777" w:rsidR="00D2798E" w:rsidRDefault="009E23B6">
      <w:pPr>
        <w:ind w:firstLineChars="200" w:firstLine="480"/>
        <w:jc w:val="both"/>
      </w:pPr>
      <w:r>
        <w:rPr>
          <w:rFonts w:hint="eastAsia"/>
        </w:rPr>
        <w:t>（</w:t>
      </w:r>
      <w:r>
        <w:rPr>
          <w:rFonts w:hint="eastAsia"/>
        </w:rPr>
        <w:t>1</w:t>
      </w:r>
      <w:r>
        <w:rPr>
          <w:rFonts w:hint="eastAsia"/>
        </w:rPr>
        <w:t>）联合体没有提交有效的联合协议的；</w:t>
      </w:r>
    </w:p>
    <w:p w14:paraId="75A5BC29" w14:textId="77777777" w:rsidR="00D2798E" w:rsidRDefault="009E23B6">
      <w:pPr>
        <w:ind w:firstLineChars="200" w:firstLine="480"/>
        <w:jc w:val="both"/>
      </w:pPr>
      <w:r>
        <w:rPr>
          <w:rFonts w:hint="eastAsia"/>
        </w:rPr>
        <w:t>（</w:t>
      </w:r>
      <w:r>
        <w:rPr>
          <w:rFonts w:hint="eastAsia"/>
        </w:rPr>
        <w:t>2</w:t>
      </w:r>
      <w:r>
        <w:rPr>
          <w:rFonts w:hint="eastAsia"/>
        </w:rPr>
        <w:t>）进行资格预审的项目，资格预审后联合体增减、更换成员的；</w:t>
      </w:r>
    </w:p>
    <w:p w14:paraId="2C2A0C41" w14:textId="77777777" w:rsidR="00D2798E" w:rsidRDefault="009E23B6">
      <w:pPr>
        <w:ind w:firstLineChars="200" w:firstLine="480"/>
        <w:jc w:val="both"/>
      </w:pPr>
      <w:r>
        <w:rPr>
          <w:rFonts w:hint="eastAsia"/>
        </w:rPr>
        <w:t>（</w:t>
      </w:r>
      <w:r>
        <w:rPr>
          <w:rFonts w:hint="eastAsia"/>
        </w:rPr>
        <w:t>3</w:t>
      </w:r>
      <w:r>
        <w:rPr>
          <w:rFonts w:hint="eastAsia"/>
        </w:rPr>
        <w:t>）联合协议签订后，联合体成员单独参加或者与其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69288295" w14:textId="77777777" w:rsidR="00D2798E" w:rsidRDefault="009E23B6">
      <w:pPr>
        <w:pStyle w:val="3"/>
        <w:ind w:firstLine="482"/>
      </w:pPr>
      <w:r>
        <w:t>（十一）</w:t>
      </w:r>
      <w:r>
        <w:rPr>
          <w:rFonts w:hint="eastAsia"/>
        </w:rPr>
        <w:t>其他重要</w:t>
      </w:r>
      <w:r>
        <w:t>事项</w:t>
      </w:r>
    </w:p>
    <w:p w14:paraId="5226857D" w14:textId="77777777" w:rsidR="00D2798E" w:rsidRDefault="009E23B6">
      <w:pPr>
        <w:wordWrap w:val="0"/>
        <w:ind w:firstLineChars="200" w:firstLine="480"/>
        <w:jc w:val="both"/>
        <w:rPr>
          <w:rFonts w:cstheme="minorBidi"/>
        </w:rPr>
      </w:pPr>
      <w:r>
        <w:rPr>
          <w:rFonts w:cstheme="minorBidi"/>
        </w:rPr>
        <w:t>1</w:t>
      </w:r>
      <w:r>
        <w:rPr>
          <w:rFonts w:cstheme="minorHAnsi" w:hint="eastAsia"/>
        </w:rPr>
        <w:t>．</w:t>
      </w:r>
      <w:r>
        <w:rPr>
          <w:rFonts w:cstheme="minorBidi"/>
        </w:rPr>
        <w:t>招标文件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2ADBF3D0" w14:textId="77777777" w:rsidR="00D2798E" w:rsidRDefault="009E23B6">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53253F83" w14:textId="77777777" w:rsidR="00D2798E" w:rsidRDefault="009E23B6">
      <w:pPr>
        <w:pStyle w:val="2"/>
      </w:pPr>
      <w:r>
        <w:t>三、招标文件</w:t>
      </w:r>
    </w:p>
    <w:p w14:paraId="57027355" w14:textId="77777777" w:rsidR="00D2798E" w:rsidRDefault="009E23B6">
      <w:pPr>
        <w:pStyle w:val="3"/>
        <w:ind w:firstLine="482"/>
      </w:pPr>
      <w:r>
        <w:t>（一）招标</w:t>
      </w:r>
      <w:r>
        <w:rPr>
          <w:rFonts w:hint="eastAsia"/>
        </w:rPr>
        <w:t>文件的解释权</w:t>
      </w:r>
    </w:p>
    <w:p w14:paraId="140F6F8E" w14:textId="77777777" w:rsidR="00D2798E" w:rsidRDefault="009E23B6">
      <w:pPr>
        <w:ind w:firstLineChars="200" w:firstLine="480"/>
        <w:jc w:val="both"/>
        <w:rPr>
          <w:rFonts w:cstheme="minorHAnsi"/>
        </w:rPr>
      </w:pPr>
      <w:r>
        <w:rPr>
          <w:rFonts w:cstheme="minorHAnsi"/>
        </w:rPr>
        <w:t>本项目招标文件的解释权</w:t>
      </w:r>
      <w:r>
        <w:rPr>
          <w:rFonts w:cstheme="minorHAnsi" w:hint="eastAsia"/>
        </w:rPr>
        <w:t>归采购代理机构，评标委员会成员应根据政府采购法律法规和招标文件所载明的评审方法、标准进行评审。</w:t>
      </w:r>
    </w:p>
    <w:p w14:paraId="2F374EBD" w14:textId="77777777" w:rsidR="00D2798E" w:rsidRDefault="009E23B6">
      <w:pPr>
        <w:pStyle w:val="3"/>
        <w:ind w:firstLine="482"/>
      </w:pPr>
      <w:r>
        <w:t>（二）招标文件主要内容</w:t>
      </w:r>
    </w:p>
    <w:p w14:paraId="77D46C51" w14:textId="77777777" w:rsidR="00D2798E" w:rsidRDefault="009E23B6">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投标邀请函</w:t>
      </w:r>
    </w:p>
    <w:p w14:paraId="2B4C6074" w14:textId="77777777" w:rsidR="00D2798E" w:rsidRDefault="009E23B6">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2C1D13E4" w14:textId="77777777" w:rsidR="00D2798E" w:rsidRDefault="009E23B6">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招标内容及要求</w:t>
      </w:r>
    </w:p>
    <w:p w14:paraId="7290CBD2" w14:textId="77777777" w:rsidR="00D2798E" w:rsidRDefault="009E23B6">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合同文本</w:t>
      </w:r>
    </w:p>
    <w:p w14:paraId="37E827C2" w14:textId="77777777" w:rsidR="00D2798E" w:rsidRDefault="009E23B6">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w:t>
      </w:r>
      <w:r>
        <w:rPr>
          <w:rFonts w:cstheme="minorHAnsi"/>
        </w:rPr>
        <w:t>投标文件构成及格式</w:t>
      </w:r>
    </w:p>
    <w:p w14:paraId="604A09AD" w14:textId="77777777" w:rsidR="00D2798E" w:rsidRDefault="009E23B6">
      <w:pPr>
        <w:pStyle w:val="3"/>
        <w:ind w:firstLine="482"/>
      </w:pPr>
      <w:r>
        <w:t>（三）招标文件的检查及阅读</w:t>
      </w:r>
    </w:p>
    <w:p w14:paraId="136227A3" w14:textId="77777777" w:rsidR="00D2798E" w:rsidRDefault="009E23B6">
      <w:pPr>
        <w:ind w:firstLineChars="200" w:firstLine="48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14:textId="77777777" w:rsidR="00D2798E" w:rsidRDefault="009E23B6">
      <w:pPr>
        <w:ind w:firstLineChars="200" w:firstLine="480"/>
        <w:jc w:val="both"/>
        <w:rPr>
          <w:rFonts w:cstheme="minorHAnsi"/>
        </w:rPr>
      </w:pPr>
      <w:proofErr w:type="gramStart"/>
      <w:r>
        <w:rPr>
          <w:rFonts w:cstheme="minorHAnsi"/>
        </w:rPr>
        <w:t>项目废标后</w:t>
      </w:r>
      <w:proofErr w:type="gramEnd"/>
      <w:r>
        <w:rPr>
          <w:rFonts w:cstheme="minorHAnsi"/>
        </w:rPr>
        <w:t>重新组织招标的，采购代理机构将重新编制、发布新的招标文件，供应商应按新版招标文件重新编制投标文件。原招标文件及投标文件失效。</w:t>
      </w:r>
    </w:p>
    <w:p w14:paraId="4558F347" w14:textId="77777777" w:rsidR="00D2798E" w:rsidRDefault="009E23B6">
      <w:pPr>
        <w:pStyle w:val="3"/>
        <w:ind w:firstLine="482"/>
      </w:pPr>
      <w:r>
        <w:t>（四）招标文件的修改、澄清</w:t>
      </w:r>
    </w:p>
    <w:p w14:paraId="0079D1AC" w14:textId="77777777" w:rsidR="00D2798E" w:rsidRDefault="009E23B6">
      <w:pPr>
        <w:ind w:firstLineChars="200" w:firstLine="480"/>
        <w:jc w:val="both"/>
        <w:rPr>
          <w:rFonts w:cstheme="minorHAnsi"/>
        </w:rPr>
      </w:pPr>
      <w:r>
        <w:rPr>
          <w:rFonts w:cstheme="minorHAnsi" w:hint="eastAsia"/>
        </w:rPr>
        <w:t>1</w:t>
      </w:r>
      <w:r>
        <w:rPr>
          <w:rFonts w:cstheme="minorHAnsi" w:hint="eastAsia"/>
        </w:rPr>
        <w:t>．提交投标文件截止之日前，采购人或采购代理机构可能对已发出的招标文件进行澄清或者修改，</w:t>
      </w:r>
      <w:r>
        <w:rPr>
          <w:rFonts w:cstheme="minorHAnsi"/>
        </w:rPr>
        <w:t>澄清或者修改的内容为招标文件的组成部分。</w:t>
      </w:r>
    </w:p>
    <w:p w14:paraId="5C6D7605" w14:textId="77777777" w:rsidR="00D2798E" w:rsidRDefault="009E23B6">
      <w:pPr>
        <w:ind w:firstLineChars="200" w:firstLine="480"/>
        <w:jc w:val="both"/>
        <w:rPr>
          <w:rFonts w:cstheme="minorHAnsi"/>
        </w:rPr>
      </w:pPr>
      <w:r>
        <w:rPr>
          <w:rFonts w:cstheme="minorHAnsi" w:hint="eastAsia"/>
        </w:rPr>
        <w:lastRenderedPageBreak/>
        <w:t>2</w:t>
      </w:r>
      <w:r>
        <w:rPr>
          <w:rFonts w:cstheme="minorHAnsi" w:hint="eastAsia"/>
        </w:rPr>
        <w:t>．澄清或者修改的内容可能影响投标文件编制的，采购人或者采购代理机构将在投标截止时间至少</w:t>
      </w:r>
      <w:r>
        <w:rPr>
          <w:rFonts w:cstheme="minorHAnsi" w:hint="eastAsia"/>
        </w:rPr>
        <w:t>15</w:t>
      </w:r>
      <w:r>
        <w:rPr>
          <w:rFonts w:cstheme="minorHAnsi" w:hint="eastAsia"/>
        </w:rPr>
        <w:t>日前，在原公告发布媒体上发布澄清公告；不足</w:t>
      </w:r>
      <w:r>
        <w:rPr>
          <w:rFonts w:cstheme="minorHAnsi" w:hint="eastAsia"/>
        </w:rPr>
        <w:t>15</w:t>
      </w:r>
      <w:r>
        <w:rPr>
          <w:rFonts w:cstheme="minorHAnsi" w:hint="eastAsia"/>
        </w:rPr>
        <w:t>日的，采购人或者采购代理机构将顺延提交投标文件的截止时间。</w:t>
      </w:r>
    </w:p>
    <w:p w14:paraId="6E55830B" w14:textId="77777777" w:rsidR="00D2798E" w:rsidRDefault="009E23B6">
      <w:pPr>
        <w:ind w:firstLineChars="200" w:firstLine="480"/>
        <w:jc w:val="both"/>
        <w:rPr>
          <w:rFonts w:cstheme="minorHAnsi"/>
        </w:rPr>
      </w:pPr>
      <w:r>
        <w:rPr>
          <w:rFonts w:cstheme="minorHAnsi" w:hint="eastAsia"/>
        </w:rPr>
        <w:t>3</w:t>
      </w:r>
      <w:r>
        <w:rPr>
          <w:rFonts w:cstheme="minorHAnsi" w:hint="eastAsia"/>
        </w:rPr>
        <w:t>．澄清或修改的内容可能影响投标文件编制时，采购代理机构将在发布变更公告的同时，提醒供应商下载</w:t>
      </w:r>
      <w:r>
        <w:rPr>
          <w:rFonts w:cstheme="minorHAnsi"/>
        </w:rPr>
        <w:t>答疑文件（</w:t>
      </w:r>
      <w:r>
        <w:rPr>
          <w:rFonts w:cstheme="minorHAnsi"/>
        </w:rPr>
        <w:t>*.SXSCF</w:t>
      </w:r>
      <w:r>
        <w:rPr>
          <w:rFonts w:cstheme="minorHAnsi"/>
        </w:rPr>
        <w:t>，即更新后的电子招标文件）。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〉答疑文件下载〗获取更新后的电子招标文件（</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招标文件制作的电子投标文件（</w:t>
      </w:r>
      <w:r>
        <w:rPr>
          <w:rFonts w:cstheme="minorHAnsi" w:hint="eastAsia"/>
        </w:rPr>
        <w:t>*.SXSTF</w:t>
      </w:r>
      <w:r>
        <w:rPr>
          <w:rFonts w:cstheme="minorHAnsi" w:hint="eastAsia"/>
        </w:rPr>
        <w:t>），系统将拒绝接收。</w:t>
      </w:r>
    </w:p>
    <w:p w14:paraId="61913182" w14:textId="77777777" w:rsidR="00D2798E" w:rsidRDefault="009E23B6">
      <w:pPr>
        <w:ind w:firstLineChars="200" w:firstLine="480"/>
        <w:jc w:val="both"/>
      </w:pPr>
      <w:r>
        <w:rPr>
          <w:rFonts w:cstheme="minorHAnsi"/>
        </w:rPr>
        <w:t>4</w:t>
      </w:r>
      <w:r>
        <w:rPr>
          <w:rFonts w:cstheme="minorHAnsi" w:hint="eastAsia"/>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14:textId="77777777" w:rsidR="00D2798E" w:rsidRDefault="009E23B6">
      <w:pPr>
        <w:ind w:firstLineChars="200" w:firstLine="480"/>
        <w:jc w:val="both"/>
      </w:pPr>
      <w:r>
        <w:t>（</w:t>
      </w:r>
      <w:r>
        <w:t>1</w:t>
      </w:r>
      <w:r>
        <w:t>）【</w:t>
      </w:r>
      <w:hyperlink r:id="rId22" w:history="1">
        <w:r>
          <w:t>陕西省政府采购网</w:t>
        </w:r>
      </w:hyperlink>
      <w:r>
        <w:t>】（</w:t>
      </w:r>
      <w:hyperlink r:id="rId23" w:history="1">
        <w:r>
          <w:rPr>
            <w:rStyle w:val="af4"/>
            <w:color w:val="0070C0"/>
          </w:rPr>
          <w:t>http://www.ccgp-shaanxi.gov.cn/</w:t>
        </w:r>
      </w:hyperlink>
      <w:r>
        <w:t>）中的〖首页</w:t>
      </w:r>
      <w:r>
        <w:t>·</w:t>
      </w:r>
      <w:r>
        <w:t>〉信息公告</w:t>
      </w:r>
      <w:r>
        <w:t>·</w:t>
      </w:r>
      <w:r>
        <w:t>〉市级</w:t>
      </w:r>
      <w:r>
        <w:t>·</w:t>
      </w:r>
      <w:r>
        <w:t>〉西安市〗；</w:t>
      </w:r>
    </w:p>
    <w:p w14:paraId="203399D9" w14:textId="77777777" w:rsidR="00D2798E" w:rsidRDefault="009E23B6">
      <w:pPr>
        <w:ind w:firstLineChars="200" w:firstLine="480"/>
        <w:jc w:val="both"/>
        <w:rPr>
          <w:rFonts w:cstheme="minorHAnsi"/>
        </w:rPr>
      </w:pPr>
      <w:r>
        <w:t>（</w:t>
      </w:r>
      <w:r>
        <w:t>2</w:t>
      </w:r>
      <w:r>
        <w:t>）【</w:t>
      </w:r>
      <w:hyperlink r:id="rId24" w:history="1">
        <w:r>
          <w:t>全国公共资源交易网（陕西省</w:t>
        </w:r>
        <w:r>
          <w:t>·</w:t>
        </w:r>
        <w:r>
          <w:t>西安市）</w:t>
        </w:r>
      </w:hyperlink>
      <w:r>
        <w:t>】（</w:t>
      </w:r>
      <w:hyperlink r:id="rId25" w:history="1">
        <w:r>
          <w:rPr>
            <w:rStyle w:val="af4"/>
            <w:rFonts w:hint="eastAsia"/>
            <w:color w:val="0070C0"/>
          </w:rPr>
          <w:t>http://</w:t>
        </w:r>
        <w:r>
          <w:rPr>
            <w:rStyle w:val="af4"/>
            <w:color w:val="0070C0"/>
          </w:rPr>
          <w:t>sxggzyjy.xa.gov.cn/</w:t>
        </w:r>
      </w:hyperlink>
      <w:r>
        <w:t>）中的〖首页</w:t>
      </w:r>
      <w:r>
        <w:t>·</w:t>
      </w:r>
      <w:r>
        <w:t>〉交易大厅</w:t>
      </w:r>
      <w:r>
        <w:t>·</w:t>
      </w:r>
      <w:r>
        <w:t>〉政府采购〗。</w:t>
      </w:r>
    </w:p>
    <w:p w14:paraId="76A1CFDA" w14:textId="77777777" w:rsidR="00D2798E" w:rsidRDefault="009E23B6">
      <w:pPr>
        <w:pStyle w:val="2"/>
      </w:pPr>
      <w:r>
        <w:t>四、投标文件</w:t>
      </w:r>
    </w:p>
    <w:p w14:paraId="38AFDCFA" w14:textId="77777777" w:rsidR="00D2798E" w:rsidRDefault="009E23B6">
      <w:pPr>
        <w:pStyle w:val="3"/>
        <w:ind w:firstLine="482"/>
      </w:pPr>
      <w:r>
        <w:rPr>
          <w:rFonts w:hint="eastAsia"/>
        </w:rPr>
        <w:t>（一）投标文件</w:t>
      </w:r>
      <w:r>
        <w:t>的式样</w:t>
      </w:r>
    </w:p>
    <w:p w14:paraId="4DBD232F" w14:textId="77777777" w:rsidR="00D2798E" w:rsidRDefault="009E23B6">
      <w:pPr>
        <w:pStyle w:val="aff7"/>
        <w:ind w:firstLine="480"/>
      </w:pPr>
      <w:r>
        <w:t>1</w:t>
      </w:r>
      <w:r>
        <w:rPr>
          <w:rFonts w:hint="eastAsia"/>
          <w:color w:val="auto"/>
        </w:rPr>
        <w:t>．</w:t>
      </w:r>
      <w:r>
        <w:rPr>
          <w:rFonts w:hint="eastAsia"/>
        </w:rPr>
        <w:t>组成</w:t>
      </w:r>
      <w:r>
        <w:t>及格式</w:t>
      </w:r>
    </w:p>
    <w:p w14:paraId="6BFB9D09" w14:textId="77777777" w:rsidR="00D2798E" w:rsidRDefault="009E23B6">
      <w:pPr>
        <w:pStyle w:val="aff7"/>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w:t>
      </w:r>
      <w:proofErr w:type="gramStart"/>
      <w:r>
        <w:rPr>
          <w:rFonts w:hint="eastAsia"/>
        </w:rPr>
        <w:t>包</w:t>
      </w:r>
      <w:r>
        <w:t>分别</w:t>
      </w:r>
      <w:proofErr w:type="gramEnd"/>
      <w:r>
        <w:t>准备投标文件。</w:t>
      </w:r>
    </w:p>
    <w:p w14:paraId="2EC44FBE" w14:textId="77777777" w:rsidR="00D2798E" w:rsidRDefault="009E23B6">
      <w:pPr>
        <w:pStyle w:val="aff7"/>
        <w:ind w:firstLine="480"/>
      </w:pPr>
      <w:r>
        <w:rPr>
          <w:rFonts w:hint="eastAsia"/>
        </w:rPr>
        <w:t>2</w:t>
      </w:r>
      <w:r>
        <w:rPr>
          <w:rFonts w:hint="eastAsia"/>
          <w:color w:val="auto"/>
        </w:rPr>
        <w:t>．</w:t>
      </w:r>
      <w:r>
        <w:rPr>
          <w:rFonts w:hint="eastAsia"/>
        </w:rPr>
        <w:t>语言</w:t>
      </w:r>
    </w:p>
    <w:p w14:paraId="3C33EE09" w14:textId="77777777" w:rsidR="00D2798E" w:rsidRDefault="009E23B6">
      <w:pPr>
        <w:pStyle w:val="aff7"/>
        <w:ind w:firstLine="480"/>
      </w:pPr>
      <w:r>
        <w:rPr>
          <w:rFonts w:hint="eastAsia"/>
        </w:rPr>
        <w:t>招标活动的所有文件、资料、函电文字均使用简体中文，确需提交用其他语言形成的资料，必须翻译成简体中文，如有差异，以简体中文为准。</w:t>
      </w:r>
    </w:p>
    <w:p w14:paraId="2F3FAA15" w14:textId="77777777" w:rsidR="00D2798E" w:rsidRDefault="009E23B6">
      <w:pPr>
        <w:pStyle w:val="aff7"/>
        <w:ind w:firstLine="480"/>
      </w:pPr>
      <w:r>
        <w:rPr>
          <w:rFonts w:hint="eastAsia"/>
        </w:rPr>
        <w:t>3</w:t>
      </w:r>
      <w:r>
        <w:rPr>
          <w:rFonts w:hint="eastAsia"/>
          <w:color w:val="auto"/>
        </w:rPr>
        <w:t>．</w:t>
      </w:r>
      <w:r>
        <w:t>计量单位</w:t>
      </w:r>
    </w:p>
    <w:p w14:paraId="386CC72A" w14:textId="77777777" w:rsidR="00D2798E" w:rsidRDefault="009E23B6">
      <w:pPr>
        <w:pStyle w:val="aff7"/>
        <w:ind w:firstLine="480"/>
      </w:pPr>
      <w:r>
        <w:rPr>
          <w:rFonts w:hint="eastAsia"/>
        </w:rPr>
        <w:t>投标文件的计量单位应使用中华人民共和国法定计量单位，但招标文件另有规定的除外。</w:t>
      </w:r>
    </w:p>
    <w:p w14:paraId="40216070" w14:textId="77777777" w:rsidR="00D2798E" w:rsidRDefault="009E23B6">
      <w:pPr>
        <w:pStyle w:val="3"/>
        <w:ind w:firstLine="482"/>
      </w:pPr>
      <w:r>
        <w:rPr>
          <w:rFonts w:hint="eastAsia"/>
        </w:rPr>
        <w:lastRenderedPageBreak/>
        <w:t>（二）投标文件</w:t>
      </w:r>
      <w:r>
        <w:t>的有效期</w:t>
      </w:r>
    </w:p>
    <w:p w14:paraId="5B7D7BC8" w14:textId="77777777" w:rsidR="00D2798E" w:rsidRDefault="009E23B6">
      <w:pPr>
        <w:pStyle w:val="aff7"/>
        <w:ind w:firstLine="480"/>
      </w:pPr>
      <w:r>
        <w:rPr>
          <w:rFonts w:hint="eastAsia"/>
        </w:rPr>
        <w:t>投标文件有效期为</w:t>
      </w:r>
      <w:r>
        <w:rPr>
          <w:rFonts w:hint="eastAsia"/>
          <w:color w:val="C00000"/>
        </w:rPr>
        <w:t>自开标之日起不少于</w:t>
      </w:r>
      <w:r>
        <w:rPr>
          <w:color w:val="C00000"/>
        </w:rPr>
        <w:t>90</w:t>
      </w:r>
      <w:r>
        <w:rPr>
          <w:color w:val="C00000"/>
        </w:rPr>
        <w:t>个日历日</w:t>
      </w:r>
      <w:r>
        <w:t>。如中标，延长至合同执行完毕时止。</w:t>
      </w:r>
    </w:p>
    <w:p w14:paraId="7802925A" w14:textId="77777777" w:rsidR="00D2798E" w:rsidRDefault="009E23B6">
      <w:pPr>
        <w:pStyle w:val="3"/>
        <w:ind w:firstLine="482"/>
      </w:pPr>
      <w:r>
        <w:rPr>
          <w:rFonts w:hint="eastAsia"/>
        </w:rPr>
        <w:t>（三）投标</w:t>
      </w:r>
      <w:r>
        <w:t>报价</w:t>
      </w:r>
    </w:p>
    <w:p w14:paraId="15B579B7" w14:textId="77777777" w:rsidR="00D2798E" w:rsidRDefault="009E23B6">
      <w:pPr>
        <w:pStyle w:val="aff7"/>
        <w:ind w:firstLine="480"/>
      </w:pPr>
      <w:r>
        <w:rPr>
          <w:rFonts w:hint="eastAsia"/>
        </w:rPr>
        <w:t>投标报价是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14:textId="77777777" w:rsidR="00D2798E" w:rsidRDefault="009E23B6">
      <w:pPr>
        <w:pStyle w:val="aff7"/>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14:textId="77777777" w:rsidR="00D2798E" w:rsidRDefault="009E23B6">
      <w:pPr>
        <w:pStyle w:val="aff7"/>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14:textId="77777777" w:rsidR="00D2798E" w:rsidRDefault="009E23B6">
      <w:pPr>
        <w:pStyle w:val="aff7"/>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14:textId="77777777" w:rsidR="00D2798E" w:rsidRDefault="009E23B6">
      <w:pPr>
        <w:pStyle w:val="aff7"/>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14:textId="77777777" w:rsidR="00D2798E" w:rsidRDefault="009E23B6">
      <w:pPr>
        <w:pStyle w:val="3"/>
        <w:ind w:firstLine="482"/>
      </w:pPr>
      <w:r>
        <w:rPr>
          <w:rFonts w:hint="eastAsia"/>
        </w:rPr>
        <w:t>（四）电子投标文件</w:t>
      </w:r>
      <w:r>
        <w:t>的</w:t>
      </w:r>
      <w:r>
        <w:rPr>
          <w:rFonts w:hint="eastAsia"/>
        </w:rPr>
        <w:t>制作、</w:t>
      </w:r>
      <w:r>
        <w:t>签章及加密</w:t>
      </w:r>
    </w:p>
    <w:p w14:paraId="7430BFF8" w14:textId="77777777" w:rsidR="00D2798E" w:rsidRDefault="009E23B6">
      <w:pPr>
        <w:pStyle w:val="aff7"/>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14:textId="77777777" w:rsidR="00D2798E" w:rsidRDefault="009E23B6">
      <w:pPr>
        <w:pStyle w:val="aff7"/>
        <w:wordWrap w:val="0"/>
        <w:ind w:firstLine="480"/>
      </w:pPr>
      <w:r>
        <w:rPr>
          <w:rFonts w:hint="eastAsia"/>
        </w:rPr>
        <w:t>链接地址</w:t>
      </w:r>
      <w:r>
        <w:t>：</w:t>
      </w:r>
      <w:hyperlink r:id="rId26" w:history="1">
        <w:r>
          <w:rPr>
            <w:rStyle w:val="af4"/>
            <w:rFonts w:asciiTheme="minorHAnsi" w:eastAsiaTheme="minorEastAsia" w:hAnsiTheme="minorHAnsi"/>
            <w:color w:val="0070C0"/>
          </w:rPr>
          <w:t>http://sxggzyjy.xa.gov.cn/fwzn/004003/20181115/4d59c184-e8f6-4d5a-a416-c2f6b0601e66.html</w:t>
        </w:r>
      </w:hyperlink>
    </w:p>
    <w:p w14:paraId="23331843" w14:textId="77777777" w:rsidR="00D2798E" w:rsidRDefault="009E23B6">
      <w:pPr>
        <w:pStyle w:val="aff7"/>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14:textId="77777777" w:rsidR="00D2798E" w:rsidRDefault="009E23B6">
      <w:pPr>
        <w:pStyle w:val="aff7"/>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w:t>
      </w:r>
      <w:r>
        <w:rPr>
          <w:rFonts w:hint="eastAsia"/>
          <w:color w:val="C00000"/>
        </w:rPr>
        <w:t>使用旧</w:t>
      </w:r>
      <w:proofErr w:type="gramStart"/>
      <w:r>
        <w:rPr>
          <w:rFonts w:hint="eastAsia"/>
          <w:color w:val="C00000"/>
        </w:rPr>
        <w:t>版电子</w:t>
      </w:r>
      <w:proofErr w:type="gramEnd"/>
      <w:r>
        <w:rPr>
          <w:rFonts w:hint="eastAsia"/>
          <w:color w:val="C00000"/>
        </w:rPr>
        <w:t>招标文件制作的电子投标文件（</w:t>
      </w:r>
      <w:r>
        <w:rPr>
          <w:rFonts w:hint="eastAsia"/>
          <w:color w:val="C00000"/>
        </w:rPr>
        <w:t>*.SXSTF</w:t>
      </w:r>
      <w:r>
        <w:rPr>
          <w:rFonts w:hint="eastAsia"/>
          <w:color w:val="C00000"/>
        </w:rPr>
        <w:t>），系统将拒绝接收</w:t>
      </w:r>
      <w:r>
        <w:rPr>
          <w:rFonts w:hint="eastAsia"/>
        </w:rPr>
        <w:t>。</w:t>
      </w:r>
    </w:p>
    <w:p w14:paraId="162D4648" w14:textId="77777777" w:rsidR="00D2798E" w:rsidRDefault="009E23B6">
      <w:pPr>
        <w:pStyle w:val="aff7"/>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61EDFA77" w14:textId="77777777" w:rsidR="00D2798E" w:rsidRDefault="009E23B6">
      <w:pPr>
        <w:pStyle w:val="aff7"/>
        <w:ind w:firstLine="480"/>
      </w:pPr>
      <w:r>
        <w:rPr>
          <w:rFonts w:hint="eastAsia"/>
        </w:rPr>
        <w:lastRenderedPageBreak/>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14:textId="77777777" w:rsidR="00D2798E" w:rsidRDefault="009E23B6">
      <w:pPr>
        <w:pStyle w:val="aff7"/>
        <w:ind w:firstLine="480"/>
      </w:pPr>
      <w:r>
        <w:rPr>
          <w:rFonts w:hint="eastAsia"/>
        </w:rPr>
        <w:t>4</w:t>
      </w:r>
      <w:r>
        <w:rPr>
          <w:rFonts w:hint="eastAsia"/>
        </w:rPr>
        <w:t>．在</w:t>
      </w:r>
      <w:r>
        <w:t>生成电子投标文件时，需要使用</w:t>
      </w:r>
      <w:r>
        <w:t>CA</w:t>
      </w:r>
      <w:proofErr w:type="gramStart"/>
      <w:r>
        <w:t>锁对投标</w:t>
      </w:r>
      <w:proofErr w:type="gramEnd"/>
      <w:r>
        <w:rPr>
          <w:rFonts w:hint="eastAsia"/>
        </w:rPr>
        <w:t>文件</w:t>
      </w:r>
      <w:r>
        <w:t>进行加密（</w:t>
      </w:r>
      <w:r>
        <w:rPr>
          <w:color w:val="C00000"/>
        </w:rPr>
        <w:t>开标时还须使用同一把</w:t>
      </w:r>
      <w:r>
        <w:rPr>
          <w:color w:val="C00000"/>
        </w:rPr>
        <w:t>CA</w:t>
      </w:r>
      <w:proofErr w:type="gramStart"/>
      <w:r>
        <w:rPr>
          <w:color w:val="C00000"/>
        </w:rPr>
        <w:t>锁进行</w:t>
      </w:r>
      <w:proofErr w:type="gramEnd"/>
      <w:r>
        <w:rPr>
          <w:color w:val="C00000"/>
        </w:rPr>
        <w:t>解密</w:t>
      </w:r>
      <w:r>
        <w:t>）。</w:t>
      </w:r>
    </w:p>
    <w:p w14:paraId="20C51986" w14:textId="77777777" w:rsidR="00D2798E" w:rsidRDefault="009E23B6">
      <w:pPr>
        <w:pStyle w:val="3"/>
        <w:ind w:firstLine="482"/>
      </w:pPr>
      <w:r>
        <w:rPr>
          <w:rFonts w:hint="eastAsia"/>
        </w:rPr>
        <w:t>（五）电子投标文件</w:t>
      </w:r>
      <w:r>
        <w:t>的提交</w:t>
      </w:r>
    </w:p>
    <w:p w14:paraId="0656DC15" w14:textId="77777777" w:rsidR="00D2798E" w:rsidRDefault="009E23B6">
      <w:pPr>
        <w:pStyle w:val="aff7"/>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的电子投标文件（</w:t>
      </w:r>
      <w:r>
        <w:t>*.SXSTF</w:t>
      </w:r>
      <w:r>
        <w:t>）。上</w:t>
      </w:r>
      <w:proofErr w:type="gramStart"/>
      <w:r>
        <w:t>传成功</w:t>
      </w:r>
      <w:proofErr w:type="gramEnd"/>
      <w:r>
        <w:t>后，西安市公共资源交易平台政府采购系统将予以记录。</w:t>
      </w:r>
    </w:p>
    <w:p w14:paraId="35B7D99B" w14:textId="77777777" w:rsidR="00D2798E" w:rsidRDefault="009E23B6">
      <w:pPr>
        <w:pStyle w:val="aff7"/>
        <w:ind w:firstLine="480"/>
      </w:pPr>
      <w:r>
        <w:t>出现下述情形的，电子投标文件将被系统拒收：</w:t>
      </w:r>
    </w:p>
    <w:p w14:paraId="6923E938" w14:textId="77777777" w:rsidR="00D2798E" w:rsidRDefault="009E23B6">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21B70859" w14:textId="77777777" w:rsidR="00D2798E" w:rsidRDefault="009E23B6">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逾期提交电子投标文件的；</w:t>
      </w:r>
    </w:p>
    <w:p w14:paraId="0209945B" w14:textId="77777777" w:rsidR="00D2798E" w:rsidRDefault="009E23B6">
      <w:pPr>
        <w:pStyle w:val="aff7"/>
        <w:ind w:firstLine="480"/>
      </w:pPr>
      <w:r>
        <w:t>3</w:t>
      </w:r>
      <w:r>
        <w:rPr>
          <w:rFonts w:hint="eastAsia"/>
        </w:rPr>
        <w:t>．使用旧</w:t>
      </w:r>
      <w:proofErr w:type="gramStart"/>
      <w:r>
        <w:rPr>
          <w:rFonts w:hint="eastAsia"/>
        </w:rPr>
        <w:t>版电子</w:t>
      </w:r>
      <w:proofErr w:type="gramEnd"/>
      <w:r>
        <w:rPr>
          <w:rFonts w:hint="eastAsia"/>
        </w:rPr>
        <w:t>招标文件制作电子投标文件的。</w:t>
      </w:r>
    </w:p>
    <w:p w14:paraId="092E8868" w14:textId="77777777" w:rsidR="00D2798E" w:rsidRDefault="009E23B6">
      <w:pPr>
        <w:pStyle w:val="3"/>
        <w:ind w:firstLine="482"/>
      </w:pPr>
      <w:r>
        <w:t>（</w:t>
      </w:r>
      <w:r>
        <w:rPr>
          <w:rFonts w:hint="eastAsia"/>
        </w:rPr>
        <w:t>六</w:t>
      </w:r>
      <w:r>
        <w:t>）电子</w:t>
      </w:r>
      <w:r>
        <w:rPr>
          <w:rFonts w:hint="eastAsia"/>
        </w:rPr>
        <w:t>投标</w:t>
      </w:r>
      <w:r>
        <w:t>文件的撤回、补充及修改</w:t>
      </w:r>
    </w:p>
    <w:p w14:paraId="2729E8A5" w14:textId="77777777" w:rsidR="00D2798E" w:rsidRDefault="009E23B6">
      <w:pPr>
        <w:pStyle w:val="aff7"/>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14:textId="77777777" w:rsidR="00D2798E" w:rsidRDefault="009E23B6">
      <w:pPr>
        <w:pStyle w:val="aff7"/>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14:textId="77777777" w:rsidR="00D2798E" w:rsidRDefault="009E23B6">
      <w:pPr>
        <w:pStyle w:val="3"/>
        <w:ind w:firstLine="482"/>
      </w:pPr>
      <w:r>
        <w:rPr>
          <w:rFonts w:hint="eastAsia"/>
        </w:rPr>
        <w:t>（七）关于电子投标文件的雷同性分析</w:t>
      </w:r>
    </w:p>
    <w:p w14:paraId="6B9F7F24" w14:textId="77777777" w:rsidR="00D2798E" w:rsidRDefault="009E23B6">
      <w:pPr>
        <w:pStyle w:val="aff7"/>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日印发的《关于在政府采购交易系统中开通标书雷同性分析功能的通知》，在符合性审查环节，将由评标委员会（谈判小组、询价小组、磋商小组）在评标系统中对供应商的电子投标文件进行雷同性分析。</w:t>
      </w:r>
    </w:p>
    <w:p w14:paraId="60DD6D01" w14:textId="77777777" w:rsidR="00D2798E" w:rsidRDefault="009E23B6">
      <w:pPr>
        <w:pStyle w:val="aff7"/>
        <w:ind w:firstLine="480"/>
      </w:pPr>
      <w:r>
        <w:rPr>
          <w:rFonts w:hint="eastAsia"/>
        </w:rPr>
        <w:t>雷同性分析由两项指标组成，分别是“文件制作机器码”和“文件创建标识码”。其中，前者通过验证电子投标文件制作设备的特征信息（如</w:t>
      </w:r>
      <w:r>
        <w:rPr>
          <w:rFonts w:hint="eastAsia"/>
        </w:rPr>
        <w:t>MAC</w:t>
      </w:r>
      <w:r>
        <w:rPr>
          <w:rFonts w:hint="eastAsia"/>
        </w:rPr>
        <w:t>地址、硬盘序列号、</w:t>
      </w:r>
      <w:r>
        <w:rPr>
          <w:rFonts w:hint="eastAsia"/>
        </w:rPr>
        <w:t>CPU</w:t>
      </w:r>
      <w:r>
        <w:rPr>
          <w:rFonts w:hint="eastAsia"/>
        </w:rPr>
        <w:t>编号、</w:t>
      </w:r>
      <w:proofErr w:type="gramStart"/>
      <w:r>
        <w:rPr>
          <w:rFonts w:hint="eastAsia"/>
        </w:rPr>
        <w:t>主板号</w:t>
      </w:r>
      <w:proofErr w:type="gramEnd"/>
      <w:r>
        <w:rPr>
          <w:rFonts w:hint="eastAsia"/>
        </w:rPr>
        <w:t>等），判断电子投标文件是否出自同一台设备。</w:t>
      </w:r>
    </w:p>
    <w:p w14:paraId="29ABB2FB" w14:textId="77777777" w:rsidR="00D2798E" w:rsidRDefault="009E23B6">
      <w:pPr>
        <w:pStyle w:val="aff7"/>
        <w:ind w:firstLine="480"/>
      </w:pPr>
      <w:r>
        <w:rPr>
          <w:rFonts w:hint="eastAsia"/>
        </w:rPr>
        <w:lastRenderedPageBreak/>
        <w:t>若“文件制作机器码”一致，则表明不同投标供应商的电子投标文件出自同一台制作设备，根据《陕西省财政厅关于政府采购有关政策的复函》（陕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号），该情形可以视同“投标文件由同一单位或者个人编制的”情形。</w:t>
      </w:r>
    </w:p>
    <w:p w14:paraId="3AFE0513" w14:textId="77777777" w:rsidR="00D2798E" w:rsidRDefault="009E23B6">
      <w:pPr>
        <w:pStyle w:val="aff7"/>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14:textId="77777777" w:rsidR="00D2798E" w:rsidRDefault="009E23B6">
      <w:pPr>
        <w:pStyle w:val="3"/>
        <w:ind w:firstLine="482"/>
      </w:pPr>
      <w:r>
        <w:rPr>
          <w:rFonts w:hint="eastAsia"/>
        </w:rPr>
        <w:t>（八）投标文件出现下列情形时，视同供应商串通投标，其投标无效：</w:t>
      </w:r>
    </w:p>
    <w:p w14:paraId="66BC20E1" w14:textId="77777777" w:rsidR="00D2798E" w:rsidRDefault="009E23B6">
      <w:pPr>
        <w:pStyle w:val="aff7"/>
        <w:ind w:firstLine="480"/>
      </w:pPr>
      <w:r>
        <w:rPr>
          <w:rFonts w:hint="eastAsia"/>
        </w:rPr>
        <w:t>1</w:t>
      </w:r>
      <w:r>
        <w:rPr>
          <w:rFonts w:hint="eastAsia"/>
        </w:rPr>
        <w:t>．不同供应商的投标文件由同一单位或者个人编制的；</w:t>
      </w:r>
    </w:p>
    <w:p w14:paraId="5A46334D" w14:textId="77777777" w:rsidR="00D2798E" w:rsidRDefault="009E23B6">
      <w:pPr>
        <w:pStyle w:val="aff7"/>
        <w:ind w:firstLine="480"/>
      </w:pPr>
      <w:r>
        <w:rPr>
          <w:rFonts w:hint="eastAsia"/>
        </w:rPr>
        <w:t>2</w:t>
      </w:r>
      <w:r>
        <w:rPr>
          <w:rFonts w:hint="eastAsia"/>
        </w:rPr>
        <w:t>．不同供应商委托同一单位或者个人办理投标事宜的；</w:t>
      </w:r>
    </w:p>
    <w:p w14:paraId="522AE976" w14:textId="77777777" w:rsidR="00D2798E" w:rsidRDefault="009E23B6">
      <w:pPr>
        <w:pStyle w:val="aff7"/>
        <w:ind w:firstLine="480"/>
      </w:pPr>
      <w:r>
        <w:rPr>
          <w:rFonts w:hint="eastAsia"/>
        </w:rPr>
        <w:t>3</w:t>
      </w:r>
      <w:r>
        <w:rPr>
          <w:rFonts w:hint="eastAsia"/>
        </w:rPr>
        <w:t>．不同供应商的投标文件载明的项目管理成员或者联系人员为同一人的；</w:t>
      </w:r>
    </w:p>
    <w:p w14:paraId="226BBCA8" w14:textId="77777777" w:rsidR="00D2798E" w:rsidRDefault="009E23B6">
      <w:pPr>
        <w:pStyle w:val="aff7"/>
        <w:ind w:firstLine="480"/>
      </w:pPr>
      <w:r>
        <w:rPr>
          <w:rFonts w:hint="eastAsia"/>
        </w:rPr>
        <w:t>4</w:t>
      </w:r>
      <w:r>
        <w:rPr>
          <w:rFonts w:hint="eastAsia"/>
        </w:rPr>
        <w:t>．不同供应商的投标文件异常一致或者投标报价呈规律性差异的。</w:t>
      </w:r>
    </w:p>
    <w:p w14:paraId="38B1B516" w14:textId="77777777" w:rsidR="00D2798E" w:rsidRDefault="009E23B6">
      <w:pPr>
        <w:pStyle w:val="aff7"/>
        <w:ind w:firstLine="480"/>
      </w:pPr>
      <w:r>
        <w:rPr>
          <w:rFonts w:hint="eastAsia"/>
        </w:rPr>
        <w:t>5</w:t>
      </w:r>
      <w:r>
        <w:rPr>
          <w:rFonts w:hint="eastAsia"/>
        </w:rPr>
        <w:t>．不同供应商的投标文件相互混编或混装的。</w:t>
      </w:r>
    </w:p>
    <w:p w14:paraId="147CE1F7" w14:textId="77777777" w:rsidR="00D2798E" w:rsidRDefault="009E23B6">
      <w:pPr>
        <w:pStyle w:val="2"/>
      </w:pPr>
      <w:r>
        <w:rPr>
          <w:rFonts w:hint="eastAsia"/>
        </w:rPr>
        <w:t>五</w:t>
      </w:r>
      <w:r>
        <w:t>、开标</w:t>
      </w:r>
      <w:r>
        <w:rPr>
          <w:rFonts w:hint="eastAsia"/>
        </w:rPr>
        <w:t>程序</w:t>
      </w:r>
    </w:p>
    <w:p w14:paraId="15F57376" w14:textId="77777777" w:rsidR="00D2798E" w:rsidRDefault="009E23B6">
      <w:pPr>
        <w:pStyle w:val="aff7"/>
        <w:ind w:firstLine="480"/>
      </w:pPr>
      <w:r>
        <w:rPr>
          <w:rFonts w:hint="eastAsia"/>
        </w:rPr>
        <w:t>开标工作由采购代理机构组织实施，整个过程受政府采购监管机构的监督、管理。本项目采用“不见面开标”形式，供应商</w:t>
      </w:r>
      <w:proofErr w:type="gramStart"/>
      <w:r>
        <w:rPr>
          <w:rFonts w:hint="eastAsia"/>
        </w:rPr>
        <w:t>无需抵达</w:t>
      </w:r>
      <w:proofErr w:type="gramEnd"/>
      <w:r>
        <w:rPr>
          <w:rFonts w:hint="eastAsia"/>
        </w:rPr>
        <w:t>开标现场，即可在线实现开标、解密、澄清等操作。</w:t>
      </w:r>
    </w:p>
    <w:p w14:paraId="67B84E63" w14:textId="77777777" w:rsidR="00D2798E" w:rsidRDefault="009E23B6">
      <w:pPr>
        <w:pStyle w:val="aff7"/>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14:textId="77777777" w:rsidR="00D2798E" w:rsidRDefault="009E23B6">
      <w:pPr>
        <w:pStyle w:val="aff7"/>
        <w:ind w:firstLine="480"/>
      </w:pPr>
      <w:r>
        <w:rPr>
          <w:rFonts w:hint="eastAsia"/>
        </w:rPr>
        <w:t>链接地址：</w:t>
      </w:r>
      <w:hyperlink r:id="rId27" w:history="1">
        <w:r>
          <w:rPr>
            <w:rStyle w:val="af4"/>
            <w:rFonts w:hint="eastAsia"/>
            <w:color w:val="0070C0"/>
          </w:rPr>
          <w:t>http://sxggzyjy.xa.gov.cn/fwzn/004003/20200426/bc8b2c1e-abe2-4168-913c-68ff93345faf.html</w:t>
        </w:r>
      </w:hyperlink>
    </w:p>
    <w:p w14:paraId="045B2839" w14:textId="77777777" w:rsidR="00D2798E" w:rsidRDefault="009E23B6">
      <w:pPr>
        <w:pStyle w:val="3"/>
        <w:ind w:firstLine="482"/>
      </w:pPr>
      <w:r>
        <w:rPr>
          <w:rFonts w:hint="eastAsia"/>
        </w:rPr>
        <w:t>（一）基本流程</w:t>
      </w:r>
    </w:p>
    <w:p w14:paraId="2975C69C" w14:textId="77777777" w:rsidR="00D2798E" w:rsidRDefault="009E23B6">
      <w:pPr>
        <w:pStyle w:val="aff7"/>
        <w:ind w:firstLine="480"/>
      </w:pPr>
      <w:r>
        <w:rPr>
          <w:rFonts w:hint="eastAsia"/>
        </w:rPr>
        <w:t>1</w:t>
      </w:r>
      <w:r>
        <w:rPr>
          <w:rFonts w:hint="eastAsia"/>
          <w:color w:val="auto"/>
        </w:rPr>
        <w:t>．</w:t>
      </w:r>
      <w:r>
        <w:rPr>
          <w:rFonts w:hint="eastAsia"/>
        </w:rPr>
        <w:t>供应商登录</w:t>
      </w:r>
      <w:r>
        <w:t>：</w:t>
      </w:r>
      <w:r>
        <w:rPr>
          <w:rFonts w:hint="eastAsia"/>
        </w:rPr>
        <w:t>开标前，请各供应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26511747" w14:textId="77777777" w:rsidR="00D2798E" w:rsidRDefault="009E23B6">
      <w:pPr>
        <w:pStyle w:val="aff7"/>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14:textId="77777777" w:rsidR="00D2798E" w:rsidRDefault="009E23B6">
      <w:pPr>
        <w:pStyle w:val="aff7"/>
        <w:ind w:firstLine="480"/>
      </w:pPr>
      <w:r>
        <w:t>3</w:t>
      </w:r>
      <w:r>
        <w:rPr>
          <w:rFonts w:hint="eastAsia"/>
          <w:color w:val="auto"/>
        </w:rPr>
        <w:t>．</w:t>
      </w:r>
      <w:r>
        <w:t>解密投标文件：</w:t>
      </w:r>
      <w:r>
        <w:rPr>
          <w:rFonts w:hint="eastAsia"/>
        </w:rPr>
        <w:t>供应商在收到主持人“开始解密”指令后，应使用“加密该电子投标文件时使用的</w:t>
      </w:r>
      <w:r>
        <w:rPr>
          <w:rFonts w:hint="eastAsia"/>
        </w:rPr>
        <w:t>CA</w:t>
      </w:r>
      <w:r>
        <w:rPr>
          <w:rFonts w:hint="eastAsia"/>
        </w:rPr>
        <w:t>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D2798E" w:rsidRDefault="009E23B6">
      <w:pPr>
        <w:pStyle w:val="aff7"/>
        <w:ind w:firstLine="480"/>
      </w:pPr>
      <w:r>
        <w:lastRenderedPageBreak/>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14:textId="77777777" w:rsidR="00D2798E" w:rsidRDefault="009E23B6">
      <w:pPr>
        <w:pStyle w:val="aff7"/>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14:textId="77777777" w:rsidR="00D2798E" w:rsidRDefault="009E23B6">
      <w:pPr>
        <w:pStyle w:val="3"/>
        <w:ind w:firstLineChars="200" w:firstLine="482"/>
      </w:pPr>
      <w:r>
        <w:rPr>
          <w:rFonts w:hint="eastAsia"/>
        </w:rPr>
        <w:t>（二）开标环节出现以下情形之一的，投标文件将被视为无效：</w:t>
      </w:r>
    </w:p>
    <w:p w14:paraId="568390D6" w14:textId="77777777" w:rsidR="00D2798E" w:rsidRDefault="009E23B6">
      <w:pPr>
        <w:pStyle w:val="aff7"/>
        <w:ind w:firstLine="480"/>
        <w:rPr>
          <w:color w:val="auto"/>
        </w:rPr>
      </w:pPr>
      <w:r>
        <w:rPr>
          <w:rFonts w:hint="eastAsia"/>
          <w:color w:val="auto"/>
        </w:rPr>
        <w:t>1</w:t>
      </w:r>
      <w:r>
        <w:rPr>
          <w:rFonts w:hint="eastAsia"/>
          <w:color w:val="auto"/>
        </w:rPr>
        <w:t>．</w:t>
      </w:r>
      <w:r>
        <w:rPr>
          <w:color w:val="auto"/>
        </w:rPr>
        <w:t>供应商</w:t>
      </w:r>
      <w:r>
        <w:rPr>
          <w:rFonts w:hint="eastAsia"/>
          <w:color w:val="auto"/>
        </w:rPr>
        <w:t>放弃</w:t>
      </w:r>
      <w:r>
        <w:rPr>
          <w:color w:val="auto"/>
        </w:rPr>
        <w:t>或拒绝对电子投标文件进行解密的；</w:t>
      </w:r>
    </w:p>
    <w:p w14:paraId="10585150" w14:textId="77777777" w:rsidR="00D2798E" w:rsidRDefault="009E23B6">
      <w:pPr>
        <w:pStyle w:val="aff7"/>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不同、或使用旧版招标文件编制投标文件</w:t>
      </w:r>
      <w:r>
        <w:rPr>
          <w:color w:val="auto"/>
        </w:rPr>
        <w:t>等情形；</w:t>
      </w:r>
    </w:p>
    <w:p w14:paraId="27342F4C" w14:textId="77777777" w:rsidR="00D2798E" w:rsidRDefault="009E23B6">
      <w:pPr>
        <w:pStyle w:val="aff7"/>
        <w:ind w:firstLine="480"/>
        <w:rPr>
          <w:color w:val="auto"/>
        </w:rPr>
      </w:pPr>
      <w:r>
        <w:rPr>
          <w:rFonts w:hint="eastAsia"/>
          <w:color w:val="auto"/>
        </w:rPr>
        <w:t>3</w:t>
      </w:r>
      <w:r>
        <w:rPr>
          <w:rFonts w:hint="eastAsia"/>
          <w:color w:val="auto"/>
        </w:rPr>
        <w:t>．上传</w:t>
      </w:r>
      <w:r>
        <w:rPr>
          <w:color w:val="auto"/>
        </w:rPr>
        <w:t>的电子投标文件无法正常打开的；</w:t>
      </w:r>
    </w:p>
    <w:p w14:paraId="18074A28" w14:textId="77777777" w:rsidR="00D2798E" w:rsidRDefault="009E23B6">
      <w:pPr>
        <w:pStyle w:val="aff7"/>
        <w:ind w:firstLine="480"/>
        <w:rPr>
          <w:color w:val="auto"/>
        </w:rPr>
      </w:pPr>
      <w:r>
        <w:rPr>
          <w:rFonts w:hint="eastAsia"/>
          <w:color w:val="auto"/>
        </w:rPr>
        <w:t>4</w:t>
      </w:r>
      <w:r>
        <w:rPr>
          <w:rFonts w:hint="eastAsia"/>
          <w:color w:val="auto"/>
        </w:rPr>
        <w:t>．</w:t>
      </w:r>
      <w:r>
        <w:rPr>
          <w:color w:val="auto"/>
        </w:rPr>
        <w:t>政府采购法律法规规定的其他无效情形。</w:t>
      </w:r>
    </w:p>
    <w:p w14:paraId="6AB4A84F" w14:textId="77777777" w:rsidR="00D2798E" w:rsidRDefault="009E23B6">
      <w:pPr>
        <w:pStyle w:val="3"/>
        <w:ind w:firstLine="482"/>
      </w:pPr>
      <w:r>
        <w:rPr>
          <w:rFonts w:hint="eastAsia"/>
        </w:rPr>
        <w:t>（</w:t>
      </w:r>
      <w:r>
        <w:t>三</w:t>
      </w:r>
      <w:r>
        <w:rPr>
          <w:rFonts w:hint="eastAsia"/>
        </w:rPr>
        <w:t>）突发状况的应急处置</w:t>
      </w:r>
    </w:p>
    <w:p w14:paraId="2FA9DF5A" w14:textId="77777777" w:rsidR="00D2798E" w:rsidRDefault="009E23B6">
      <w:pPr>
        <w:pStyle w:val="aff7"/>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14:textId="77777777" w:rsidR="00D2798E" w:rsidRDefault="009E23B6">
      <w:pPr>
        <w:pStyle w:val="2"/>
      </w:pPr>
      <w:r>
        <w:t>六、资格审查</w:t>
      </w:r>
    </w:p>
    <w:p w14:paraId="12C49698" w14:textId="77777777" w:rsidR="00D2798E" w:rsidRDefault="009E23B6">
      <w:pPr>
        <w:pStyle w:val="aff7"/>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w:t>
      </w:r>
      <w:r>
        <w:t>87</w:t>
      </w:r>
      <w:r>
        <w:t>号令）有关规定，对投标文件中的供应商资格证明文件进行审查，并对供应商</w:t>
      </w:r>
      <w:r>
        <w:rPr>
          <w:rFonts w:hint="eastAsia"/>
        </w:rPr>
        <w:t>信用</w:t>
      </w:r>
      <w:r>
        <w:t>记录进行核查。资格审查小组</w:t>
      </w:r>
      <w:r>
        <w:rPr>
          <w:rFonts w:hint="eastAsia"/>
        </w:rPr>
        <w:t>由</w:t>
      </w:r>
      <w:r>
        <w:rPr>
          <w:rFonts w:hint="eastAsia"/>
        </w:rPr>
        <w:t>3</w:t>
      </w:r>
      <w:r>
        <w:rPr>
          <w:rFonts w:hint="eastAsia"/>
        </w:rPr>
        <w:t>人以上单数组成，采购人应出具书面授权函，并指定组长。</w:t>
      </w:r>
    </w:p>
    <w:p w14:paraId="071C2BB1" w14:textId="77777777" w:rsidR="00D2798E" w:rsidRDefault="009E23B6">
      <w:pPr>
        <w:pStyle w:val="aff7"/>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14:textId="77777777" w:rsidR="00D2798E" w:rsidRDefault="009E23B6">
      <w:pPr>
        <w:pStyle w:val="aff7"/>
        <w:ind w:firstLine="480"/>
      </w:pPr>
      <w:r>
        <w:rPr>
          <w:rFonts w:hint="eastAsia"/>
        </w:rPr>
        <w:t>（</w:t>
      </w:r>
      <w:r>
        <w:rPr>
          <w:rFonts w:hint="eastAsia"/>
        </w:rPr>
        <w:t>1</w:t>
      </w:r>
      <w:r>
        <w:rPr>
          <w:rFonts w:hint="eastAsia"/>
        </w:rPr>
        <w:t>）不具备招标文件中规定的资格要求的；</w:t>
      </w:r>
    </w:p>
    <w:p w14:paraId="3E3C18CE" w14:textId="77777777" w:rsidR="00D2798E" w:rsidRDefault="009E23B6">
      <w:pPr>
        <w:pStyle w:val="aff7"/>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77777777" w:rsidR="00D2798E" w:rsidRDefault="009E23B6">
      <w:pPr>
        <w:pStyle w:val="aff7"/>
        <w:ind w:firstLine="480"/>
      </w:pPr>
      <w:r>
        <w:rPr>
          <w:rFonts w:hint="eastAsia"/>
        </w:rPr>
        <w:t>（</w:t>
      </w:r>
      <w:r>
        <w:rPr>
          <w:rFonts w:hint="eastAsia"/>
        </w:rPr>
        <w:t>3</w:t>
      </w:r>
      <w:r>
        <w:rPr>
          <w:rFonts w:hint="eastAsia"/>
        </w:rPr>
        <w:t>）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14:textId="77777777" w:rsidR="00D2798E" w:rsidRDefault="009E23B6">
      <w:pPr>
        <w:pStyle w:val="aff7"/>
        <w:ind w:firstLine="480"/>
      </w:pPr>
      <w:r>
        <w:rPr>
          <w:rFonts w:hint="eastAsia"/>
        </w:rPr>
        <w:lastRenderedPageBreak/>
        <w:t>（</w:t>
      </w:r>
      <w:r>
        <w:rPr>
          <w:rFonts w:hint="eastAsia"/>
        </w:rPr>
        <w:t>4</w:t>
      </w:r>
      <w:r>
        <w:rPr>
          <w:rFonts w:hint="eastAsia"/>
        </w:rPr>
        <w:t>）法律法规规定的其他无效情形。</w:t>
      </w:r>
    </w:p>
    <w:p w14:paraId="02D74681" w14:textId="77777777" w:rsidR="00D2798E" w:rsidRDefault="009E23B6">
      <w:pPr>
        <w:pStyle w:val="aff7"/>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14:textId="77777777" w:rsidR="00D2798E" w:rsidRDefault="009E23B6">
      <w:pPr>
        <w:pStyle w:val="aff7"/>
        <w:ind w:firstLine="480"/>
      </w:pPr>
      <w:r>
        <w:t>合格供应商不足</w:t>
      </w:r>
      <w:r>
        <w:t>3</w:t>
      </w:r>
      <w:r>
        <w:t>家的，</w:t>
      </w:r>
      <w:r>
        <w:rPr>
          <w:rFonts w:hint="eastAsia"/>
        </w:rPr>
        <w:t>应予以废标。</w:t>
      </w:r>
    </w:p>
    <w:p w14:paraId="1D04FDBC" w14:textId="77777777" w:rsidR="00D2798E" w:rsidRDefault="009E23B6">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D2798E" w14:paraId="01C540DF"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D2798E" w:rsidRDefault="009E23B6">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77777777" w:rsidR="00D2798E" w:rsidRDefault="009E23B6">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D2798E" w:rsidRDefault="009E23B6">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D2798E" w14:paraId="0953527E" w14:textId="77777777">
        <w:trPr>
          <w:jc w:val="center"/>
        </w:trPr>
        <w:tc>
          <w:tcPr>
            <w:tcW w:w="703" w:type="dxa"/>
            <w:tcBorders>
              <w:top w:val="single" w:sz="2" w:space="0" w:color="auto"/>
            </w:tcBorders>
            <w:shd w:val="clear" w:color="auto" w:fill="auto"/>
            <w:vAlign w:val="center"/>
          </w:tcPr>
          <w:p w14:paraId="07566DED" w14:textId="77777777" w:rsidR="00D2798E" w:rsidRDefault="009E23B6">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D2798E" w:rsidRDefault="009E23B6">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D2798E" w14:paraId="30249798" w14:textId="77777777">
        <w:trPr>
          <w:jc w:val="center"/>
        </w:trPr>
        <w:tc>
          <w:tcPr>
            <w:tcW w:w="703" w:type="dxa"/>
            <w:vAlign w:val="center"/>
          </w:tcPr>
          <w:p w14:paraId="5C906222"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7FD882F3"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D2798E" w14:paraId="33673099" w14:textId="77777777">
        <w:trPr>
          <w:jc w:val="center"/>
        </w:trPr>
        <w:tc>
          <w:tcPr>
            <w:tcW w:w="703" w:type="dxa"/>
            <w:vAlign w:val="center"/>
          </w:tcPr>
          <w:p w14:paraId="06D86AAE"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1087B0DB"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25</w:t>
            </w:r>
            <w:r>
              <w:rPr>
                <w:rFonts w:ascii="Calibri" w:eastAsia="宋体" w:hAnsi="宋体" w:cstheme="minorHAnsi" w:hint="eastAsia"/>
                <w:bCs/>
                <w:sz w:val="21"/>
              </w:rPr>
              <w:t>年度经审计的财务会计报告，审计报告须具有注册会计师行业统一监管平台赋予的验证码（成立时间至提交投标文件截止时间不足一年的可提供成立后任意时段的资产负债表）；</w:t>
            </w:r>
          </w:p>
          <w:p w14:paraId="40987256"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p>
        </w:tc>
      </w:tr>
      <w:tr w:rsidR="00D2798E" w14:paraId="472F81B4" w14:textId="77777777">
        <w:trPr>
          <w:jc w:val="center"/>
        </w:trPr>
        <w:tc>
          <w:tcPr>
            <w:tcW w:w="703" w:type="dxa"/>
            <w:vAlign w:val="center"/>
          </w:tcPr>
          <w:p w14:paraId="18C031E1"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42E430C3"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D2798E" w14:paraId="024710F6" w14:textId="77777777">
        <w:trPr>
          <w:jc w:val="center"/>
        </w:trPr>
        <w:tc>
          <w:tcPr>
            <w:tcW w:w="703" w:type="dxa"/>
            <w:vAlign w:val="center"/>
          </w:tcPr>
          <w:p w14:paraId="048FC091"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0ABCA65E" w14:textId="77777777" w:rsidR="00D2798E" w:rsidRDefault="009E23B6">
            <w:pPr>
              <w:spacing w:line="400" w:lineRule="exact"/>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D2798E" w14:paraId="106A70A7" w14:textId="77777777">
        <w:trPr>
          <w:jc w:val="center"/>
        </w:trPr>
        <w:tc>
          <w:tcPr>
            <w:tcW w:w="703" w:type="dxa"/>
            <w:vAlign w:val="center"/>
          </w:tcPr>
          <w:p w14:paraId="7B62524E"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3F5DE6C2" w14:textId="77777777" w:rsidR="00D2798E" w:rsidRDefault="009E23B6">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D2798E" w14:paraId="120C3B3B" w14:textId="77777777">
        <w:trPr>
          <w:jc w:val="center"/>
        </w:trPr>
        <w:tc>
          <w:tcPr>
            <w:tcW w:w="703" w:type="dxa"/>
            <w:vAlign w:val="center"/>
          </w:tcPr>
          <w:p w14:paraId="5E7077C7"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77777777" w:rsidR="00D2798E" w:rsidRDefault="009E23B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D2798E" w14:paraId="0E00D9FD" w14:textId="77777777">
        <w:trPr>
          <w:jc w:val="center"/>
        </w:trPr>
        <w:tc>
          <w:tcPr>
            <w:tcW w:w="703" w:type="dxa"/>
            <w:vAlign w:val="center"/>
          </w:tcPr>
          <w:p w14:paraId="50B0261D" w14:textId="77777777" w:rsidR="00D2798E" w:rsidRDefault="009E23B6">
            <w:pPr>
              <w:spacing w:line="400" w:lineRule="exact"/>
              <w:jc w:val="center"/>
              <w:rPr>
                <w:rFonts w:ascii="Calibri" w:eastAsia="宋体" w:hAnsi="宋体" w:cstheme="minorHAnsi"/>
                <w:b/>
                <w:bCs/>
                <w:sz w:val="21"/>
              </w:rPr>
            </w:pPr>
            <w:r>
              <w:rPr>
                <w:rFonts w:ascii="Calibri" w:eastAsia="宋体" w:hAnsi="宋体" w:cstheme="minorHAnsi" w:hint="eastAsia"/>
                <w:b/>
                <w:bCs/>
                <w:sz w:val="21"/>
              </w:rPr>
              <w:lastRenderedPageBreak/>
              <w:t>二</w:t>
            </w:r>
          </w:p>
        </w:tc>
        <w:tc>
          <w:tcPr>
            <w:tcW w:w="8389" w:type="dxa"/>
            <w:gridSpan w:val="2"/>
            <w:vAlign w:val="center"/>
          </w:tcPr>
          <w:p w14:paraId="3E924F81" w14:textId="77777777" w:rsidR="00D2798E" w:rsidRDefault="009E23B6">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D2798E" w14:paraId="4423A907" w14:textId="77777777">
        <w:trPr>
          <w:jc w:val="center"/>
        </w:trPr>
        <w:tc>
          <w:tcPr>
            <w:tcW w:w="703" w:type="dxa"/>
            <w:vAlign w:val="center"/>
          </w:tcPr>
          <w:p w14:paraId="0564A5FA"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77777777" w:rsidR="00D2798E" w:rsidRDefault="009E23B6">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123631DD" w14:textId="77777777" w:rsidR="00D2798E" w:rsidRDefault="00D2798E">
            <w:pPr>
              <w:spacing w:line="400" w:lineRule="exact"/>
              <w:jc w:val="both"/>
              <w:rPr>
                <w:rFonts w:ascii="Calibri" w:eastAsia="宋体" w:hAnsi="宋体" w:cstheme="minorHAnsi"/>
                <w:bCs/>
                <w:color w:val="FF0000"/>
                <w:sz w:val="21"/>
              </w:rPr>
            </w:pPr>
          </w:p>
        </w:tc>
      </w:tr>
      <w:tr w:rsidR="00D2798E" w14:paraId="0DFF8FB7" w14:textId="77777777">
        <w:trPr>
          <w:jc w:val="center"/>
        </w:trPr>
        <w:tc>
          <w:tcPr>
            <w:tcW w:w="703" w:type="dxa"/>
            <w:vAlign w:val="center"/>
          </w:tcPr>
          <w:p w14:paraId="7E2DC6E3" w14:textId="77777777" w:rsidR="00D2798E" w:rsidRDefault="009E23B6">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D2798E" w:rsidRDefault="009E23B6">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D2798E" w14:paraId="241099E4" w14:textId="77777777">
        <w:trPr>
          <w:jc w:val="center"/>
        </w:trPr>
        <w:tc>
          <w:tcPr>
            <w:tcW w:w="703" w:type="dxa"/>
            <w:vAlign w:val="center"/>
          </w:tcPr>
          <w:p w14:paraId="203915BB" w14:textId="77777777" w:rsidR="00D2798E" w:rsidRDefault="009E23B6">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49036DE4" w14:textId="77777777" w:rsidR="00D2798E" w:rsidRDefault="009E23B6">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无</w:t>
            </w:r>
          </w:p>
        </w:tc>
        <w:tc>
          <w:tcPr>
            <w:tcW w:w="5846" w:type="dxa"/>
            <w:vAlign w:val="center"/>
          </w:tcPr>
          <w:p w14:paraId="239B9E32" w14:textId="77777777" w:rsidR="00D2798E" w:rsidRDefault="00D2798E">
            <w:pPr>
              <w:spacing w:line="400" w:lineRule="exact"/>
              <w:jc w:val="both"/>
              <w:rPr>
                <w:rFonts w:ascii="Calibri" w:eastAsia="宋体" w:hAnsi="宋体" w:cstheme="minorHAnsi"/>
                <w:bCs/>
                <w:color w:val="C00000"/>
                <w:sz w:val="21"/>
              </w:rPr>
            </w:pPr>
          </w:p>
        </w:tc>
      </w:tr>
      <w:tr w:rsidR="00D2798E" w14:paraId="3864C7C0" w14:textId="77777777">
        <w:trPr>
          <w:jc w:val="center"/>
        </w:trPr>
        <w:tc>
          <w:tcPr>
            <w:tcW w:w="9092" w:type="dxa"/>
            <w:gridSpan w:val="3"/>
            <w:vAlign w:val="center"/>
          </w:tcPr>
          <w:p w14:paraId="0837E985" w14:textId="77777777" w:rsidR="00D2798E" w:rsidRDefault="009E23B6">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4B630391"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0F906DD9"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《法定代表人身份证明书》应按第五章《投标文件构成及格式》中给定的格式填写，并按要求签字、盖章。</w:t>
            </w:r>
          </w:p>
          <w:p w14:paraId="32D2C492"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p w14:paraId="5EB3F256" w14:textId="77777777" w:rsidR="00D2798E" w:rsidRDefault="009E23B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Pr>
                <w:rFonts w:ascii="Calibri" w:eastAsia="宋体" w:hAnsi="宋体" w:cstheme="minorHAnsi" w:hint="eastAsia"/>
                <w:bCs/>
                <w:color w:val="00B050"/>
                <w:sz w:val="21"/>
              </w:rPr>
              <w:t>以联合体形</w:t>
            </w:r>
            <w:proofErr w:type="gramStart"/>
            <w:r>
              <w:rPr>
                <w:rFonts w:ascii="Calibri" w:eastAsia="宋体" w:hAnsi="宋体" w:cstheme="minorHAnsi" w:hint="eastAsia"/>
                <w:bCs/>
                <w:color w:val="00B050"/>
                <w:sz w:val="21"/>
              </w:rPr>
              <w:t>式参加</w:t>
            </w:r>
            <w:proofErr w:type="gramEnd"/>
            <w:r>
              <w:rPr>
                <w:rFonts w:ascii="Calibri" w:eastAsia="宋体" w:hAnsi="宋体" w:cstheme="minorHAnsi" w:hint="eastAsia"/>
                <w:bCs/>
                <w:color w:val="00B050"/>
                <w:sz w:val="21"/>
              </w:rPr>
              <w:t>政府采购活动的，联合体各方均应具备基本资格条件前五项要求，第六项要求由牵头方填写。对于特定资格条件，按照联合协议承担特定工作的供应商应具备对应的资质；联合体中有同类资质的供应</w:t>
            </w:r>
            <w:proofErr w:type="gramStart"/>
            <w:r>
              <w:rPr>
                <w:rFonts w:ascii="Calibri" w:eastAsia="宋体" w:hAnsi="宋体" w:cstheme="minorHAnsi" w:hint="eastAsia"/>
                <w:bCs/>
                <w:color w:val="00B050"/>
                <w:sz w:val="21"/>
              </w:rPr>
              <w:t>商按照</w:t>
            </w:r>
            <w:proofErr w:type="gramEnd"/>
            <w:r>
              <w:rPr>
                <w:rFonts w:ascii="Calibri" w:eastAsia="宋体" w:hAnsi="宋体" w:cstheme="minorHAnsi" w:hint="eastAsia"/>
                <w:bCs/>
                <w:color w:val="00B050"/>
                <w:sz w:val="21"/>
              </w:rPr>
              <w:t>联合体分工承担相同工作的，按照资质等级较低的供应商确定资质等级。</w:t>
            </w:r>
          </w:p>
        </w:tc>
      </w:tr>
    </w:tbl>
    <w:p w14:paraId="0D4FE9EB" w14:textId="77777777" w:rsidR="00D2798E" w:rsidRDefault="009E23B6">
      <w:pPr>
        <w:pStyle w:val="2"/>
      </w:pPr>
      <w:r>
        <w:t>七、评审方法和程序</w:t>
      </w:r>
    </w:p>
    <w:p w14:paraId="4DCD95B1" w14:textId="77777777" w:rsidR="00D2798E" w:rsidRDefault="009E23B6">
      <w:pPr>
        <w:pStyle w:val="3"/>
        <w:ind w:firstLine="482"/>
      </w:pPr>
      <w:r>
        <w:t>（一）评标方法</w:t>
      </w:r>
    </w:p>
    <w:p w14:paraId="50B5260D" w14:textId="77777777" w:rsidR="00D2798E" w:rsidRDefault="009E23B6">
      <w:pPr>
        <w:pStyle w:val="aff7"/>
        <w:ind w:firstLine="480"/>
      </w:pPr>
      <w:r>
        <w:t>本项目采用</w:t>
      </w:r>
      <w:r>
        <w:rPr>
          <w:color w:val="C00000"/>
        </w:rPr>
        <w:t>综合评分法</w:t>
      </w:r>
      <w:r>
        <w:rPr>
          <w:rFonts w:hint="eastAsia"/>
          <w:color w:val="C00000"/>
        </w:rPr>
        <w:t>。</w:t>
      </w:r>
    </w:p>
    <w:p w14:paraId="04856298" w14:textId="77777777" w:rsidR="00D2798E" w:rsidRDefault="009E23B6">
      <w:pPr>
        <w:pStyle w:val="aff7"/>
        <w:ind w:firstLine="480"/>
      </w:pPr>
      <w:r>
        <w:rPr>
          <w:rFonts w:hint="eastAsia"/>
        </w:rPr>
        <w:t>评标方法分为最低评标价法和综合评分法。</w:t>
      </w:r>
    </w:p>
    <w:p w14:paraId="0C241752" w14:textId="77777777" w:rsidR="00D2798E" w:rsidRDefault="009E23B6">
      <w:pPr>
        <w:pStyle w:val="aff7"/>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7777777" w:rsidR="00D2798E" w:rsidRDefault="009E23B6">
      <w:pPr>
        <w:pStyle w:val="aff7"/>
        <w:ind w:firstLine="480"/>
      </w:pPr>
      <w:r>
        <w:rPr>
          <w:rFonts w:hint="eastAsia"/>
        </w:rPr>
        <w:t>2</w:t>
      </w:r>
      <w:r>
        <w:rPr>
          <w:rFonts w:hint="eastAsia"/>
        </w:rPr>
        <w:t>、综合评分法，是指投</w:t>
      </w:r>
      <w:r>
        <w:t>投标文件满足招标文件全部实质性要求，</w:t>
      </w:r>
      <w:proofErr w:type="gramStart"/>
      <w:r>
        <w:t>且按照</w:t>
      </w:r>
      <w:proofErr w:type="gramEnd"/>
      <w:r>
        <w:t>评审因素的量化指标评审得分最高的供应商为中标候选人</w:t>
      </w:r>
      <w:r>
        <w:rPr>
          <w:rFonts w:hint="eastAsia"/>
        </w:rPr>
        <w:t>的评标方法。</w:t>
      </w:r>
    </w:p>
    <w:p w14:paraId="428FCA09" w14:textId="77777777" w:rsidR="00D2798E" w:rsidRDefault="009E23B6">
      <w:pPr>
        <w:pStyle w:val="3"/>
        <w:ind w:firstLine="482"/>
      </w:pPr>
      <w:r>
        <w:lastRenderedPageBreak/>
        <w:t>（二）评标形式</w:t>
      </w:r>
    </w:p>
    <w:p w14:paraId="253CAA0B" w14:textId="77777777" w:rsidR="00D2798E" w:rsidRDefault="009E23B6">
      <w:pPr>
        <w:pStyle w:val="aff7"/>
        <w:ind w:firstLine="480"/>
      </w:pPr>
      <w:r>
        <w:rPr>
          <w:rFonts w:hint="eastAsia"/>
        </w:rPr>
        <w:t>1</w:t>
      </w:r>
      <w:r>
        <w:rPr>
          <w:rFonts w:hint="eastAsia"/>
        </w:rPr>
        <w:t>．关于技术标“暗标盲评”</w:t>
      </w:r>
    </w:p>
    <w:p w14:paraId="23542BF5" w14:textId="77777777" w:rsidR="00D2798E" w:rsidRDefault="009E23B6">
      <w:pPr>
        <w:pStyle w:val="aff7"/>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14:textId="77777777" w:rsidR="00D2798E" w:rsidRDefault="009E23B6">
      <w:pPr>
        <w:pStyle w:val="aff7"/>
        <w:ind w:firstLine="480"/>
      </w:pPr>
      <w:r>
        <w:rPr>
          <w:rFonts w:hint="eastAsia"/>
        </w:rPr>
        <w:t>所谓“暗标盲评”，是指隐匿或不公开投标单位名称，由评标系统将各投标单位进行随机编号，并将其提交的投标</w:t>
      </w:r>
      <w:proofErr w:type="gramStart"/>
      <w:r>
        <w:rPr>
          <w:rFonts w:hint="eastAsia"/>
        </w:rPr>
        <w:t>文件乱序后</w:t>
      </w:r>
      <w:proofErr w:type="gramEnd"/>
      <w:r>
        <w:rPr>
          <w:rFonts w:hint="eastAsia"/>
        </w:rPr>
        <w:t>交由评标委员会进行评审，评审结果确定后，再由评标系统归类汇总各投标单位得分，确定中标候选人。暗标</w:t>
      </w:r>
      <w:proofErr w:type="gramStart"/>
      <w:r>
        <w:rPr>
          <w:rFonts w:hint="eastAsia"/>
        </w:rPr>
        <w:t>盲评不仅</w:t>
      </w:r>
      <w:proofErr w:type="gramEnd"/>
      <w:r>
        <w:rPr>
          <w:rFonts w:hint="eastAsia"/>
        </w:rPr>
        <w:t>是对评审方法的一种创新，而且是对政府采购当事人行为的一种有效规范。</w:t>
      </w:r>
    </w:p>
    <w:p w14:paraId="629839A5" w14:textId="77777777" w:rsidR="00D2798E" w:rsidRDefault="009E23B6">
      <w:pPr>
        <w:pStyle w:val="aff7"/>
        <w:ind w:firstLine="480"/>
      </w:pPr>
      <w:r>
        <w:rPr>
          <w:rFonts w:hint="eastAsia"/>
        </w:rPr>
        <w:t>2</w:t>
      </w:r>
      <w:r>
        <w:rPr>
          <w:rFonts w:hint="eastAsia"/>
        </w:rPr>
        <w:t>．“暗标盲评部分”编制要求</w:t>
      </w:r>
    </w:p>
    <w:p w14:paraId="04E86089" w14:textId="77777777" w:rsidR="00D2798E" w:rsidRDefault="009E23B6">
      <w:pPr>
        <w:pStyle w:val="aff7"/>
        <w:ind w:firstLine="480"/>
        <w:rPr>
          <w:color w:val="C00000"/>
        </w:rPr>
      </w:pPr>
      <w:r>
        <w:rPr>
          <w:rFonts w:hint="eastAsia"/>
          <w:color w:val="C00000"/>
        </w:rPr>
        <w:t>暗标</w:t>
      </w:r>
      <w:proofErr w:type="gramStart"/>
      <w:r>
        <w:rPr>
          <w:rFonts w:hint="eastAsia"/>
          <w:color w:val="C00000"/>
        </w:rPr>
        <w:t>盲评部分</w:t>
      </w:r>
      <w:proofErr w:type="gramEnd"/>
      <w:r>
        <w:rPr>
          <w:rFonts w:hint="eastAsia"/>
          <w:color w:val="C00000"/>
        </w:rPr>
        <w:t>应按如下要求编制，否则，将依据财政部第</w:t>
      </w:r>
      <w:r>
        <w:rPr>
          <w:rFonts w:hint="eastAsia"/>
          <w:color w:val="C00000"/>
        </w:rPr>
        <w:t>87</w:t>
      </w:r>
      <w:r>
        <w:rPr>
          <w:rFonts w:hint="eastAsia"/>
          <w:color w:val="C00000"/>
        </w:rPr>
        <w:t>号令《政府采购货物和服务招标投标管理办法》第六十三条第六款的规定，视为无效投标。</w:t>
      </w:r>
    </w:p>
    <w:p w14:paraId="6FEB706A" w14:textId="77777777" w:rsidR="00D2798E" w:rsidRDefault="009E23B6">
      <w:pPr>
        <w:pStyle w:val="aff7"/>
        <w:ind w:firstLine="480"/>
        <w:rPr>
          <w:color w:val="C00000"/>
        </w:rPr>
      </w:pPr>
      <w:r>
        <w:rPr>
          <w:rFonts w:hint="eastAsia"/>
          <w:color w:val="C00000"/>
        </w:rPr>
        <w:t>（</w:t>
      </w:r>
      <w:r>
        <w:rPr>
          <w:rFonts w:hint="eastAsia"/>
          <w:color w:val="C00000"/>
        </w:rPr>
        <w:t>1</w:t>
      </w:r>
      <w:r>
        <w:rPr>
          <w:rFonts w:hint="eastAsia"/>
          <w:color w:val="C00000"/>
        </w:rPr>
        <w:t>）不得出现任何可直接识别投标供应商身份的字符或徽标，包括文字、符号、图案、标志、标识、人员姓名、投标供应商独有的企业标准名称或编号等。</w:t>
      </w:r>
    </w:p>
    <w:p w14:paraId="36448A3F" w14:textId="77777777" w:rsidR="00D2798E" w:rsidRDefault="009E23B6">
      <w:pPr>
        <w:pStyle w:val="aff7"/>
        <w:ind w:firstLine="480"/>
        <w:rPr>
          <w:color w:val="C00000"/>
        </w:rPr>
      </w:pPr>
      <w:r>
        <w:rPr>
          <w:rFonts w:hint="eastAsia"/>
          <w:color w:val="C00000"/>
        </w:rPr>
        <w:t>（</w:t>
      </w:r>
      <w:r>
        <w:rPr>
          <w:rFonts w:hint="eastAsia"/>
          <w:color w:val="C00000"/>
        </w:rPr>
        <w:t>2</w:t>
      </w:r>
      <w:r>
        <w:rPr>
          <w:rFonts w:hint="eastAsia"/>
          <w:color w:val="C00000"/>
        </w:rPr>
        <w:t>）签章要求：暗标部分不得进行签章。</w:t>
      </w:r>
    </w:p>
    <w:p w14:paraId="63C0B9B7" w14:textId="77777777" w:rsidR="00D2798E" w:rsidRDefault="009E23B6">
      <w:pPr>
        <w:pStyle w:val="aff7"/>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77777777" w:rsidR="00D2798E" w:rsidRDefault="009E23B6">
      <w:pPr>
        <w:pStyle w:val="3"/>
        <w:ind w:firstLine="482"/>
      </w:pPr>
      <w:r>
        <w:t>（三）评标程序</w:t>
      </w:r>
    </w:p>
    <w:p w14:paraId="30AE02A8" w14:textId="77777777" w:rsidR="00D2798E" w:rsidRDefault="009E23B6">
      <w:pPr>
        <w:pStyle w:val="aff7"/>
        <w:ind w:firstLine="482"/>
        <w:rPr>
          <w:b/>
        </w:rPr>
      </w:pPr>
      <w:r>
        <w:rPr>
          <w:rFonts w:hint="eastAsia"/>
          <w:b/>
        </w:rPr>
        <w:t>1</w:t>
      </w:r>
      <w:r>
        <w:rPr>
          <w:rFonts w:hint="eastAsia"/>
          <w:b/>
          <w:color w:val="auto"/>
        </w:rPr>
        <w:t>．</w:t>
      </w:r>
      <w:r>
        <w:rPr>
          <w:rFonts w:hint="eastAsia"/>
          <w:b/>
        </w:rPr>
        <w:t>组建评标委员会</w:t>
      </w:r>
    </w:p>
    <w:p w14:paraId="1EA8ACA4" w14:textId="77777777" w:rsidR="00D2798E" w:rsidRDefault="009E23B6">
      <w:pPr>
        <w:pStyle w:val="aff7"/>
        <w:ind w:firstLine="480"/>
      </w:pPr>
      <w:r>
        <w:t>为了确保评标工作的公平、公正，依据《中华人民共和国政府采购法》及《</w:t>
      </w:r>
      <w:r>
        <w:rPr>
          <w:rFonts w:hint="eastAsia"/>
        </w:rPr>
        <w:t>政府采购货物和服务招标投标管理办法</w:t>
      </w:r>
      <w:r>
        <w:t>》（</w:t>
      </w:r>
      <w:r>
        <w:rPr>
          <w:rFonts w:hint="eastAsia"/>
        </w:rPr>
        <w:t>财政部</w:t>
      </w:r>
      <w:r>
        <w:rPr>
          <w:rFonts w:hint="eastAsia"/>
        </w:rPr>
        <w:t>87</w:t>
      </w:r>
      <w:r>
        <w:rPr>
          <w:rFonts w:hint="eastAsia"/>
        </w:rPr>
        <w:t>号令</w:t>
      </w:r>
      <w:r>
        <w:t>），组建评标委员会，评标委员会由采购人代表和有关技术、经济等方面的专家组成，成员人数为</w:t>
      </w:r>
      <w:r>
        <w:t>5</w:t>
      </w:r>
      <w:r>
        <w:t>人以上单数（采购预算金额在</w:t>
      </w:r>
      <w:r>
        <w:t>1000</w:t>
      </w:r>
      <w:r>
        <w:t>万元以上、技术复杂、社会影响较大的采购项目评标委员会成员人数应当为</w:t>
      </w:r>
      <w:r>
        <w:t>7</w:t>
      </w:r>
      <w:r>
        <w:t>人以上单数）。其中，技术、经济等方面的专家不少于成员总数的三分之二。评标专家从省级政府采购评审专家库内相关专业的专家名单中随机抽取。</w:t>
      </w:r>
    </w:p>
    <w:p w14:paraId="47F3DF9A" w14:textId="77777777" w:rsidR="00D2798E" w:rsidRDefault="009E23B6">
      <w:pPr>
        <w:pStyle w:val="aff7"/>
        <w:ind w:firstLine="480"/>
      </w:pPr>
      <w:r>
        <w:rPr>
          <w:rFonts w:hint="eastAsia"/>
        </w:rPr>
        <w:t>由采购代理机构组织评标委员会推选评标组长，采购人代表不得担任组长。</w:t>
      </w:r>
    </w:p>
    <w:p w14:paraId="71D5F07B" w14:textId="77777777" w:rsidR="00D2798E" w:rsidRDefault="009E23B6">
      <w:pPr>
        <w:pStyle w:val="aff7"/>
        <w:ind w:firstLine="482"/>
        <w:rPr>
          <w:b/>
        </w:rPr>
      </w:pPr>
      <w:r>
        <w:rPr>
          <w:rFonts w:hint="eastAsia"/>
          <w:b/>
        </w:rPr>
        <w:t>2</w:t>
      </w:r>
      <w:r>
        <w:rPr>
          <w:rFonts w:hint="eastAsia"/>
          <w:b/>
          <w:color w:val="auto"/>
        </w:rPr>
        <w:t>．</w:t>
      </w:r>
      <w:r>
        <w:rPr>
          <w:b/>
        </w:rPr>
        <w:t>投标文件的符合性审查</w:t>
      </w:r>
    </w:p>
    <w:p w14:paraId="3010E81C" w14:textId="77777777" w:rsidR="00D2798E" w:rsidRDefault="009E23B6">
      <w:pPr>
        <w:pStyle w:val="aff7"/>
        <w:ind w:firstLine="480"/>
        <w:rPr>
          <w:bCs/>
        </w:rPr>
      </w:pPr>
      <w:r>
        <w:lastRenderedPageBreak/>
        <w:t>供应商资格性审查通过后，</w:t>
      </w:r>
      <w:r>
        <w:rPr>
          <w:rFonts w:hint="eastAsia"/>
          <w:bCs/>
        </w:rPr>
        <w:t>评标委员会对符合资格条件的供应商的投标文件进行有效性、完整性和响应程度审查，以确定其是否满足招标文件的实质性要求。</w:t>
      </w:r>
    </w:p>
    <w:p w14:paraId="4C75C960" w14:textId="77777777" w:rsidR="00D2798E" w:rsidRDefault="009E23B6">
      <w:pPr>
        <w:pStyle w:val="aff7"/>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14:textId="77777777" w:rsidR="00D2798E" w:rsidRDefault="009E23B6">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『符合性审查表』</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D2798E" w14:paraId="2A5A93D4"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D2798E" w:rsidRDefault="009E23B6">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D2798E" w:rsidRDefault="009E23B6">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D2798E" w:rsidRDefault="009E23B6">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D2798E" w14:paraId="22D64845" w14:textId="77777777">
        <w:trPr>
          <w:trHeight w:val="397"/>
          <w:jc w:val="center"/>
        </w:trPr>
        <w:tc>
          <w:tcPr>
            <w:tcW w:w="704" w:type="dxa"/>
            <w:tcBorders>
              <w:top w:val="single" w:sz="2" w:space="0" w:color="auto"/>
            </w:tcBorders>
            <w:vAlign w:val="center"/>
          </w:tcPr>
          <w:p w14:paraId="6FE5E7A8"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投标文件与本项目的一致性</w:t>
            </w:r>
          </w:p>
        </w:tc>
        <w:tc>
          <w:tcPr>
            <w:tcW w:w="6237" w:type="dxa"/>
            <w:tcBorders>
              <w:top w:val="single" w:sz="2" w:space="0" w:color="auto"/>
            </w:tcBorders>
            <w:vAlign w:val="center"/>
          </w:tcPr>
          <w:p w14:paraId="104E22F7"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与「投标邀请函」中的相一致：</w:t>
            </w:r>
          </w:p>
          <w:p w14:paraId="20A00F09"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投标文件封面</w:t>
            </w:r>
          </w:p>
          <w:p w14:paraId="376D93AD"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投标函</w:t>
            </w:r>
          </w:p>
          <w:p w14:paraId="01C731A9"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51C8E3C1"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D2798E" w14:paraId="4269ECFF" w14:textId="77777777">
        <w:trPr>
          <w:trHeight w:val="397"/>
          <w:jc w:val="center"/>
        </w:trPr>
        <w:tc>
          <w:tcPr>
            <w:tcW w:w="704" w:type="dxa"/>
            <w:vAlign w:val="center"/>
          </w:tcPr>
          <w:p w14:paraId="119F51CA"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2141" w:type="dxa"/>
            <w:vAlign w:val="center"/>
          </w:tcPr>
          <w:p w14:paraId="28117A3E"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投标文件组成</w:t>
            </w:r>
          </w:p>
        </w:tc>
        <w:tc>
          <w:tcPr>
            <w:tcW w:w="6237" w:type="dxa"/>
            <w:vAlign w:val="center"/>
          </w:tcPr>
          <w:p w14:paraId="418B576B"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bCs/>
                <w:sz w:val="21"/>
                <w:szCs w:val="21"/>
              </w:rPr>
              <w:t>投标文件</w:t>
            </w:r>
            <w:r>
              <w:rPr>
                <w:rFonts w:ascii="Calibri" w:eastAsia="宋体" w:hAnsi="宋体" w:cstheme="minorHAnsi"/>
                <w:sz w:val="21"/>
                <w:szCs w:val="21"/>
              </w:rPr>
              <w:t>应包含以下部分：</w:t>
            </w:r>
          </w:p>
          <w:p w14:paraId="19A574DF"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sz w:val="21"/>
                <w:szCs w:val="21"/>
                <w:lang w:val="en-AU"/>
              </w:rPr>
              <w:t>投标</w:t>
            </w:r>
            <w:r>
              <w:rPr>
                <w:rFonts w:ascii="Calibri" w:eastAsia="宋体" w:hAnsi="宋体" w:cstheme="minorHAnsi"/>
                <w:bCs/>
                <w:sz w:val="21"/>
                <w:szCs w:val="21"/>
              </w:rPr>
              <w:t>函</w:t>
            </w:r>
          </w:p>
          <w:p w14:paraId="7B81500C"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sz w:val="21"/>
                <w:szCs w:val="21"/>
                <w:lang w:val="en-AU"/>
              </w:rPr>
              <w:t>开标一览表</w:t>
            </w:r>
          </w:p>
          <w:p w14:paraId="2AE8CFAD"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4073E84E"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（招标文件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39A3C49D"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）投标方案</w:t>
            </w:r>
          </w:p>
          <w:p w14:paraId="5ABA916D"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D2798E" w14:paraId="3836BEAB" w14:textId="77777777">
        <w:trPr>
          <w:trHeight w:val="397"/>
          <w:jc w:val="center"/>
        </w:trPr>
        <w:tc>
          <w:tcPr>
            <w:tcW w:w="704" w:type="dxa"/>
            <w:vAlign w:val="center"/>
          </w:tcPr>
          <w:p w14:paraId="74B5C9C7"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2141" w:type="dxa"/>
            <w:vAlign w:val="center"/>
          </w:tcPr>
          <w:p w14:paraId="7D0ABAA5"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vAlign w:val="center"/>
          </w:tcPr>
          <w:p w14:paraId="1FA746C0"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hint="eastAsia"/>
                <w:sz w:val="21"/>
                <w:szCs w:val="21"/>
              </w:rPr>
              <w:t>签章均符合招标文件要求，且无遗漏。</w:t>
            </w:r>
          </w:p>
          <w:p w14:paraId="6F52027F"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
                <w:color w:val="C00000"/>
                <w:sz w:val="21"/>
                <w:szCs w:val="21"/>
                <w:highlight w:val="yellow"/>
              </w:rPr>
              <w:t>注意：暗标部分不得进行签章</w:t>
            </w:r>
            <w:r>
              <w:rPr>
                <w:rFonts w:ascii="Calibri" w:eastAsia="宋体" w:hAnsi="宋体" w:cstheme="minorHAnsi"/>
                <w:color w:val="C00000"/>
                <w:sz w:val="21"/>
                <w:szCs w:val="21"/>
                <w:highlight w:val="yellow"/>
              </w:rPr>
              <w:t>。</w:t>
            </w:r>
          </w:p>
        </w:tc>
      </w:tr>
      <w:tr w:rsidR="00D2798E" w14:paraId="6D69601F" w14:textId="77777777">
        <w:trPr>
          <w:trHeight w:val="397"/>
          <w:jc w:val="center"/>
        </w:trPr>
        <w:tc>
          <w:tcPr>
            <w:tcW w:w="704" w:type="dxa"/>
            <w:vAlign w:val="center"/>
          </w:tcPr>
          <w:p w14:paraId="273D7BC4"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2141" w:type="dxa"/>
            <w:vAlign w:val="center"/>
          </w:tcPr>
          <w:p w14:paraId="7CC1D947"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vAlign w:val="center"/>
          </w:tcPr>
          <w:p w14:paraId="33B97925"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sz w:val="21"/>
                <w:szCs w:val="21"/>
              </w:rPr>
              <w:t>符合招标文件的要求</w:t>
            </w:r>
          </w:p>
        </w:tc>
      </w:tr>
      <w:tr w:rsidR="00D2798E" w14:paraId="08AE7A23" w14:textId="77777777">
        <w:trPr>
          <w:trHeight w:val="397"/>
          <w:jc w:val="center"/>
        </w:trPr>
        <w:tc>
          <w:tcPr>
            <w:tcW w:w="704" w:type="dxa"/>
            <w:vAlign w:val="center"/>
          </w:tcPr>
          <w:p w14:paraId="7E9983BD"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2141" w:type="dxa"/>
            <w:vAlign w:val="center"/>
          </w:tcPr>
          <w:p w14:paraId="625FDAE0"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投标文件有效期</w:t>
            </w:r>
          </w:p>
        </w:tc>
        <w:tc>
          <w:tcPr>
            <w:tcW w:w="6237" w:type="dxa"/>
            <w:vAlign w:val="center"/>
          </w:tcPr>
          <w:p w14:paraId="125CAEE6" w14:textId="77777777" w:rsidR="00D2798E" w:rsidRDefault="009E23B6">
            <w:pPr>
              <w:spacing w:line="400" w:lineRule="exact"/>
              <w:jc w:val="both"/>
              <w:rPr>
                <w:rFonts w:ascii="Calibri" w:eastAsia="宋体" w:hAnsi="宋体" w:cstheme="minorHAnsi"/>
                <w:b/>
                <w:bCs/>
                <w:sz w:val="21"/>
                <w:szCs w:val="21"/>
              </w:rPr>
            </w:pPr>
            <w:r>
              <w:rPr>
                <w:rFonts w:ascii="Calibri" w:eastAsia="宋体" w:hAnsi="宋体" w:cstheme="minorHAnsi"/>
                <w:sz w:val="21"/>
                <w:szCs w:val="21"/>
              </w:rPr>
              <w:t>符合招标文件的要求</w:t>
            </w:r>
          </w:p>
        </w:tc>
      </w:tr>
      <w:tr w:rsidR="00D2798E" w14:paraId="0933AA9F" w14:textId="77777777">
        <w:trPr>
          <w:trHeight w:val="397"/>
          <w:jc w:val="center"/>
        </w:trPr>
        <w:tc>
          <w:tcPr>
            <w:tcW w:w="704" w:type="dxa"/>
            <w:vAlign w:val="center"/>
          </w:tcPr>
          <w:p w14:paraId="28903641"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2141" w:type="dxa"/>
            <w:vAlign w:val="center"/>
          </w:tcPr>
          <w:p w14:paraId="3F7E3587"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投标报价</w:t>
            </w:r>
          </w:p>
        </w:tc>
        <w:tc>
          <w:tcPr>
            <w:tcW w:w="6237" w:type="dxa"/>
            <w:vAlign w:val="center"/>
          </w:tcPr>
          <w:p w14:paraId="67D854AE"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713592D7"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货币单位符合招标文件要求</w:t>
            </w:r>
          </w:p>
          <w:p w14:paraId="2F4F3712"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0D0075D9"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65B5C42C"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）符合《开标一览</w:t>
            </w:r>
            <w:r>
              <w:rPr>
                <w:rFonts w:ascii="Calibri" w:eastAsia="宋体" w:hAnsi="宋体" w:cstheme="minorHAnsi"/>
                <w:bCs/>
                <w:sz w:val="21"/>
                <w:szCs w:val="21"/>
              </w:rPr>
              <w:t>表</w:t>
            </w:r>
            <w:r>
              <w:rPr>
                <w:rFonts w:ascii="Calibri" w:eastAsia="宋体" w:hAnsi="宋体" w:cstheme="minorHAnsi" w:hint="eastAsia"/>
                <w:bCs/>
                <w:sz w:val="21"/>
                <w:szCs w:val="21"/>
              </w:rPr>
              <w:t>》的</w:t>
            </w:r>
            <w:r>
              <w:rPr>
                <w:rFonts w:ascii="Calibri" w:eastAsia="宋体" w:hAnsi="宋体" w:cstheme="minorHAnsi"/>
                <w:bCs/>
                <w:sz w:val="21"/>
                <w:szCs w:val="21"/>
              </w:rPr>
              <w:t>填报要求</w:t>
            </w:r>
          </w:p>
        </w:tc>
      </w:tr>
      <w:tr w:rsidR="00D2798E" w14:paraId="7F4C6C92" w14:textId="77777777">
        <w:trPr>
          <w:trHeight w:val="397"/>
          <w:jc w:val="center"/>
        </w:trPr>
        <w:tc>
          <w:tcPr>
            <w:tcW w:w="704" w:type="dxa"/>
            <w:vAlign w:val="center"/>
          </w:tcPr>
          <w:p w14:paraId="1E25590D"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2141" w:type="dxa"/>
            <w:vAlign w:val="center"/>
          </w:tcPr>
          <w:p w14:paraId="19D5FF8C"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56E87AAC"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应招标文件第三章标注了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14:paraId="41B95DB3"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招标文件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D2798E" w14:paraId="72915CF7" w14:textId="77777777">
        <w:trPr>
          <w:trHeight w:val="397"/>
          <w:jc w:val="center"/>
        </w:trPr>
        <w:tc>
          <w:tcPr>
            <w:tcW w:w="704" w:type="dxa"/>
            <w:vAlign w:val="center"/>
          </w:tcPr>
          <w:p w14:paraId="31EE275C"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lastRenderedPageBreak/>
              <w:t>8</w:t>
            </w:r>
          </w:p>
        </w:tc>
        <w:tc>
          <w:tcPr>
            <w:tcW w:w="2141" w:type="dxa"/>
            <w:vAlign w:val="center"/>
          </w:tcPr>
          <w:p w14:paraId="1868B3E4"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03C9DF8A"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sz w:val="21"/>
                <w:szCs w:val="21"/>
              </w:rPr>
              <w:t>完全</w:t>
            </w:r>
            <w:proofErr w:type="gramStart"/>
            <w:r>
              <w:rPr>
                <w:rFonts w:ascii="Calibri" w:eastAsia="宋体" w:hAnsi="宋体" w:cstheme="minorHAnsi"/>
                <w:sz w:val="21"/>
                <w:szCs w:val="21"/>
              </w:rPr>
              <w:t>理解并响</w:t>
            </w:r>
            <w:proofErr w:type="gramEnd"/>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D2798E" w14:paraId="05EC666C" w14:textId="77777777">
        <w:trPr>
          <w:trHeight w:val="397"/>
          <w:jc w:val="center"/>
        </w:trPr>
        <w:tc>
          <w:tcPr>
            <w:tcW w:w="704" w:type="dxa"/>
            <w:vAlign w:val="center"/>
          </w:tcPr>
          <w:p w14:paraId="4DA85389" w14:textId="77777777" w:rsidR="00D2798E" w:rsidRDefault="009E23B6">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2141" w:type="dxa"/>
            <w:vAlign w:val="center"/>
          </w:tcPr>
          <w:p w14:paraId="4D998683"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电子投标文件雷同性分析</w:t>
            </w:r>
          </w:p>
        </w:tc>
        <w:tc>
          <w:tcPr>
            <w:tcW w:w="6237" w:type="dxa"/>
            <w:vAlign w:val="center"/>
          </w:tcPr>
          <w:p w14:paraId="15CA1DF8" w14:textId="77777777" w:rsidR="00D2798E" w:rsidRDefault="009E23B6">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电子投标文件的“文件制作机器码”和“文件创建标识码”通过评标系统的雷同性分析。</w:t>
            </w:r>
          </w:p>
        </w:tc>
      </w:tr>
      <w:tr w:rsidR="00D2798E" w14:paraId="51971B28" w14:textId="77777777">
        <w:trPr>
          <w:trHeight w:val="397"/>
          <w:jc w:val="center"/>
        </w:trPr>
        <w:tc>
          <w:tcPr>
            <w:tcW w:w="704" w:type="dxa"/>
            <w:vAlign w:val="center"/>
          </w:tcPr>
          <w:p w14:paraId="592200F8" w14:textId="77777777" w:rsidR="00D2798E" w:rsidRDefault="009E23B6">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2141" w:type="dxa"/>
            <w:vAlign w:val="center"/>
          </w:tcPr>
          <w:p w14:paraId="088C0BBB" w14:textId="77777777" w:rsidR="00D2798E" w:rsidRDefault="009E23B6">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14:paraId="7FAAAC0B" w14:textId="77777777" w:rsidR="00D2798E" w:rsidRDefault="009E23B6">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7F5673B4" w14:textId="77777777" w:rsidR="00D2798E" w:rsidRDefault="009E23B6">
      <w:pPr>
        <w:pStyle w:val="aff7"/>
        <w:ind w:firstLine="482"/>
        <w:rPr>
          <w:b/>
        </w:rPr>
      </w:pPr>
      <w:r>
        <w:rPr>
          <w:b/>
        </w:rPr>
        <w:t>3</w:t>
      </w:r>
      <w:r>
        <w:rPr>
          <w:rFonts w:hint="eastAsia"/>
          <w:b/>
          <w:color w:val="auto"/>
        </w:rPr>
        <w:t>．投标</w:t>
      </w:r>
      <w:r>
        <w:rPr>
          <w:rFonts w:hint="eastAsia"/>
          <w:b/>
        </w:rPr>
        <w:t>文件的澄清</w:t>
      </w:r>
    </w:p>
    <w:p w14:paraId="32A1BE32" w14:textId="77777777" w:rsidR="00D2798E" w:rsidRDefault="009E23B6">
      <w:pPr>
        <w:pStyle w:val="aff7"/>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w:t>
      </w:r>
      <w:proofErr w:type="gramStart"/>
      <w:r>
        <w:rPr>
          <w:rFonts w:hint="eastAsia"/>
        </w:rPr>
        <w:t>作出</w:t>
      </w:r>
      <w:proofErr w:type="gramEnd"/>
      <w:r>
        <w:rPr>
          <w:rFonts w:hint="eastAsia"/>
        </w:rPr>
        <w:t>必要的澄清、说明或者补正。</w:t>
      </w:r>
    </w:p>
    <w:p w14:paraId="6CEEB1D6" w14:textId="77777777" w:rsidR="00D2798E" w:rsidRDefault="009E23B6">
      <w:pPr>
        <w:pStyle w:val="aff7"/>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14:textId="77777777" w:rsidR="00D2798E" w:rsidRDefault="009E23B6">
      <w:pPr>
        <w:pStyle w:val="aff7"/>
        <w:ind w:firstLine="482"/>
        <w:rPr>
          <w:b/>
        </w:rPr>
      </w:pPr>
      <w:r>
        <w:rPr>
          <w:rFonts w:hint="eastAsia"/>
          <w:b/>
        </w:rPr>
        <w:t>4</w:t>
      </w:r>
      <w:r>
        <w:rPr>
          <w:rFonts w:hint="eastAsia"/>
          <w:b/>
        </w:rPr>
        <w:t>．异常低价的审查</w:t>
      </w:r>
    </w:p>
    <w:p w14:paraId="38F56A15"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77777777" w:rsidR="00D2798E" w:rsidRDefault="009E23B6">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rPr>
        <w:t>×</w:t>
      </w:r>
      <w:r>
        <w:rPr>
          <w:color w:val="FF0000"/>
          <w:sz w:val="24"/>
          <w:szCs w:val="24"/>
          <w:u w:val="single"/>
        </w:rPr>
        <w:t>50</w:t>
      </w:r>
      <w:r>
        <w:rPr>
          <w:color w:val="FF0000"/>
          <w:sz w:val="24"/>
          <w:szCs w:val="24"/>
        </w:rPr>
        <w:t>%；</w:t>
      </w:r>
    </w:p>
    <w:p w14:paraId="4E7581DC" w14:textId="77777777" w:rsidR="00D2798E" w:rsidRDefault="009E23B6">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rPr>
        <w:t>×</w:t>
      </w:r>
      <w:r>
        <w:rPr>
          <w:color w:val="FF0000"/>
          <w:sz w:val="24"/>
          <w:szCs w:val="24"/>
          <w:u w:val="single"/>
        </w:rPr>
        <w:t>50</w:t>
      </w:r>
      <w:r>
        <w:rPr>
          <w:color w:val="FF0000"/>
          <w:sz w:val="24"/>
          <w:szCs w:val="24"/>
        </w:rPr>
        <w:t>%；</w:t>
      </w:r>
    </w:p>
    <w:p w14:paraId="0D03AEFD" w14:textId="77777777" w:rsidR="00D2798E" w:rsidRDefault="009E23B6">
      <w:pPr>
        <w:pStyle w:val="1e"/>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rPr>
        <w:t>×</w:t>
      </w:r>
      <w:r>
        <w:rPr>
          <w:color w:val="FF0000"/>
          <w:sz w:val="24"/>
          <w:szCs w:val="24"/>
          <w:u w:val="single"/>
        </w:rPr>
        <w:t>45</w:t>
      </w:r>
      <w:r>
        <w:rPr>
          <w:color w:val="FF0000"/>
          <w:sz w:val="24"/>
          <w:szCs w:val="24"/>
        </w:rPr>
        <w:t>%</w:t>
      </w:r>
      <w:r>
        <w:rPr>
          <w:rFonts w:hAnsi="宋体" w:cs="宋体" w:hint="eastAsia"/>
          <w:color w:val="FF0000"/>
          <w:sz w:val="24"/>
          <w:szCs w:val="24"/>
        </w:rPr>
        <w:t>；</w:t>
      </w:r>
    </w:p>
    <w:p w14:paraId="615CE01F"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（2）评标委员会启动异常低价投标审查后，属于第①项至第④项情形的，相关供应商应当在40分钟</w:t>
      </w:r>
      <w:r>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lastRenderedPageBreak/>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77777777" w:rsidR="00D2798E" w:rsidRDefault="009E23B6">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77777777" w:rsidR="00D2798E" w:rsidRDefault="009E23B6">
      <w:pPr>
        <w:pStyle w:val="aff7"/>
        <w:ind w:firstLine="482"/>
        <w:rPr>
          <w:b/>
        </w:rPr>
      </w:pPr>
      <w:r>
        <w:rPr>
          <w:b/>
        </w:rPr>
        <w:t>5</w:t>
      </w:r>
      <w:r>
        <w:rPr>
          <w:rFonts w:hint="eastAsia"/>
          <w:b/>
        </w:rPr>
        <w:t>．</w:t>
      </w:r>
      <w:r>
        <w:rPr>
          <w:b/>
        </w:rPr>
        <w:t>综合比较与评价</w:t>
      </w:r>
    </w:p>
    <w:p w14:paraId="1A590DF6" w14:textId="77777777" w:rsidR="00D2798E" w:rsidRDefault="009E23B6">
      <w:pPr>
        <w:pStyle w:val="aff7"/>
        <w:ind w:firstLine="480"/>
      </w:pPr>
      <w:r>
        <w:rPr>
          <w:rFonts w:hint="eastAsia"/>
        </w:rPr>
        <w:t>采用最低评标价法的，评标委员会对通过符合性审查的投标文件的投标报价由低到高顺序排列。</w:t>
      </w:r>
    </w:p>
    <w:p w14:paraId="7EF30C10" w14:textId="77777777" w:rsidR="00D2798E" w:rsidRDefault="009E23B6">
      <w:pPr>
        <w:pStyle w:val="aff7"/>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76603985" w14:textId="77777777" w:rsidR="00D2798E" w:rsidRDefault="009E23B6">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『评审要素及分值一览表』</w:t>
      </w:r>
    </w:p>
    <w:tbl>
      <w:tblPr>
        <w:tblW w:w="9355" w:type="dxa"/>
        <w:tblInd w:w="1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9"/>
        <w:gridCol w:w="554"/>
        <w:gridCol w:w="863"/>
        <w:gridCol w:w="6095"/>
        <w:gridCol w:w="1134"/>
      </w:tblGrid>
      <w:tr w:rsidR="0005618F" w14:paraId="71D2AC37" w14:textId="77777777" w:rsidTr="00667289">
        <w:trPr>
          <w:trHeight w:val="397"/>
        </w:trPr>
        <w:tc>
          <w:tcPr>
            <w:tcW w:w="709" w:type="dxa"/>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tcPr>
          <w:p w14:paraId="648B87A5" w14:textId="77777777" w:rsidR="0005618F" w:rsidRDefault="0005618F">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417" w:type="dxa"/>
            <w:gridSpan w:val="2"/>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57DFA72C" w14:textId="77777777" w:rsidR="0005618F" w:rsidRDefault="0005618F">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6095" w:type="dxa"/>
            <w:vMerge w:val="restart"/>
            <w:tcBorders>
              <w:top w:val="single" w:sz="12" w:space="0" w:color="auto"/>
              <w:left w:val="single" w:sz="2" w:space="0" w:color="auto"/>
              <w:right w:val="single" w:sz="2" w:space="0" w:color="auto"/>
            </w:tcBorders>
            <w:shd w:val="clear" w:color="auto" w:fill="F2F2F2" w:themeFill="background1" w:themeFillShade="F2"/>
            <w:vAlign w:val="center"/>
          </w:tcPr>
          <w:p w14:paraId="3A1D21D8" w14:textId="77777777" w:rsidR="0005618F" w:rsidRDefault="0005618F">
            <w:pPr>
              <w:spacing w:line="40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1134" w:type="dxa"/>
            <w:vMerge w:val="restart"/>
            <w:tcBorders>
              <w:top w:val="single" w:sz="12" w:space="0" w:color="auto"/>
              <w:left w:val="single" w:sz="2" w:space="0" w:color="auto"/>
              <w:right w:val="single" w:sz="12" w:space="0" w:color="auto"/>
            </w:tcBorders>
            <w:shd w:val="clear" w:color="auto" w:fill="F2F2F2" w:themeFill="background1" w:themeFillShade="F2"/>
            <w:vAlign w:val="center"/>
          </w:tcPr>
          <w:p w14:paraId="0AA833AA" w14:textId="77777777" w:rsidR="0005618F" w:rsidRDefault="0005618F">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05618F" w14:paraId="03F7E8F3" w14:textId="77777777" w:rsidTr="00667289">
        <w:trPr>
          <w:trHeight w:val="397"/>
        </w:trPr>
        <w:tc>
          <w:tcPr>
            <w:tcW w:w="709" w:type="dxa"/>
            <w:tcBorders>
              <w:top w:val="single" w:sz="2" w:space="0" w:color="auto"/>
              <w:bottom w:val="single" w:sz="2" w:space="0" w:color="auto"/>
            </w:tcBorders>
            <w:shd w:val="clear" w:color="auto" w:fill="F2F2F2" w:themeFill="background1" w:themeFillShade="F2"/>
            <w:vAlign w:val="center"/>
          </w:tcPr>
          <w:p w14:paraId="3A25A14F" w14:textId="77777777" w:rsidR="0005618F" w:rsidRDefault="0005618F">
            <w:pPr>
              <w:spacing w:line="400" w:lineRule="exact"/>
              <w:jc w:val="center"/>
              <w:rPr>
                <w:rFonts w:ascii="Calibri" w:eastAsia="宋体" w:hAnsi="宋体" w:cstheme="minorHAnsi"/>
                <w:bCs/>
                <w:sz w:val="21"/>
                <w:szCs w:val="21"/>
              </w:rPr>
            </w:pPr>
          </w:p>
        </w:tc>
        <w:tc>
          <w:tcPr>
            <w:tcW w:w="554" w:type="dxa"/>
            <w:tcBorders>
              <w:top w:val="single" w:sz="2" w:space="0" w:color="auto"/>
              <w:bottom w:val="single" w:sz="2" w:space="0" w:color="auto"/>
            </w:tcBorders>
            <w:shd w:val="clear" w:color="auto" w:fill="F2F2F2" w:themeFill="background1" w:themeFillShade="F2"/>
            <w:vAlign w:val="center"/>
          </w:tcPr>
          <w:p w14:paraId="50AA19C2" w14:textId="3B89A825" w:rsidR="0005618F" w:rsidRDefault="0005618F">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3" w:type="dxa"/>
            <w:tcBorders>
              <w:top w:val="single" w:sz="2" w:space="0" w:color="auto"/>
              <w:bottom w:val="single" w:sz="2" w:space="0" w:color="auto"/>
              <w:right w:val="single" w:sz="2" w:space="0" w:color="auto"/>
            </w:tcBorders>
            <w:shd w:val="clear" w:color="auto" w:fill="F2F2F2" w:themeFill="background1" w:themeFillShade="F2"/>
            <w:vAlign w:val="center"/>
          </w:tcPr>
          <w:p w14:paraId="28AAFAF3" w14:textId="77777777" w:rsidR="0005618F" w:rsidRDefault="0005618F">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6095" w:type="dxa"/>
            <w:vMerge/>
            <w:tcBorders>
              <w:left w:val="single" w:sz="2" w:space="0" w:color="auto"/>
              <w:bottom w:val="single" w:sz="2" w:space="0" w:color="auto"/>
              <w:right w:val="single" w:sz="2" w:space="0" w:color="auto"/>
            </w:tcBorders>
            <w:shd w:val="clear" w:color="auto" w:fill="F2F2F2" w:themeFill="background1" w:themeFillShade="F2"/>
            <w:vAlign w:val="center"/>
          </w:tcPr>
          <w:p w14:paraId="4269FD17" w14:textId="77777777" w:rsidR="0005618F" w:rsidRDefault="0005618F">
            <w:pPr>
              <w:spacing w:line="400" w:lineRule="exact"/>
              <w:ind w:firstLine="420"/>
              <w:jc w:val="center"/>
              <w:rPr>
                <w:rFonts w:ascii="Calibri" w:eastAsia="宋体" w:hAnsi="宋体" w:cstheme="minorHAnsi"/>
                <w:bCs/>
                <w:sz w:val="21"/>
                <w:szCs w:val="21"/>
              </w:rPr>
            </w:pPr>
          </w:p>
        </w:tc>
        <w:tc>
          <w:tcPr>
            <w:tcW w:w="1134" w:type="dxa"/>
            <w:vMerge/>
            <w:tcBorders>
              <w:left w:val="single" w:sz="2" w:space="0" w:color="auto"/>
              <w:bottom w:val="single" w:sz="2" w:space="0" w:color="auto"/>
              <w:right w:val="single" w:sz="12" w:space="0" w:color="auto"/>
            </w:tcBorders>
            <w:shd w:val="clear" w:color="auto" w:fill="F2F2F2" w:themeFill="background1" w:themeFillShade="F2"/>
            <w:vAlign w:val="center"/>
          </w:tcPr>
          <w:p w14:paraId="771F39C3" w14:textId="77777777" w:rsidR="0005618F" w:rsidRDefault="0005618F">
            <w:pPr>
              <w:spacing w:line="400" w:lineRule="exact"/>
              <w:jc w:val="center"/>
              <w:rPr>
                <w:rFonts w:ascii="Calibri" w:eastAsia="宋体" w:hAnsi="宋体" w:cstheme="minorHAnsi"/>
                <w:bCs/>
                <w:sz w:val="21"/>
                <w:szCs w:val="21"/>
              </w:rPr>
            </w:pPr>
          </w:p>
        </w:tc>
      </w:tr>
      <w:tr w:rsidR="00D2798E" w14:paraId="070C6FBA" w14:textId="77777777">
        <w:trPr>
          <w:trHeight w:val="397"/>
        </w:trPr>
        <w:tc>
          <w:tcPr>
            <w:tcW w:w="709" w:type="dxa"/>
            <w:tcBorders>
              <w:top w:val="single" w:sz="2" w:space="0" w:color="auto"/>
            </w:tcBorders>
            <w:shd w:val="clear" w:color="auto" w:fill="auto"/>
            <w:vAlign w:val="center"/>
          </w:tcPr>
          <w:p w14:paraId="58B07689" w14:textId="77777777" w:rsidR="00D2798E" w:rsidRDefault="009E23B6">
            <w:pPr>
              <w:spacing w:line="40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554" w:type="dxa"/>
            <w:tcBorders>
              <w:top w:val="single" w:sz="2" w:space="0" w:color="auto"/>
            </w:tcBorders>
            <w:shd w:val="clear" w:color="auto" w:fill="auto"/>
            <w:vAlign w:val="center"/>
          </w:tcPr>
          <w:p w14:paraId="04C051D2" w14:textId="738D88BC" w:rsidR="00D2798E" w:rsidRDefault="009E23B6" w:rsidP="00A15FAD">
            <w:pPr>
              <w:spacing w:line="400" w:lineRule="exact"/>
              <w:jc w:val="center"/>
              <w:rPr>
                <w:rFonts w:ascii="Calibri" w:eastAsia="宋体" w:hAnsi="宋体" w:cs="宋体"/>
                <w:bCs/>
                <w:sz w:val="21"/>
                <w:szCs w:val="21"/>
              </w:rPr>
            </w:pPr>
            <w:r>
              <w:rPr>
                <w:rFonts w:ascii="Calibri" w:eastAsia="宋体" w:hAnsi="宋体" w:cs="宋体"/>
                <w:bCs/>
                <w:sz w:val="21"/>
                <w:szCs w:val="21"/>
              </w:rPr>
              <w:t>2</w:t>
            </w:r>
            <w:r w:rsidR="00A15FAD">
              <w:rPr>
                <w:rFonts w:ascii="Calibri" w:eastAsia="宋体" w:hAnsi="宋体" w:cs="宋体"/>
                <w:bCs/>
                <w:sz w:val="21"/>
                <w:szCs w:val="21"/>
              </w:rPr>
              <w:t>5</w:t>
            </w:r>
          </w:p>
        </w:tc>
        <w:tc>
          <w:tcPr>
            <w:tcW w:w="863" w:type="dxa"/>
            <w:shd w:val="clear" w:color="auto" w:fill="auto"/>
            <w:vAlign w:val="center"/>
          </w:tcPr>
          <w:p w14:paraId="610F95EA" w14:textId="414DB07A" w:rsidR="00D2798E" w:rsidRDefault="009E23B6" w:rsidP="00A15FAD">
            <w:pPr>
              <w:spacing w:line="400" w:lineRule="exact"/>
              <w:jc w:val="center"/>
              <w:rPr>
                <w:rFonts w:ascii="Calibri" w:eastAsia="宋体" w:hAnsi="宋体" w:cs="宋体"/>
                <w:bCs/>
                <w:sz w:val="21"/>
                <w:szCs w:val="21"/>
              </w:rPr>
            </w:pPr>
            <w:r>
              <w:rPr>
                <w:rFonts w:ascii="Calibri" w:eastAsia="宋体" w:hAnsi="宋体" w:cs="宋体"/>
                <w:bCs/>
                <w:sz w:val="21"/>
                <w:szCs w:val="21"/>
              </w:rPr>
              <w:t>2</w:t>
            </w:r>
            <w:r w:rsidR="00A15FAD">
              <w:rPr>
                <w:rFonts w:ascii="Calibri" w:eastAsia="宋体" w:hAnsi="宋体" w:cs="宋体"/>
                <w:bCs/>
                <w:sz w:val="21"/>
                <w:szCs w:val="21"/>
              </w:rPr>
              <w:t>5</w:t>
            </w:r>
          </w:p>
        </w:tc>
        <w:tc>
          <w:tcPr>
            <w:tcW w:w="6095" w:type="dxa"/>
            <w:tcBorders>
              <w:top w:val="single" w:sz="2" w:space="0" w:color="auto"/>
            </w:tcBorders>
            <w:shd w:val="clear" w:color="auto" w:fill="auto"/>
            <w:vAlign w:val="center"/>
          </w:tcPr>
          <w:p w14:paraId="2DF72DCA" w14:textId="04D666A6" w:rsidR="00D2798E" w:rsidRDefault="009E23B6" w:rsidP="00A15FAD">
            <w:pPr>
              <w:tabs>
                <w:tab w:val="left" w:pos="547"/>
              </w:tabs>
              <w:spacing w:line="320" w:lineRule="exact"/>
              <w:ind w:firstLine="420"/>
              <w:jc w:val="both"/>
              <w:rPr>
                <w:rFonts w:asciiTheme="minorEastAsia" w:hAnsiTheme="minorEastAsia" w:cs="宋体"/>
                <w:sz w:val="21"/>
                <w:szCs w:val="21"/>
              </w:rPr>
            </w:pPr>
            <w:r>
              <w:rPr>
                <w:rFonts w:asciiTheme="minorEastAsia" w:hAnsiTheme="minorEastAsia" w:cs="宋体" w:hint="eastAsia"/>
                <w:sz w:val="21"/>
                <w:szCs w:val="21"/>
              </w:rPr>
              <w:t>有效供应商最低报价为基准价，各供应商的报价得分按下列公式计算：（基准价/投标报价）×</w:t>
            </w:r>
            <w:r>
              <w:rPr>
                <w:rFonts w:asciiTheme="minorEastAsia" w:hAnsiTheme="minorEastAsia" w:cs="宋体"/>
                <w:sz w:val="21"/>
                <w:szCs w:val="21"/>
              </w:rPr>
              <w:t>2</w:t>
            </w:r>
            <w:r w:rsidR="00A15FAD">
              <w:rPr>
                <w:rFonts w:asciiTheme="minorEastAsia" w:hAnsiTheme="minorEastAsia" w:cs="宋体"/>
                <w:sz w:val="21"/>
                <w:szCs w:val="21"/>
              </w:rPr>
              <w:t>5</w:t>
            </w:r>
            <w:r>
              <w:rPr>
                <w:rFonts w:asciiTheme="minorEastAsia" w:hAnsiTheme="minorEastAsia" w:cs="宋体" w:hint="eastAsia"/>
                <w:sz w:val="21"/>
                <w:szCs w:val="21"/>
              </w:rPr>
              <w:t>%×100分。</w:t>
            </w:r>
          </w:p>
        </w:tc>
        <w:tc>
          <w:tcPr>
            <w:tcW w:w="1134" w:type="dxa"/>
            <w:tcBorders>
              <w:top w:val="single" w:sz="2" w:space="0" w:color="auto"/>
            </w:tcBorders>
            <w:shd w:val="clear" w:color="auto" w:fill="auto"/>
            <w:vAlign w:val="center"/>
          </w:tcPr>
          <w:p w14:paraId="7EA47AEA" w14:textId="77777777" w:rsidR="00D2798E" w:rsidRDefault="00D2798E">
            <w:pPr>
              <w:spacing w:line="400" w:lineRule="exact"/>
              <w:jc w:val="center"/>
              <w:rPr>
                <w:rFonts w:ascii="Calibri" w:eastAsia="宋体" w:hAnsi="宋体" w:cs="宋体"/>
                <w:bCs/>
                <w:color w:val="FF0000"/>
                <w:sz w:val="21"/>
                <w:szCs w:val="21"/>
              </w:rPr>
            </w:pPr>
          </w:p>
        </w:tc>
      </w:tr>
      <w:tr w:rsidR="00D2798E" w14:paraId="723725C3" w14:textId="77777777">
        <w:trPr>
          <w:trHeight w:val="2855"/>
        </w:trPr>
        <w:tc>
          <w:tcPr>
            <w:tcW w:w="709" w:type="dxa"/>
            <w:tcBorders>
              <w:top w:val="single" w:sz="2" w:space="0" w:color="auto"/>
            </w:tcBorders>
            <w:shd w:val="clear" w:color="auto" w:fill="auto"/>
            <w:vAlign w:val="center"/>
          </w:tcPr>
          <w:p w14:paraId="0326EAD8" w14:textId="77777777" w:rsidR="00D2798E" w:rsidRDefault="009E23B6">
            <w:pPr>
              <w:spacing w:line="400" w:lineRule="exact"/>
              <w:jc w:val="center"/>
              <w:rPr>
                <w:rFonts w:ascii="Calibri" w:eastAsia="宋体" w:hAnsi="宋体" w:cs="宋体"/>
                <w:b/>
                <w:sz w:val="21"/>
                <w:szCs w:val="21"/>
              </w:rPr>
            </w:pPr>
            <w:r>
              <w:rPr>
                <w:rFonts w:ascii="Calibri" w:eastAsia="宋体" w:hAnsi="宋体" w:hint="eastAsia"/>
                <w:color w:val="000000" w:themeColor="text1"/>
                <w:szCs w:val="21"/>
              </w:rPr>
              <w:t>技术（服务</w:t>
            </w:r>
            <w:r>
              <w:rPr>
                <w:rFonts w:ascii="Calibri" w:eastAsia="宋体" w:hAnsi="宋体"/>
                <w:color w:val="000000" w:themeColor="text1"/>
                <w:szCs w:val="21"/>
              </w:rPr>
              <w:t>）暗标</w:t>
            </w:r>
            <w:proofErr w:type="gramStart"/>
            <w:r>
              <w:rPr>
                <w:rFonts w:ascii="Calibri" w:eastAsia="宋体" w:hAnsi="宋体"/>
                <w:color w:val="000000" w:themeColor="text1"/>
                <w:szCs w:val="21"/>
              </w:rPr>
              <w:t>盲评</w:t>
            </w:r>
            <w:r>
              <w:rPr>
                <w:rFonts w:ascii="Calibri" w:eastAsia="宋体" w:hAnsi="宋体" w:hint="eastAsia"/>
                <w:color w:val="000000" w:themeColor="text1"/>
                <w:szCs w:val="21"/>
              </w:rPr>
              <w:t>部分</w:t>
            </w:r>
            <w:proofErr w:type="gramEnd"/>
          </w:p>
        </w:tc>
        <w:tc>
          <w:tcPr>
            <w:tcW w:w="554" w:type="dxa"/>
            <w:tcBorders>
              <w:top w:val="single" w:sz="2" w:space="0" w:color="auto"/>
            </w:tcBorders>
            <w:shd w:val="clear" w:color="auto" w:fill="auto"/>
            <w:vAlign w:val="center"/>
          </w:tcPr>
          <w:p w14:paraId="070C23C2" w14:textId="7D704BF1" w:rsidR="00D2798E" w:rsidRDefault="00A15FAD">
            <w:pPr>
              <w:spacing w:line="400" w:lineRule="exact"/>
              <w:jc w:val="center"/>
              <w:rPr>
                <w:rFonts w:ascii="Calibri" w:eastAsia="宋体" w:hAnsi="宋体" w:cs="宋体"/>
                <w:bCs/>
                <w:sz w:val="21"/>
                <w:szCs w:val="21"/>
              </w:rPr>
            </w:pPr>
            <w:r>
              <w:rPr>
                <w:rFonts w:ascii="Calibri" w:eastAsia="宋体" w:hAnsi="宋体" w:cs="宋体"/>
                <w:bCs/>
                <w:sz w:val="21"/>
                <w:szCs w:val="21"/>
              </w:rPr>
              <w:t>12</w:t>
            </w:r>
          </w:p>
        </w:tc>
        <w:tc>
          <w:tcPr>
            <w:tcW w:w="863" w:type="dxa"/>
            <w:shd w:val="clear" w:color="auto" w:fill="auto"/>
            <w:vAlign w:val="center"/>
          </w:tcPr>
          <w:p w14:paraId="77C4814C" w14:textId="77777777" w:rsidR="00D2798E" w:rsidRDefault="009E23B6">
            <w:pPr>
              <w:spacing w:line="400" w:lineRule="exact"/>
              <w:jc w:val="center"/>
              <w:rPr>
                <w:rFonts w:ascii="Calibri" w:eastAsia="宋体" w:hAnsi="宋体" w:cs="宋体"/>
                <w:bCs/>
                <w:sz w:val="21"/>
                <w:szCs w:val="21"/>
              </w:rPr>
            </w:pPr>
            <w:r>
              <w:rPr>
                <w:rFonts w:ascii="Calibri" w:eastAsia="宋体" w:hAnsi="宋体" w:cs="宋体"/>
                <w:bCs/>
                <w:sz w:val="21"/>
                <w:szCs w:val="21"/>
              </w:rPr>
              <w:t>12</w:t>
            </w:r>
          </w:p>
        </w:tc>
        <w:tc>
          <w:tcPr>
            <w:tcW w:w="6095" w:type="dxa"/>
            <w:tcBorders>
              <w:top w:val="single" w:sz="2" w:space="0" w:color="auto"/>
            </w:tcBorders>
            <w:shd w:val="clear" w:color="auto" w:fill="auto"/>
            <w:vAlign w:val="center"/>
          </w:tcPr>
          <w:p w14:paraId="48A13DCE" w14:textId="77777777" w:rsidR="00D2798E" w:rsidRDefault="009E23B6">
            <w:pPr>
              <w:tabs>
                <w:tab w:val="left" w:pos="547"/>
              </w:tabs>
              <w:spacing w:line="320" w:lineRule="exact"/>
              <w:ind w:firstLine="420"/>
              <w:rPr>
                <w:rFonts w:asciiTheme="minorEastAsia" w:hAnsiTheme="minorEastAsia" w:cs="仿宋"/>
                <w:b/>
                <w:color w:val="C00000"/>
                <w:sz w:val="21"/>
                <w:szCs w:val="21"/>
              </w:rPr>
            </w:pPr>
            <w:r>
              <w:rPr>
                <w:rFonts w:asciiTheme="minorEastAsia" w:hAnsiTheme="minorEastAsia" w:cs="仿宋" w:hint="eastAsia"/>
                <w:b/>
                <w:color w:val="C00000"/>
                <w:sz w:val="21"/>
                <w:szCs w:val="21"/>
              </w:rPr>
              <w:t>总体实施方案：</w:t>
            </w:r>
          </w:p>
          <w:p w14:paraId="6CCCE678" w14:textId="77777777" w:rsidR="00D2798E" w:rsidRDefault="009E23B6">
            <w:pPr>
              <w:tabs>
                <w:tab w:val="left" w:pos="547"/>
              </w:tabs>
              <w:spacing w:line="320" w:lineRule="exact"/>
              <w:ind w:firstLine="420"/>
              <w:rPr>
                <w:rFonts w:asciiTheme="minorEastAsia" w:hAnsiTheme="minorEastAsia" w:cs="仿宋"/>
                <w:b/>
                <w:sz w:val="21"/>
                <w:szCs w:val="21"/>
              </w:rPr>
            </w:pPr>
            <w:r>
              <w:rPr>
                <w:rFonts w:asciiTheme="minorEastAsia" w:hAnsiTheme="minorEastAsia" w:cs="仿宋" w:hint="eastAsia"/>
                <w:b/>
                <w:sz w:val="21"/>
                <w:szCs w:val="21"/>
              </w:rPr>
              <w:t>一、评审内容</w:t>
            </w:r>
          </w:p>
          <w:p w14:paraId="0BB2733F" w14:textId="77777777" w:rsidR="00D2798E" w:rsidRDefault="009E23B6">
            <w:pPr>
              <w:tabs>
                <w:tab w:val="left" w:pos="547"/>
              </w:tabs>
              <w:spacing w:line="320" w:lineRule="exact"/>
              <w:ind w:firstLine="420"/>
              <w:rPr>
                <w:rFonts w:asciiTheme="minorEastAsia" w:hAnsiTheme="minorEastAsia" w:cs="仿宋"/>
                <w:sz w:val="21"/>
                <w:szCs w:val="21"/>
              </w:rPr>
            </w:pPr>
            <w:r>
              <w:rPr>
                <w:rFonts w:asciiTheme="minorEastAsia" w:hAnsiTheme="minorEastAsia" w:cs="仿宋" w:hint="eastAsia"/>
                <w:sz w:val="21"/>
                <w:szCs w:val="21"/>
              </w:rPr>
              <w:t>提出针对于本项目的服务总体方案，内容包含①对</w:t>
            </w:r>
            <w:r>
              <w:rPr>
                <w:rFonts w:asciiTheme="minorEastAsia" w:hAnsiTheme="minorEastAsia" w:cs="仿宋" w:hint="eastAsia"/>
                <w:bCs/>
                <w:sz w:val="21"/>
                <w:szCs w:val="21"/>
              </w:rPr>
              <w:t>保洁管理服务的整体设想；</w:t>
            </w:r>
            <w:r>
              <w:rPr>
                <w:rFonts w:asciiTheme="minorEastAsia" w:hAnsiTheme="minorEastAsia" w:cs="仿宋" w:hint="eastAsia"/>
                <w:sz w:val="21"/>
                <w:szCs w:val="21"/>
              </w:rPr>
              <w:t>②</w:t>
            </w:r>
            <w:r>
              <w:rPr>
                <w:rFonts w:asciiTheme="minorEastAsia" w:hAnsiTheme="minorEastAsia" w:cs="仿宋" w:hint="eastAsia"/>
                <w:bCs/>
                <w:sz w:val="21"/>
                <w:szCs w:val="21"/>
              </w:rPr>
              <w:t>服务理念、目标定位；</w:t>
            </w:r>
            <w:r>
              <w:rPr>
                <w:rFonts w:asciiTheme="minorEastAsia" w:hAnsiTheme="minorEastAsia" w:cs="仿宋" w:hint="eastAsia"/>
                <w:sz w:val="21"/>
                <w:szCs w:val="21"/>
              </w:rPr>
              <w:t>③</w:t>
            </w:r>
            <w:r>
              <w:rPr>
                <w:rFonts w:asciiTheme="minorEastAsia" w:hAnsiTheme="minorEastAsia" w:cs="仿宋" w:hint="eastAsia"/>
                <w:bCs/>
                <w:sz w:val="21"/>
                <w:szCs w:val="21"/>
              </w:rPr>
              <w:t>接管进驻、管理模式方案</w:t>
            </w:r>
            <w:r>
              <w:rPr>
                <w:rFonts w:asciiTheme="minorEastAsia" w:hAnsiTheme="minorEastAsia" w:cs="仿宋" w:hint="eastAsia"/>
                <w:sz w:val="21"/>
                <w:szCs w:val="21"/>
              </w:rPr>
              <w:t>。</w:t>
            </w:r>
          </w:p>
          <w:p w14:paraId="57FBEFDB" w14:textId="77777777" w:rsidR="00D2798E" w:rsidRDefault="009E23B6">
            <w:pPr>
              <w:tabs>
                <w:tab w:val="left" w:pos="547"/>
              </w:tabs>
              <w:spacing w:line="320" w:lineRule="exact"/>
              <w:ind w:firstLine="420"/>
              <w:rPr>
                <w:rFonts w:asciiTheme="minorEastAsia" w:hAnsiTheme="minorEastAsia" w:cs="仿宋"/>
                <w:b/>
                <w:sz w:val="21"/>
                <w:szCs w:val="21"/>
              </w:rPr>
            </w:pPr>
            <w:r>
              <w:rPr>
                <w:rFonts w:asciiTheme="minorEastAsia" w:hAnsiTheme="minorEastAsia" w:cs="仿宋" w:hint="eastAsia"/>
                <w:b/>
                <w:sz w:val="21"/>
                <w:szCs w:val="21"/>
              </w:rPr>
              <w:t>二、评审标准</w:t>
            </w:r>
          </w:p>
          <w:p w14:paraId="772D98B2" w14:textId="77777777" w:rsidR="00D2798E" w:rsidRDefault="009E23B6">
            <w:pPr>
              <w:tabs>
                <w:tab w:val="left" w:pos="547"/>
              </w:tabs>
              <w:spacing w:line="320" w:lineRule="exact"/>
              <w:ind w:firstLine="420"/>
              <w:rPr>
                <w:rFonts w:asciiTheme="minorEastAsia" w:hAnsiTheme="minorEastAsia" w:cs="仿宋"/>
                <w:sz w:val="21"/>
                <w:szCs w:val="21"/>
              </w:rPr>
            </w:pPr>
            <w:r>
              <w:rPr>
                <w:rFonts w:asciiTheme="minorEastAsia" w:hAnsiTheme="minorEastAsia" w:cs="仿宋" w:hint="eastAsia"/>
                <w:sz w:val="21"/>
                <w:szCs w:val="21"/>
              </w:rPr>
              <w:t>1、完整性：方案须全面，对评审内容中的各项要求有详细描述及说明；</w:t>
            </w:r>
          </w:p>
          <w:p w14:paraId="2B47D356" w14:textId="77777777" w:rsidR="00D2798E" w:rsidRDefault="009E23B6">
            <w:pPr>
              <w:tabs>
                <w:tab w:val="left" w:pos="547"/>
              </w:tabs>
              <w:spacing w:line="320" w:lineRule="exact"/>
              <w:ind w:firstLine="420"/>
              <w:rPr>
                <w:rFonts w:asciiTheme="minorEastAsia" w:hAnsiTheme="minorEastAsia" w:cs="仿宋"/>
                <w:spacing w:val="-4"/>
                <w:sz w:val="21"/>
                <w:szCs w:val="21"/>
              </w:rPr>
            </w:pPr>
            <w:r>
              <w:rPr>
                <w:rFonts w:asciiTheme="minorEastAsia" w:hAnsiTheme="minorEastAsia" w:cs="仿宋" w:hint="eastAsia"/>
                <w:spacing w:val="-4"/>
                <w:sz w:val="21"/>
                <w:szCs w:val="21"/>
              </w:rPr>
              <w:t>2、可实施性：切合本项目实际情况，实施步骤清晰、合理；</w:t>
            </w:r>
          </w:p>
          <w:p w14:paraId="7D8348A7" w14:textId="77777777" w:rsidR="00D2798E" w:rsidRDefault="009E23B6">
            <w:pPr>
              <w:tabs>
                <w:tab w:val="left" w:pos="547"/>
              </w:tabs>
              <w:spacing w:line="320" w:lineRule="exact"/>
              <w:ind w:firstLine="420"/>
              <w:rPr>
                <w:rFonts w:asciiTheme="minorEastAsia" w:hAnsiTheme="minorEastAsia" w:cs="仿宋"/>
                <w:sz w:val="21"/>
                <w:szCs w:val="21"/>
              </w:rPr>
            </w:pPr>
            <w:r>
              <w:rPr>
                <w:rFonts w:asciiTheme="minorEastAsia" w:hAnsiTheme="minorEastAsia" w:cs="仿宋" w:hint="eastAsia"/>
                <w:sz w:val="21"/>
                <w:szCs w:val="21"/>
              </w:rPr>
              <w:t>3、针对性：方案能够紧扣项目实际情况，内容科学合理。</w:t>
            </w:r>
          </w:p>
          <w:p w14:paraId="30873AA3" w14:textId="77777777" w:rsidR="00D2798E" w:rsidRDefault="009E23B6">
            <w:pPr>
              <w:tabs>
                <w:tab w:val="left" w:pos="547"/>
              </w:tabs>
              <w:spacing w:line="320" w:lineRule="exact"/>
              <w:ind w:firstLine="420"/>
              <w:rPr>
                <w:rFonts w:asciiTheme="minorEastAsia" w:hAnsiTheme="minorEastAsia" w:cs="仿宋"/>
                <w:b/>
                <w:sz w:val="21"/>
                <w:szCs w:val="21"/>
              </w:rPr>
            </w:pPr>
            <w:r>
              <w:rPr>
                <w:rFonts w:asciiTheme="minorEastAsia" w:hAnsiTheme="minorEastAsia" w:cs="仿宋" w:hint="eastAsia"/>
                <w:b/>
                <w:sz w:val="21"/>
                <w:szCs w:val="21"/>
              </w:rPr>
              <w:t>三、</w:t>
            </w:r>
            <w:proofErr w:type="gramStart"/>
            <w:r>
              <w:rPr>
                <w:rFonts w:asciiTheme="minorEastAsia" w:hAnsiTheme="minorEastAsia" w:cs="仿宋" w:hint="eastAsia"/>
                <w:b/>
                <w:sz w:val="21"/>
                <w:szCs w:val="21"/>
              </w:rPr>
              <w:t>赋分标准</w:t>
            </w:r>
            <w:proofErr w:type="gramEnd"/>
            <w:r>
              <w:rPr>
                <w:rFonts w:asciiTheme="minorEastAsia" w:hAnsiTheme="minorEastAsia" w:cs="仿宋" w:hint="eastAsia"/>
                <w:b/>
                <w:sz w:val="21"/>
                <w:szCs w:val="21"/>
              </w:rPr>
              <w:t>（满分</w:t>
            </w:r>
            <w:r>
              <w:rPr>
                <w:rFonts w:asciiTheme="minorEastAsia" w:hAnsiTheme="minorEastAsia" w:cs="仿宋"/>
                <w:b/>
                <w:sz w:val="21"/>
                <w:szCs w:val="21"/>
              </w:rPr>
              <w:t>12</w:t>
            </w:r>
            <w:r>
              <w:rPr>
                <w:rFonts w:asciiTheme="minorEastAsia" w:hAnsiTheme="minorEastAsia" w:cs="仿宋" w:hint="eastAsia"/>
                <w:b/>
                <w:sz w:val="21"/>
                <w:szCs w:val="21"/>
              </w:rPr>
              <w:t>分）</w:t>
            </w:r>
          </w:p>
          <w:p w14:paraId="4EE13E61" w14:textId="77777777" w:rsidR="00D2798E" w:rsidRDefault="009E23B6">
            <w:pPr>
              <w:tabs>
                <w:tab w:val="left" w:pos="547"/>
              </w:tabs>
              <w:spacing w:line="320" w:lineRule="exact"/>
              <w:ind w:firstLine="420"/>
              <w:rPr>
                <w:rFonts w:asciiTheme="minorEastAsia" w:hAnsiTheme="minorEastAsia" w:cs="仿宋"/>
                <w:sz w:val="21"/>
                <w:szCs w:val="21"/>
              </w:rPr>
            </w:pPr>
            <w:r>
              <w:rPr>
                <w:rFonts w:asciiTheme="minorEastAsia" w:hAnsiTheme="minorEastAsia" w:cs="仿宋" w:hint="eastAsia"/>
                <w:sz w:val="21"/>
                <w:szCs w:val="21"/>
              </w:rPr>
              <w:t>①对</w:t>
            </w:r>
            <w:r>
              <w:rPr>
                <w:rFonts w:asciiTheme="minorEastAsia" w:hAnsiTheme="minorEastAsia" w:cs="仿宋" w:hint="eastAsia"/>
                <w:bCs/>
                <w:sz w:val="21"/>
                <w:szCs w:val="21"/>
              </w:rPr>
              <w:t>保洁管理服务的整体设想</w:t>
            </w:r>
            <w:r>
              <w:rPr>
                <w:rFonts w:asciiTheme="minorEastAsia" w:hAnsiTheme="minorEastAsia" w:cs="仿宋" w:hint="eastAsia"/>
                <w:sz w:val="21"/>
                <w:szCs w:val="21"/>
              </w:rPr>
              <w:t>：</w:t>
            </w:r>
            <w:proofErr w:type="gramStart"/>
            <w:r>
              <w:rPr>
                <w:rFonts w:asciiTheme="minorEastAsia" w:hAnsiTheme="minorEastAsia" w:cs="仿宋" w:hint="eastAsia"/>
                <w:sz w:val="21"/>
                <w:szCs w:val="21"/>
              </w:rPr>
              <w:t>每完全</w:t>
            </w:r>
            <w:proofErr w:type="gramEnd"/>
            <w:r>
              <w:rPr>
                <w:rFonts w:asciiTheme="minorEastAsia" w:hAnsiTheme="minorEastAsia" w:cs="仿宋" w:hint="eastAsia"/>
                <w:sz w:val="21"/>
                <w:szCs w:val="21"/>
              </w:rPr>
              <w:t>满足一项评审标准</w:t>
            </w:r>
            <w:r>
              <w:rPr>
                <w:rFonts w:ascii="宋体" w:hAnsi="宋体" w:cs="仿宋" w:hint="eastAsia"/>
                <w:sz w:val="21"/>
                <w:szCs w:val="21"/>
              </w:rPr>
              <w:t>得</w:t>
            </w:r>
            <w:r>
              <w:rPr>
                <w:rFonts w:ascii="宋体" w:hAnsi="宋体" w:cs="仿宋"/>
                <w:sz w:val="21"/>
                <w:szCs w:val="21"/>
              </w:rPr>
              <w:t>1.5</w:t>
            </w:r>
            <w:r>
              <w:rPr>
                <w:rFonts w:ascii="宋体" w:hAnsi="宋体" w:cs="仿宋" w:hint="eastAsia"/>
                <w:sz w:val="21"/>
                <w:szCs w:val="21"/>
              </w:rPr>
              <w:t>分，</w:t>
            </w:r>
            <w:r>
              <w:rPr>
                <w:rFonts w:asciiTheme="minorEastAsia" w:hAnsiTheme="minorEastAsia" w:cs="仿宋" w:hint="eastAsia"/>
                <w:sz w:val="21"/>
                <w:szCs w:val="21"/>
              </w:rPr>
              <w:t>不满足得0分。</w:t>
            </w:r>
            <w:r>
              <w:rPr>
                <w:rFonts w:ascii="宋体" w:hAnsi="宋体" w:cs="仿宋" w:hint="eastAsia"/>
                <w:sz w:val="21"/>
                <w:szCs w:val="21"/>
              </w:rPr>
              <w:t>满分</w:t>
            </w:r>
            <w:r>
              <w:rPr>
                <w:rFonts w:ascii="宋体" w:hAnsi="宋体" w:cs="仿宋"/>
                <w:sz w:val="21"/>
                <w:szCs w:val="21"/>
              </w:rPr>
              <w:t>4.5</w:t>
            </w:r>
            <w:r>
              <w:rPr>
                <w:rFonts w:ascii="宋体" w:hAnsi="宋体" w:cs="仿宋" w:hint="eastAsia"/>
                <w:sz w:val="21"/>
                <w:szCs w:val="21"/>
              </w:rPr>
              <w:t>分</w:t>
            </w:r>
            <w:r>
              <w:rPr>
                <w:rFonts w:asciiTheme="minorEastAsia" w:hAnsiTheme="minorEastAsia" w:cs="仿宋" w:hint="eastAsia"/>
                <w:sz w:val="21"/>
                <w:szCs w:val="21"/>
              </w:rPr>
              <w:t>；</w:t>
            </w:r>
          </w:p>
          <w:p w14:paraId="3222EDCD" w14:textId="77777777" w:rsidR="00D2798E" w:rsidRDefault="009E23B6">
            <w:pPr>
              <w:tabs>
                <w:tab w:val="left" w:pos="547"/>
              </w:tabs>
              <w:spacing w:line="320" w:lineRule="exact"/>
              <w:ind w:firstLine="420"/>
              <w:rPr>
                <w:rFonts w:asciiTheme="minorEastAsia" w:hAnsiTheme="minorEastAsia" w:cs="仿宋"/>
                <w:sz w:val="21"/>
                <w:szCs w:val="21"/>
              </w:rPr>
            </w:pPr>
            <w:r>
              <w:rPr>
                <w:rFonts w:asciiTheme="minorEastAsia" w:hAnsiTheme="minorEastAsia" w:cs="仿宋" w:hint="eastAsia"/>
                <w:sz w:val="21"/>
                <w:szCs w:val="21"/>
              </w:rPr>
              <w:t>②</w:t>
            </w:r>
            <w:r>
              <w:rPr>
                <w:rFonts w:asciiTheme="minorEastAsia" w:hAnsiTheme="minorEastAsia" w:cs="仿宋" w:hint="eastAsia"/>
                <w:bCs/>
                <w:sz w:val="21"/>
                <w:szCs w:val="21"/>
              </w:rPr>
              <w:t>服务理念、目标定位</w:t>
            </w:r>
            <w:r>
              <w:rPr>
                <w:rFonts w:asciiTheme="minorEastAsia" w:hAnsiTheme="minorEastAsia" w:cs="仿宋" w:hint="eastAsia"/>
                <w:sz w:val="21"/>
                <w:szCs w:val="21"/>
              </w:rPr>
              <w:t>：</w:t>
            </w:r>
            <w:proofErr w:type="gramStart"/>
            <w:r>
              <w:rPr>
                <w:rFonts w:asciiTheme="minorEastAsia" w:hAnsiTheme="minorEastAsia" w:cs="仿宋" w:hint="eastAsia"/>
                <w:sz w:val="21"/>
                <w:szCs w:val="21"/>
              </w:rPr>
              <w:t>每完全</w:t>
            </w:r>
            <w:proofErr w:type="gramEnd"/>
            <w:r>
              <w:rPr>
                <w:rFonts w:asciiTheme="minorEastAsia" w:hAnsiTheme="minorEastAsia" w:cs="仿宋" w:hint="eastAsia"/>
                <w:sz w:val="21"/>
                <w:szCs w:val="21"/>
              </w:rPr>
              <w:t>满足一项评审标准得</w:t>
            </w:r>
            <w:r>
              <w:rPr>
                <w:rFonts w:asciiTheme="minorEastAsia" w:hAnsiTheme="minorEastAsia" w:cs="仿宋"/>
                <w:sz w:val="21"/>
                <w:szCs w:val="21"/>
              </w:rPr>
              <w:t>1</w:t>
            </w:r>
            <w:r>
              <w:rPr>
                <w:rFonts w:asciiTheme="minorEastAsia" w:hAnsiTheme="minorEastAsia" w:cs="仿宋" w:hint="eastAsia"/>
                <w:sz w:val="21"/>
                <w:szCs w:val="21"/>
              </w:rPr>
              <w:t>分，不满足得0分。满分</w:t>
            </w:r>
            <w:r>
              <w:rPr>
                <w:rFonts w:asciiTheme="minorEastAsia" w:hAnsiTheme="minorEastAsia" w:cs="仿宋"/>
                <w:sz w:val="21"/>
                <w:szCs w:val="21"/>
              </w:rPr>
              <w:t>3</w:t>
            </w:r>
            <w:r>
              <w:rPr>
                <w:rFonts w:asciiTheme="minorEastAsia" w:hAnsiTheme="minorEastAsia" w:cs="仿宋" w:hint="eastAsia"/>
                <w:sz w:val="21"/>
                <w:szCs w:val="21"/>
              </w:rPr>
              <w:t>分；</w:t>
            </w:r>
          </w:p>
          <w:p w14:paraId="01098DCB" w14:textId="77777777" w:rsidR="00D2798E" w:rsidRDefault="009E23B6">
            <w:pPr>
              <w:spacing w:line="320" w:lineRule="exact"/>
              <w:ind w:firstLineChars="200" w:firstLine="420"/>
              <w:rPr>
                <w:rFonts w:asciiTheme="minorEastAsia" w:hAnsiTheme="minorEastAsia"/>
                <w:sz w:val="21"/>
                <w:szCs w:val="21"/>
              </w:rPr>
            </w:pPr>
            <w:r>
              <w:rPr>
                <w:rFonts w:asciiTheme="minorEastAsia" w:hAnsiTheme="minorEastAsia" w:cs="仿宋" w:hint="eastAsia"/>
                <w:sz w:val="21"/>
                <w:szCs w:val="21"/>
              </w:rPr>
              <w:t>③</w:t>
            </w:r>
            <w:r>
              <w:rPr>
                <w:rFonts w:asciiTheme="minorEastAsia" w:hAnsiTheme="minorEastAsia" w:cs="仿宋" w:hint="eastAsia"/>
                <w:bCs/>
                <w:sz w:val="21"/>
                <w:szCs w:val="21"/>
              </w:rPr>
              <w:t>接管进驻、管理模式</w:t>
            </w:r>
            <w:r>
              <w:rPr>
                <w:rFonts w:asciiTheme="minorEastAsia" w:hAnsiTheme="minorEastAsia" w:cs="仿宋" w:hint="eastAsia"/>
                <w:sz w:val="21"/>
                <w:szCs w:val="21"/>
              </w:rPr>
              <w:t>：</w:t>
            </w:r>
            <w:proofErr w:type="gramStart"/>
            <w:r>
              <w:rPr>
                <w:rFonts w:asciiTheme="minorEastAsia" w:hAnsiTheme="minorEastAsia" w:cs="仿宋" w:hint="eastAsia"/>
                <w:sz w:val="21"/>
                <w:szCs w:val="21"/>
              </w:rPr>
              <w:t>每完全</w:t>
            </w:r>
            <w:proofErr w:type="gramEnd"/>
            <w:r>
              <w:rPr>
                <w:rFonts w:asciiTheme="minorEastAsia" w:hAnsiTheme="minorEastAsia" w:cs="仿宋" w:hint="eastAsia"/>
                <w:sz w:val="21"/>
                <w:szCs w:val="21"/>
              </w:rPr>
              <w:t>满足一项评审标准</w:t>
            </w:r>
            <w:r>
              <w:rPr>
                <w:rFonts w:ascii="宋体" w:hAnsi="宋体" w:cs="仿宋" w:hint="eastAsia"/>
                <w:sz w:val="21"/>
                <w:szCs w:val="21"/>
              </w:rPr>
              <w:t>得</w:t>
            </w:r>
            <w:r>
              <w:rPr>
                <w:rFonts w:ascii="宋体" w:hAnsi="宋体" w:cs="仿宋"/>
                <w:sz w:val="21"/>
                <w:szCs w:val="21"/>
              </w:rPr>
              <w:t>1.5</w:t>
            </w:r>
            <w:r>
              <w:rPr>
                <w:rFonts w:ascii="宋体" w:hAnsi="宋体" w:cs="仿宋" w:hint="eastAsia"/>
                <w:sz w:val="21"/>
                <w:szCs w:val="21"/>
              </w:rPr>
              <w:t>分，</w:t>
            </w:r>
            <w:r>
              <w:rPr>
                <w:rFonts w:asciiTheme="minorEastAsia" w:hAnsiTheme="minorEastAsia" w:cs="仿宋" w:hint="eastAsia"/>
                <w:sz w:val="21"/>
                <w:szCs w:val="21"/>
              </w:rPr>
              <w:t>不满足得0分。</w:t>
            </w:r>
            <w:r>
              <w:rPr>
                <w:rFonts w:ascii="宋体" w:hAnsi="宋体" w:cs="仿宋" w:hint="eastAsia"/>
                <w:sz w:val="21"/>
                <w:szCs w:val="21"/>
              </w:rPr>
              <w:t>满分</w:t>
            </w:r>
            <w:r>
              <w:rPr>
                <w:rFonts w:ascii="宋体" w:hAnsi="宋体" w:cs="仿宋"/>
                <w:sz w:val="21"/>
                <w:szCs w:val="21"/>
              </w:rPr>
              <w:t>4.5</w:t>
            </w:r>
            <w:r>
              <w:rPr>
                <w:rFonts w:ascii="宋体" w:hAnsi="宋体" w:cs="仿宋" w:hint="eastAsia"/>
                <w:sz w:val="21"/>
                <w:szCs w:val="21"/>
              </w:rPr>
              <w:t>分</w:t>
            </w:r>
            <w:r>
              <w:rPr>
                <w:rFonts w:asciiTheme="minorEastAsia" w:hAnsiTheme="minorEastAsia" w:cs="仿宋" w:hint="eastAsia"/>
                <w:sz w:val="21"/>
                <w:szCs w:val="21"/>
              </w:rPr>
              <w:t>。</w:t>
            </w:r>
          </w:p>
        </w:tc>
        <w:tc>
          <w:tcPr>
            <w:tcW w:w="1134" w:type="dxa"/>
            <w:tcBorders>
              <w:top w:val="single" w:sz="2" w:space="0" w:color="auto"/>
            </w:tcBorders>
            <w:shd w:val="clear" w:color="auto" w:fill="auto"/>
            <w:vAlign w:val="center"/>
          </w:tcPr>
          <w:p w14:paraId="669160B0" w14:textId="77777777" w:rsidR="00D2798E" w:rsidRDefault="009E23B6">
            <w:pPr>
              <w:spacing w:line="400" w:lineRule="exact"/>
              <w:jc w:val="center"/>
              <w:rPr>
                <w:rFonts w:ascii="Calibri" w:eastAsia="宋体" w:hAnsi="宋体" w:cs="宋体"/>
                <w:bCs/>
                <w:color w:val="FF0000"/>
                <w:sz w:val="21"/>
                <w:szCs w:val="21"/>
              </w:rPr>
            </w:pPr>
            <w:r>
              <w:rPr>
                <w:rFonts w:ascii="Calibri" w:eastAsia="宋体" w:hAnsi="宋体" w:cs="宋体" w:hint="eastAsia"/>
                <w:bCs/>
                <w:color w:val="FF0000"/>
                <w:sz w:val="21"/>
                <w:szCs w:val="21"/>
              </w:rPr>
              <w:t>违反第二章第七部分“二、评标形式”中的“暗标盲评部分”编制要求的，其投标视为无效。</w:t>
            </w:r>
          </w:p>
        </w:tc>
      </w:tr>
      <w:tr w:rsidR="00D2798E" w14:paraId="767B044E" w14:textId="77777777">
        <w:trPr>
          <w:trHeight w:val="397"/>
        </w:trPr>
        <w:tc>
          <w:tcPr>
            <w:tcW w:w="709" w:type="dxa"/>
            <w:vMerge w:val="restart"/>
            <w:shd w:val="clear" w:color="auto" w:fill="auto"/>
            <w:vAlign w:val="center"/>
          </w:tcPr>
          <w:p w14:paraId="50B663DD" w14:textId="77777777" w:rsidR="00D2798E" w:rsidRDefault="009E23B6">
            <w:pPr>
              <w:spacing w:line="400" w:lineRule="exact"/>
              <w:jc w:val="center"/>
              <w:rPr>
                <w:rFonts w:ascii="Calibri" w:eastAsia="宋体" w:hAnsi="宋体" w:cs="宋体"/>
                <w:bCs/>
                <w:sz w:val="21"/>
                <w:szCs w:val="21"/>
              </w:rPr>
            </w:pPr>
            <w:r>
              <w:rPr>
                <w:rFonts w:ascii="Calibri" w:eastAsia="宋体" w:hAnsi="宋体" w:cs="宋体" w:hint="eastAsia"/>
                <w:bCs/>
                <w:sz w:val="21"/>
                <w:szCs w:val="21"/>
              </w:rPr>
              <w:lastRenderedPageBreak/>
              <w:t>商务部分</w:t>
            </w:r>
          </w:p>
        </w:tc>
        <w:tc>
          <w:tcPr>
            <w:tcW w:w="554" w:type="dxa"/>
            <w:vMerge w:val="restart"/>
            <w:shd w:val="clear" w:color="auto" w:fill="auto"/>
            <w:vAlign w:val="center"/>
          </w:tcPr>
          <w:p w14:paraId="0021E89C" w14:textId="21577896" w:rsidR="00D2798E" w:rsidRDefault="00A15FAD" w:rsidP="001F5075">
            <w:pPr>
              <w:spacing w:line="400" w:lineRule="exact"/>
              <w:jc w:val="center"/>
              <w:rPr>
                <w:rFonts w:ascii="Calibri" w:eastAsia="宋体" w:hAnsi="宋体" w:cs="宋体"/>
                <w:bCs/>
                <w:sz w:val="21"/>
                <w:szCs w:val="21"/>
              </w:rPr>
            </w:pPr>
            <w:r>
              <w:rPr>
                <w:rFonts w:ascii="Calibri" w:eastAsia="宋体" w:hAnsi="宋体" w:cs="宋体"/>
                <w:bCs/>
                <w:sz w:val="21"/>
                <w:szCs w:val="21"/>
              </w:rPr>
              <w:t>6</w:t>
            </w:r>
            <w:r w:rsidR="001F5075">
              <w:rPr>
                <w:rFonts w:ascii="Calibri" w:eastAsia="宋体" w:hAnsi="宋体" w:cs="宋体"/>
                <w:bCs/>
                <w:sz w:val="21"/>
                <w:szCs w:val="21"/>
              </w:rPr>
              <w:t>3</w:t>
            </w:r>
          </w:p>
        </w:tc>
        <w:tc>
          <w:tcPr>
            <w:tcW w:w="863" w:type="dxa"/>
            <w:shd w:val="clear" w:color="auto" w:fill="auto"/>
            <w:vAlign w:val="center"/>
          </w:tcPr>
          <w:p w14:paraId="2FE55B8D" w14:textId="7CF47E56" w:rsidR="00D2798E" w:rsidRDefault="00A15FAD">
            <w:pPr>
              <w:spacing w:line="320" w:lineRule="exact"/>
              <w:jc w:val="center"/>
              <w:rPr>
                <w:rFonts w:cs="Calibri"/>
                <w:bCs/>
                <w:kern w:val="2"/>
                <w:sz w:val="21"/>
                <w:szCs w:val="21"/>
              </w:rPr>
            </w:pPr>
            <w:r>
              <w:rPr>
                <w:rFonts w:cs="Calibri"/>
                <w:bCs/>
                <w:kern w:val="2"/>
                <w:sz w:val="21"/>
                <w:szCs w:val="21"/>
              </w:rPr>
              <w:t>6</w:t>
            </w:r>
          </w:p>
        </w:tc>
        <w:tc>
          <w:tcPr>
            <w:tcW w:w="6095" w:type="dxa"/>
            <w:shd w:val="clear" w:color="auto" w:fill="auto"/>
            <w:vAlign w:val="center"/>
          </w:tcPr>
          <w:p w14:paraId="0CF5F084" w14:textId="77777777" w:rsidR="00D2798E" w:rsidRPr="00CF447D" w:rsidRDefault="009E23B6">
            <w:pPr>
              <w:tabs>
                <w:tab w:val="left" w:pos="547"/>
              </w:tabs>
              <w:spacing w:line="320" w:lineRule="exact"/>
              <w:ind w:firstLine="420"/>
              <w:rPr>
                <w:rFonts w:ascii="宋体" w:hAnsi="宋体" w:cs="仿宋"/>
                <w:b/>
                <w:color w:val="C00000"/>
                <w:sz w:val="21"/>
                <w:szCs w:val="21"/>
              </w:rPr>
            </w:pPr>
            <w:r w:rsidRPr="00CF447D">
              <w:rPr>
                <w:rFonts w:ascii="宋体" w:hAnsi="宋体" w:cs="仿宋" w:hint="eastAsia"/>
                <w:b/>
                <w:color w:val="C00000"/>
                <w:sz w:val="21"/>
                <w:szCs w:val="21"/>
              </w:rPr>
              <w:t>设备设施情况：</w:t>
            </w:r>
          </w:p>
          <w:p w14:paraId="5218B3F8" w14:textId="77777777" w:rsidR="00D2798E" w:rsidRPr="00CF447D" w:rsidRDefault="009E23B6">
            <w:pPr>
              <w:tabs>
                <w:tab w:val="left" w:pos="547"/>
              </w:tabs>
              <w:spacing w:line="320" w:lineRule="exact"/>
              <w:ind w:firstLine="420"/>
              <w:rPr>
                <w:rFonts w:ascii="宋体" w:hAnsi="宋体" w:cs="仿宋"/>
                <w:b/>
                <w:sz w:val="21"/>
                <w:szCs w:val="21"/>
              </w:rPr>
            </w:pPr>
            <w:r w:rsidRPr="00CF447D">
              <w:rPr>
                <w:rFonts w:ascii="宋体" w:hAnsi="宋体" w:cs="仿宋" w:hint="eastAsia"/>
                <w:b/>
                <w:sz w:val="21"/>
                <w:szCs w:val="21"/>
              </w:rPr>
              <w:t>一、评审内容</w:t>
            </w:r>
          </w:p>
          <w:p w14:paraId="18BD1DE4" w14:textId="57F04AB9" w:rsidR="00D2798E" w:rsidRPr="00CF447D" w:rsidRDefault="009E23B6">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针对本项目提供装备方案，方案内容包含①设备的种类明细、数量、性能、先进程度、设备配置情况（包含创新设备）②工具的种类明细、数量、性能、先进程度、配置情况（包含创新</w:t>
            </w:r>
            <w:r w:rsidR="001F5075">
              <w:rPr>
                <w:rFonts w:ascii="宋体" w:hAnsi="宋体" w:cs="仿宋" w:hint="eastAsia"/>
                <w:sz w:val="21"/>
                <w:szCs w:val="21"/>
              </w:rPr>
              <w:t>工具</w:t>
            </w:r>
            <w:r w:rsidRPr="00CF447D">
              <w:rPr>
                <w:rFonts w:ascii="宋体" w:hAnsi="宋体" w:cs="仿宋" w:hint="eastAsia"/>
                <w:sz w:val="21"/>
                <w:szCs w:val="21"/>
              </w:rPr>
              <w:t>）③耗材的种类明细、数量、性能、先进程度、配置情况</w:t>
            </w:r>
            <w:r w:rsidR="001F5075">
              <w:rPr>
                <w:rFonts w:ascii="宋体" w:hAnsi="宋体" w:cs="仿宋" w:hint="eastAsia"/>
                <w:sz w:val="21"/>
                <w:szCs w:val="21"/>
              </w:rPr>
              <w:t>。</w:t>
            </w:r>
            <w:r w:rsidRPr="00CF447D">
              <w:rPr>
                <w:rFonts w:ascii="宋体" w:hAnsi="宋体" w:cs="仿宋" w:hint="eastAsia"/>
                <w:sz w:val="21"/>
                <w:szCs w:val="21"/>
              </w:rPr>
              <w:t>（注：提供供应商为类似项目投入的3年内的保洁设备采购发票作为佐证材料）</w:t>
            </w:r>
          </w:p>
          <w:p w14:paraId="2A3083C7" w14:textId="77777777" w:rsidR="00D2798E" w:rsidRPr="00CF447D" w:rsidRDefault="009E23B6">
            <w:pPr>
              <w:tabs>
                <w:tab w:val="left" w:pos="547"/>
              </w:tabs>
              <w:spacing w:line="320" w:lineRule="exact"/>
              <w:ind w:firstLine="420"/>
              <w:rPr>
                <w:rFonts w:ascii="宋体" w:hAnsi="宋体" w:cs="仿宋"/>
                <w:b/>
                <w:sz w:val="21"/>
                <w:szCs w:val="21"/>
              </w:rPr>
            </w:pPr>
            <w:r w:rsidRPr="00CF447D">
              <w:rPr>
                <w:rFonts w:ascii="宋体" w:hAnsi="宋体" w:cs="仿宋" w:hint="eastAsia"/>
                <w:b/>
                <w:sz w:val="21"/>
                <w:szCs w:val="21"/>
              </w:rPr>
              <w:t>二、评审标准</w:t>
            </w:r>
          </w:p>
          <w:p w14:paraId="223C3BDE" w14:textId="77777777" w:rsidR="00D2798E" w:rsidRPr="00CF447D" w:rsidRDefault="009E23B6">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1、完整性：方案须全面，对评审内容中的各项要求有详细描述及说明；</w:t>
            </w:r>
          </w:p>
          <w:p w14:paraId="7BD16D91" w14:textId="77777777" w:rsidR="00D2798E" w:rsidRPr="00CF447D" w:rsidRDefault="009E23B6">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2、实用性：</w:t>
            </w:r>
            <w:r w:rsidRPr="00CF447D">
              <w:rPr>
                <w:rFonts w:cs="宋体" w:hint="eastAsia"/>
                <w:sz w:val="21"/>
                <w:szCs w:val="21"/>
              </w:rPr>
              <w:t>设备工具质量有保障、使用率高、安全性能强</w:t>
            </w:r>
            <w:r w:rsidRPr="00CF447D">
              <w:rPr>
                <w:rFonts w:ascii="宋体" w:hAnsi="宋体" w:cs="仿宋" w:hint="eastAsia"/>
                <w:sz w:val="21"/>
                <w:szCs w:val="21"/>
              </w:rPr>
              <w:t>；</w:t>
            </w:r>
          </w:p>
          <w:p w14:paraId="2C653D2D" w14:textId="77777777" w:rsidR="00D2798E" w:rsidRPr="00CF447D" w:rsidRDefault="009E23B6">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3、针对性：方案能够紧扣项目实际情况，内容科学合理。</w:t>
            </w:r>
          </w:p>
          <w:p w14:paraId="42E8B799" w14:textId="12A61EB3" w:rsidR="00D2798E" w:rsidRPr="00CF447D" w:rsidRDefault="009E23B6">
            <w:pPr>
              <w:tabs>
                <w:tab w:val="left" w:pos="547"/>
              </w:tabs>
              <w:spacing w:line="320" w:lineRule="exact"/>
              <w:ind w:firstLine="420"/>
              <w:rPr>
                <w:rFonts w:ascii="宋体" w:hAnsi="宋体" w:cs="仿宋"/>
                <w:b/>
                <w:sz w:val="21"/>
                <w:szCs w:val="21"/>
              </w:rPr>
            </w:pPr>
            <w:r w:rsidRPr="00CF447D">
              <w:rPr>
                <w:rFonts w:ascii="宋体" w:hAnsi="宋体" w:cs="仿宋" w:hint="eastAsia"/>
                <w:b/>
                <w:sz w:val="21"/>
                <w:szCs w:val="21"/>
              </w:rPr>
              <w:t>三、</w:t>
            </w:r>
            <w:proofErr w:type="gramStart"/>
            <w:r w:rsidRPr="00CF447D">
              <w:rPr>
                <w:rFonts w:ascii="宋体" w:hAnsi="宋体" w:cs="仿宋" w:hint="eastAsia"/>
                <w:b/>
                <w:sz w:val="21"/>
                <w:szCs w:val="21"/>
              </w:rPr>
              <w:t>赋分标准</w:t>
            </w:r>
            <w:proofErr w:type="gramEnd"/>
            <w:r w:rsidRPr="00CF447D">
              <w:rPr>
                <w:rFonts w:ascii="宋体" w:hAnsi="宋体" w:cs="仿宋" w:hint="eastAsia"/>
                <w:b/>
                <w:sz w:val="21"/>
                <w:szCs w:val="21"/>
              </w:rPr>
              <w:t>（满分</w:t>
            </w:r>
            <w:r w:rsidR="00DB0E2E">
              <w:rPr>
                <w:rFonts w:ascii="宋体" w:hAnsi="宋体" w:cs="仿宋"/>
                <w:b/>
                <w:sz w:val="21"/>
                <w:szCs w:val="21"/>
              </w:rPr>
              <w:t>6</w:t>
            </w:r>
            <w:r w:rsidRPr="00CF447D">
              <w:rPr>
                <w:rFonts w:ascii="宋体" w:hAnsi="宋体" w:cs="仿宋" w:hint="eastAsia"/>
                <w:b/>
                <w:sz w:val="21"/>
                <w:szCs w:val="21"/>
              </w:rPr>
              <w:t>分）</w:t>
            </w:r>
          </w:p>
          <w:p w14:paraId="74D830A9" w14:textId="3BB22F03" w:rsidR="00D2798E" w:rsidRPr="00CF447D" w:rsidRDefault="009E23B6">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①设备的种类明细及数量、性能及先进程度、设备配置情况（包含创新设备）：</w:t>
            </w:r>
            <w:proofErr w:type="gramStart"/>
            <w:r w:rsidRPr="00CF447D">
              <w:rPr>
                <w:rFonts w:ascii="宋体" w:hAnsi="宋体" w:cs="仿宋" w:hint="eastAsia"/>
                <w:sz w:val="21"/>
                <w:szCs w:val="21"/>
              </w:rPr>
              <w:t>每完全</w:t>
            </w:r>
            <w:proofErr w:type="gramEnd"/>
            <w:r w:rsidRPr="00CF447D">
              <w:rPr>
                <w:rFonts w:ascii="宋体" w:hAnsi="宋体" w:cs="仿宋" w:hint="eastAsia"/>
                <w:sz w:val="21"/>
                <w:szCs w:val="21"/>
              </w:rPr>
              <w:t>满足一项评审标准得</w:t>
            </w:r>
            <w:r w:rsidR="00A15FAD">
              <w:rPr>
                <w:rFonts w:ascii="宋体" w:hAnsi="宋体" w:cs="仿宋"/>
                <w:sz w:val="21"/>
                <w:szCs w:val="21"/>
              </w:rPr>
              <w:t>1</w:t>
            </w:r>
            <w:r w:rsidRPr="00CF447D">
              <w:rPr>
                <w:rFonts w:ascii="宋体" w:hAnsi="宋体" w:cs="仿宋" w:hint="eastAsia"/>
                <w:sz w:val="21"/>
                <w:szCs w:val="21"/>
              </w:rPr>
              <w:t>分，满分</w:t>
            </w:r>
            <w:r w:rsidR="00A15FAD">
              <w:rPr>
                <w:rFonts w:ascii="宋体" w:hAnsi="宋体" w:cs="仿宋"/>
                <w:sz w:val="21"/>
                <w:szCs w:val="21"/>
              </w:rPr>
              <w:t>3</w:t>
            </w:r>
            <w:r w:rsidRPr="00CF447D">
              <w:rPr>
                <w:rFonts w:ascii="宋体" w:hAnsi="宋体" w:cs="仿宋" w:hint="eastAsia"/>
                <w:sz w:val="21"/>
                <w:szCs w:val="21"/>
              </w:rPr>
              <w:t>分；</w:t>
            </w:r>
          </w:p>
          <w:p w14:paraId="24CFB98F" w14:textId="18387E19" w:rsidR="00D2798E" w:rsidRPr="00CF447D" w:rsidRDefault="001F5075">
            <w:pPr>
              <w:tabs>
                <w:tab w:val="left" w:pos="547"/>
              </w:tabs>
              <w:spacing w:line="320" w:lineRule="exact"/>
              <w:ind w:firstLine="420"/>
              <w:rPr>
                <w:rFonts w:ascii="宋体" w:hAnsi="宋体" w:cs="仿宋"/>
                <w:sz w:val="21"/>
                <w:szCs w:val="21"/>
              </w:rPr>
            </w:pPr>
            <w:r w:rsidRPr="00CF447D">
              <w:rPr>
                <w:rFonts w:ascii="宋体" w:hAnsi="宋体" w:cs="仿宋" w:hint="eastAsia"/>
                <w:sz w:val="21"/>
                <w:szCs w:val="21"/>
              </w:rPr>
              <w:t>②工具的种类明细、数量、性能、先进程度、配置情况（包含创新</w:t>
            </w:r>
            <w:r>
              <w:rPr>
                <w:rFonts w:ascii="宋体" w:hAnsi="宋体" w:cs="仿宋" w:hint="eastAsia"/>
                <w:sz w:val="21"/>
                <w:szCs w:val="21"/>
              </w:rPr>
              <w:t>工具</w:t>
            </w:r>
            <w:r w:rsidRPr="00CF447D">
              <w:rPr>
                <w:rFonts w:ascii="宋体" w:hAnsi="宋体" w:cs="仿宋" w:hint="eastAsia"/>
                <w:sz w:val="21"/>
                <w:szCs w:val="21"/>
              </w:rPr>
              <w:t>）</w:t>
            </w:r>
            <w:r w:rsidR="009E23B6" w:rsidRPr="00CF447D">
              <w:rPr>
                <w:rFonts w:ascii="宋体" w:hAnsi="宋体" w:cs="仿宋" w:hint="eastAsia"/>
                <w:sz w:val="21"/>
                <w:szCs w:val="21"/>
              </w:rPr>
              <w:t>：</w:t>
            </w:r>
            <w:proofErr w:type="gramStart"/>
            <w:r w:rsidR="009E23B6" w:rsidRPr="00CF447D">
              <w:rPr>
                <w:rFonts w:ascii="宋体" w:hAnsi="宋体" w:cs="仿宋" w:hint="eastAsia"/>
                <w:sz w:val="21"/>
                <w:szCs w:val="21"/>
              </w:rPr>
              <w:t>每完全</w:t>
            </w:r>
            <w:proofErr w:type="gramEnd"/>
            <w:r w:rsidR="009E23B6" w:rsidRPr="00CF447D">
              <w:rPr>
                <w:rFonts w:ascii="宋体" w:hAnsi="宋体" w:cs="仿宋" w:hint="eastAsia"/>
                <w:sz w:val="21"/>
                <w:szCs w:val="21"/>
              </w:rPr>
              <w:t>满足一项评审标准得</w:t>
            </w:r>
            <w:r>
              <w:rPr>
                <w:rFonts w:ascii="宋体" w:hAnsi="宋体" w:cs="仿宋"/>
                <w:sz w:val="21"/>
                <w:szCs w:val="21"/>
              </w:rPr>
              <w:t>0.5</w:t>
            </w:r>
            <w:r w:rsidR="009E23B6" w:rsidRPr="00CF447D">
              <w:rPr>
                <w:rFonts w:ascii="宋体" w:hAnsi="宋体" w:cs="仿宋" w:hint="eastAsia"/>
                <w:sz w:val="21"/>
                <w:szCs w:val="21"/>
              </w:rPr>
              <w:t>分，满分</w:t>
            </w:r>
            <w:r>
              <w:rPr>
                <w:rFonts w:ascii="宋体" w:hAnsi="宋体" w:cs="仿宋"/>
                <w:sz w:val="21"/>
                <w:szCs w:val="21"/>
              </w:rPr>
              <w:t>1.5</w:t>
            </w:r>
            <w:r w:rsidR="009E23B6" w:rsidRPr="00CF447D">
              <w:rPr>
                <w:rFonts w:ascii="宋体" w:hAnsi="宋体" w:cs="仿宋" w:hint="eastAsia"/>
                <w:sz w:val="21"/>
                <w:szCs w:val="21"/>
              </w:rPr>
              <w:t>分；</w:t>
            </w:r>
          </w:p>
          <w:p w14:paraId="500E67A8" w14:textId="0C313CA5" w:rsidR="00D2798E" w:rsidRPr="00CF447D" w:rsidRDefault="001F5075" w:rsidP="001F5075">
            <w:pPr>
              <w:spacing w:line="320" w:lineRule="exact"/>
              <w:ind w:firstLineChars="200" w:firstLine="420"/>
              <w:jc w:val="both"/>
              <w:rPr>
                <w:rFonts w:asciiTheme="minorEastAsia" w:hAnsiTheme="minorEastAsia"/>
                <w:sz w:val="21"/>
                <w:szCs w:val="21"/>
              </w:rPr>
            </w:pPr>
            <w:r w:rsidRPr="00CF447D">
              <w:rPr>
                <w:rFonts w:ascii="宋体" w:hAnsi="宋体" w:cs="仿宋" w:hint="eastAsia"/>
                <w:sz w:val="21"/>
                <w:szCs w:val="21"/>
              </w:rPr>
              <w:t>③耗材的种类明细、数量、性能、先进程度、配置情况</w:t>
            </w:r>
            <w:r w:rsidR="009E23B6" w:rsidRPr="00CF447D">
              <w:rPr>
                <w:rFonts w:ascii="宋体" w:hAnsi="宋体" w:cs="仿宋" w:hint="eastAsia"/>
                <w:sz w:val="21"/>
                <w:szCs w:val="21"/>
              </w:rPr>
              <w:t>：</w:t>
            </w:r>
            <w:proofErr w:type="gramStart"/>
            <w:r w:rsidR="009E23B6" w:rsidRPr="00CF447D">
              <w:rPr>
                <w:rFonts w:ascii="宋体" w:hAnsi="宋体" w:cs="仿宋" w:hint="eastAsia"/>
                <w:sz w:val="21"/>
                <w:szCs w:val="21"/>
              </w:rPr>
              <w:t>每完全</w:t>
            </w:r>
            <w:proofErr w:type="gramEnd"/>
            <w:r w:rsidR="009E23B6" w:rsidRPr="00CF447D">
              <w:rPr>
                <w:rFonts w:ascii="宋体" w:hAnsi="宋体" w:cs="仿宋" w:hint="eastAsia"/>
                <w:sz w:val="21"/>
                <w:szCs w:val="21"/>
              </w:rPr>
              <w:t>满足一项评审标准得</w:t>
            </w:r>
            <w:r>
              <w:rPr>
                <w:rFonts w:ascii="宋体" w:hAnsi="宋体" w:cs="仿宋"/>
                <w:sz w:val="21"/>
                <w:szCs w:val="21"/>
              </w:rPr>
              <w:t>0.5</w:t>
            </w:r>
            <w:r w:rsidR="009E23B6" w:rsidRPr="00CF447D">
              <w:rPr>
                <w:rFonts w:ascii="宋体" w:hAnsi="宋体" w:cs="仿宋" w:hint="eastAsia"/>
                <w:sz w:val="21"/>
                <w:szCs w:val="21"/>
              </w:rPr>
              <w:t>分，满分</w:t>
            </w:r>
            <w:r>
              <w:rPr>
                <w:rFonts w:ascii="宋体" w:hAnsi="宋体" w:cs="仿宋"/>
                <w:sz w:val="21"/>
                <w:szCs w:val="21"/>
              </w:rPr>
              <w:t>1.5</w:t>
            </w:r>
            <w:r w:rsidR="009E23B6" w:rsidRPr="00CF447D">
              <w:rPr>
                <w:rFonts w:ascii="宋体" w:hAnsi="宋体" w:cs="仿宋" w:hint="eastAsia"/>
                <w:sz w:val="21"/>
                <w:szCs w:val="21"/>
              </w:rPr>
              <w:t>分。</w:t>
            </w:r>
          </w:p>
        </w:tc>
        <w:tc>
          <w:tcPr>
            <w:tcW w:w="1134" w:type="dxa"/>
            <w:shd w:val="clear" w:color="auto" w:fill="auto"/>
            <w:vAlign w:val="center"/>
          </w:tcPr>
          <w:p w14:paraId="53AB8786" w14:textId="77777777" w:rsidR="00D2798E" w:rsidRDefault="00D2798E">
            <w:pPr>
              <w:spacing w:line="400" w:lineRule="exact"/>
              <w:jc w:val="center"/>
              <w:rPr>
                <w:rFonts w:ascii="Calibri" w:eastAsia="宋体" w:hAnsi="宋体" w:cs="宋体"/>
                <w:bCs/>
                <w:color w:val="FF0000"/>
                <w:sz w:val="21"/>
                <w:szCs w:val="21"/>
              </w:rPr>
            </w:pPr>
          </w:p>
        </w:tc>
      </w:tr>
      <w:tr w:rsidR="00A15FAD" w14:paraId="628AF89A" w14:textId="77777777">
        <w:trPr>
          <w:trHeight w:val="397"/>
        </w:trPr>
        <w:tc>
          <w:tcPr>
            <w:tcW w:w="709" w:type="dxa"/>
            <w:vMerge/>
            <w:shd w:val="clear" w:color="auto" w:fill="auto"/>
            <w:vAlign w:val="center"/>
          </w:tcPr>
          <w:p w14:paraId="64E4E9BC" w14:textId="77777777" w:rsidR="00A15FAD" w:rsidRDefault="00A15FAD">
            <w:pPr>
              <w:spacing w:line="400" w:lineRule="exact"/>
              <w:jc w:val="center"/>
              <w:rPr>
                <w:rFonts w:ascii="Calibri" w:eastAsia="宋体" w:hAnsi="宋体" w:cs="宋体"/>
                <w:bCs/>
                <w:sz w:val="21"/>
                <w:szCs w:val="21"/>
              </w:rPr>
            </w:pPr>
          </w:p>
        </w:tc>
        <w:tc>
          <w:tcPr>
            <w:tcW w:w="554" w:type="dxa"/>
            <w:vMerge/>
            <w:shd w:val="clear" w:color="auto" w:fill="auto"/>
            <w:vAlign w:val="center"/>
          </w:tcPr>
          <w:p w14:paraId="3CE7CF8D" w14:textId="77777777" w:rsidR="00A15FAD" w:rsidRDefault="00A15FAD" w:rsidP="001F5075">
            <w:pPr>
              <w:spacing w:line="400" w:lineRule="exact"/>
              <w:jc w:val="center"/>
              <w:rPr>
                <w:rFonts w:ascii="Calibri" w:eastAsia="宋体" w:hAnsi="宋体" w:cs="宋体"/>
                <w:bCs/>
                <w:sz w:val="21"/>
                <w:szCs w:val="21"/>
              </w:rPr>
            </w:pPr>
          </w:p>
        </w:tc>
        <w:tc>
          <w:tcPr>
            <w:tcW w:w="863" w:type="dxa"/>
            <w:shd w:val="clear" w:color="auto" w:fill="auto"/>
            <w:vAlign w:val="center"/>
          </w:tcPr>
          <w:p w14:paraId="24123089" w14:textId="5EC324E4" w:rsidR="00A15FAD" w:rsidRDefault="00A15FAD">
            <w:pPr>
              <w:spacing w:line="320" w:lineRule="exact"/>
              <w:jc w:val="center"/>
              <w:rPr>
                <w:rFonts w:cs="Calibri"/>
                <w:bCs/>
                <w:kern w:val="2"/>
                <w:sz w:val="21"/>
                <w:szCs w:val="21"/>
              </w:rPr>
            </w:pPr>
            <w:r>
              <w:rPr>
                <w:rFonts w:cs="Calibri" w:hint="eastAsia"/>
                <w:bCs/>
                <w:kern w:val="2"/>
                <w:sz w:val="21"/>
                <w:szCs w:val="21"/>
              </w:rPr>
              <w:t>15</w:t>
            </w:r>
          </w:p>
        </w:tc>
        <w:tc>
          <w:tcPr>
            <w:tcW w:w="6095" w:type="dxa"/>
            <w:shd w:val="clear" w:color="auto" w:fill="auto"/>
            <w:vAlign w:val="center"/>
          </w:tcPr>
          <w:p w14:paraId="08701D04" w14:textId="77777777" w:rsidR="00A15FAD" w:rsidRDefault="00A15FAD" w:rsidP="00A15FAD">
            <w:pPr>
              <w:tabs>
                <w:tab w:val="left" w:pos="547"/>
              </w:tabs>
              <w:spacing w:line="320" w:lineRule="exact"/>
              <w:ind w:firstLine="420"/>
              <w:rPr>
                <w:rFonts w:ascii="宋体" w:hAnsi="宋体" w:cs="仿宋"/>
                <w:b/>
                <w:color w:val="C00000"/>
                <w:sz w:val="21"/>
                <w:szCs w:val="21"/>
              </w:rPr>
            </w:pPr>
            <w:r>
              <w:rPr>
                <w:rFonts w:ascii="宋体" w:hAnsi="宋体" w:cs="仿宋" w:hint="eastAsia"/>
                <w:b/>
                <w:color w:val="C00000"/>
                <w:sz w:val="21"/>
                <w:szCs w:val="21"/>
              </w:rPr>
              <w:t>分项服务方案：</w:t>
            </w:r>
          </w:p>
          <w:p w14:paraId="5015D99A" w14:textId="77777777" w:rsidR="00A15FAD" w:rsidRDefault="00A15FAD" w:rsidP="00A15FAD">
            <w:pPr>
              <w:spacing w:line="320" w:lineRule="exact"/>
              <w:ind w:firstLine="420"/>
              <w:rPr>
                <w:rFonts w:ascii="宋体" w:hAnsi="宋体" w:cs="仿宋"/>
                <w:b/>
                <w:sz w:val="21"/>
                <w:szCs w:val="21"/>
              </w:rPr>
            </w:pPr>
            <w:r>
              <w:rPr>
                <w:rFonts w:ascii="宋体" w:hAnsi="宋体" w:cs="仿宋" w:hint="eastAsia"/>
                <w:b/>
                <w:sz w:val="21"/>
                <w:szCs w:val="21"/>
              </w:rPr>
              <w:t>一、评审内容</w:t>
            </w:r>
          </w:p>
          <w:p w14:paraId="7149B6CB" w14:textId="77777777" w:rsidR="00A15FAD" w:rsidRPr="00A15FAD" w:rsidRDefault="00A15FAD" w:rsidP="00A15FAD">
            <w:pPr>
              <w:spacing w:line="320" w:lineRule="exact"/>
              <w:ind w:firstLine="420"/>
              <w:rPr>
                <w:rFonts w:ascii="宋体" w:hAnsi="宋体" w:cs="仿宋"/>
                <w:sz w:val="21"/>
                <w:szCs w:val="21"/>
              </w:rPr>
            </w:pPr>
            <w:r>
              <w:rPr>
                <w:rFonts w:ascii="宋体" w:hAnsi="宋体" w:cs="仿宋" w:hint="eastAsia"/>
                <w:sz w:val="21"/>
                <w:szCs w:val="21"/>
              </w:rPr>
              <w:t>针对本项目提出分项方案，方案内容包含①</w:t>
            </w:r>
            <w:r>
              <w:rPr>
                <w:rFonts w:ascii="宋体" w:hAnsi="宋体" w:cs="仿宋" w:hint="eastAsia"/>
                <w:bCs/>
                <w:sz w:val="21"/>
                <w:szCs w:val="21"/>
              </w:rPr>
              <w:t>服务质量控制方案,包含监管措施、标准流程</w:t>
            </w:r>
            <w:r w:rsidRPr="00CF447D">
              <w:rPr>
                <w:rFonts w:ascii="宋体" w:hAnsi="宋体" w:cs="仿宋" w:hint="eastAsia"/>
                <w:bCs/>
                <w:sz w:val="21"/>
                <w:szCs w:val="21"/>
              </w:rPr>
              <w:t>（</w:t>
            </w:r>
            <w:r w:rsidRPr="00CF447D">
              <w:rPr>
                <w:rFonts w:ascii="宋体" w:hAnsi="宋体" w:cs="仿宋" w:hint="eastAsia"/>
                <w:sz w:val="21"/>
                <w:szCs w:val="21"/>
              </w:rPr>
              <w:t>须包含人员服务时间和频次）</w:t>
            </w:r>
            <w:r w:rsidRPr="00CF447D">
              <w:rPr>
                <w:rFonts w:ascii="宋体" w:hAnsi="宋体" w:cs="仿宋" w:hint="eastAsia"/>
                <w:bCs/>
                <w:sz w:val="21"/>
                <w:szCs w:val="21"/>
              </w:rPr>
              <w:t>、考核措施、绩效质控措施、满意度控制等；</w:t>
            </w:r>
            <w:r w:rsidRPr="00CF447D">
              <w:rPr>
                <w:rFonts w:ascii="宋体" w:hAnsi="宋体" w:cs="仿宋" w:hint="eastAsia"/>
                <w:sz w:val="21"/>
                <w:szCs w:val="21"/>
              </w:rPr>
              <w:t>②</w:t>
            </w:r>
            <w:r w:rsidRPr="00CF447D">
              <w:rPr>
                <w:rFonts w:ascii="宋体" w:hAnsi="宋体" w:cs="仿宋" w:hint="eastAsia"/>
                <w:bCs/>
                <w:sz w:val="21"/>
                <w:szCs w:val="21"/>
              </w:rPr>
              <w:t>医院感染</w:t>
            </w:r>
            <w:r>
              <w:rPr>
                <w:rFonts w:ascii="宋体" w:hAnsi="宋体" w:cs="仿宋" w:hint="eastAsia"/>
                <w:bCs/>
                <w:sz w:val="21"/>
                <w:szCs w:val="21"/>
              </w:rPr>
              <w:t>控制方案：</w:t>
            </w:r>
            <w:r>
              <w:rPr>
                <w:rFonts w:ascii="宋体" w:hAnsi="宋体" w:cs="仿宋" w:hint="eastAsia"/>
                <w:sz w:val="21"/>
                <w:szCs w:val="21"/>
              </w:rPr>
              <w:t>包含医院感染管理和特殊科室医院感染控制方案等；</w:t>
            </w:r>
            <w:r w:rsidRPr="00A15FAD">
              <w:rPr>
                <w:rFonts w:ascii="宋体" w:hAnsi="宋体" w:cs="仿宋" w:hint="eastAsia"/>
                <w:sz w:val="21"/>
                <w:szCs w:val="21"/>
              </w:rPr>
              <w:t>③</w:t>
            </w:r>
            <w:r w:rsidRPr="00A15FAD">
              <w:rPr>
                <w:rFonts w:ascii="宋体" w:hAnsi="宋体" w:cs="仿宋" w:hint="eastAsia"/>
                <w:bCs/>
                <w:sz w:val="21"/>
                <w:szCs w:val="21"/>
              </w:rPr>
              <w:t>人员配置管理方案：</w:t>
            </w:r>
            <w:r w:rsidRPr="00A15FAD">
              <w:rPr>
                <w:rFonts w:ascii="宋体" w:hAnsi="宋体" w:cs="仿宋" w:hint="eastAsia"/>
                <w:sz w:val="21"/>
                <w:szCs w:val="21"/>
              </w:rPr>
              <w:t>针对本项目特点提供人员配置方案,提供拟派服务人员配置明细，以人员配置表为依据。</w:t>
            </w:r>
            <w:r w:rsidRPr="00A15FAD">
              <w:rPr>
                <w:rFonts w:ascii="宋体" w:hAnsi="宋体" w:cs="仿宋" w:hint="eastAsia"/>
                <w:bCs/>
                <w:sz w:val="21"/>
                <w:szCs w:val="21"/>
              </w:rPr>
              <w:t>包含人员招聘方案、员工稳定性措施、人员考核奖惩方案、员工培训方案等</w:t>
            </w:r>
            <w:r w:rsidRPr="00A15FAD">
              <w:rPr>
                <w:rFonts w:ascii="宋体" w:hAnsi="宋体" w:cs="仿宋" w:hint="eastAsia"/>
                <w:sz w:val="21"/>
                <w:szCs w:val="21"/>
              </w:rPr>
              <w:t>。</w:t>
            </w:r>
          </w:p>
          <w:p w14:paraId="33F67F62" w14:textId="77777777" w:rsidR="00A15FAD" w:rsidRDefault="00A15FAD" w:rsidP="00A15FAD">
            <w:pPr>
              <w:spacing w:line="320" w:lineRule="exact"/>
              <w:ind w:firstLine="420"/>
              <w:rPr>
                <w:rFonts w:ascii="宋体" w:hAnsi="宋体" w:cs="仿宋"/>
                <w:b/>
                <w:sz w:val="21"/>
                <w:szCs w:val="21"/>
              </w:rPr>
            </w:pPr>
            <w:r>
              <w:rPr>
                <w:rFonts w:ascii="宋体" w:hAnsi="宋体" w:cs="仿宋" w:hint="eastAsia"/>
                <w:b/>
                <w:sz w:val="21"/>
                <w:szCs w:val="21"/>
              </w:rPr>
              <w:t>二、评审标准</w:t>
            </w:r>
          </w:p>
          <w:p w14:paraId="1281B356" w14:textId="77777777" w:rsidR="00A15FAD" w:rsidRDefault="00A15FAD" w:rsidP="00A15FAD">
            <w:pPr>
              <w:spacing w:line="320" w:lineRule="exact"/>
              <w:ind w:firstLine="420"/>
              <w:rPr>
                <w:rFonts w:ascii="宋体" w:hAnsi="宋体" w:cs="仿宋"/>
                <w:sz w:val="21"/>
                <w:szCs w:val="21"/>
              </w:rPr>
            </w:pPr>
            <w:r>
              <w:rPr>
                <w:rFonts w:ascii="宋体" w:hAnsi="宋体" w:cs="仿宋" w:hint="eastAsia"/>
                <w:sz w:val="21"/>
                <w:szCs w:val="21"/>
              </w:rPr>
              <w:t>1、完整性：方案须全面，对评审内容中的各项要求有详细描述及说明；</w:t>
            </w:r>
          </w:p>
          <w:p w14:paraId="14C9B0D4" w14:textId="77777777" w:rsidR="00A15FAD" w:rsidRDefault="00A15FAD" w:rsidP="00A15FAD">
            <w:pPr>
              <w:spacing w:line="320" w:lineRule="exact"/>
              <w:ind w:firstLine="420"/>
              <w:rPr>
                <w:rFonts w:asciiTheme="minorEastAsia" w:hAnsiTheme="minorEastAsia" w:cs="仿宋"/>
                <w:spacing w:val="-4"/>
                <w:sz w:val="21"/>
                <w:szCs w:val="21"/>
              </w:rPr>
            </w:pPr>
            <w:r>
              <w:rPr>
                <w:rFonts w:asciiTheme="minorEastAsia" w:hAnsiTheme="minorEastAsia" w:cs="仿宋" w:hint="eastAsia"/>
                <w:spacing w:val="-4"/>
                <w:sz w:val="21"/>
                <w:szCs w:val="21"/>
              </w:rPr>
              <w:t>2、可实施性：切合本项目实际情况，实施步骤清晰、合理；</w:t>
            </w:r>
          </w:p>
          <w:p w14:paraId="18916C8A" w14:textId="77777777" w:rsidR="00A15FAD" w:rsidRDefault="00A15FAD" w:rsidP="00A15FAD">
            <w:pPr>
              <w:spacing w:line="320" w:lineRule="exact"/>
              <w:ind w:firstLine="420"/>
              <w:rPr>
                <w:rFonts w:ascii="宋体" w:hAnsi="宋体" w:cs="仿宋"/>
                <w:sz w:val="21"/>
                <w:szCs w:val="21"/>
              </w:rPr>
            </w:pPr>
            <w:r>
              <w:rPr>
                <w:rFonts w:ascii="宋体" w:hAnsi="宋体" w:cs="仿宋" w:hint="eastAsia"/>
                <w:sz w:val="21"/>
                <w:szCs w:val="21"/>
              </w:rPr>
              <w:t>3、针对性：方案能够紧扣项目实际情况，内容科学合理。</w:t>
            </w:r>
          </w:p>
          <w:p w14:paraId="1DFDB477" w14:textId="77777777" w:rsidR="00A15FAD" w:rsidRDefault="00A15FAD" w:rsidP="00A15FAD">
            <w:pPr>
              <w:spacing w:line="320" w:lineRule="exact"/>
              <w:ind w:firstLine="420"/>
              <w:rPr>
                <w:rFonts w:ascii="宋体" w:hAnsi="宋体" w:cs="仿宋"/>
                <w:b/>
                <w:sz w:val="21"/>
                <w:szCs w:val="21"/>
              </w:rPr>
            </w:pPr>
            <w:r>
              <w:rPr>
                <w:rFonts w:ascii="宋体" w:hAnsi="宋体" w:cs="仿宋" w:hint="eastAsia"/>
                <w:b/>
                <w:sz w:val="21"/>
                <w:szCs w:val="21"/>
              </w:rPr>
              <w:t>三、</w:t>
            </w:r>
            <w:proofErr w:type="gramStart"/>
            <w:r>
              <w:rPr>
                <w:rFonts w:ascii="宋体" w:hAnsi="宋体" w:cs="仿宋" w:hint="eastAsia"/>
                <w:b/>
                <w:sz w:val="21"/>
                <w:szCs w:val="21"/>
              </w:rPr>
              <w:t>赋分标准</w:t>
            </w:r>
            <w:proofErr w:type="gramEnd"/>
            <w:r>
              <w:rPr>
                <w:rFonts w:ascii="宋体" w:hAnsi="宋体" w:cs="仿宋" w:hint="eastAsia"/>
                <w:b/>
                <w:sz w:val="21"/>
                <w:szCs w:val="21"/>
              </w:rPr>
              <w:t>（满分1</w:t>
            </w:r>
            <w:r>
              <w:rPr>
                <w:rFonts w:ascii="宋体" w:hAnsi="宋体" w:cs="仿宋"/>
                <w:b/>
                <w:sz w:val="21"/>
                <w:szCs w:val="21"/>
              </w:rPr>
              <w:t>5</w:t>
            </w:r>
            <w:r>
              <w:rPr>
                <w:rFonts w:ascii="宋体" w:hAnsi="宋体" w:cs="仿宋" w:hint="eastAsia"/>
                <w:b/>
                <w:sz w:val="21"/>
                <w:szCs w:val="21"/>
              </w:rPr>
              <w:t>分）</w:t>
            </w:r>
          </w:p>
          <w:p w14:paraId="2900F3E7" w14:textId="77777777" w:rsidR="00A15FAD" w:rsidRDefault="00A15FAD" w:rsidP="00A15FAD">
            <w:pPr>
              <w:spacing w:line="320" w:lineRule="exact"/>
              <w:ind w:firstLine="420"/>
              <w:rPr>
                <w:rFonts w:ascii="宋体" w:hAnsi="宋体" w:cs="仿宋"/>
                <w:sz w:val="21"/>
                <w:szCs w:val="21"/>
              </w:rPr>
            </w:pPr>
            <w:r>
              <w:rPr>
                <w:rFonts w:ascii="宋体" w:hAnsi="宋体" w:cs="仿宋" w:hint="eastAsia"/>
                <w:sz w:val="21"/>
                <w:szCs w:val="21"/>
              </w:rPr>
              <w:t>①</w:t>
            </w:r>
            <w:r>
              <w:rPr>
                <w:rFonts w:ascii="宋体" w:hAnsi="宋体" w:cs="仿宋" w:hint="eastAsia"/>
                <w:bCs/>
                <w:sz w:val="21"/>
                <w:szCs w:val="21"/>
              </w:rPr>
              <w:t>服务质量控制方案</w:t>
            </w:r>
            <w:r>
              <w:rPr>
                <w:rFonts w:ascii="宋体" w:hAnsi="宋体" w:cs="仿宋" w:hint="eastAsia"/>
                <w:sz w:val="21"/>
                <w:szCs w:val="21"/>
              </w:rPr>
              <w:t>：</w:t>
            </w:r>
            <w:proofErr w:type="gramStart"/>
            <w:r>
              <w:rPr>
                <w:rFonts w:ascii="宋体" w:hAnsi="宋体" w:cs="仿宋" w:hint="eastAsia"/>
                <w:sz w:val="21"/>
                <w:szCs w:val="21"/>
              </w:rPr>
              <w:t>每完全</w:t>
            </w:r>
            <w:proofErr w:type="gramEnd"/>
            <w:r>
              <w:rPr>
                <w:rFonts w:ascii="宋体" w:hAnsi="宋体" w:cs="仿宋" w:hint="eastAsia"/>
                <w:sz w:val="21"/>
                <w:szCs w:val="21"/>
              </w:rPr>
              <w:t>满足一项评审标准得</w:t>
            </w:r>
            <w:r>
              <w:rPr>
                <w:rFonts w:ascii="宋体" w:hAnsi="宋体" w:cs="仿宋"/>
                <w:sz w:val="21"/>
                <w:szCs w:val="21"/>
              </w:rPr>
              <w:t>1.5</w:t>
            </w:r>
            <w:r>
              <w:rPr>
                <w:rFonts w:ascii="宋体" w:hAnsi="宋体" w:cs="仿宋" w:hint="eastAsia"/>
                <w:sz w:val="21"/>
                <w:szCs w:val="21"/>
              </w:rPr>
              <w:t>分，</w:t>
            </w:r>
            <w:r>
              <w:rPr>
                <w:rFonts w:asciiTheme="minorEastAsia" w:hAnsiTheme="minorEastAsia" w:cs="仿宋" w:hint="eastAsia"/>
                <w:sz w:val="21"/>
                <w:szCs w:val="21"/>
              </w:rPr>
              <w:t>不满足得0分。</w:t>
            </w:r>
            <w:r>
              <w:rPr>
                <w:rFonts w:ascii="宋体" w:hAnsi="宋体" w:cs="仿宋" w:hint="eastAsia"/>
                <w:sz w:val="21"/>
                <w:szCs w:val="21"/>
              </w:rPr>
              <w:t>满分</w:t>
            </w:r>
            <w:r>
              <w:rPr>
                <w:rFonts w:ascii="宋体" w:hAnsi="宋体" w:cs="仿宋"/>
                <w:sz w:val="21"/>
                <w:szCs w:val="21"/>
              </w:rPr>
              <w:t>4.5</w:t>
            </w:r>
            <w:r>
              <w:rPr>
                <w:rFonts w:ascii="宋体" w:hAnsi="宋体" w:cs="仿宋" w:hint="eastAsia"/>
                <w:sz w:val="21"/>
                <w:szCs w:val="21"/>
              </w:rPr>
              <w:t>分；</w:t>
            </w:r>
          </w:p>
          <w:p w14:paraId="2499A103" w14:textId="77777777" w:rsidR="00A15FAD" w:rsidRDefault="00A15FAD" w:rsidP="00A15FAD">
            <w:pPr>
              <w:spacing w:line="320" w:lineRule="exact"/>
              <w:ind w:firstLine="420"/>
              <w:rPr>
                <w:rFonts w:ascii="宋体" w:hAnsi="宋体" w:cs="仿宋"/>
                <w:sz w:val="21"/>
                <w:szCs w:val="21"/>
              </w:rPr>
            </w:pPr>
            <w:r>
              <w:rPr>
                <w:rFonts w:ascii="宋体" w:hAnsi="宋体" w:cs="仿宋" w:hint="eastAsia"/>
                <w:sz w:val="21"/>
                <w:szCs w:val="21"/>
              </w:rPr>
              <w:t>②</w:t>
            </w:r>
            <w:r>
              <w:rPr>
                <w:rFonts w:ascii="宋体" w:hAnsi="宋体" w:cs="仿宋" w:hint="eastAsia"/>
                <w:bCs/>
                <w:sz w:val="21"/>
                <w:szCs w:val="21"/>
              </w:rPr>
              <w:t>医院感染控制方案：</w:t>
            </w:r>
            <w:proofErr w:type="gramStart"/>
            <w:r>
              <w:rPr>
                <w:rFonts w:ascii="宋体" w:hAnsi="宋体" w:cs="仿宋" w:hint="eastAsia"/>
                <w:sz w:val="21"/>
                <w:szCs w:val="21"/>
              </w:rPr>
              <w:t>每完全</w:t>
            </w:r>
            <w:proofErr w:type="gramEnd"/>
            <w:r>
              <w:rPr>
                <w:rFonts w:ascii="宋体" w:hAnsi="宋体" w:cs="仿宋" w:hint="eastAsia"/>
                <w:sz w:val="21"/>
                <w:szCs w:val="21"/>
              </w:rPr>
              <w:t>满足一项评审标准得</w:t>
            </w:r>
            <w:r>
              <w:rPr>
                <w:rFonts w:ascii="宋体" w:hAnsi="宋体" w:cs="仿宋"/>
                <w:sz w:val="21"/>
                <w:szCs w:val="21"/>
              </w:rPr>
              <w:t>1.5</w:t>
            </w:r>
            <w:r>
              <w:rPr>
                <w:rFonts w:ascii="宋体" w:hAnsi="宋体" w:cs="仿宋" w:hint="eastAsia"/>
                <w:sz w:val="21"/>
                <w:szCs w:val="21"/>
              </w:rPr>
              <w:t>分，</w:t>
            </w:r>
            <w:r>
              <w:rPr>
                <w:rFonts w:asciiTheme="minorEastAsia" w:hAnsiTheme="minorEastAsia" w:cs="仿宋" w:hint="eastAsia"/>
                <w:sz w:val="21"/>
                <w:szCs w:val="21"/>
              </w:rPr>
              <w:t>不满足得0分。</w:t>
            </w:r>
            <w:r>
              <w:rPr>
                <w:rFonts w:ascii="宋体" w:hAnsi="宋体" w:cs="仿宋" w:hint="eastAsia"/>
                <w:sz w:val="21"/>
                <w:szCs w:val="21"/>
              </w:rPr>
              <w:t>满分</w:t>
            </w:r>
            <w:r>
              <w:rPr>
                <w:rFonts w:ascii="宋体" w:hAnsi="宋体" w:cs="仿宋"/>
                <w:sz w:val="21"/>
                <w:szCs w:val="21"/>
              </w:rPr>
              <w:t>4.5</w:t>
            </w:r>
            <w:r>
              <w:rPr>
                <w:rFonts w:ascii="宋体" w:hAnsi="宋体" w:cs="仿宋" w:hint="eastAsia"/>
                <w:sz w:val="21"/>
                <w:szCs w:val="21"/>
              </w:rPr>
              <w:t>分；</w:t>
            </w:r>
          </w:p>
          <w:p w14:paraId="68DCC937" w14:textId="34C2BD7E" w:rsidR="00A15FAD" w:rsidRPr="00CF447D" w:rsidRDefault="00A15FAD" w:rsidP="00A15FAD">
            <w:pPr>
              <w:tabs>
                <w:tab w:val="left" w:pos="547"/>
              </w:tabs>
              <w:spacing w:line="320" w:lineRule="exact"/>
              <w:ind w:firstLine="420"/>
              <w:rPr>
                <w:rFonts w:ascii="宋体" w:hAnsi="宋体" w:cs="仿宋"/>
                <w:b/>
                <w:color w:val="C00000"/>
                <w:sz w:val="21"/>
                <w:szCs w:val="21"/>
              </w:rPr>
            </w:pPr>
            <w:r>
              <w:rPr>
                <w:rFonts w:ascii="宋体" w:hAnsi="宋体" w:cs="仿宋" w:hint="eastAsia"/>
                <w:sz w:val="21"/>
                <w:szCs w:val="21"/>
              </w:rPr>
              <w:lastRenderedPageBreak/>
              <w:t>③</w:t>
            </w:r>
            <w:r w:rsidRPr="00A15FAD">
              <w:rPr>
                <w:rFonts w:ascii="宋体" w:hAnsi="宋体" w:cs="仿宋" w:hint="eastAsia"/>
                <w:bCs/>
                <w:sz w:val="21"/>
                <w:szCs w:val="21"/>
              </w:rPr>
              <w:t>人员配置管理方案</w:t>
            </w:r>
            <w:r>
              <w:rPr>
                <w:rFonts w:ascii="宋体" w:hAnsi="宋体" w:cs="仿宋" w:hint="eastAsia"/>
                <w:sz w:val="21"/>
                <w:szCs w:val="21"/>
              </w:rPr>
              <w:t>：</w:t>
            </w:r>
            <w:proofErr w:type="gramStart"/>
            <w:r>
              <w:rPr>
                <w:rFonts w:ascii="宋体" w:hAnsi="宋体" w:cs="仿宋" w:hint="eastAsia"/>
                <w:sz w:val="21"/>
                <w:szCs w:val="21"/>
              </w:rPr>
              <w:t>每完全</w:t>
            </w:r>
            <w:proofErr w:type="gramEnd"/>
            <w:r>
              <w:rPr>
                <w:rFonts w:ascii="宋体" w:hAnsi="宋体" w:cs="仿宋" w:hint="eastAsia"/>
                <w:sz w:val="21"/>
                <w:szCs w:val="21"/>
              </w:rPr>
              <w:t>满足一项评审标准得</w:t>
            </w:r>
            <w:r>
              <w:rPr>
                <w:rFonts w:ascii="宋体" w:hAnsi="宋体" w:cs="仿宋"/>
                <w:sz w:val="21"/>
                <w:szCs w:val="21"/>
              </w:rPr>
              <w:t>2</w:t>
            </w:r>
            <w:r>
              <w:rPr>
                <w:rFonts w:ascii="宋体" w:hAnsi="宋体" w:cs="仿宋" w:hint="eastAsia"/>
                <w:sz w:val="21"/>
                <w:szCs w:val="21"/>
              </w:rPr>
              <w:t>分，</w:t>
            </w:r>
            <w:r>
              <w:rPr>
                <w:rFonts w:asciiTheme="minorEastAsia" w:hAnsiTheme="minorEastAsia" w:cs="仿宋" w:hint="eastAsia"/>
                <w:sz w:val="21"/>
                <w:szCs w:val="21"/>
              </w:rPr>
              <w:t>不满足得0分。</w:t>
            </w:r>
            <w:r>
              <w:rPr>
                <w:rFonts w:ascii="宋体" w:hAnsi="宋体" w:cs="仿宋" w:hint="eastAsia"/>
                <w:sz w:val="21"/>
                <w:szCs w:val="21"/>
              </w:rPr>
              <w:t>满分</w:t>
            </w:r>
            <w:r>
              <w:rPr>
                <w:rFonts w:ascii="宋体" w:hAnsi="宋体" w:cs="仿宋"/>
                <w:sz w:val="21"/>
                <w:szCs w:val="21"/>
              </w:rPr>
              <w:t>6</w:t>
            </w:r>
            <w:r>
              <w:rPr>
                <w:rFonts w:ascii="宋体" w:hAnsi="宋体" w:cs="仿宋" w:hint="eastAsia"/>
                <w:sz w:val="21"/>
                <w:szCs w:val="21"/>
              </w:rPr>
              <w:t>分。</w:t>
            </w:r>
          </w:p>
        </w:tc>
        <w:tc>
          <w:tcPr>
            <w:tcW w:w="1134" w:type="dxa"/>
            <w:shd w:val="clear" w:color="auto" w:fill="auto"/>
            <w:vAlign w:val="center"/>
          </w:tcPr>
          <w:p w14:paraId="79202DD3" w14:textId="77777777" w:rsidR="00A15FAD" w:rsidRDefault="00A15FAD">
            <w:pPr>
              <w:spacing w:line="400" w:lineRule="exact"/>
              <w:jc w:val="center"/>
              <w:rPr>
                <w:rFonts w:ascii="Calibri" w:eastAsia="宋体" w:hAnsi="宋体" w:cs="宋体"/>
                <w:bCs/>
                <w:color w:val="FF0000"/>
                <w:sz w:val="21"/>
                <w:szCs w:val="21"/>
              </w:rPr>
            </w:pPr>
          </w:p>
        </w:tc>
      </w:tr>
      <w:tr w:rsidR="00D2798E" w14:paraId="2D8B8423" w14:textId="77777777">
        <w:trPr>
          <w:trHeight w:val="397"/>
        </w:trPr>
        <w:tc>
          <w:tcPr>
            <w:tcW w:w="709" w:type="dxa"/>
            <w:vMerge/>
            <w:shd w:val="clear" w:color="auto" w:fill="auto"/>
            <w:vAlign w:val="center"/>
          </w:tcPr>
          <w:p w14:paraId="6861225D" w14:textId="77777777" w:rsidR="00D2798E" w:rsidRDefault="00D2798E">
            <w:pPr>
              <w:spacing w:line="400" w:lineRule="exact"/>
              <w:jc w:val="center"/>
              <w:rPr>
                <w:rFonts w:ascii="Calibri" w:eastAsia="宋体" w:hAnsi="宋体" w:cs="宋体"/>
                <w:bCs/>
                <w:sz w:val="21"/>
                <w:szCs w:val="21"/>
              </w:rPr>
            </w:pPr>
          </w:p>
        </w:tc>
        <w:tc>
          <w:tcPr>
            <w:tcW w:w="554" w:type="dxa"/>
            <w:vMerge/>
            <w:shd w:val="clear" w:color="auto" w:fill="auto"/>
            <w:vAlign w:val="center"/>
          </w:tcPr>
          <w:p w14:paraId="717037B4" w14:textId="77777777" w:rsidR="00D2798E" w:rsidRDefault="00D2798E">
            <w:pPr>
              <w:spacing w:line="400" w:lineRule="exact"/>
              <w:jc w:val="center"/>
              <w:rPr>
                <w:rFonts w:ascii="Calibri" w:eastAsia="宋体" w:hAnsi="宋体" w:cs="宋体"/>
                <w:bCs/>
                <w:sz w:val="21"/>
                <w:szCs w:val="21"/>
              </w:rPr>
            </w:pPr>
          </w:p>
        </w:tc>
        <w:tc>
          <w:tcPr>
            <w:tcW w:w="863" w:type="dxa"/>
            <w:shd w:val="clear" w:color="auto" w:fill="auto"/>
            <w:vAlign w:val="center"/>
          </w:tcPr>
          <w:p w14:paraId="7915E022" w14:textId="6B405950" w:rsidR="00D2798E" w:rsidRDefault="00A15FAD">
            <w:pPr>
              <w:spacing w:line="320" w:lineRule="exact"/>
              <w:jc w:val="center"/>
              <w:rPr>
                <w:rFonts w:cs="Calibri"/>
                <w:bCs/>
                <w:kern w:val="2"/>
                <w:sz w:val="21"/>
                <w:szCs w:val="21"/>
              </w:rPr>
            </w:pPr>
            <w:r>
              <w:rPr>
                <w:rFonts w:cs="Calibri"/>
                <w:bCs/>
                <w:kern w:val="2"/>
                <w:sz w:val="21"/>
                <w:szCs w:val="21"/>
              </w:rPr>
              <w:t>6</w:t>
            </w:r>
          </w:p>
        </w:tc>
        <w:tc>
          <w:tcPr>
            <w:tcW w:w="6095" w:type="dxa"/>
            <w:shd w:val="clear" w:color="auto" w:fill="auto"/>
            <w:vAlign w:val="center"/>
          </w:tcPr>
          <w:p w14:paraId="57448058" w14:textId="77777777" w:rsidR="00D2798E" w:rsidRPr="00CF447D" w:rsidRDefault="009E23B6">
            <w:pPr>
              <w:tabs>
                <w:tab w:val="left" w:pos="547"/>
              </w:tabs>
              <w:spacing w:line="300" w:lineRule="exact"/>
              <w:ind w:firstLine="420"/>
              <w:rPr>
                <w:rFonts w:ascii="宋体" w:hAnsi="宋体" w:cs="仿宋"/>
                <w:sz w:val="21"/>
                <w:szCs w:val="21"/>
              </w:rPr>
            </w:pPr>
            <w:r w:rsidRPr="00CF447D">
              <w:rPr>
                <w:rFonts w:ascii="宋体" w:hAnsi="宋体" w:cs="仿宋" w:hint="eastAsia"/>
                <w:b/>
                <w:color w:val="C00000"/>
                <w:sz w:val="21"/>
                <w:szCs w:val="21"/>
              </w:rPr>
              <w:t>应急预案：</w:t>
            </w:r>
          </w:p>
          <w:p w14:paraId="79FCA3E1" w14:textId="77777777" w:rsidR="00D2798E" w:rsidRPr="00CF447D" w:rsidRDefault="009E23B6">
            <w:pPr>
              <w:spacing w:line="300" w:lineRule="exact"/>
              <w:ind w:firstLine="420"/>
              <w:rPr>
                <w:rFonts w:ascii="宋体" w:hAnsi="宋体" w:cs="仿宋"/>
                <w:b/>
                <w:sz w:val="21"/>
                <w:szCs w:val="21"/>
              </w:rPr>
            </w:pPr>
            <w:r w:rsidRPr="00CF447D">
              <w:rPr>
                <w:rFonts w:ascii="宋体" w:hAnsi="宋体" w:cs="仿宋" w:hint="eastAsia"/>
                <w:b/>
                <w:sz w:val="21"/>
                <w:szCs w:val="21"/>
              </w:rPr>
              <w:t>一、评审内容</w:t>
            </w:r>
          </w:p>
          <w:p w14:paraId="6C27EEDD" w14:textId="77777777" w:rsidR="00D2798E" w:rsidRPr="00CF447D" w:rsidRDefault="009E23B6">
            <w:pPr>
              <w:pStyle w:val="Other1"/>
              <w:widowControl/>
              <w:spacing w:line="300" w:lineRule="exact"/>
              <w:ind w:firstLine="420"/>
              <w:rPr>
                <w:rFonts w:cs="仿宋"/>
                <w:kern w:val="0"/>
                <w:sz w:val="21"/>
                <w:szCs w:val="21"/>
              </w:rPr>
            </w:pPr>
            <w:r w:rsidRPr="00CF447D">
              <w:rPr>
                <w:rFonts w:cs="仿宋" w:hint="eastAsia"/>
                <w:kern w:val="0"/>
                <w:sz w:val="21"/>
                <w:szCs w:val="21"/>
              </w:rPr>
              <w:t>针对本项目特点(重大活动、突发事件、</w:t>
            </w:r>
            <w:r w:rsidRPr="00CF447D">
              <w:rPr>
                <w:rFonts w:cs="仿宋" w:hint="eastAsia"/>
                <w:sz w:val="21"/>
                <w:szCs w:val="21"/>
              </w:rPr>
              <w:t>重大疫情</w:t>
            </w:r>
            <w:r w:rsidRPr="00CF447D">
              <w:rPr>
                <w:rFonts w:cs="仿宋" w:hint="eastAsia"/>
                <w:kern w:val="0"/>
                <w:sz w:val="21"/>
                <w:szCs w:val="21"/>
              </w:rPr>
              <w:t>等公共卫生事件、火灾、洪水等公共安全事件）提供应急预案方案，内容包含①应急人员配置及储备②应急保障措施。</w:t>
            </w:r>
          </w:p>
          <w:p w14:paraId="53038580" w14:textId="77777777" w:rsidR="00D2798E" w:rsidRPr="00CF447D" w:rsidRDefault="009E23B6">
            <w:pPr>
              <w:pStyle w:val="Other1"/>
              <w:widowControl/>
              <w:spacing w:line="300" w:lineRule="exact"/>
              <w:ind w:firstLine="420"/>
              <w:rPr>
                <w:rFonts w:cs="仿宋"/>
                <w:b/>
                <w:kern w:val="0"/>
                <w:sz w:val="21"/>
                <w:szCs w:val="21"/>
              </w:rPr>
            </w:pPr>
            <w:r w:rsidRPr="00CF447D">
              <w:rPr>
                <w:rFonts w:cs="仿宋" w:hint="eastAsia"/>
                <w:b/>
                <w:kern w:val="0"/>
                <w:sz w:val="21"/>
                <w:szCs w:val="21"/>
              </w:rPr>
              <w:t>二、评审标准</w:t>
            </w:r>
          </w:p>
          <w:p w14:paraId="49256B06" w14:textId="77777777" w:rsidR="00D2798E" w:rsidRPr="00CF447D" w:rsidRDefault="009E23B6">
            <w:pPr>
              <w:tabs>
                <w:tab w:val="left" w:pos="547"/>
              </w:tabs>
              <w:spacing w:line="300" w:lineRule="exact"/>
              <w:ind w:firstLine="420"/>
              <w:rPr>
                <w:rFonts w:ascii="宋体" w:hAnsi="宋体" w:cs="仿宋"/>
                <w:sz w:val="21"/>
                <w:szCs w:val="21"/>
              </w:rPr>
            </w:pPr>
            <w:r w:rsidRPr="00CF447D">
              <w:rPr>
                <w:rFonts w:ascii="宋体" w:hAnsi="宋体" w:cs="仿宋" w:hint="eastAsia"/>
                <w:sz w:val="21"/>
                <w:szCs w:val="21"/>
              </w:rPr>
              <w:t>1、完整性：方案须全面，对评审内容中的各项要求有详细描述及说明；</w:t>
            </w:r>
          </w:p>
          <w:p w14:paraId="3B8791C2" w14:textId="77777777" w:rsidR="00D2798E" w:rsidRPr="00CF447D" w:rsidRDefault="009E23B6">
            <w:pPr>
              <w:tabs>
                <w:tab w:val="left" w:pos="547"/>
              </w:tabs>
              <w:spacing w:line="300" w:lineRule="exact"/>
              <w:ind w:firstLine="420"/>
              <w:rPr>
                <w:rFonts w:ascii="宋体" w:hAnsi="宋体" w:cs="仿宋"/>
                <w:sz w:val="21"/>
                <w:szCs w:val="21"/>
              </w:rPr>
            </w:pPr>
            <w:r w:rsidRPr="00CF447D">
              <w:rPr>
                <w:rFonts w:ascii="宋体" w:hAnsi="宋体" w:cs="仿宋" w:hint="eastAsia"/>
                <w:sz w:val="21"/>
                <w:szCs w:val="21"/>
              </w:rPr>
              <w:t>2、可实施性：切合本项目实际情况，步骤清晰、合理，操作性强；</w:t>
            </w:r>
          </w:p>
          <w:p w14:paraId="5AEF8B61" w14:textId="77777777" w:rsidR="00D2798E" w:rsidRPr="00CF447D" w:rsidRDefault="009E23B6">
            <w:pPr>
              <w:tabs>
                <w:tab w:val="left" w:pos="547"/>
              </w:tabs>
              <w:spacing w:line="300" w:lineRule="exact"/>
              <w:ind w:firstLine="420"/>
              <w:rPr>
                <w:rFonts w:ascii="宋体" w:hAnsi="宋体" w:cs="仿宋"/>
                <w:sz w:val="21"/>
                <w:szCs w:val="21"/>
              </w:rPr>
            </w:pPr>
            <w:r w:rsidRPr="00CF447D">
              <w:rPr>
                <w:rFonts w:ascii="宋体" w:hAnsi="宋体" w:cs="仿宋" w:hint="eastAsia"/>
                <w:sz w:val="21"/>
                <w:szCs w:val="21"/>
              </w:rPr>
              <w:t>3、针对性：方案能够紧扣项目实际情况，内容科学合理。</w:t>
            </w:r>
          </w:p>
          <w:p w14:paraId="32C2E227" w14:textId="63407224" w:rsidR="00D2798E" w:rsidRPr="00CF447D" w:rsidRDefault="009E23B6">
            <w:pPr>
              <w:tabs>
                <w:tab w:val="left" w:pos="547"/>
              </w:tabs>
              <w:spacing w:line="300" w:lineRule="exact"/>
              <w:ind w:firstLine="420"/>
              <w:rPr>
                <w:rFonts w:ascii="宋体" w:hAnsi="宋体" w:cs="仿宋"/>
                <w:b/>
                <w:sz w:val="21"/>
                <w:szCs w:val="21"/>
              </w:rPr>
            </w:pPr>
            <w:r w:rsidRPr="00CF447D">
              <w:rPr>
                <w:rFonts w:ascii="宋体" w:hAnsi="宋体" w:cs="仿宋" w:hint="eastAsia"/>
                <w:b/>
                <w:sz w:val="21"/>
                <w:szCs w:val="21"/>
              </w:rPr>
              <w:t>三、</w:t>
            </w:r>
            <w:proofErr w:type="gramStart"/>
            <w:r w:rsidRPr="00CF447D">
              <w:rPr>
                <w:rFonts w:ascii="宋体" w:hAnsi="宋体" w:cs="仿宋" w:hint="eastAsia"/>
                <w:b/>
                <w:sz w:val="21"/>
                <w:szCs w:val="21"/>
              </w:rPr>
              <w:t>赋分标准</w:t>
            </w:r>
            <w:proofErr w:type="gramEnd"/>
            <w:r w:rsidRPr="00CF447D">
              <w:rPr>
                <w:rFonts w:ascii="宋体" w:hAnsi="宋体" w:cs="仿宋" w:hint="eastAsia"/>
                <w:b/>
                <w:sz w:val="21"/>
                <w:szCs w:val="21"/>
              </w:rPr>
              <w:t>（满分</w:t>
            </w:r>
            <w:r w:rsidR="00A15FAD">
              <w:rPr>
                <w:rFonts w:ascii="宋体" w:hAnsi="宋体" w:cs="仿宋"/>
                <w:b/>
                <w:sz w:val="21"/>
                <w:szCs w:val="21"/>
              </w:rPr>
              <w:t>6</w:t>
            </w:r>
            <w:r w:rsidRPr="00CF447D">
              <w:rPr>
                <w:rFonts w:ascii="宋体" w:hAnsi="宋体" w:cs="仿宋" w:hint="eastAsia"/>
                <w:b/>
                <w:sz w:val="21"/>
                <w:szCs w:val="21"/>
              </w:rPr>
              <w:t>分）</w:t>
            </w:r>
          </w:p>
          <w:p w14:paraId="796ACACE" w14:textId="4112CFBD" w:rsidR="00D2798E" w:rsidRPr="00CF447D" w:rsidRDefault="009E23B6">
            <w:pPr>
              <w:tabs>
                <w:tab w:val="left" w:pos="547"/>
              </w:tabs>
              <w:spacing w:line="300" w:lineRule="exact"/>
              <w:ind w:firstLine="420"/>
              <w:rPr>
                <w:rFonts w:ascii="宋体" w:hAnsi="宋体" w:cs="仿宋"/>
                <w:sz w:val="21"/>
                <w:szCs w:val="21"/>
              </w:rPr>
            </w:pPr>
            <w:r w:rsidRPr="00CF447D">
              <w:rPr>
                <w:rFonts w:ascii="宋体" w:hAnsi="宋体" w:cs="仿宋" w:hint="eastAsia"/>
                <w:sz w:val="21"/>
                <w:szCs w:val="21"/>
              </w:rPr>
              <w:t>①应急人员配置及储备：</w:t>
            </w:r>
            <w:proofErr w:type="gramStart"/>
            <w:r w:rsidRPr="00CF447D">
              <w:rPr>
                <w:rFonts w:ascii="宋体" w:hAnsi="宋体" w:cs="仿宋" w:hint="eastAsia"/>
                <w:sz w:val="21"/>
                <w:szCs w:val="21"/>
              </w:rPr>
              <w:t>每完全</w:t>
            </w:r>
            <w:proofErr w:type="gramEnd"/>
            <w:r w:rsidRPr="00CF447D">
              <w:rPr>
                <w:rFonts w:ascii="宋体" w:hAnsi="宋体" w:cs="仿宋" w:hint="eastAsia"/>
                <w:sz w:val="21"/>
                <w:szCs w:val="21"/>
              </w:rPr>
              <w:t>满足一项评审标准得</w:t>
            </w:r>
            <w:r w:rsidR="00DB0E2E">
              <w:rPr>
                <w:rFonts w:ascii="宋体" w:hAnsi="宋体" w:cs="仿宋"/>
                <w:sz w:val="21"/>
                <w:szCs w:val="21"/>
              </w:rPr>
              <w:t>1</w:t>
            </w:r>
            <w:r w:rsidRPr="00CF447D">
              <w:rPr>
                <w:rFonts w:ascii="宋体" w:hAnsi="宋体" w:cs="仿宋" w:hint="eastAsia"/>
                <w:sz w:val="21"/>
                <w:szCs w:val="21"/>
              </w:rPr>
              <w:t>分，满分</w:t>
            </w:r>
            <w:r w:rsidR="00A15FAD">
              <w:rPr>
                <w:rFonts w:ascii="宋体" w:hAnsi="宋体" w:cs="仿宋"/>
                <w:sz w:val="21"/>
                <w:szCs w:val="21"/>
              </w:rPr>
              <w:t>3</w:t>
            </w:r>
            <w:r w:rsidR="0005618F">
              <w:rPr>
                <w:rFonts w:ascii="宋体" w:hAnsi="宋体" w:cs="仿宋" w:hint="eastAsia"/>
                <w:sz w:val="21"/>
                <w:szCs w:val="21"/>
              </w:rPr>
              <w:t>分</w:t>
            </w:r>
            <w:r w:rsidRPr="00CF447D">
              <w:rPr>
                <w:rFonts w:ascii="宋体" w:hAnsi="宋体" w:cs="仿宋" w:hint="eastAsia"/>
                <w:sz w:val="21"/>
                <w:szCs w:val="21"/>
              </w:rPr>
              <w:t>；</w:t>
            </w:r>
          </w:p>
          <w:p w14:paraId="10F33C79" w14:textId="4948CBED" w:rsidR="00D2798E" w:rsidRPr="00CF447D" w:rsidRDefault="009E23B6" w:rsidP="00A15FAD">
            <w:pPr>
              <w:spacing w:line="300" w:lineRule="exact"/>
              <w:ind w:firstLineChars="200" w:firstLine="420"/>
              <w:jc w:val="both"/>
              <w:rPr>
                <w:rFonts w:asciiTheme="minorEastAsia" w:hAnsiTheme="minorEastAsia"/>
                <w:sz w:val="21"/>
                <w:szCs w:val="21"/>
              </w:rPr>
            </w:pPr>
            <w:r w:rsidRPr="00CF447D">
              <w:rPr>
                <w:rFonts w:ascii="宋体" w:hAnsi="宋体" w:cs="仿宋" w:hint="eastAsia"/>
                <w:sz w:val="21"/>
                <w:szCs w:val="21"/>
              </w:rPr>
              <w:t>②应急保障措施：每完全满足一项评审标准得1分，满分</w:t>
            </w:r>
            <w:r w:rsidR="00A15FAD">
              <w:rPr>
                <w:rFonts w:ascii="宋体" w:hAnsi="宋体" w:cs="仿宋"/>
                <w:sz w:val="21"/>
                <w:szCs w:val="21"/>
              </w:rPr>
              <w:t>3</w:t>
            </w:r>
            <w:r w:rsidR="0005618F">
              <w:rPr>
                <w:rFonts w:ascii="宋体" w:hAnsi="宋体" w:cs="仿宋" w:hint="eastAsia"/>
                <w:sz w:val="21"/>
                <w:szCs w:val="21"/>
              </w:rPr>
              <w:t>分</w:t>
            </w:r>
            <w:bookmarkStart w:id="10" w:name="_GoBack"/>
            <w:bookmarkEnd w:id="10"/>
            <w:r w:rsidRPr="00CF447D">
              <w:rPr>
                <w:rFonts w:ascii="宋体" w:hAnsi="宋体" w:cs="仿宋" w:hint="eastAsia"/>
                <w:sz w:val="21"/>
                <w:szCs w:val="21"/>
              </w:rPr>
              <w:t>。</w:t>
            </w:r>
          </w:p>
        </w:tc>
        <w:tc>
          <w:tcPr>
            <w:tcW w:w="1134" w:type="dxa"/>
            <w:shd w:val="clear" w:color="auto" w:fill="auto"/>
            <w:vAlign w:val="center"/>
          </w:tcPr>
          <w:p w14:paraId="5E639658" w14:textId="77777777" w:rsidR="00D2798E" w:rsidRDefault="00D2798E">
            <w:pPr>
              <w:spacing w:line="400" w:lineRule="exact"/>
              <w:jc w:val="center"/>
              <w:rPr>
                <w:rFonts w:ascii="Calibri" w:eastAsia="宋体" w:hAnsi="宋体" w:cs="宋体"/>
                <w:bCs/>
                <w:color w:val="FF0000"/>
                <w:sz w:val="21"/>
                <w:szCs w:val="21"/>
              </w:rPr>
            </w:pPr>
          </w:p>
        </w:tc>
      </w:tr>
      <w:tr w:rsidR="00D2798E" w14:paraId="3A066925" w14:textId="77777777">
        <w:trPr>
          <w:trHeight w:val="397"/>
        </w:trPr>
        <w:tc>
          <w:tcPr>
            <w:tcW w:w="709" w:type="dxa"/>
            <w:vMerge/>
            <w:shd w:val="clear" w:color="auto" w:fill="auto"/>
            <w:vAlign w:val="center"/>
          </w:tcPr>
          <w:p w14:paraId="5C590835" w14:textId="77777777" w:rsidR="00D2798E" w:rsidRDefault="00D2798E">
            <w:pPr>
              <w:spacing w:line="400" w:lineRule="exact"/>
              <w:jc w:val="center"/>
              <w:rPr>
                <w:rFonts w:ascii="Calibri" w:eastAsia="宋体" w:hAnsi="宋体" w:cs="宋体"/>
                <w:bCs/>
                <w:sz w:val="21"/>
                <w:szCs w:val="21"/>
              </w:rPr>
            </w:pPr>
          </w:p>
        </w:tc>
        <w:tc>
          <w:tcPr>
            <w:tcW w:w="554" w:type="dxa"/>
            <w:vMerge/>
            <w:shd w:val="clear" w:color="auto" w:fill="auto"/>
            <w:vAlign w:val="center"/>
          </w:tcPr>
          <w:p w14:paraId="5E9CBCC2" w14:textId="77777777" w:rsidR="00D2798E" w:rsidRDefault="00D2798E">
            <w:pPr>
              <w:spacing w:line="400" w:lineRule="exact"/>
              <w:jc w:val="center"/>
              <w:rPr>
                <w:rFonts w:ascii="Calibri" w:eastAsia="宋体" w:hAnsi="宋体" w:cs="宋体"/>
                <w:bCs/>
                <w:sz w:val="21"/>
                <w:szCs w:val="21"/>
              </w:rPr>
            </w:pPr>
          </w:p>
        </w:tc>
        <w:tc>
          <w:tcPr>
            <w:tcW w:w="863" w:type="dxa"/>
            <w:shd w:val="clear" w:color="auto" w:fill="auto"/>
            <w:vAlign w:val="center"/>
          </w:tcPr>
          <w:p w14:paraId="3E0240B5" w14:textId="4292BEE3" w:rsidR="00D2798E" w:rsidRDefault="009E23B6" w:rsidP="00A15FAD">
            <w:pPr>
              <w:spacing w:line="320" w:lineRule="exact"/>
              <w:jc w:val="center"/>
              <w:rPr>
                <w:rFonts w:cs="Calibri"/>
                <w:bCs/>
                <w:kern w:val="2"/>
                <w:sz w:val="21"/>
                <w:szCs w:val="21"/>
              </w:rPr>
            </w:pPr>
            <w:r>
              <w:rPr>
                <w:rFonts w:cs="Calibri" w:hint="eastAsia"/>
                <w:bCs/>
                <w:sz w:val="21"/>
                <w:szCs w:val="21"/>
              </w:rPr>
              <w:t>1</w:t>
            </w:r>
            <w:r w:rsidR="00A15FAD">
              <w:rPr>
                <w:rFonts w:cs="Calibri"/>
                <w:bCs/>
                <w:sz w:val="21"/>
                <w:szCs w:val="21"/>
              </w:rPr>
              <w:t>5</w:t>
            </w:r>
          </w:p>
        </w:tc>
        <w:tc>
          <w:tcPr>
            <w:tcW w:w="6095" w:type="dxa"/>
            <w:shd w:val="clear" w:color="auto" w:fill="auto"/>
            <w:vAlign w:val="center"/>
          </w:tcPr>
          <w:p w14:paraId="77793E9C" w14:textId="77777777" w:rsidR="00D2798E" w:rsidRDefault="009E23B6">
            <w:pPr>
              <w:tabs>
                <w:tab w:val="left" w:pos="547"/>
              </w:tabs>
              <w:spacing w:line="320" w:lineRule="exact"/>
              <w:ind w:firstLineChars="200" w:firstLine="422"/>
              <w:jc w:val="both"/>
              <w:rPr>
                <w:rFonts w:ascii="宋体" w:hAnsi="宋体"/>
                <w:b/>
                <w:color w:val="C00000"/>
                <w:sz w:val="21"/>
                <w:szCs w:val="21"/>
              </w:rPr>
            </w:pPr>
            <w:r>
              <w:rPr>
                <w:rFonts w:ascii="宋体" w:hAnsi="宋体" w:hint="eastAsia"/>
                <w:b/>
                <w:color w:val="C00000"/>
                <w:sz w:val="21"/>
                <w:szCs w:val="21"/>
              </w:rPr>
              <w:t>人员配置：</w:t>
            </w:r>
          </w:p>
          <w:p w14:paraId="0163E53B" w14:textId="2CA2900C" w:rsidR="00D2798E" w:rsidRDefault="009E23B6">
            <w:pPr>
              <w:adjustRightInd w:val="0"/>
              <w:spacing w:line="320" w:lineRule="exact"/>
              <w:ind w:firstLineChars="150" w:firstLine="316"/>
              <w:jc w:val="both"/>
              <w:rPr>
                <w:rFonts w:ascii="宋体" w:hAnsi="宋体" w:cs="仿宋"/>
                <w:b/>
                <w:sz w:val="21"/>
                <w:szCs w:val="21"/>
              </w:rPr>
            </w:pPr>
            <w:r>
              <w:rPr>
                <w:rFonts w:ascii="宋体" w:hAnsi="宋体" w:cs="仿宋" w:hint="eastAsia"/>
                <w:b/>
                <w:sz w:val="21"/>
                <w:szCs w:val="21"/>
              </w:rPr>
              <w:t>一、拟派项目经理（本项满分</w:t>
            </w:r>
            <w:r w:rsidR="00A15FAD">
              <w:rPr>
                <w:rFonts w:ascii="宋体" w:hAnsi="宋体" w:cs="仿宋"/>
                <w:b/>
                <w:sz w:val="21"/>
                <w:szCs w:val="21"/>
              </w:rPr>
              <w:t>6</w:t>
            </w:r>
            <w:r w:rsidR="007E1B2E">
              <w:rPr>
                <w:rFonts w:ascii="宋体" w:hAnsi="宋体" w:cs="仿宋" w:hint="eastAsia"/>
                <w:b/>
                <w:sz w:val="21"/>
                <w:szCs w:val="21"/>
              </w:rPr>
              <w:t>分</w:t>
            </w:r>
            <w:r>
              <w:rPr>
                <w:rFonts w:ascii="宋体" w:hAnsi="宋体" w:cs="仿宋" w:hint="eastAsia"/>
                <w:b/>
                <w:sz w:val="21"/>
                <w:szCs w:val="21"/>
              </w:rPr>
              <w:t>）</w:t>
            </w:r>
          </w:p>
          <w:p w14:paraId="705DB3F7" w14:textId="771B8E75" w:rsidR="00D2798E" w:rsidRDefault="009E23B6">
            <w:pPr>
              <w:adjustRightInd w:val="0"/>
              <w:spacing w:line="320" w:lineRule="exact"/>
              <w:ind w:firstLineChars="150" w:firstLine="315"/>
              <w:jc w:val="both"/>
              <w:rPr>
                <w:rFonts w:ascii="宋体" w:hAnsi="宋体" w:cs="仿宋"/>
                <w:sz w:val="21"/>
                <w:szCs w:val="21"/>
              </w:rPr>
            </w:pPr>
            <w:r>
              <w:rPr>
                <w:rFonts w:ascii="宋体" w:hAnsi="宋体" w:cs="仿宋" w:hint="eastAsia"/>
                <w:sz w:val="21"/>
                <w:szCs w:val="21"/>
              </w:rPr>
              <w:t>1、年龄≤45周岁且具有全日制本科及以上学历得</w:t>
            </w:r>
            <w:r w:rsidR="00A15FAD">
              <w:rPr>
                <w:rFonts w:ascii="宋体" w:hAnsi="宋体" w:cs="仿宋"/>
                <w:sz w:val="21"/>
                <w:szCs w:val="21"/>
              </w:rPr>
              <w:t>3</w:t>
            </w:r>
            <w:r w:rsidR="00A15FAD">
              <w:rPr>
                <w:rFonts w:ascii="宋体" w:hAnsi="宋体" w:cs="仿宋" w:hint="eastAsia"/>
                <w:sz w:val="21"/>
                <w:szCs w:val="21"/>
              </w:rPr>
              <w:t>分</w:t>
            </w:r>
            <w:r>
              <w:rPr>
                <w:rFonts w:ascii="宋体" w:hAnsi="宋体" w:cs="仿宋" w:hint="eastAsia"/>
                <w:sz w:val="21"/>
                <w:szCs w:val="21"/>
              </w:rPr>
              <w:t>，年龄≤45周岁且具有全日制专科学历得</w:t>
            </w:r>
            <w:r w:rsidR="00A15FAD">
              <w:rPr>
                <w:rFonts w:ascii="宋体" w:hAnsi="宋体" w:cs="仿宋"/>
                <w:sz w:val="21"/>
                <w:szCs w:val="21"/>
              </w:rPr>
              <w:t>1.5</w:t>
            </w:r>
            <w:r w:rsidR="00A15FAD">
              <w:rPr>
                <w:rFonts w:ascii="宋体" w:hAnsi="宋体" w:cs="仿宋" w:hint="eastAsia"/>
                <w:sz w:val="21"/>
                <w:szCs w:val="21"/>
              </w:rPr>
              <w:t>分。</w:t>
            </w:r>
          </w:p>
          <w:p w14:paraId="55CDF906" w14:textId="77777777" w:rsidR="00D2798E" w:rsidRDefault="009E23B6">
            <w:pPr>
              <w:adjustRightInd w:val="0"/>
              <w:spacing w:line="320" w:lineRule="exact"/>
              <w:ind w:firstLineChars="150" w:firstLine="315"/>
              <w:jc w:val="both"/>
              <w:rPr>
                <w:rFonts w:ascii="宋体" w:hAnsi="宋体" w:cs="仿宋"/>
                <w:sz w:val="21"/>
                <w:szCs w:val="21"/>
              </w:rPr>
            </w:pPr>
            <w:r>
              <w:rPr>
                <w:rFonts w:ascii="宋体" w:hAnsi="宋体" w:cs="仿宋" w:hint="eastAsia"/>
                <w:sz w:val="21"/>
                <w:szCs w:val="21"/>
              </w:rPr>
              <w:t>2、具有5年及以上医院保洁服务项目管理经验的得3分，具有3-5年（不含）医院保洁服务项目管理经验的得2分。</w:t>
            </w:r>
          </w:p>
          <w:p w14:paraId="59D74EF1" w14:textId="77777777" w:rsidR="00D2798E" w:rsidRDefault="009E23B6">
            <w:pPr>
              <w:adjustRightInd w:val="0"/>
              <w:spacing w:line="320" w:lineRule="exact"/>
              <w:ind w:firstLineChars="150" w:firstLine="316"/>
              <w:jc w:val="both"/>
              <w:rPr>
                <w:rFonts w:ascii="宋体" w:hAnsi="宋体" w:cs="仿宋"/>
                <w:sz w:val="21"/>
                <w:szCs w:val="21"/>
              </w:rPr>
            </w:pPr>
            <w:r>
              <w:rPr>
                <w:rFonts w:ascii="宋体" w:hAnsi="宋体" w:cs="仿宋" w:hint="eastAsia"/>
                <w:b/>
                <w:sz w:val="21"/>
                <w:szCs w:val="21"/>
              </w:rPr>
              <w:t>注：第1项</w:t>
            </w:r>
            <w:r>
              <w:rPr>
                <w:rFonts w:ascii="宋体" w:hAnsi="宋体" w:cs="仿宋" w:hint="eastAsia"/>
                <w:sz w:val="21"/>
                <w:szCs w:val="21"/>
              </w:rPr>
              <w:t>提供项目经理身份证、毕业证、《中国高等教育学生信息网》查询记录扫描件，第2项提供202</w:t>
            </w:r>
            <w:r>
              <w:rPr>
                <w:rFonts w:ascii="宋体" w:hAnsi="宋体" w:cs="仿宋"/>
                <w:sz w:val="21"/>
                <w:szCs w:val="21"/>
              </w:rPr>
              <w:t>6</w:t>
            </w:r>
            <w:r>
              <w:rPr>
                <w:rFonts w:ascii="宋体" w:hAnsi="宋体" w:cs="仿宋" w:hint="eastAsia"/>
                <w:sz w:val="21"/>
                <w:szCs w:val="21"/>
              </w:rPr>
              <w:t>年1月以来供应商为其缴纳的一个月</w:t>
            </w:r>
            <w:proofErr w:type="gramStart"/>
            <w:r>
              <w:rPr>
                <w:rFonts w:ascii="宋体" w:hAnsi="宋体" w:cs="仿宋" w:hint="eastAsia"/>
                <w:sz w:val="21"/>
                <w:szCs w:val="21"/>
              </w:rPr>
              <w:t>社保证明</w:t>
            </w:r>
            <w:proofErr w:type="gramEnd"/>
            <w:r>
              <w:rPr>
                <w:rFonts w:ascii="宋体" w:hAnsi="宋体" w:cs="仿宋" w:hint="eastAsia"/>
                <w:sz w:val="21"/>
                <w:szCs w:val="21"/>
              </w:rPr>
              <w:t>，及业主单位开具的该人员担任项目经理的佐证材料扫描件。资料未提供或提供不全的不得分。</w:t>
            </w:r>
          </w:p>
          <w:p w14:paraId="33FC65BE" w14:textId="4D63466E" w:rsidR="00D2798E" w:rsidRDefault="009E23B6">
            <w:pPr>
              <w:tabs>
                <w:tab w:val="left" w:pos="547"/>
              </w:tabs>
              <w:spacing w:line="300" w:lineRule="exact"/>
              <w:ind w:firstLine="420"/>
              <w:rPr>
                <w:rFonts w:ascii="宋体" w:hAnsi="宋体" w:cs="仿宋"/>
                <w:b/>
                <w:sz w:val="21"/>
                <w:szCs w:val="21"/>
              </w:rPr>
            </w:pPr>
            <w:r>
              <w:rPr>
                <w:rFonts w:ascii="宋体" w:hAnsi="宋体" w:cs="仿宋" w:hint="eastAsia"/>
                <w:b/>
                <w:sz w:val="21"/>
                <w:szCs w:val="21"/>
              </w:rPr>
              <w:t>二、拟派保洁主管</w:t>
            </w:r>
            <w:r w:rsidR="001F5075">
              <w:rPr>
                <w:rFonts w:ascii="宋体" w:hAnsi="宋体" w:cs="仿宋" w:hint="eastAsia"/>
                <w:b/>
                <w:sz w:val="21"/>
                <w:szCs w:val="21"/>
              </w:rPr>
              <w:t>（3人）</w:t>
            </w:r>
            <w:r>
              <w:rPr>
                <w:rFonts w:ascii="宋体" w:hAnsi="宋体" w:cs="仿宋" w:hint="eastAsia"/>
                <w:b/>
                <w:sz w:val="21"/>
                <w:szCs w:val="21"/>
              </w:rPr>
              <w:t>（本项满分</w:t>
            </w:r>
            <w:r w:rsidR="00A15FAD">
              <w:rPr>
                <w:rFonts w:ascii="宋体" w:hAnsi="宋体" w:cs="仿宋"/>
                <w:b/>
                <w:sz w:val="21"/>
                <w:szCs w:val="21"/>
              </w:rPr>
              <w:t>6</w:t>
            </w:r>
            <w:r>
              <w:rPr>
                <w:rFonts w:ascii="宋体" w:hAnsi="宋体" w:cs="仿宋" w:hint="eastAsia"/>
                <w:b/>
                <w:sz w:val="21"/>
                <w:szCs w:val="21"/>
              </w:rPr>
              <w:t>分）</w:t>
            </w:r>
          </w:p>
          <w:p w14:paraId="74D7FCF7" w14:textId="5B6E5AA5" w:rsidR="00D2798E" w:rsidRDefault="009E23B6">
            <w:pPr>
              <w:adjustRightInd w:val="0"/>
              <w:spacing w:line="320" w:lineRule="exact"/>
              <w:ind w:firstLineChars="150" w:firstLine="315"/>
              <w:jc w:val="both"/>
              <w:rPr>
                <w:rFonts w:ascii="宋体" w:hAnsi="宋体" w:cs="仿宋"/>
                <w:sz w:val="21"/>
                <w:szCs w:val="21"/>
              </w:rPr>
            </w:pPr>
            <w:r>
              <w:rPr>
                <w:rFonts w:ascii="宋体" w:hAnsi="宋体" w:cs="仿宋" w:hint="eastAsia"/>
                <w:sz w:val="21"/>
                <w:szCs w:val="21"/>
              </w:rPr>
              <w:t>1、年龄≤45周岁且具有全日制本科及以上学历得</w:t>
            </w:r>
            <w:r w:rsidR="00A15FAD">
              <w:rPr>
                <w:rFonts w:ascii="宋体" w:hAnsi="宋体" w:cs="仿宋"/>
                <w:sz w:val="21"/>
                <w:szCs w:val="21"/>
              </w:rPr>
              <w:t>3</w:t>
            </w:r>
            <w:r>
              <w:rPr>
                <w:rFonts w:ascii="宋体" w:hAnsi="宋体" w:cs="仿宋" w:hint="eastAsia"/>
                <w:sz w:val="21"/>
                <w:szCs w:val="21"/>
              </w:rPr>
              <w:t>分，年龄≤45周岁且具有全日制专科学历得</w:t>
            </w:r>
            <w:r w:rsidR="00A15FAD">
              <w:rPr>
                <w:rFonts w:ascii="宋体" w:hAnsi="宋体" w:cs="仿宋"/>
                <w:sz w:val="21"/>
                <w:szCs w:val="21"/>
              </w:rPr>
              <w:t>1.5</w:t>
            </w:r>
            <w:r>
              <w:rPr>
                <w:rFonts w:ascii="宋体" w:hAnsi="宋体" w:cs="仿宋" w:hint="eastAsia"/>
                <w:sz w:val="21"/>
                <w:szCs w:val="21"/>
              </w:rPr>
              <w:t xml:space="preserve">分； </w:t>
            </w:r>
          </w:p>
          <w:p w14:paraId="1D1092DC" w14:textId="73A5BC3B" w:rsidR="00D2798E" w:rsidRDefault="009E23B6">
            <w:pPr>
              <w:adjustRightInd w:val="0"/>
              <w:spacing w:line="320" w:lineRule="exact"/>
              <w:ind w:firstLineChars="150" w:firstLine="315"/>
              <w:jc w:val="both"/>
              <w:rPr>
                <w:rFonts w:ascii="宋体" w:hAnsi="宋体" w:cs="仿宋"/>
                <w:sz w:val="21"/>
                <w:szCs w:val="21"/>
              </w:rPr>
            </w:pPr>
            <w:r>
              <w:rPr>
                <w:rFonts w:ascii="宋体" w:hAnsi="宋体" w:cs="仿宋" w:hint="eastAsia"/>
                <w:sz w:val="21"/>
                <w:szCs w:val="21"/>
              </w:rPr>
              <w:t>2、具有3年及以上医院保洁及</w:t>
            </w:r>
            <w:proofErr w:type="gramStart"/>
            <w:r>
              <w:rPr>
                <w:rFonts w:ascii="宋体" w:hAnsi="宋体" w:cs="仿宋" w:hint="eastAsia"/>
                <w:sz w:val="21"/>
                <w:szCs w:val="21"/>
              </w:rPr>
              <w:t>医废服务</w:t>
            </w:r>
            <w:proofErr w:type="gramEnd"/>
            <w:r>
              <w:rPr>
                <w:rFonts w:ascii="宋体" w:hAnsi="宋体" w:cs="仿宋" w:hint="eastAsia"/>
                <w:sz w:val="21"/>
                <w:szCs w:val="21"/>
              </w:rPr>
              <w:t>相关服务内容经验的得</w:t>
            </w:r>
            <w:r w:rsidR="00A15FAD">
              <w:rPr>
                <w:rFonts w:ascii="宋体" w:hAnsi="宋体" w:cs="仿宋"/>
                <w:sz w:val="21"/>
                <w:szCs w:val="21"/>
              </w:rPr>
              <w:t>3</w:t>
            </w:r>
            <w:r>
              <w:rPr>
                <w:rFonts w:ascii="宋体" w:hAnsi="宋体" w:cs="仿宋" w:hint="eastAsia"/>
                <w:sz w:val="21"/>
                <w:szCs w:val="21"/>
              </w:rPr>
              <w:t>分。</w:t>
            </w:r>
          </w:p>
          <w:p w14:paraId="1FDEB09B" w14:textId="77777777" w:rsidR="00D2798E" w:rsidRDefault="009E23B6">
            <w:pPr>
              <w:adjustRightInd w:val="0"/>
              <w:spacing w:line="320" w:lineRule="exact"/>
              <w:ind w:firstLineChars="150" w:firstLine="316"/>
              <w:jc w:val="both"/>
              <w:rPr>
                <w:rFonts w:ascii="宋体" w:hAnsi="宋体" w:cs="仿宋"/>
                <w:sz w:val="21"/>
                <w:szCs w:val="21"/>
              </w:rPr>
            </w:pPr>
            <w:r>
              <w:rPr>
                <w:rFonts w:ascii="宋体" w:hAnsi="宋体" w:cs="仿宋" w:hint="eastAsia"/>
                <w:b/>
                <w:sz w:val="21"/>
                <w:szCs w:val="21"/>
              </w:rPr>
              <w:t>注：</w:t>
            </w:r>
            <w:r>
              <w:rPr>
                <w:rFonts w:ascii="宋体" w:hAnsi="宋体" w:cs="仿宋" w:hint="eastAsia"/>
                <w:sz w:val="21"/>
                <w:szCs w:val="21"/>
              </w:rPr>
              <w:t>提供保洁主管身份证、毕业证、《中国高等教育学生信息网》查询记录扫描件、202</w:t>
            </w:r>
            <w:r>
              <w:rPr>
                <w:rFonts w:ascii="宋体" w:hAnsi="宋体" w:cs="仿宋"/>
                <w:sz w:val="21"/>
                <w:szCs w:val="21"/>
              </w:rPr>
              <w:t>6</w:t>
            </w:r>
            <w:r>
              <w:rPr>
                <w:rFonts w:ascii="宋体" w:hAnsi="宋体" w:cs="仿宋" w:hint="eastAsia"/>
                <w:sz w:val="21"/>
                <w:szCs w:val="21"/>
              </w:rPr>
              <w:t>年1月以来供应商为其缴纳的1个月</w:t>
            </w:r>
            <w:proofErr w:type="gramStart"/>
            <w:r>
              <w:rPr>
                <w:rFonts w:ascii="宋体" w:hAnsi="宋体" w:cs="仿宋" w:hint="eastAsia"/>
                <w:sz w:val="21"/>
                <w:szCs w:val="21"/>
              </w:rPr>
              <w:t>社保证明</w:t>
            </w:r>
            <w:proofErr w:type="gramEnd"/>
            <w:r>
              <w:rPr>
                <w:rFonts w:ascii="宋体" w:hAnsi="宋体" w:cs="仿宋" w:hint="eastAsia"/>
                <w:sz w:val="21"/>
                <w:szCs w:val="21"/>
              </w:rPr>
              <w:t>，及业主单位开具的该人员担任保洁主管的佐证材料扫描件。未提供或有遗漏的不计</w:t>
            </w:r>
            <w:proofErr w:type="gramStart"/>
            <w:r>
              <w:rPr>
                <w:rFonts w:ascii="宋体" w:hAnsi="宋体" w:cs="仿宋" w:hint="eastAsia"/>
                <w:sz w:val="21"/>
                <w:szCs w:val="21"/>
              </w:rPr>
              <w:t>入相应</w:t>
            </w:r>
            <w:proofErr w:type="gramEnd"/>
            <w:r>
              <w:rPr>
                <w:rFonts w:ascii="宋体" w:hAnsi="宋体" w:cs="仿宋" w:hint="eastAsia"/>
                <w:sz w:val="21"/>
                <w:szCs w:val="21"/>
              </w:rPr>
              <w:t>分值。</w:t>
            </w:r>
          </w:p>
          <w:p w14:paraId="0D69DE08" w14:textId="7ECA9316" w:rsidR="00D2798E" w:rsidRPr="00A15FAD" w:rsidRDefault="009E23B6" w:rsidP="00A15FAD">
            <w:pPr>
              <w:tabs>
                <w:tab w:val="left" w:pos="547"/>
              </w:tabs>
              <w:spacing w:line="300" w:lineRule="exact"/>
              <w:ind w:firstLine="420"/>
              <w:rPr>
                <w:rFonts w:ascii="宋体" w:hAnsi="宋体" w:cs="仿宋"/>
                <w:sz w:val="21"/>
                <w:szCs w:val="21"/>
              </w:rPr>
            </w:pPr>
            <w:r w:rsidRPr="00D4734E">
              <w:rPr>
                <w:rFonts w:ascii="宋体" w:hAnsi="宋体" w:cs="仿宋" w:hint="eastAsia"/>
                <w:b/>
                <w:sz w:val="21"/>
                <w:szCs w:val="21"/>
              </w:rPr>
              <w:t>三</w:t>
            </w:r>
            <w:r w:rsidR="00A15FAD">
              <w:rPr>
                <w:rFonts w:ascii="宋体" w:hAnsi="宋体" w:cs="仿宋" w:hint="eastAsia"/>
                <w:sz w:val="21"/>
                <w:szCs w:val="21"/>
              </w:rPr>
              <w:t>、</w:t>
            </w:r>
            <w:r>
              <w:rPr>
                <w:rFonts w:ascii="宋体" w:hAnsi="宋体" w:cs="仿宋" w:hint="eastAsia"/>
                <w:b/>
                <w:sz w:val="21"/>
                <w:szCs w:val="21"/>
              </w:rPr>
              <w:t>承诺书（本项满分</w:t>
            </w:r>
            <w:r w:rsidR="00A15FAD">
              <w:rPr>
                <w:rFonts w:ascii="宋体" w:hAnsi="宋体" w:cs="仿宋"/>
                <w:b/>
                <w:sz w:val="21"/>
                <w:szCs w:val="21"/>
              </w:rPr>
              <w:t>3</w:t>
            </w:r>
            <w:r>
              <w:rPr>
                <w:rFonts w:ascii="宋体" w:hAnsi="宋体" w:cs="仿宋" w:hint="eastAsia"/>
                <w:b/>
                <w:sz w:val="21"/>
                <w:szCs w:val="21"/>
              </w:rPr>
              <w:t>分）</w:t>
            </w:r>
          </w:p>
          <w:p w14:paraId="3177875D" w14:textId="21A61077" w:rsidR="00D2798E" w:rsidRDefault="009E23B6" w:rsidP="00A15FAD">
            <w:pPr>
              <w:tabs>
                <w:tab w:val="left" w:pos="547"/>
              </w:tabs>
              <w:spacing w:line="320" w:lineRule="exact"/>
              <w:ind w:firstLine="420"/>
              <w:rPr>
                <w:rFonts w:ascii="宋体" w:hAnsi="宋体" w:cs="仿宋"/>
                <w:b/>
                <w:color w:val="C00000"/>
                <w:sz w:val="21"/>
                <w:szCs w:val="21"/>
              </w:rPr>
            </w:pPr>
            <w:r>
              <w:rPr>
                <w:rFonts w:ascii="宋体" w:hAnsi="宋体" w:cs="仿宋" w:hint="eastAsia"/>
                <w:sz w:val="21"/>
                <w:szCs w:val="21"/>
              </w:rPr>
              <w:t>供应商承诺中标后提供拟派项目所有服务人员的身份证和健康证扫描件证明。提供承诺书得</w:t>
            </w:r>
            <w:r w:rsidR="00A15FAD">
              <w:rPr>
                <w:rFonts w:ascii="宋体" w:hAnsi="宋体" w:cs="仿宋"/>
                <w:sz w:val="21"/>
                <w:szCs w:val="21"/>
              </w:rPr>
              <w:t>3</w:t>
            </w:r>
            <w:r>
              <w:rPr>
                <w:rFonts w:ascii="宋体" w:hAnsi="宋体" w:cs="仿宋" w:hint="eastAsia"/>
                <w:sz w:val="21"/>
                <w:szCs w:val="21"/>
              </w:rPr>
              <w:t>分，不提供得0分。</w:t>
            </w:r>
          </w:p>
        </w:tc>
        <w:tc>
          <w:tcPr>
            <w:tcW w:w="1134" w:type="dxa"/>
            <w:shd w:val="clear" w:color="auto" w:fill="auto"/>
            <w:vAlign w:val="center"/>
          </w:tcPr>
          <w:p w14:paraId="5190C5F0" w14:textId="77777777" w:rsidR="00D2798E" w:rsidRDefault="00D2798E">
            <w:pPr>
              <w:spacing w:line="400" w:lineRule="exact"/>
              <w:jc w:val="center"/>
              <w:rPr>
                <w:rFonts w:ascii="Calibri" w:eastAsia="宋体" w:hAnsi="宋体" w:cs="宋体"/>
                <w:bCs/>
                <w:color w:val="FF0000"/>
                <w:sz w:val="21"/>
                <w:szCs w:val="21"/>
              </w:rPr>
            </w:pPr>
          </w:p>
        </w:tc>
      </w:tr>
      <w:tr w:rsidR="00D2798E" w14:paraId="002503AA" w14:textId="77777777">
        <w:trPr>
          <w:trHeight w:val="2265"/>
        </w:trPr>
        <w:tc>
          <w:tcPr>
            <w:tcW w:w="709" w:type="dxa"/>
            <w:vMerge/>
            <w:shd w:val="clear" w:color="auto" w:fill="auto"/>
            <w:vAlign w:val="center"/>
          </w:tcPr>
          <w:p w14:paraId="22FC8BEE" w14:textId="77777777" w:rsidR="00D2798E" w:rsidRDefault="00D2798E">
            <w:pPr>
              <w:spacing w:line="400" w:lineRule="exact"/>
              <w:jc w:val="center"/>
              <w:rPr>
                <w:rFonts w:ascii="Calibri" w:eastAsia="宋体" w:hAnsi="宋体" w:cs="宋体"/>
                <w:bCs/>
                <w:sz w:val="21"/>
                <w:szCs w:val="21"/>
              </w:rPr>
            </w:pPr>
          </w:p>
        </w:tc>
        <w:tc>
          <w:tcPr>
            <w:tcW w:w="554" w:type="dxa"/>
            <w:vMerge/>
            <w:shd w:val="clear" w:color="auto" w:fill="auto"/>
            <w:vAlign w:val="center"/>
          </w:tcPr>
          <w:p w14:paraId="4D90FAFB" w14:textId="77777777" w:rsidR="00D2798E" w:rsidRDefault="00D2798E">
            <w:pPr>
              <w:spacing w:line="400" w:lineRule="exact"/>
              <w:jc w:val="center"/>
              <w:rPr>
                <w:rFonts w:ascii="Calibri" w:eastAsia="宋体" w:hAnsi="宋体" w:cs="宋体"/>
                <w:bCs/>
                <w:sz w:val="21"/>
                <w:szCs w:val="21"/>
              </w:rPr>
            </w:pPr>
          </w:p>
        </w:tc>
        <w:tc>
          <w:tcPr>
            <w:tcW w:w="863" w:type="dxa"/>
            <w:shd w:val="clear" w:color="auto" w:fill="auto"/>
            <w:vAlign w:val="center"/>
          </w:tcPr>
          <w:p w14:paraId="4DF96100" w14:textId="2B342DA1" w:rsidR="00D2798E" w:rsidRDefault="001F5075">
            <w:pPr>
              <w:spacing w:line="320" w:lineRule="exact"/>
              <w:jc w:val="center"/>
              <w:rPr>
                <w:rFonts w:cs="Calibri"/>
                <w:bCs/>
                <w:sz w:val="21"/>
                <w:szCs w:val="21"/>
              </w:rPr>
            </w:pPr>
            <w:r>
              <w:rPr>
                <w:rFonts w:cs="Calibri"/>
                <w:bCs/>
                <w:sz w:val="21"/>
                <w:szCs w:val="21"/>
              </w:rPr>
              <w:t>6</w:t>
            </w:r>
          </w:p>
        </w:tc>
        <w:tc>
          <w:tcPr>
            <w:tcW w:w="6095" w:type="dxa"/>
            <w:shd w:val="clear" w:color="auto" w:fill="auto"/>
            <w:vAlign w:val="center"/>
          </w:tcPr>
          <w:p w14:paraId="730B1377" w14:textId="77777777" w:rsidR="00D2798E" w:rsidRDefault="009E23B6">
            <w:pPr>
              <w:tabs>
                <w:tab w:val="left" w:pos="547"/>
              </w:tabs>
              <w:spacing w:line="320" w:lineRule="exact"/>
              <w:ind w:firstLineChars="200" w:firstLine="422"/>
              <w:jc w:val="both"/>
              <w:rPr>
                <w:rFonts w:ascii="宋体" w:hAnsi="宋体"/>
                <w:b/>
                <w:color w:val="C00000"/>
                <w:sz w:val="21"/>
                <w:szCs w:val="21"/>
              </w:rPr>
            </w:pPr>
            <w:r>
              <w:rPr>
                <w:rFonts w:ascii="宋体" w:hAnsi="宋体" w:hint="eastAsia"/>
                <w:b/>
                <w:color w:val="C00000"/>
                <w:sz w:val="21"/>
                <w:szCs w:val="21"/>
              </w:rPr>
              <w:t>企业认证体系：</w:t>
            </w:r>
          </w:p>
          <w:p w14:paraId="0AF6AD9A" w14:textId="788F924A"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hint="eastAsia"/>
                <w:color w:val="000000"/>
                <w:sz w:val="21"/>
                <w:szCs w:val="21"/>
              </w:rPr>
              <w:t>1、职业健康安全管理体系认证证书，得</w:t>
            </w:r>
            <w:r w:rsidR="001F5075">
              <w:rPr>
                <w:rFonts w:ascii="宋体" w:hAnsi="宋体" w:cs="仿宋_GB2312"/>
                <w:color w:val="000000"/>
                <w:sz w:val="21"/>
                <w:szCs w:val="21"/>
              </w:rPr>
              <w:t>2</w:t>
            </w:r>
            <w:r>
              <w:rPr>
                <w:rFonts w:ascii="宋体" w:hAnsi="宋体" w:cs="仿宋_GB2312" w:hint="eastAsia"/>
                <w:color w:val="000000"/>
                <w:sz w:val="21"/>
                <w:szCs w:val="21"/>
              </w:rPr>
              <w:t>分；</w:t>
            </w:r>
          </w:p>
          <w:p w14:paraId="346E99AE" w14:textId="193FF774"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hint="eastAsia"/>
                <w:color w:val="000000"/>
                <w:sz w:val="21"/>
                <w:szCs w:val="21"/>
              </w:rPr>
              <w:t>2、环境管理体系认证证书，得</w:t>
            </w:r>
            <w:r w:rsidR="001F5075">
              <w:rPr>
                <w:rFonts w:ascii="宋体" w:hAnsi="宋体" w:cs="仿宋_GB2312"/>
                <w:color w:val="000000"/>
                <w:sz w:val="21"/>
                <w:szCs w:val="21"/>
              </w:rPr>
              <w:t>2</w:t>
            </w:r>
            <w:r>
              <w:rPr>
                <w:rFonts w:ascii="宋体" w:hAnsi="宋体" w:cs="仿宋_GB2312" w:hint="eastAsia"/>
                <w:color w:val="000000"/>
                <w:sz w:val="21"/>
                <w:szCs w:val="21"/>
              </w:rPr>
              <w:t xml:space="preserve"> 分；</w:t>
            </w:r>
          </w:p>
          <w:p w14:paraId="120A6C8C" w14:textId="41DDEDE8"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hint="eastAsia"/>
                <w:color w:val="000000"/>
                <w:sz w:val="21"/>
                <w:szCs w:val="21"/>
              </w:rPr>
              <w:t>3、质量管理体系认证证书，得</w:t>
            </w:r>
            <w:r w:rsidR="001F5075">
              <w:rPr>
                <w:rFonts w:ascii="宋体" w:hAnsi="宋体" w:cs="仿宋_GB2312"/>
                <w:color w:val="000000"/>
                <w:sz w:val="21"/>
                <w:szCs w:val="21"/>
              </w:rPr>
              <w:t>2</w:t>
            </w:r>
            <w:r>
              <w:rPr>
                <w:rFonts w:ascii="宋体" w:hAnsi="宋体" w:cs="仿宋_GB2312" w:hint="eastAsia"/>
                <w:color w:val="000000"/>
                <w:sz w:val="21"/>
                <w:szCs w:val="21"/>
              </w:rPr>
              <w:t xml:space="preserve"> 分。</w:t>
            </w:r>
          </w:p>
          <w:p w14:paraId="34F30383" w14:textId="77777777" w:rsidR="00D2798E" w:rsidRDefault="009E23B6">
            <w:pPr>
              <w:tabs>
                <w:tab w:val="left" w:pos="547"/>
              </w:tabs>
              <w:spacing w:line="320" w:lineRule="exact"/>
              <w:ind w:firstLineChars="200" w:firstLine="422"/>
              <w:jc w:val="both"/>
              <w:rPr>
                <w:rFonts w:ascii="宋体" w:hAnsi="宋体"/>
                <w:b/>
                <w:color w:val="C00000"/>
                <w:sz w:val="21"/>
                <w:szCs w:val="21"/>
              </w:rPr>
            </w:pPr>
            <w:r>
              <w:rPr>
                <w:rFonts w:ascii="宋体" w:hAnsi="宋体" w:cs="仿宋_GB2312" w:hint="eastAsia"/>
                <w:b/>
                <w:color w:val="000000"/>
                <w:sz w:val="21"/>
                <w:szCs w:val="21"/>
              </w:rPr>
              <w:t>注：</w:t>
            </w:r>
            <w:r>
              <w:rPr>
                <w:rFonts w:ascii="宋体" w:hAnsi="宋体" w:cs="仿宋_GB2312" w:hint="eastAsia"/>
                <w:color w:val="000000"/>
                <w:sz w:val="21"/>
                <w:szCs w:val="21"/>
              </w:rPr>
              <w:t>需提供证书</w:t>
            </w:r>
            <w:proofErr w:type="gramStart"/>
            <w:r>
              <w:rPr>
                <w:rFonts w:ascii="宋体" w:hAnsi="宋体" w:cs="仿宋_GB2312" w:hint="eastAsia"/>
                <w:color w:val="000000"/>
                <w:sz w:val="21"/>
                <w:szCs w:val="21"/>
              </w:rPr>
              <w:t>扫描件并加盖</w:t>
            </w:r>
            <w:proofErr w:type="gramEnd"/>
            <w:r>
              <w:rPr>
                <w:rFonts w:ascii="宋体" w:hAnsi="宋体" w:cs="仿宋_GB2312" w:hint="eastAsia"/>
                <w:color w:val="000000"/>
                <w:sz w:val="21"/>
                <w:szCs w:val="21"/>
              </w:rPr>
              <w:t>公章，不满足或未提供不得分。</w:t>
            </w:r>
          </w:p>
        </w:tc>
        <w:tc>
          <w:tcPr>
            <w:tcW w:w="1134" w:type="dxa"/>
            <w:shd w:val="clear" w:color="auto" w:fill="auto"/>
            <w:vAlign w:val="center"/>
          </w:tcPr>
          <w:p w14:paraId="69DA8B75" w14:textId="77777777" w:rsidR="00D2798E" w:rsidRDefault="00D2798E">
            <w:pPr>
              <w:spacing w:line="400" w:lineRule="exact"/>
              <w:jc w:val="center"/>
              <w:rPr>
                <w:rFonts w:ascii="Calibri" w:eastAsia="宋体" w:hAnsi="宋体" w:cs="宋体"/>
                <w:bCs/>
                <w:color w:val="FF0000"/>
                <w:sz w:val="21"/>
                <w:szCs w:val="21"/>
              </w:rPr>
            </w:pPr>
          </w:p>
        </w:tc>
      </w:tr>
      <w:tr w:rsidR="00D2798E" w14:paraId="1CB5C190" w14:textId="77777777">
        <w:trPr>
          <w:trHeight w:val="2265"/>
        </w:trPr>
        <w:tc>
          <w:tcPr>
            <w:tcW w:w="709" w:type="dxa"/>
            <w:vMerge/>
            <w:shd w:val="clear" w:color="auto" w:fill="auto"/>
            <w:vAlign w:val="center"/>
          </w:tcPr>
          <w:p w14:paraId="270A4369" w14:textId="77777777" w:rsidR="00D2798E" w:rsidRDefault="00D2798E">
            <w:pPr>
              <w:spacing w:line="400" w:lineRule="exact"/>
              <w:jc w:val="center"/>
              <w:rPr>
                <w:rFonts w:ascii="Calibri" w:eastAsia="宋体" w:hAnsi="宋体" w:cs="宋体"/>
                <w:bCs/>
                <w:sz w:val="21"/>
                <w:szCs w:val="21"/>
              </w:rPr>
            </w:pPr>
          </w:p>
        </w:tc>
        <w:tc>
          <w:tcPr>
            <w:tcW w:w="554" w:type="dxa"/>
            <w:vMerge/>
            <w:shd w:val="clear" w:color="auto" w:fill="auto"/>
            <w:vAlign w:val="center"/>
          </w:tcPr>
          <w:p w14:paraId="4FC8E4E4" w14:textId="77777777" w:rsidR="00D2798E" w:rsidRDefault="00D2798E">
            <w:pPr>
              <w:spacing w:line="400" w:lineRule="exact"/>
              <w:jc w:val="center"/>
              <w:rPr>
                <w:rFonts w:ascii="Calibri" w:eastAsia="宋体" w:hAnsi="宋体" w:cs="宋体"/>
                <w:bCs/>
                <w:sz w:val="21"/>
                <w:szCs w:val="21"/>
              </w:rPr>
            </w:pPr>
          </w:p>
        </w:tc>
        <w:tc>
          <w:tcPr>
            <w:tcW w:w="863" w:type="dxa"/>
            <w:shd w:val="clear" w:color="auto" w:fill="auto"/>
            <w:vAlign w:val="center"/>
          </w:tcPr>
          <w:p w14:paraId="6901ED92" w14:textId="77777777" w:rsidR="00D2798E" w:rsidRDefault="009E23B6">
            <w:pPr>
              <w:spacing w:line="320" w:lineRule="exact"/>
              <w:jc w:val="center"/>
              <w:rPr>
                <w:rFonts w:cs="Calibri"/>
                <w:bCs/>
                <w:kern w:val="2"/>
                <w:sz w:val="21"/>
                <w:szCs w:val="21"/>
              </w:rPr>
            </w:pPr>
            <w:r>
              <w:rPr>
                <w:rFonts w:hAnsi="宋体" w:cs="宋体"/>
                <w:bCs/>
                <w:sz w:val="21"/>
                <w:szCs w:val="21"/>
              </w:rPr>
              <w:t>15</w:t>
            </w:r>
          </w:p>
        </w:tc>
        <w:tc>
          <w:tcPr>
            <w:tcW w:w="6095" w:type="dxa"/>
            <w:shd w:val="clear" w:color="auto" w:fill="auto"/>
            <w:vAlign w:val="center"/>
          </w:tcPr>
          <w:p w14:paraId="0A03E5B7" w14:textId="77777777" w:rsidR="00D2798E" w:rsidRDefault="009E23B6">
            <w:pPr>
              <w:tabs>
                <w:tab w:val="left" w:pos="547"/>
              </w:tabs>
              <w:spacing w:line="320" w:lineRule="exact"/>
              <w:ind w:firstLineChars="200" w:firstLine="422"/>
              <w:jc w:val="both"/>
              <w:rPr>
                <w:rFonts w:ascii="宋体" w:hAnsi="宋体"/>
                <w:b/>
                <w:color w:val="C00000"/>
                <w:sz w:val="21"/>
                <w:szCs w:val="21"/>
              </w:rPr>
            </w:pPr>
            <w:r>
              <w:rPr>
                <w:rFonts w:ascii="宋体" w:hAnsi="宋体" w:hint="eastAsia"/>
                <w:b/>
                <w:color w:val="C00000"/>
                <w:sz w:val="21"/>
                <w:szCs w:val="21"/>
              </w:rPr>
              <w:t>业绩：</w:t>
            </w:r>
          </w:p>
          <w:p w14:paraId="529051A1" w14:textId="77777777"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color w:val="000000"/>
                <w:sz w:val="21"/>
                <w:szCs w:val="21"/>
              </w:rPr>
              <w:t>1、</w:t>
            </w:r>
            <w:r>
              <w:rPr>
                <w:rFonts w:ascii="宋体" w:hAnsi="宋体" w:cs="仿宋_GB2312" w:hint="eastAsia"/>
                <w:color w:val="000000"/>
                <w:sz w:val="21"/>
                <w:szCs w:val="21"/>
              </w:rPr>
              <w:t>自2023年1月1日以来（以合同签订时间为准）类似项目业绩证明文件（包括合同及任意1个月的服务费用发票），评审时以投标文件中的扫描件加盖公章为计分依据，每出具一份业绩证明文件得</w:t>
            </w:r>
            <w:r>
              <w:rPr>
                <w:rFonts w:ascii="宋体" w:hAnsi="宋体" w:cs="仿宋_GB2312"/>
                <w:color w:val="000000"/>
                <w:sz w:val="21"/>
                <w:szCs w:val="21"/>
              </w:rPr>
              <w:t>2</w:t>
            </w:r>
            <w:r>
              <w:rPr>
                <w:rFonts w:ascii="宋体" w:hAnsi="宋体" w:cs="仿宋_GB2312" w:hint="eastAsia"/>
                <w:color w:val="000000"/>
                <w:sz w:val="21"/>
                <w:szCs w:val="21"/>
              </w:rPr>
              <w:t>分，满分1</w:t>
            </w:r>
            <w:r>
              <w:rPr>
                <w:rFonts w:ascii="宋体" w:hAnsi="宋体" w:cs="仿宋_GB2312"/>
                <w:color w:val="000000"/>
                <w:sz w:val="21"/>
                <w:szCs w:val="21"/>
              </w:rPr>
              <w:t>0</w:t>
            </w:r>
            <w:r>
              <w:rPr>
                <w:rFonts w:ascii="宋体" w:hAnsi="宋体" w:cs="仿宋_GB2312" w:hint="eastAsia"/>
                <w:color w:val="000000"/>
                <w:sz w:val="21"/>
                <w:szCs w:val="21"/>
              </w:rPr>
              <w:t>分；</w:t>
            </w:r>
          </w:p>
          <w:p w14:paraId="05987784" w14:textId="77777777"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hint="eastAsia"/>
                <w:color w:val="000000"/>
                <w:sz w:val="21"/>
                <w:szCs w:val="21"/>
              </w:rPr>
              <w:t>2、每提供一份有效业绩证明文件对应甲方出具的综合评价书面证明，</w:t>
            </w:r>
            <w:proofErr w:type="gramStart"/>
            <w:r>
              <w:rPr>
                <w:rFonts w:ascii="宋体" w:hAnsi="宋体" w:cs="仿宋_GB2312" w:hint="eastAsia"/>
                <w:color w:val="000000"/>
                <w:sz w:val="21"/>
                <w:szCs w:val="21"/>
              </w:rPr>
              <w:t>且评价</w:t>
            </w:r>
            <w:proofErr w:type="gramEnd"/>
            <w:r>
              <w:rPr>
                <w:rFonts w:ascii="宋体" w:hAnsi="宋体" w:cs="仿宋_GB2312" w:hint="eastAsia"/>
                <w:color w:val="000000"/>
                <w:sz w:val="21"/>
                <w:szCs w:val="21"/>
              </w:rPr>
              <w:t>为满意或者优秀的，得1分，满分5分。</w:t>
            </w:r>
          </w:p>
          <w:p w14:paraId="452DB741" w14:textId="77777777" w:rsidR="00D2798E" w:rsidRDefault="009E23B6">
            <w:pPr>
              <w:tabs>
                <w:tab w:val="left" w:pos="547"/>
              </w:tabs>
              <w:spacing w:line="320" w:lineRule="exact"/>
              <w:ind w:firstLineChars="200" w:firstLine="422"/>
              <w:jc w:val="both"/>
              <w:rPr>
                <w:rFonts w:ascii="宋体" w:hAnsi="宋体" w:cs="仿宋_GB2312"/>
                <w:color w:val="000000"/>
                <w:sz w:val="21"/>
                <w:szCs w:val="21"/>
              </w:rPr>
            </w:pPr>
            <w:r>
              <w:rPr>
                <w:rFonts w:ascii="宋体" w:hAnsi="宋体" w:cs="仿宋_GB2312" w:hint="eastAsia"/>
                <w:b/>
                <w:color w:val="000000"/>
                <w:sz w:val="21"/>
                <w:szCs w:val="21"/>
              </w:rPr>
              <w:t>注：</w:t>
            </w:r>
            <w:r>
              <w:rPr>
                <w:rFonts w:ascii="宋体" w:hAnsi="宋体" w:cs="仿宋_GB2312" w:hint="eastAsia"/>
                <w:color w:val="000000"/>
                <w:sz w:val="21"/>
                <w:szCs w:val="21"/>
              </w:rPr>
              <w:t>1、供应商需提供合同关键页扫描件（至少应包含合同首页、合同金额所在页、签字盖章，并加盖公章）。</w:t>
            </w:r>
          </w:p>
          <w:p w14:paraId="05DC0A37" w14:textId="77777777" w:rsidR="00D2798E" w:rsidRDefault="009E23B6">
            <w:pPr>
              <w:tabs>
                <w:tab w:val="left" w:pos="547"/>
              </w:tabs>
              <w:spacing w:line="320" w:lineRule="exact"/>
              <w:ind w:firstLineChars="200" w:firstLine="420"/>
              <w:jc w:val="both"/>
              <w:rPr>
                <w:rFonts w:ascii="宋体" w:hAnsi="宋体" w:cs="仿宋_GB2312"/>
                <w:color w:val="000000"/>
                <w:sz w:val="21"/>
                <w:szCs w:val="21"/>
              </w:rPr>
            </w:pPr>
            <w:r>
              <w:rPr>
                <w:rFonts w:ascii="宋体" w:hAnsi="宋体" w:cs="仿宋_GB2312" w:hint="eastAsia"/>
                <w:color w:val="000000"/>
                <w:sz w:val="21"/>
                <w:szCs w:val="21"/>
              </w:rPr>
              <w:t>2、单份合同服务期限在12个月及以上，重复与同一业主签订的多个年度协议，仅按一个业绩计取。</w:t>
            </w:r>
          </w:p>
          <w:p w14:paraId="65808C09" w14:textId="77777777" w:rsidR="00D2798E" w:rsidRDefault="009E23B6">
            <w:pPr>
              <w:spacing w:line="320" w:lineRule="exact"/>
              <w:ind w:firstLineChars="200" w:firstLine="420"/>
              <w:jc w:val="both"/>
              <w:rPr>
                <w:rFonts w:asciiTheme="minorEastAsia" w:hAnsiTheme="minorEastAsia"/>
                <w:sz w:val="21"/>
                <w:szCs w:val="21"/>
              </w:rPr>
            </w:pPr>
            <w:r>
              <w:rPr>
                <w:rFonts w:ascii="宋体" w:hAnsi="宋体" w:cs="仿宋_GB2312"/>
                <w:color w:val="000000"/>
                <w:sz w:val="21"/>
                <w:szCs w:val="21"/>
              </w:rPr>
              <w:t>3</w:t>
            </w:r>
            <w:r>
              <w:rPr>
                <w:rFonts w:ascii="宋体" w:hAnsi="宋体" w:cs="仿宋_GB2312" w:hint="eastAsia"/>
                <w:color w:val="000000"/>
                <w:sz w:val="21"/>
                <w:szCs w:val="21"/>
              </w:rPr>
              <w:t>、业绩发票开具时间为投标截止日前30日内的不予认可。</w:t>
            </w:r>
          </w:p>
        </w:tc>
        <w:tc>
          <w:tcPr>
            <w:tcW w:w="1134" w:type="dxa"/>
            <w:shd w:val="clear" w:color="auto" w:fill="auto"/>
            <w:vAlign w:val="center"/>
          </w:tcPr>
          <w:p w14:paraId="0F892DFB" w14:textId="77777777" w:rsidR="00D2798E" w:rsidRDefault="00D2798E">
            <w:pPr>
              <w:spacing w:line="400" w:lineRule="exact"/>
              <w:jc w:val="center"/>
              <w:rPr>
                <w:rFonts w:ascii="Calibri" w:eastAsia="宋体" w:hAnsi="宋体" w:cs="宋体"/>
                <w:bCs/>
                <w:color w:val="FF0000"/>
                <w:sz w:val="21"/>
                <w:szCs w:val="21"/>
              </w:rPr>
            </w:pPr>
          </w:p>
        </w:tc>
      </w:tr>
      <w:tr w:rsidR="00D2798E" w14:paraId="4BF32F61" w14:textId="77777777">
        <w:trPr>
          <w:trHeight w:val="397"/>
        </w:trPr>
        <w:tc>
          <w:tcPr>
            <w:tcW w:w="709" w:type="dxa"/>
            <w:shd w:val="clear" w:color="auto" w:fill="auto"/>
            <w:vAlign w:val="center"/>
          </w:tcPr>
          <w:p w14:paraId="03CF80D1" w14:textId="77777777" w:rsidR="00D2798E" w:rsidRDefault="009E23B6">
            <w:pPr>
              <w:spacing w:line="400" w:lineRule="exact"/>
              <w:jc w:val="center"/>
              <w:rPr>
                <w:rFonts w:ascii="Calibri" w:eastAsia="宋体" w:hAnsi="宋体" w:cs="宋体"/>
                <w:bCs/>
                <w:sz w:val="21"/>
                <w:szCs w:val="21"/>
              </w:rPr>
            </w:pPr>
            <w:r>
              <w:rPr>
                <w:rFonts w:ascii="Calibri" w:eastAsia="宋体" w:hAnsi="宋体" w:cs="宋体"/>
                <w:bCs/>
                <w:sz w:val="21"/>
                <w:szCs w:val="21"/>
              </w:rPr>
              <w:t>说明</w:t>
            </w:r>
          </w:p>
        </w:tc>
        <w:tc>
          <w:tcPr>
            <w:tcW w:w="8646" w:type="dxa"/>
            <w:gridSpan w:val="4"/>
            <w:shd w:val="clear" w:color="auto" w:fill="auto"/>
            <w:vAlign w:val="center"/>
          </w:tcPr>
          <w:p w14:paraId="4A8D7AB0" w14:textId="77777777" w:rsidR="00D2798E" w:rsidRDefault="009E23B6">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1</w:t>
            </w:r>
            <w:r>
              <w:rPr>
                <w:rFonts w:ascii="Calibri" w:eastAsia="宋体" w:hAnsi="宋体" w:cs="宋体" w:hint="eastAsia"/>
                <w:bCs/>
                <w:sz w:val="21"/>
                <w:szCs w:val="21"/>
              </w:rPr>
              <w:t>．评标委员会成员必须按照本评审要素据实打分，各类数字计算均按“四舍五入”保留小数点后两位。</w:t>
            </w:r>
          </w:p>
          <w:p w14:paraId="30A88496" w14:textId="77777777" w:rsidR="00D2798E" w:rsidRDefault="009E23B6">
            <w:pPr>
              <w:spacing w:line="400" w:lineRule="exact"/>
              <w:ind w:firstLineChars="200" w:firstLine="420"/>
              <w:jc w:val="both"/>
              <w:rPr>
                <w:rFonts w:ascii="Calibri" w:eastAsia="宋体" w:hAnsi="宋体" w:cs="宋体"/>
                <w:bCs/>
                <w:color w:val="FF0000"/>
                <w:sz w:val="21"/>
                <w:szCs w:val="21"/>
              </w:rPr>
            </w:pPr>
            <w:r>
              <w:rPr>
                <w:rFonts w:ascii="Calibri" w:eastAsia="宋体" w:hAnsi="宋体" w:cs="宋体"/>
                <w:bCs/>
                <w:sz w:val="21"/>
                <w:szCs w:val="21"/>
              </w:rPr>
              <w:t>2</w:t>
            </w:r>
            <w:r>
              <w:rPr>
                <w:rFonts w:ascii="Calibri" w:eastAsia="宋体" w:hAnsi="宋体" w:cs="宋体"/>
                <w:bCs/>
                <w:sz w:val="21"/>
                <w:szCs w:val="21"/>
              </w:rPr>
              <w:t>．价格评审优惠：</w:t>
            </w:r>
            <w:r>
              <w:rPr>
                <w:rFonts w:ascii="Calibri" w:eastAsia="宋体" w:hAnsi="宋体" w:cs="宋体" w:hint="eastAsia"/>
                <w:bCs/>
                <w:sz w:val="21"/>
                <w:szCs w:val="21"/>
              </w:rPr>
              <w:t>对符合政府采购优惠政策的小型和微型企业制造的货物、承接的服务的报价给予</w:t>
            </w:r>
            <w:r>
              <w:rPr>
                <w:rFonts w:ascii="Calibri" w:eastAsia="宋体" w:hAnsi="宋体" w:cs="宋体" w:hint="eastAsia"/>
                <w:bCs/>
                <w:sz w:val="21"/>
                <w:szCs w:val="21"/>
                <w:u w:val="single"/>
              </w:rPr>
              <w:t>10%</w:t>
            </w:r>
            <w:r>
              <w:rPr>
                <w:rFonts w:ascii="Calibri" w:eastAsia="宋体" w:hAnsi="宋体" w:cs="宋体" w:hint="eastAsia"/>
                <w:bCs/>
                <w:sz w:val="21"/>
                <w:szCs w:val="21"/>
              </w:rPr>
              <w:t>的扣除，用扣除后的价格参加评审。未提供中小企业声明函的不享受价格扣除优惠政策；供应商所供货</w:t>
            </w:r>
            <w:proofErr w:type="gramStart"/>
            <w:r>
              <w:rPr>
                <w:rFonts w:ascii="Calibri" w:eastAsia="宋体" w:hAnsi="宋体" w:cs="宋体" w:hint="eastAsia"/>
                <w:bCs/>
                <w:sz w:val="21"/>
                <w:szCs w:val="21"/>
              </w:rPr>
              <w:t>物并非</w:t>
            </w:r>
            <w:proofErr w:type="gramEnd"/>
            <w:r>
              <w:rPr>
                <w:rFonts w:ascii="Calibri" w:eastAsia="宋体" w:hAnsi="宋体" w:cs="宋体" w:hint="eastAsia"/>
                <w:bCs/>
                <w:sz w:val="21"/>
                <w:szCs w:val="21"/>
              </w:rPr>
              <w:t>全部由小型或微型企业生产的，不享受价格扣除优惠政策。</w:t>
            </w:r>
          </w:p>
        </w:tc>
      </w:tr>
    </w:tbl>
    <w:p w14:paraId="5E16FD7D" w14:textId="77777777" w:rsidR="00D2798E" w:rsidRDefault="009E23B6">
      <w:pPr>
        <w:pStyle w:val="aff7"/>
        <w:ind w:firstLine="482"/>
        <w:rPr>
          <w:b/>
        </w:rPr>
      </w:pPr>
      <w:r>
        <w:rPr>
          <w:b/>
        </w:rPr>
        <w:t>6</w:t>
      </w:r>
      <w:r>
        <w:rPr>
          <w:rFonts w:hint="eastAsia"/>
          <w:b/>
          <w:color w:val="auto"/>
        </w:rPr>
        <w:t>．</w:t>
      </w:r>
      <w:r>
        <w:rPr>
          <w:b/>
        </w:rPr>
        <w:t>推荐中标候选人</w:t>
      </w:r>
    </w:p>
    <w:p w14:paraId="33078F8F" w14:textId="77777777" w:rsidR="00D2798E" w:rsidRDefault="009E23B6">
      <w:pPr>
        <w:pStyle w:val="aff7"/>
        <w:ind w:firstLine="480"/>
        <w:rPr>
          <w:rFonts w:hAnsi="华文仿宋"/>
        </w:rPr>
      </w:pPr>
      <w:r>
        <w:rPr>
          <w:rFonts w:hAnsi="华文仿宋" w:hint="eastAsia"/>
        </w:rPr>
        <w:t>（</w:t>
      </w:r>
      <w:r>
        <w:rPr>
          <w:rFonts w:hAnsi="华文仿宋" w:hint="eastAsia"/>
        </w:rPr>
        <w:t>1</w:t>
      </w:r>
      <w:r>
        <w:rPr>
          <w:rFonts w:hAnsi="华文仿宋" w:hint="eastAsia"/>
        </w:rPr>
        <w:t>）采用最低评标价法的，评标结果按投标报价由低到高顺序排列。投标报价相同的并列。投标文件满足招标文件全部实质性要求且投标报价最低的投标供应商为排名第一的中标候选人。</w:t>
      </w:r>
    </w:p>
    <w:p w14:paraId="441B310C" w14:textId="77777777" w:rsidR="00D2798E" w:rsidRDefault="009E23B6">
      <w:pPr>
        <w:pStyle w:val="aff7"/>
        <w:ind w:firstLine="480"/>
        <w:rPr>
          <w:rFonts w:hAnsi="华文仿宋"/>
        </w:rPr>
      </w:pPr>
      <w:r>
        <w:rPr>
          <w:rFonts w:hAnsi="华文仿宋" w:hint="eastAsia"/>
        </w:rPr>
        <w:t>（</w:t>
      </w:r>
      <w:r>
        <w:rPr>
          <w:rFonts w:hAnsi="华文仿宋" w:hint="eastAsia"/>
        </w:rPr>
        <w:t>2</w:t>
      </w:r>
      <w:r>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Pr>
          <w:rFonts w:hAnsi="华文仿宋" w:hint="eastAsia"/>
        </w:rPr>
        <w:t>且按照</w:t>
      </w:r>
      <w:proofErr w:type="gramEnd"/>
      <w:r>
        <w:rPr>
          <w:rFonts w:hAnsi="华文仿宋" w:hint="eastAsia"/>
        </w:rPr>
        <w:t>评审因素的量化指标评审得分最高的供应商为排名第一的中标候选人。</w:t>
      </w:r>
    </w:p>
    <w:p w14:paraId="623579DE" w14:textId="77777777" w:rsidR="00D2798E" w:rsidRDefault="009E23B6">
      <w:pPr>
        <w:pStyle w:val="aff7"/>
        <w:ind w:firstLine="482"/>
        <w:rPr>
          <w:b/>
        </w:rPr>
      </w:pPr>
      <w:r>
        <w:rPr>
          <w:b/>
        </w:rPr>
        <w:t>7</w:t>
      </w:r>
      <w:r>
        <w:rPr>
          <w:rFonts w:hint="eastAsia"/>
          <w:b/>
          <w:color w:val="auto"/>
        </w:rPr>
        <w:t>．</w:t>
      </w:r>
      <w:r>
        <w:rPr>
          <w:b/>
        </w:rPr>
        <w:t>编写评审报告</w:t>
      </w:r>
    </w:p>
    <w:p w14:paraId="43D27BE5" w14:textId="77777777" w:rsidR="00D2798E" w:rsidRDefault="009E23B6">
      <w:pPr>
        <w:pStyle w:val="aff7"/>
        <w:ind w:firstLine="480"/>
        <w:rPr>
          <w:rFonts w:hAnsi="华文仿宋"/>
        </w:rPr>
      </w:pPr>
      <w:r>
        <w:rPr>
          <w:rFonts w:hAnsi="华文仿宋" w:hint="eastAsia"/>
        </w:rPr>
        <w:t>评审报告是评标委员会根据全体评标成员签字的原始评标记录和评标结果编写的报告。</w:t>
      </w:r>
    </w:p>
    <w:p w14:paraId="7CE7E351" w14:textId="77777777" w:rsidR="00D2798E" w:rsidRDefault="009E23B6">
      <w:pPr>
        <w:pStyle w:val="aff7"/>
        <w:ind w:firstLine="480"/>
        <w:rPr>
          <w:rFonts w:hAnsi="华文仿宋"/>
        </w:rPr>
      </w:pPr>
      <w:r>
        <w:rPr>
          <w:rFonts w:hAnsi="华文仿宋" w:hint="eastAsia"/>
        </w:rPr>
        <w:lastRenderedPageBreak/>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D2798E" w:rsidRDefault="009E23B6">
      <w:pPr>
        <w:pStyle w:val="3"/>
        <w:ind w:firstLine="482"/>
      </w:pPr>
      <w:r>
        <w:t>（四）</w:t>
      </w:r>
      <w:r>
        <w:rPr>
          <w:rFonts w:hint="eastAsia"/>
        </w:rPr>
        <w:t>评标争议处理规则</w:t>
      </w:r>
    </w:p>
    <w:p w14:paraId="111494EC" w14:textId="77777777" w:rsidR="00D2798E" w:rsidRDefault="009E23B6">
      <w:pPr>
        <w:pStyle w:val="aff7"/>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5DA1D057" w14:textId="77777777" w:rsidR="00D2798E" w:rsidRDefault="009E23B6">
      <w:pPr>
        <w:pStyle w:val="3"/>
        <w:ind w:firstLine="482"/>
      </w:pPr>
      <w:r>
        <w:t>（五）评审现场人员的保密责任</w:t>
      </w:r>
    </w:p>
    <w:p w14:paraId="23C272B2" w14:textId="77777777" w:rsidR="00D2798E" w:rsidRDefault="009E23B6">
      <w:pPr>
        <w:pStyle w:val="aff7"/>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77777777" w:rsidR="00D2798E" w:rsidRDefault="009E23B6">
      <w:pPr>
        <w:pStyle w:val="3"/>
        <w:ind w:firstLine="482"/>
      </w:pPr>
      <w:r>
        <w:t>（六）出现下列情形时，视同供应商串通投标，其投标无效：</w:t>
      </w:r>
    </w:p>
    <w:p w14:paraId="060A387B" w14:textId="77777777" w:rsidR="00D2798E" w:rsidRDefault="009E23B6">
      <w:pPr>
        <w:pStyle w:val="aff7"/>
        <w:ind w:firstLine="480"/>
      </w:pPr>
      <w:r>
        <w:t>1</w:t>
      </w:r>
      <w:r>
        <w:rPr>
          <w:rFonts w:hint="eastAsia"/>
          <w:color w:val="auto"/>
        </w:rPr>
        <w:t>．</w:t>
      </w:r>
      <w:r>
        <w:t>不同供应商的投标文件由同一单位或者个人编制；</w:t>
      </w:r>
    </w:p>
    <w:p w14:paraId="51256AE0" w14:textId="77777777" w:rsidR="00D2798E" w:rsidRDefault="009E23B6">
      <w:pPr>
        <w:pStyle w:val="aff7"/>
        <w:ind w:firstLine="480"/>
      </w:pPr>
      <w:r>
        <w:t>2</w:t>
      </w:r>
      <w:r>
        <w:rPr>
          <w:rFonts w:hint="eastAsia"/>
          <w:color w:val="auto"/>
        </w:rPr>
        <w:t>．</w:t>
      </w:r>
      <w:r>
        <w:t>不同供应商委托同一单位或者个人办理投标事宜；</w:t>
      </w:r>
    </w:p>
    <w:p w14:paraId="2381E2F3" w14:textId="77777777" w:rsidR="00D2798E" w:rsidRDefault="009E23B6">
      <w:pPr>
        <w:pStyle w:val="aff7"/>
        <w:ind w:firstLine="480"/>
      </w:pPr>
      <w:r>
        <w:t>3</w:t>
      </w:r>
      <w:r>
        <w:rPr>
          <w:rFonts w:hint="eastAsia"/>
          <w:color w:val="auto"/>
        </w:rPr>
        <w:t>．</w:t>
      </w:r>
      <w:r>
        <w:t>不同供应商的投标文件载明的项目管理成员或者联系人员为同一人；</w:t>
      </w:r>
    </w:p>
    <w:p w14:paraId="48EC5A5F" w14:textId="77777777" w:rsidR="00D2798E" w:rsidRDefault="009E23B6">
      <w:pPr>
        <w:pStyle w:val="aff7"/>
        <w:ind w:firstLine="480"/>
        <w:rPr>
          <w:strike/>
        </w:rPr>
      </w:pPr>
      <w:r>
        <w:t>4</w:t>
      </w:r>
      <w:r>
        <w:rPr>
          <w:rFonts w:hint="eastAsia"/>
          <w:color w:val="auto"/>
        </w:rPr>
        <w:t>．</w:t>
      </w:r>
      <w:r>
        <w:t>不同供应商的投标文件异常一致或者投标报价呈规律性差异。</w:t>
      </w:r>
    </w:p>
    <w:p w14:paraId="2E53BD0A" w14:textId="77777777" w:rsidR="00D2798E" w:rsidRDefault="009E23B6">
      <w:pPr>
        <w:pStyle w:val="2"/>
      </w:pPr>
      <w:r>
        <w:t>八、中标</w:t>
      </w:r>
    </w:p>
    <w:p w14:paraId="5D87E9E5" w14:textId="77777777" w:rsidR="00D2798E" w:rsidRDefault="009E23B6">
      <w:pPr>
        <w:pStyle w:val="aff7"/>
        <w:ind w:firstLine="480"/>
      </w:pPr>
      <w:r>
        <w:rPr>
          <w:rFonts w:hint="eastAsia"/>
        </w:rPr>
        <w:t>1</w:t>
      </w:r>
      <w:r>
        <w:rPr>
          <w:rFonts w:hint="eastAsia"/>
          <w:color w:val="auto"/>
        </w:rPr>
        <w:t>．</w:t>
      </w:r>
      <w:r>
        <w:t>采购代理机构在评标工作结束后</w:t>
      </w:r>
      <w:r>
        <w:t>2</w:t>
      </w:r>
      <w:r>
        <w:t>个工作日内将评审报告送采购人。</w:t>
      </w:r>
    </w:p>
    <w:p w14:paraId="4224D80C" w14:textId="77777777" w:rsidR="00D2798E" w:rsidRDefault="009E23B6">
      <w:pPr>
        <w:pStyle w:val="aff7"/>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Pr>
          <w:rFonts w:hint="eastAsia"/>
        </w:rPr>
        <w:t>5</w:t>
      </w:r>
      <w:r>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D2798E" w:rsidRDefault="009E23B6">
      <w:pPr>
        <w:pStyle w:val="aff7"/>
        <w:ind w:firstLine="480"/>
      </w:pPr>
      <w:r>
        <w:rPr>
          <w:rFonts w:hint="eastAsia"/>
        </w:rPr>
        <w:t>3</w:t>
      </w:r>
      <w:r>
        <w:rPr>
          <w:rFonts w:hint="eastAsia"/>
          <w:color w:val="auto"/>
        </w:rPr>
        <w:t>．</w:t>
      </w:r>
      <w:r>
        <w:t>采购代理机构将在中标供应商确定之日起</w:t>
      </w:r>
      <w:r>
        <w:t>2</w:t>
      </w:r>
      <w:r>
        <w:t>个工作日内，在【</w:t>
      </w:r>
      <w:r>
        <w:rPr>
          <w:color w:val="7030A0"/>
        </w:rPr>
        <w:t>陕西省政府采购网</w:t>
      </w:r>
      <w:r>
        <w:rPr>
          <w:rStyle w:val="af4"/>
          <w:color w:val="auto"/>
        </w:rPr>
        <w:t>】</w:t>
      </w:r>
      <w:r>
        <w:t>（</w:t>
      </w:r>
      <w:hyperlink r:id="rId28" w:history="1">
        <w:r>
          <w:rPr>
            <w:rStyle w:val="af4"/>
            <w:color w:val="0070C0"/>
          </w:rPr>
          <w:t>http://www.ccgp-shaanxi.gov.cn</w:t>
        </w:r>
        <w:r>
          <w:rPr>
            <w:rStyle w:val="af4"/>
            <w:rFonts w:hint="eastAsia"/>
            <w:color w:val="0070C0"/>
          </w:rPr>
          <w:t>/</w:t>
        </w:r>
      </w:hyperlink>
      <w:r>
        <w:t>）上公布中标结果。中标公告期限为</w:t>
      </w:r>
      <w:r>
        <w:t>1</w:t>
      </w:r>
      <w:r>
        <w:t>个工作日。</w:t>
      </w:r>
    </w:p>
    <w:p w14:paraId="67B80D74" w14:textId="77777777" w:rsidR="00D2798E" w:rsidRDefault="009E23B6">
      <w:pPr>
        <w:pStyle w:val="aff7"/>
        <w:ind w:firstLine="480"/>
      </w:pPr>
      <w:r>
        <w:rPr>
          <w:rFonts w:hint="eastAsia"/>
        </w:rPr>
        <w:lastRenderedPageBreak/>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14:textId="77777777" w:rsidR="00D2798E" w:rsidRDefault="009E23B6">
      <w:pPr>
        <w:pStyle w:val="aff7"/>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14:textId="77777777" w:rsidR="00D2798E" w:rsidRDefault="009E23B6">
      <w:pPr>
        <w:pStyle w:val="aff7"/>
        <w:ind w:firstLine="480"/>
      </w:pPr>
      <w:r>
        <w:rPr>
          <w:rFonts w:hint="eastAsia"/>
        </w:rPr>
        <w:t>6</w:t>
      </w:r>
      <w:r>
        <w:rPr>
          <w:rFonts w:hint="eastAsia"/>
          <w:color w:val="auto"/>
        </w:rPr>
        <w:t>．</w:t>
      </w:r>
      <w:r>
        <w:rPr>
          <w:rFonts w:hint="eastAsia"/>
        </w:rPr>
        <w:t>采购代理机构按照相关规定将评审报告送政府采购监管部门备案。</w:t>
      </w:r>
    </w:p>
    <w:p w14:paraId="52646366" w14:textId="77777777" w:rsidR="00D2798E" w:rsidRDefault="009E23B6">
      <w:pPr>
        <w:pStyle w:val="2"/>
      </w:pPr>
      <w:r>
        <w:t>九、合同签订、履行及验收</w:t>
      </w:r>
    </w:p>
    <w:p w14:paraId="704629A0" w14:textId="77777777" w:rsidR="00D2798E" w:rsidRDefault="009E23B6">
      <w:pPr>
        <w:pStyle w:val="aff7"/>
        <w:ind w:firstLine="480"/>
      </w:pPr>
      <w:r>
        <w:t>招标文件、投标文件、澄清、补充合同等为政府采购合同的组成部分，具有同等法律效力。</w:t>
      </w:r>
    </w:p>
    <w:p w14:paraId="4EB7DCB4" w14:textId="77777777" w:rsidR="00D2798E" w:rsidRDefault="009E23B6">
      <w:pPr>
        <w:pStyle w:val="3"/>
        <w:ind w:firstLine="482"/>
      </w:pPr>
      <w:r>
        <w:t>（一）签订政府采购合同</w:t>
      </w:r>
    </w:p>
    <w:p w14:paraId="7E9ACFB6" w14:textId="77777777" w:rsidR="00D2798E" w:rsidRDefault="009E23B6">
      <w:pPr>
        <w:pStyle w:val="aff7"/>
        <w:ind w:firstLine="480"/>
      </w:pPr>
      <w:r>
        <w:rPr>
          <w:rFonts w:hint="eastAsia"/>
        </w:rPr>
        <w:t>1</w:t>
      </w:r>
      <w:r>
        <w:rPr>
          <w:rFonts w:hint="eastAsia"/>
          <w:color w:val="auto"/>
        </w:rPr>
        <w:t>．</w:t>
      </w:r>
      <w:r>
        <w:t>自中标通知书发出之日起</w:t>
      </w:r>
      <w:r>
        <w:t>25</w:t>
      </w:r>
      <w:r>
        <w:t>日内，采购人与中标供应商应按招标文件和中标供应商投标文件的约定，签订书面合同。</w:t>
      </w:r>
    </w:p>
    <w:p w14:paraId="141F6FA8" w14:textId="77777777" w:rsidR="00D2798E" w:rsidRDefault="009E23B6">
      <w:pPr>
        <w:pStyle w:val="aff7"/>
        <w:ind w:firstLine="480"/>
      </w:pPr>
      <w:r>
        <w:rPr>
          <w:rFonts w:hint="eastAsia"/>
        </w:rPr>
        <w:t>2</w:t>
      </w:r>
      <w:r>
        <w:rPr>
          <w:rFonts w:hint="eastAsia"/>
          <w:color w:val="auto"/>
        </w:rPr>
        <w:t>．</w:t>
      </w:r>
      <w:r>
        <w:t>中标供应</w:t>
      </w:r>
      <w:proofErr w:type="gramStart"/>
      <w:r>
        <w:t>商拒绝</w:t>
      </w:r>
      <w:proofErr w:type="gramEnd"/>
      <w:r>
        <w:t>与采购人签订合同的，采购人可以按照《政府采购法实施条例》第四十九条规定，确定下一候选人为中标供应商，也可以重新开展政府采购活动。</w:t>
      </w:r>
    </w:p>
    <w:p w14:paraId="150B414C" w14:textId="77777777" w:rsidR="00D2798E" w:rsidRDefault="009E23B6">
      <w:pPr>
        <w:pStyle w:val="aff7"/>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14:textId="77777777" w:rsidR="00D2798E" w:rsidRDefault="009E23B6">
      <w:pPr>
        <w:pStyle w:val="aff7"/>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14:textId="77777777" w:rsidR="00D2798E" w:rsidRDefault="009E23B6">
      <w:pPr>
        <w:pStyle w:val="3"/>
        <w:ind w:firstLine="482"/>
      </w:pPr>
      <w:r>
        <w:t>（二）合同公示</w:t>
      </w:r>
    </w:p>
    <w:p w14:paraId="6AA27285" w14:textId="77777777" w:rsidR="00D2798E" w:rsidRDefault="009E23B6">
      <w:pPr>
        <w:pStyle w:val="aff7"/>
        <w:ind w:firstLine="480"/>
      </w:pPr>
      <w:r>
        <w:rPr>
          <w:rFonts w:hint="eastAsia"/>
        </w:rPr>
        <w:t>采购人应当自政府采购合同签订之日起</w:t>
      </w:r>
      <w:r>
        <w:rPr>
          <w:rFonts w:hint="eastAsia"/>
        </w:rPr>
        <w:t>2</w:t>
      </w:r>
      <w:r>
        <w:rPr>
          <w:rFonts w:hint="eastAsia"/>
        </w:rPr>
        <w:t>个工作日内，在【陕西省政府采购网】（</w:t>
      </w:r>
      <w:hyperlink r:id="rId29" w:history="1">
        <w:r>
          <w:rPr>
            <w:rStyle w:val="af4"/>
          </w:rPr>
          <w:t>http://www.ccgp-shaanxi.gov.cn/</w:t>
        </w:r>
      </w:hyperlink>
      <w:r>
        <w:rPr>
          <w:rFonts w:hint="eastAsia"/>
        </w:rPr>
        <w:t>）对合同进行公示，但政府采购合同中涉及国家秘密、商业秘密的内容除外。</w:t>
      </w:r>
    </w:p>
    <w:p w14:paraId="0EB09D09" w14:textId="77777777" w:rsidR="00D2798E" w:rsidRDefault="009E23B6">
      <w:pPr>
        <w:pStyle w:val="3"/>
        <w:ind w:firstLine="482"/>
      </w:pPr>
      <w:r>
        <w:t>（三）合同履行</w:t>
      </w:r>
    </w:p>
    <w:p w14:paraId="28851CA4" w14:textId="77777777" w:rsidR="00D2798E" w:rsidRDefault="009E23B6">
      <w:pPr>
        <w:pStyle w:val="aff7"/>
        <w:ind w:firstLine="480"/>
      </w:pPr>
      <w:r>
        <w:rPr>
          <w:rFonts w:hint="eastAsia"/>
        </w:rPr>
        <w:t>1</w:t>
      </w:r>
      <w:r>
        <w:rPr>
          <w:rFonts w:hint="eastAsia"/>
          <w:color w:val="auto"/>
        </w:rPr>
        <w:t>．</w:t>
      </w:r>
      <w:r>
        <w:rPr>
          <w:rFonts w:hint="eastAsia"/>
        </w:rPr>
        <w:t>合同一经签订，双方应严格履行合同规定的义务。</w:t>
      </w:r>
    </w:p>
    <w:p w14:paraId="7846AF21" w14:textId="77777777" w:rsidR="00D2798E" w:rsidRDefault="009E23B6">
      <w:pPr>
        <w:pStyle w:val="aff7"/>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14:textId="77777777" w:rsidR="00D2798E" w:rsidRDefault="009E23B6">
      <w:pPr>
        <w:pStyle w:val="3"/>
        <w:ind w:firstLine="482"/>
      </w:pPr>
      <w:r>
        <w:t>（四）验收或考核</w:t>
      </w:r>
    </w:p>
    <w:p w14:paraId="299DB2FD" w14:textId="77777777" w:rsidR="00D2798E" w:rsidRDefault="009E23B6">
      <w:pPr>
        <w:pStyle w:val="aff7"/>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14:textId="77777777" w:rsidR="00D2798E" w:rsidRDefault="009E23B6">
      <w:pPr>
        <w:pStyle w:val="aff7"/>
        <w:ind w:firstLine="480"/>
      </w:pPr>
      <w:r>
        <w:rPr>
          <w:rFonts w:hint="eastAsia"/>
        </w:rPr>
        <w:lastRenderedPageBreak/>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81B6638" w14:textId="77777777" w:rsidR="00D2798E" w:rsidRDefault="009E23B6">
      <w:pPr>
        <w:pStyle w:val="2"/>
      </w:pPr>
      <w:r>
        <w:t>十、其他</w:t>
      </w:r>
    </w:p>
    <w:p w14:paraId="791FCABD" w14:textId="77777777" w:rsidR="00D2798E" w:rsidRDefault="009E23B6">
      <w:pPr>
        <w:pStyle w:val="aff7"/>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w:t>
      </w:r>
      <w:proofErr w:type="gramStart"/>
      <w:r>
        <w:rPr>
          <w:rFonts w:hint="eastAsia"/>
          <w:color w:val="auto"/>
        </w:rPr>
        <w:t>畸</w:t>
      </w:r>
      <w:proofErr w:type="gramEnd"/>
      <w:r>
        <w:rPr>
          <w:rFonts w:hint="eastAsia"/>
          <w:color w:val="auto"/>
        </w:rPr>
        <w:t>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14:textId="77777777" w:rsidR="00D2798E" w:rsidRDefault="009E23B6">
      <w:pPr>
        <w:pStyle w:val="aff7"/>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D2798E" w:rsidRDefault="009E23B6">
      <w:pPr>
        <w:pStyle w:val="aff7"/>
        <w:ind w:firstLine="480"/>
      </w:pPr>
      <w:r>
        <w:t>3</w:t>
      </w:r>
      <w:r>
        <w:rPr>
          <w:rFonts w:hint="eastAsia"/>
          <w:color w:val="auto"/>
        </w:rPr>
        <w:t>．</w:t>
      </w:r>
      <w:r>
        <w:t>根据《政府采购法》第三十六条规定，在招标采购中，出现下列情形之一的，本项目</w:t>
      </w:r>
      <w:proofErr w:type="gramStart"/>
      <w:r>
        <w:t>按废标处理</w:t>
      </w:r>
      <w:proofErr w:type="gramEnd"/>
      <w:r>
        <w:t>：</w:t>
      </w:r>
    </w:p>
    <w:p w14:paraId="4DA1D61B" w14:textId="77777777" w:rsidR="00D2798E" w:rsidRDefault="009E23B6">
      <w:pPr>
        <w:pStyle w:val="aff7"/>
        <w:ind w:firstLine="480"/>
      </w:pPr>
      <w:r>
        <w:t>（</w:t>
      </w:r>
      <w:r>
        <w:rPr>
          <w:rFonts w:hint="eastAsia"/>
        </w:rPr>
        <w:t>1</w:t>
      </w:r>
      <w:r>
        <w:t>）出现影响采购公正的违法、违规行为的；</w:t>
      </w:r>
    </w:p>
    <w:p w14:paraId="549FB089" w14:textId="77777777" w:rsidR="00D2798E" w:rsidRDefault="009E23B6">
      <w:pPr>
        <w:pStyle w:val="aff7"/>
        <w:ind w:firstLine="480"/>
      </w:pPr>
      <w:r>
        <w:t>（</w:t>
      </w:r>
      <w:r>
        <w:rPr>
          <w:rFonts w:hint="eastAsia"/>
        </w:rPr>
        <w:t>2</w:t>
      </w:r>
      <w:r>
        <w:t>）供应商的报价均超过了采购预算，采购人不能支付的；</w:t>
      </w:r>
    </w:p>
    <w:p w14:paraId="0D4452BC" w14:textId="77777777" w:rsidR="00D2798E" w:rsidRDefault="009E23B6">
      <w:pPr>
        <w:pStyle w:val="aff7"/>
        <w:ind w:firstLine="480"/>
      </w:pPr>
      <w:r>
        <w:t>（</w:t>
      </w:r>
      <w:r>
        <w:rPr>
          <w:rFonts w:hint="eastAsia"/>
        </w:rPr>
        <w:t>3</w:t>
      </w:r>
      <w:r>
        <w:t>）因重大变故，采购任务取消的。</w:t>
      </w:r>
    </w:p>
    <w:p w14:paraId="1126BD68" w14:textId="77777777" w:rsidR="00D2798E" w:rsidRDefault="009E23B6">
      <w:pPr>
        <w:pStyle w:val="aff7"/>
        <w:ind w:firstLine="480"/>
      </w:pPr>
      <w:proofErr w:type="gramStart"/>
      <w:r>
        <w:t>废标后</w:t>
      </w:r>
      <w:proofErr w:type="gramEnd"/>
      <w:r>
        <w:t>，除采购任务取消外，本项目将重新组织招标。</w:t>
      </w:r>
    </w:p>
    <w:p w14:paraId="163D00B9" w14:textId="77777777" w:rsidR="00D2798E" w:rsidRDefault="009E23B6">
      <w:pPr>
        <w:pStyle w:val="aff7"/>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D2798E" w:rsidRDefault="009E23B6">
      <w:pPr>
        <w:pStyle w:val="aff7"/>
        <w:ind w:firstLine="480"/>
      </w:pPr>
      <w:r>
        <w:t>5</w:t>
      </w:r>
      <w:r>
        <w:rPr>
          <w:rFonts w:hint="eastAsia"/>
        </w:rPr>
        <w:t>．</w:t>
      </w:r>
      <w:r>
        <w:rPr>
          <w:rFonts w:hint="eastAsia"/>
          <w:color w:val="auto"/>
        </w:rPr>
        <w:t>重新组织招标过程中</w:t>
      </w:r>
      <w:r>
        <w:t>，当再次出现有效供应商不足</w:t>
      </w:r>
      <w:r>
        <w:t>3</w:t>
      </w:r>
      <w:r>
        <w:t>家时，本项目将依据西安市财政局《关于进一步规范市级预算单位变更政府采购方式审批管理的通知》（市财发〔</w:t>
      </w:r>
      <w:r>
        <w:t>2017</w:t>
      </w:r>
      <w:r>
        <w:t>〕</w:t>
      </w:r>
      <w:r>
        <w:t>186</w:t>
      </w:r>
      <w:r>
        <w:t>号）的有关规定，按政府采购监管部门事前批准的采购方式继续进行。</w:t>
      </w:r>
    </w:p>
    <w:p w14:paraId="0A42446B" w14:textId="77777777" w:rsidR="00D2798E" w:rsidRDefault="009E23B6">
      <w:pPr>
        <w:pStyle w:val="aff7"/>
        <w:ind w:firstLine="480"/>
        <w:sectPr w:rsidR="00D2798E">
          <w:footerReference w:type="even" r:id="rId30"/>
          <w:footerReference w:type="default" r:id="rId31"/>
          <w:pgSz w:w="11906" w:h="16838"/>
          <w:pgMar w:top="1418" w:right="1418" w:bottom="1418" w:left="1418" w:header="851" w:footer="992" w:gutter="0"/>
          <w:cols w:space="425"/>
          <w:docGrid w:type="linesAndChars" w:linePitch="460"/>
        </w:sectPr>
      </w:pPr>
      <w:r>
        <w:t>6</w:t>
      </w:r>
      <w:r>
        <w:rPr>
          <w:rFonts w:hint="eastAsia"/>
          <w:color w:val="auto"/>
        </w:rPr>
        <w:t>．</w:t>
      </w:r>
      <w:r>
        <w:t>招标文件未明确的其他事项，按《政府采购法》及其相关法律法规执行。</w:t>
      </w:r>
    </w:p>
    <w:p w14:paraId="3E5C702B" w14:textId="77777777" w:rsidR="00D2798E" w:rsidRDefault="009E23B6">
      <w:pPr>
        <w:pStyle w:val="1"/>
        <w:spacing w:before="230" w:after="230"/>
      </w:pPr>
      <w:bookmarkStart w:id="11" w:name="_Toc235453186"/>
      <w:r>
        <w:rPr>
          <w:rFonts w:hint="eastAsia"/>
        </w:rPr>
        <w:lastRenderedPageBreak/>
        <w:t>第三章　招标内容及要求</w:t>
      </w:r>
      <w:bookmarkEnd w:id="11"/>
    </w:p>
    <w:p w14:paraId="697AF9E7" w14:textId="77777777" w:rsidR="00D2798E" w:rsidRDefault="009E23B6">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6E93F92A" w14:textId="77777777" w:rsidR="00D2798E" w:rsidRDefault="009E23B6">
      <w:pPr>
        <w:pStyle w:val="2"/>
        <w:jc w:val="both"/>
      </w:pPr>
      <w:r>
        <w:rPr>
          <w:rFonts w:hint="eastAsia"/>
        </w:rPr>
        <w:t>一、项目概况</w:t>
      </w:r>
    </w:p>
    <w:p w14:paraId="6994688A" w14:textId="77777777" w:rsidR="00D2798E" w:rsidRDefault="009E23B6">
      <w:pPr>
        <w:ind w:firstLineChars="200" w:firstLine="480"/>
        <w:jc w:val="both"/>
      </w:pPr>
      <w:r>
        <w:rPr>
          <w:rFonts w:hint="eastAsia"/>
        </w:rPr>
        <w:t>西安市胸科医院始建于</w:t>
      </w:r>
      <w:r>
        <w:rPr>
          <w:rFonts w:hint="eastAsia"/>
        </w:rPr>
        <w:t>1953</w:t>
      </w:r>
      <w:r>
        <w:rPr>
          <w:rFonts w:hint="eastAsia"/>
        </w:rPr>
        <w:t>年，位于航天大道东段，占地</w:t>
      </w:r>
      <w:proofErr w:type="gramStart"/>
      <w:r>
        <w:rPr>
          <w:rFonts w:hint="eastAsia"/>
        </w:rPr>
        <w:t>139</w:t>
      </w:r>
      <w:r>
        <w:rPr>
          <w:rFonts w:hint="eastAsia"/>
        </w:rPr>
        <w:t>余亩</w:t>
      </w:r>
      <w:proofErr w:type="gramEnd"/>
      <w:r>
        <w:rPr>
          <w:rFonts w:hint="eastAsia"/>
        </w:rPr>
        <w:t>，建筑面积</w:t>
      </w:r>
      <w:r>
        <w:rPr>
          <w:rFonts w:hint="eastAsia"/>
        </w:rPr>
        <w:t>7.8</w:t>
      </w:r>
      <w:r>
        <w:rPr>
          <w:rFonts w:hint="eastAsia"/>
        </w:rPr>
        <w:t>万平方米，开放床位</w:t>
      </w:r>
      <w:r>
        <w:rPr>
          <w:rFonts w:hint="eastAsia"/>
        </w:rPr>
        <w:t>1000</w:t>
      </w:r>
      <w:r>
        <w:rPr>
          <w:rFonts w:hint="eastAsia"/>
        </w:rPr>
        <w:t>张。</w:t>
      </w:r>
    </w:p>
    <w:p w14:paraId="066B8F95" w14:textId="77777777" w:rsidR="00D2798E" w:rsidRDefault="009E23B6">
      <w:pPr>
        <w:ind w:firstLineChars="200" w:firstLine="480"/>
        <w:jc w:val="both"/>
      </w:pPr>
      <w:r>
        <w:rPr>
          <w:rFonts w:hint="eastAsia"/>
        </w:rPr>
        <w:t>本次招标的范围为门诊楼、医技楼、</w:t>
      </w:r>
      <w:r>
        <w:rPr>
          <w:rFonts w:hint="eastAsia"/>
        </w:rPr>
        <w:t>1</w:t>
      </w:r>
      <w:r>
        <w:rPr>
          <w:rFonts w:hint="eastAsia"/>
        </w:rPr>
        <w:t>号住院楼、</w:t>
      </w:r>
      <w:r>
        <w:rPr>
          <w:rFonts w:hint="eastAsia"/>
        </w:rPr>
        <w:t>2</w:t>
      </w:r>
      <w:r>
        <w:rPr>
          <w:rFonts w:hint="eastAsia"/>
        </w:rPr>
        <w:t>号住院楼、</w:t>
      </w:r>
      <w:r>
        <w:rPr>
          <w:rFonts w:hint="eastAsia"/>
        </w:rPr>
        <w:t>3</w:t>
      </w:r>
      <w:r>
        <w:rPr>
          <w:rFonts w:hint="eastAsia"/>
        </w:rPr>
        <w:t>号住院楼、</w:t>
      </w:r>
      <w:r>
        <w:rPr>
          <w:rFonts w:hint="eastAsia"/>
        </w:rPr>
        <w:t>6</w:t>
      </w:r>
      <w:r>
        <w:rPr>
          <w:rFonts w:hint="eastAsia"/>
        </w:rPr>
        <w:t>号住院楼、科研楼、行政办公楼、报告厅、后勤楼、核酸检测基地及院内道路、绿化带、停车场、地面深度清洁、玻璃外墙清洗等物业服务工作。物业管理服务主要通过完成日常保洁、消毒、消杀、</w:t>
      </w:r>
      <w:proofErr w:type="gramStart"/>
      <w:r>
        <w:rPr>
          <w:rFonts w:hint="eastAsia"/>
        </w:rPr>
        <w:t>医</w:t>
      </w:r>
      <w:proofErr w:type="gramEnd"/>
      <w:r>
        <w:rPr>
          <w:rFonts w:hint="eastAsia"/>
        </w:rPr>
        <w:t>废管理、深度清洁等基础工作，包括定时、定点、定人进行医疗垃圾、生活垃圾的分类收集、处理和清运，通过清扫、清洗、擦拭等专业性操作，清洁并保洁医院室内外环境，防治环境污染，维护院内所有公共区域、公用部位的清洁卫生，保持医院室内外环境的清洁卫生，为广大患者及医院工作人员创造一个整洁优美的诊疗、生活、工作环境。</w:t>
      </w:r>
    </w:p>
    <w:p w14:paraId="7307D21B" w14:textId="77777777" w:rsidR="00D2798E" w:rsidRDefault="009E23B6">
      <w:pPr>
        <w:pStyle w:val="2"/>
        <w:jc w:val="both"/>
      </w:pPr>
      <w:r>
        <w:rPr>
          <w:rFonts w:hint="eastAsia"/>
        </w:rPr>
        <w:t>二、服务范围</w:t>
      </w:r>
      <w:r>
        <w:t>及</w:t>
      </w:r>
      <w:r>
        <w:rPr>
          <w:rFonts w:hint="eastAsia"/>
        </w:rPr>
        <w:t>内容</w:t>
      </w:r>
    </w:p>
    <w:p w14:paraId="30E7C479" w14:textId="77777777" w:rsidR="00D2798E" w:rsidRDefault="009E23B6">
      <w:pPr>
        <w:ind w:firstLineChars="200" w:firstLine="480"/>
        <w:jc w:val="both"/>
      </w:pPr>
      <w:r>
        <w:rPr>
          <w:rFonts w:hint="eastAsia"/>
        </w:rPr>
        <w:t>医院行政办公楼、报告厅、门诊楼、医技楼、</w:t>
      </w:r>
      <w:r>
        <w:rPr>
          <w:rFonts w:hint="eastAsia"/>
        </w:rPr>
        <w:t>1</w:t>
      </w:r>
      <w:r>
        <w:rPr>
          <w:rFonts w:hint="eastAsia"/>
        </w:rPr>
        <w:t>号、</w:t>
      </w:r>
      <w:r>
        <w:rPr>
          <w:rFonts w:hint="eastAsia"/>
        </w:rPr>
        <w:t>2</w:t>
      </w:r>
      <w:r>
        <w:rPr>
          <w:rFonts w:hint="eastAsia"/>
        </w:rPr>
        <w:t>号、</w:t>
      </w:r>
      <w:r>
        <w:rPr>
          <w:rFonts w:hint="eastAsia"/>
        </w:rPr>
        <w:t>6</w:t>
      </w:r>
      <w:r>
        <w:rPr>
          <w:rFonts w:hint="eastAsia"/>
        </w:rPr>
        <w:t>号住院楼、后勤楼、科研楼、精准医学实验室等院区内所有区域的清洁卫生工作（包括但不限于病房、卫生间、过道、楼梯、电梯、扶梯及室外道路、绿化带、停车场、屋面等）。</w:t>
      </w:r>
    </w:p>
    <w:p w14:paraId="46691F29" w14:textId="77777777" w:rsidR="00D2798E" w:rsidRDefault="009E23B6">
      <w:pPr>
        <w:ind w:firstLineChars="200" w:firstLine="480"/>
        <w:jc w:val="both"/>
      </w:pPr>
      <w:r>
        <w:rPr>
          <w:rFonts w:hint="eastAsia"/>
        </w:rPr>
        <w:t>（一）行政办公区域、会议室、报告厅等日常清洁。</w:t>
      </w:r>
    </w:p>
    <w:p w14:paraId="49DD537E" w14:textId="77777777" w:rsidR="00D2798E" w:rsidRDefault="009E23B6">
      <w:pPr>
        <w:ind w:firstLineChars="200" w:firstLine="480"/>
        <w:jc w:val="both"/>
      </w:pPr>
      <w:r>
        <w:rPr>
          <w:rFonts w:hint="eastAsia"/>
        </w:rPr>
        <w:t>包括：地面、墙面、天花板、门、窗、玻璃、纱窗、门帘、风口、桌、椅、柜、空调、灯具、卫生间、通风设备、宣传栏、大厅、吊牌、走廊、扶手、楼梯、花卉、消防设施表面、各类通道、垃圾桶（筒、筐）等日常保洁；</w:t>
      </w:r>
    </w:p>
    <w:p w14:paraId="4AD8DC51" w14:textId="77777777" w:rsidR="00D2798E" w:rsidRDefault="009E23B6">
      <w:pPr>
        <w:ind w:firstLineChars="200" w:firstLine="480"/>
        <w:jc w:val="both"/>
      </w:pPr>
      <w:r>
        <w:rPr>
          <w:rFonts w:hint="eastAsia"/>
        </w:rPr>
        <w:t>（二）室内保洁</w:t>
      </w:r>
    </w:p>
    <w:p w14:paraId="7C88FD91" w14:textId="77777777" w:rsidR="00D2798E" w:rsidRDefault="009E23B6">
      <w:pPr>
        <w:ind w:firstLineChars="200" w:firstLine="480"/>
        <w:jc w:val="both"/>
      </w:pPr>
      <w:r>
        <w:rPr>
          <w:rFonts w:hint="eastAsia"/>
        </w:rPr>
        <w:t>1</w:t>
      </w:r>
      <w:r>
        <w:rPr>
          <w:rFonts w:hint="eastAsia"/>
        </w:rPr>
        <w:t>、医院室内日常清洁卫生（包括内墙、石材立柱、玻璃、通风口、地面、灯具、紫外线灯具、室内家具、电视机、空调内机表面及滤网、楼梯、电梯、扶梯、扶手、走廊、桌、椅、床、柜、窗户、纱窗、门、门框、门帘、宣传栏、指示牌、消防箱、洗手间、水房、痰箱、垃圾桶、电梯轿厢、公共通道、医生办公室、护士站、值班室、办公室、屋面楼顶等）。</w:t>
      </w:r>
    </w:p>
    <w:p w14:paraId="2E74A454" w14:textId="77777777" w:rsidR="00D2798E" w:rsidRDefault="009E23B6">
      <w:pPr>
        <w:ind w:firstLineChars="200" w:firstLine="480"/>
        <w:jc w:val="both"/>
      </w:pPr>
      <w:r>
        <w:rPr>
          <w:rFonts w:hint="eastAsia"/>
        </w:rPr>
        <w:t>2</w:t>
      </w:r>
      <w:r>
        <w:rPr>
          <w:rFonts w:hint="eastAsia"/>
        </w:rPr>
        <w:t>、室内包装箱、木器旧家具清运及零星办公家具搬运到科等。</w:t>
      </w:r>
    </w:p>
    <w:p w14:paraId="4BD0FFB5" w14:textId="77777777" w:rsidR="00D2798E" w:rsidRDefault="009E23B6">
      <w:pPr>
        <w:ind w:firstLineChars="200" w:firstLine="480"/>
        <w:jc w:val="both"/>
      </w:pPr>
      <w:r>
        <w:rPr>
          <w:rFonts w:hint="eastAsia"/>
        </w:rPr>
        <w:lastRenderedPageBreak/>
        <w:t>3</w:t>
      </w:r>
      <w:r>
        <w:rPr>
          <w:rFonts w:hint="eastAsia"/>
        </w:rPr>
        <w:t>、室内地砖、</w:t>
      </w:r>
      <w:proofErr w:type="gramStart"/>
      <w:r>
        <w:rPr>
          <w:rFonts w:hint="eastAsia"/>
        </w:rPr>
        <w:t>铝扣吊顶</w:t>
      </w:r>
      <w:proofErr w:type="gramEnd"/>
      <w:r>
        <w:rPr>
          <w:rFonts w:hint="eastAsia"/>
        </w:rPr>
        <w:t>板、不锈钢表面翻新等。</w:t>
      </w:r>
    </w:p>
    <w:p w14:paraId="2BEEB0C0" w14:textId="77777777" w:rsidR="00D2798E" w:rsidRDefault="009E23B6">
      <w:pPr>
        <w:ind w:firstLineChars="200" w:firstLine="480"/>
        <w:jc w:val="both"/>
      </w:pPr>
      <w:r>
        <w:rPr>
          <w:rFonts w:hint="eastAsia"/>
        </w:rPr>
        <w:t>（三）室外保洁</w:t>
      </w:r>
    </w:p>
    <w:p w14:paraId="7EFF8219" w14:textId="77777777" w:rsidR="00D2798E" w:rsidRDefault="009E23B6">
      <w:pPr>
        <w:ind w:firstLineChars="200" w:firstLine="480"/>
        <w:jc w:val="both"/>
      </w:pPr>
      <w:r>
        <w:rPr>
          <w:rFonts w:hint="eastAsia"/>
        </w:rPr>
        <w:t>1</w:t>
      </w:r>
      <w:r>
        <w:rPr>
          <w:rFonts w:hint="eastAsia"/>
        </w:rPr>
        <w:t>、医院院落、道路、停车场、楼间连接走廊等日常清洁卫生（包括公共区域、连椅、垃圾桶、栏杆、扶手、活动器材，宣传牌、指示牌、标识牌、灯箱、路灯、幕墙等）的保洁工作和生活垃圾的收集运送工作。</w:t>
      </w:r>
    </w:p>
    <w:p w14:paraId="2B2EFCCF" w14:textId="77777777" w:rsidR="00D2798E" w:rsidRDefault="009E23B6">
      <w:pPr>
        <w:ind w:firstLineChars="200" w:firstLine="480"/>
        <w:jc w:val="both"/>
      </w:pPr>
      <w:r>
        <w:rPr>
          <w:rFonts w:hint="eastAsia"/>
        </w:rPr>
        <w:t>2</w:t>
      </w:r>
      <w:r>
        <w:rPr>
          <w:rFonts w:hint="eastAsia"/>
        </w:rPr>
        <w:t>、草坪、绿篱内垃圾的清理。</w:t>
      </w:r>
    </w:p>
    <w:p w14:paraId="44A55143" w14:textId="77777777" w:rsidR="00D2798E" w:rsidRDefault="009E23B6">
      <w:pPr>
        <w:ind w:firstLineChars="200" w:firstLine="480"/>
        <w:jc w:val="both"/>
      </w:pPr>
      <w:r>
        <w:rPr>
          <w:rFonts w:hint="eastAsia"/>
        </w:rPr>
        <w:t>3</w:t>
      </w:r>
      <w:r>
        <w:rPr>
          <w:rFonts w:hint="eastAsia"/>
        </w:rPr>
        <w:t>、痰箱、痰杯收集、发放、处理；院内医疗垃圾和生活垃圾的收集、转运。室外包装箱、木器旧家具等清运。</w:t>
      </w:r>
    </w:p>
    <w:p w14:paraId="152B5CCC" w14:textId="77777777" w:rsidR="00D2798E" w:rsidRDefault="009E23B6">
      <w:pPr>
        <w:ind w:firstLineChars="200" w:firstLine="480"/>
        <w:jc w:val="both"/>
      </w:pPr>
      <w:r>
        <w:rPr>
          <w:rFonts w:hint="eastAsia"/>
        </w:rPr>
        <w:t>（四）地下室保洁</w:t>
      </w:r>
    </w:p>
    <w:p w14:paraId="3B93AF56" w14:textId="77777777" w:rsidR="00D2798E" w:rsidRDefault="009E23B6">
      <w:pPr>
        <w:ind w:firstLineChars="200" w:firstLine="480"/>
        <w:jc w:val="both"/>
      </w:pPr>
      <w:r>
        <w:rPr>
          <w:rFonts w:hint="eastAsia"/>
        </w:rPr>
        <w:t>包括：停车场、走廊、卫生间、公共场所等日常保洁工作。</w:t>
      </w:r>
    </w:p>
    <w:p w14:paraId="2BBA5D0C" w14:textId="77777777" w:rsidR="00D2798E" w:rsidRDefault="009E23B6">
      <w:pPr>
        <w:ind w:firstLineChars="200" w:firstLine="480"/>
        <w:jc w:val="both"/>
      </w:pPr>
      <w:r>
        <w:rPr>
          <w:rFonts w:hint="eastAsia"/>
        </w:rPr>
        <w:t>（五）重点科室及突发应急保洁</w:t>
      </w:r>
    </w:p>
    <w:p w14:paraId="279050EE" w14:textId="77777777" w:rsidR="00D2798E" w:rsidRDefault="009E23B6">
      <w:pPr>
        <w:ind w:firstLineChars="200" w:firstLine="480"/>
        <w:jc w:val="both"/>
      </w:pPr>
      <w:r>
        <w:rPr>
          <w:rFonts w:hint="eastAsia"/>
        </w:rPr>
        <w:t>1</w:t>
      </w:r>
      <w:r>
        <w:rPr>
          <w:rFonts w:hint="eastAsia"/>
        </w:rPr>
        <w:t>、</w:t>
      </w:r>
      <w:r>
        <w:rPr>
          <w:rFonts w:hint="eastAsia"/>
          <w:highlight w:val="yellow"/>
        </w:rPr>
        <w:t>急诊科、</w:t>
      </w:r>
      <w:r>
        <w:rPr>
          <w:rFonts w:hint="eastAsia"/>
          <w:highlight w:val="yellow"/>
        </w:rPr>
        <w:t>ICU</w:t>
      </w:r>
      <w:r>
        <w:rPr>
          <w:rFonts w:hint="eastAsia"/>
          <w:highlight w:val="yellow"/>
        </w:rPr>
        <w:t>、手术室等重点科室的保洁员夜班应跟随科室具体工作安排要求</w:t>
      </w:r>
      <w:r>
        <w:rPr>
          <w:rFonts w:hint="eastAsia"/>
        </w:rPr>
        <w:t>，机动调配。门诊区域、住院部区域设置夜间保洁巡回。</w:t>
      </w:r>
    </w:p>
    <w:p w14:paraId="667D7D72" w14:textId="77777777" w:rsidR="00D2798E" w:rsidRDefault="009E23B6">
      <w:pPr>
        <w:ind w:firstLineChars="200" w:firstLine="480"/>
        <w:jc w:val="both"/>
      </w:pPr>
      <w:r>
        <w:rPr>
          <w:rFonts w:hint="eastAsia"/>
        </w:rPr>
        <w:t>2</w:t>
      </w:r>
      <w:r>
        <w:rPr>
          <w:rFonts w:hint="eastAsia"/>
        </w:rPr>
        <w:t>、在遇到特殊天气（情况）造成的环境灾害，需及时组织保洁人员迅速处理（清理）。</w:t>
      </w:r>
    </w:p>
    <w:p w14:paraId="26042384" w14:textId="77777777" w:rsidR="00D2798E" w:rsidRDefault="009E23B6">
      <w:pPr>
        <w:pStyle w:val="2"/>
        <w:jc w:val="both"/>
      </w:pPr>
      <w:r>
        <w:t>三、</w:t>
      </w:r>
      <w:r>
        <w:rPr>
          <w:rFonts w:hint="eastAsia"/>
        </w:rPr>
        <w:t>服务要求</w:t>
      </w:r>
    </w:p>
    <w:p w14:paraId="5BF3FB9B" w14:textId="77777777" w:rsidR="00D2798E" w:rsidRDefault="009E23B6">
      <w:pPr>
        <w:ind w:firstLineChars="200" w:firstLine="482"/>
        <w:jc w:val="both"/>
        <w:outlineLvl w:val="2"/>
        <w:rPr>
          <w:b/>
        </w:rPr>
      </w:pPr>
      <w:r>
        <w:rPr>
          <w:rFonts w:hint="eastAsia"/>
          <w:b/>
        </w:rPr>
        <w:t>（一）保洁岗位配置如下表：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853"/>
        <w:gridCol w:w="1134"/>
        <w:gridCol w:w="2976"/>
        <w:gridCol w:w="1289"/>
        <w:gridCol w:w="894"/>
        <w:gridCol w:w="894"/>
      </w:tblGrid>
      <w:tr w:rsidR="00D2798E" w14:paraId="697970C9" w14:textId="77777777">
        <w:trPr>
          <w:trHeight w:val="397"/>
          <w:jc w:val="center"/>
        </w:trPr>
        <w:tc>
          <w:tcPr>
            <w:tcW w:w="9040" w:type="dxa"/>
            <w:gridSpan w:val="6"/>
            <w:tcBorders>
              <w:top w:val="single" w:sz="12" w:space="0" w:color="auto"/>
              <w:bottom w:val="single" w:sz="2" w:space="0" w:color="auto"/>
            </w:tcBorders>
            <w:shd w:val="clear" w:color="auto" w:fill="F2F2F2" w:themeFill="background1" w:themeFillShade="F2"/>
            <w:noWrap/>
            <w:vAlign w:val="center"/>
          </w:tcPr>
          <w:p w14:paraId="3A083F8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保洁人员岗位配置表</w:t>
            </w:r>
          </w:p>
        </w:tc>
      </w:tr>
      <w:tr w:rsidR="00D2798E" w14:paraId="6530F12B" w14:textId="77777777">
        <w:trPr>
          <w:trHeight w:val="397"/>
          <w:jc w:val="center"/>
        </w:trPr>
        <w:tc>
          <w:tcPr>
            <w:tcW w:w="1853" w:type="dxa"/>
            <w:shd w:val="clear" w:color="auto" w:fill="auto"/>
            <w:vAlign w:val="center"/>
          </w:tcPr>
          <w:p w14:paraId="5C04C59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岗位区域</w:t>
            </w:r>
          </w:p>
        </w:tc>
        <w:tc>
          <w:tcPr>
            <w:tcW w:w="1134" w:type="dxa"/>
            <w:shd w:val="clear" w:color="auto" w:fill="auto"/>
            <w:vAlign w:val="center"/>
          </w:tcPr>
          <w:p w14:paraId="3E1C85A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楼层</w:t>
            </w:r>
          </w:p>
        </w:tc>
        <w:tc>
          <w:tcPr>
            <w:tcW w:w="2976" w:type="dxa"/>
            <w:shd w:val="clear" w:color="auto" w:fill="auto"/>
            <w:vAlign w:val="center"/>
          </w:tcPr>
          <w:p w14:paraId="674004B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岗位名称</w:t>
            </w:r>
          </w:p>
        </w:tc>
        <w:tc>
          <w:tcPr>
            <w:tcW w:w="1289" w:type="dxa"/>
            <w:shd w:val="clear" w:color="auto" w:fill="auto"/>
            <w:vAlign w:val="center"/>
          </w:tcPr>
          <w:p w14:paraId="1E01273D"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岗位人数</w:t>
            </w:r>
          </w:p>
        </w:tc>
        <w:tc>
          <w:tcPr>
            <w:tcW w:w="894" w:type="dxa"/>
            <w:shd w:val="clear" w:color="auto" w:fill="auto"/>
            <w:vAlign w:val="center"/>
          </w:tcPr>
          <w:p w14:paraId="2D4B0B54"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每周设岗天数</w:t>
            </w:r>
          </w:p>
        </w:tc>
        <w:tc>
          <w:tcPr>
            <w:tcW w:w="894" w:type="dxa"/>
            <w:shd w:val="clear" w:color="auto" w:fill="auto"/>
            <w:vAlign w:val="center"/>
          </w:tcPr>
          <w:p w14:paraId="32FE69E3"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每天出勤小时数</w:t>
            </w:r>
          </w:p>
        </w:tc>
      </w:tr>
      <w:tr w:rsidR="00D2798E" w14:paraId="77290D69" w14:textId="77777777">
        <w:trPr>
          <w:trHeight w:val="397"/>
          <w:jc w:val="center"/>
        </w:trPr>
        <w:tc>
          <w:tcPr>
            <w:tcW w:w="1853" w:type="dxa"/>
            <w:shd w:val="clear" w:color="auto" w:fill="auto"/>
            <w:noWrap/>
            <w:vAlign w:val="center"/>
          </w:tcPr>
          <w:p w14:paraId="21A0F84F"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门诊楼</w:t>
            </w:r>
          </w:p>
        </w:tc>
        <w:tc>
          <w:tcPr>
            <w:tcW w:w="1134" w:type="dxa"/>
            <w:shd w:val="clear" w:color="auto" w:fill="auto"/>
            <w:noWrap/>
            <w:vAlign w:val="center"/>
          </w:tcPr>
          <w:p w14:paraId="3762A194"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w:t>
            </w:r>
          </w:p>
        </w:tc>
        <w:tc>
          <w:tcPr>
            <w:tcW w:w="2976" w:type="dxa"/>
            <w:shd w:val="clear" w:color="auto" w:fill="auto"/>
            <w:noWrap/>
            <w:vAlign w:val="center"/>
          </w:tcPr>
          <w:p w14:paraId="5DDD6B0D"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急诊、大厅公区</w:t>
            </w:r>
          </w:p>
        </w:tc>
        <w:tc>
          <w:tcPr>
            <w:tcW w:w="1289" w:type="dxa"/>
            <w:shd w:val="clear" w:color="auto" w:fill="auto"/>
            <w:noWrap/>
            <w:vAlign w:val="center"/>
          </w:tcPr>
          <w:p w14:paraId="1260CC15"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r w:rsidRPr="00CF447D">
              <w:rPr>
                <w:rFonts w:ascii="Calibri" w:eastAsia="微软雅黑" w:hAnsi="微软雅黑" w:hint="eastAsia"/>
                <w:sz w:val="21"/>
              </w:rPr>
              <w:t>（</w:t>
            </w:r>
            <w:r w:rsidRPr="00CF447D">
              <w:rPr>
                <w:rFonts w:ascii="Calibri" w:eastAsia="微软雅黑" w:hAnsi="微软雅黑" w:hint="eastAsia"/>
                <w:sz w:val="21"/>
              </w:rPr>
              <w:t>1</w:t>
            </w:r>
            <w:r w:rsidRPr="00CF447D">
              <w:rPr>
                <w:rFonts w:ascii="Calibri" w:eastAsia="微软雅黑" w:hAnsi="微软雅黑" w:hint="eastAsia"/>
                <w:sz w:val="21"/>
              </w:rPr>
              <w:t>）</w:t>
            </w:r>
          </w:p>
        </w:tc>
        <w:tc>
          <w:tcPr>
            <w:tcW w:w="894" w:type="dxa"/>
            <w:shd w:val="clear" w:color="auto" w:fill="auto"/>
            <w:noWrap/>
            <w:vAlign w:val="center"/>
          </w:tcPr>
          <w:p w14:paraId="26820CDC"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6634157B"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3AB757D7" w14:textId="77777777">
        <w:trPr>
          <w:trHeight w:val="397"/>
          <w:jc w:val="center"/>
        </w:trPr>
        <w:tc>
          <w:tcPr>
            <w:tcW w:w="1853" w:type="dxa"/>
            <w:shd w:val="clear" w:color="auto" w:fill="auto"/>
            <w:noWrap/>
            <w:vAlign w:val="center"/>
          </w:tcPr>
          <w:p w14:paraId="7CF46D67"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门诊楼</w:t>
            </w:r>
          </w:p>
        </w:tc>
        <w:tc>
          <w:tcPr>
            <w:tcW w:w="1134" w:type="dxa"/>
            <w:shd w:val="clear" w:color="auto" w:fill="auto"/>
            <w:noWrap/>
            <w:vAlign w:val="center"/>
          </w:tcPr>
          <w:p w14:paraId="4815F6CA"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2F</w:t>
            </w:r>
          </w:p>
        </w:tc>
        <w:tc>
          <w:tcPr>
            <w:tcW w:w="2976" w:type="dxa"/>
            <w:shd w:val="clear" w:color="auto" w:fill="auto"/>
            <w:vAlign w:val="center"/>
          </w:tcPr>
          <w:p w14:paraId="0DA96C4B"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东诊室、西诊室</w:t>
            </w:r>
          </w:p>
        </w:tc>
        <w:tc>
          <w:tcPr>
            <w:tcW w:w="1289" w:type="dxa"/>
            <w:shd w:val="clear" w:color="auto" w:fill="auto"/>
            <w:noWrap/>
            <w:vAlign w:val="center"/>
          </w:tcPr>
          <w:p w14:paraId="37AC229B"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p>
        </w:tc>
        <w:tc>
          <w:tcPr>
            <w:tcW w:w="894" w:type="dxa"/>
            <w:shd w:val="clear" w:color="auto" w:fill="auto"/>
            <w:noWrap/>
            <w:vAlign w:val="center"/>
          </w:tcPr>
          <w:p w14:paraId="61B87856"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7CED67E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3C90EDE9" w14:textId="77777777">
        <w:trPr>
          <w:trHeight w:val="397"/>
          <w:jc w:val="center"/>
        </w:trPr>
        <w:tc>
          <w:tcPr>
            <w:tcW w:w="1853" w:type="dxa"/>
            <w:shd w:val="clear" w:color="auto" w:fill="auto"/>
            <w:noWrap/>
            <w:vAlign w:val="center"/>
          </w:tcPr>
          <w:p w14:paraId="26B1ADFF"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门诊楼</w:t>
            </w:r>
          </w:p>
        </w:tc>
        <w:tc>
          <w:tcPr>
            <w:tcW w:w="1134" w:type="dxa"/>
            <w:shd w:val="clear" w:color="auto" w:fill="auto"/>
            <w:noWrap/>
            <w:vAlign w:val="center"/>
          </w:tcPr>
          <w:p w14:paraId="096CCFC7"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3F</w:t>
            </w:r>
          </w:p>
        </w:tc>
        <w:tc>
          <w:tcPr>
            <w:tcW w:w="2976" w:type="dxa"/>
            <w:shd w:val="clear" w:color="auto" w:fill="auto"/>
            <w:vAlign w:val="center"/>
          </w:tcPr>
          <w:p w14:paraId="2E6BCB5A"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消化内镜室、超声科</w:t>
            </w:r>
          </w:p>
        </w:tc>
        <w:tc>
          <w:tcPr>
            <w:tcW w:w="1289" w:type="dxa"/>
            <w:shd w:val="clear" w:color="auto" w:fill="auto"/>
            <w:noWrap/>
            <w:vAlign w:val="center"/>
          </w:tcPr>
          <w:p w14:paraId="78650F2A"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p>
        </w:tc>
        <w:tc>
          <w:tcPr>
            <w:tcW w:w="894" w:type="dxa"/>
            <w:shd w:val="clear" w:color="auto" w:fill="auto"/>
            <w:noWrap/>
            <w:vAlign w:val="center"/>
          </w:tcPr>
          <w:p w14:paraId="5803A56F"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1EEE71D0"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017ED383" w14:textId="77777777">
        <w:trPr>
          <w:trHeight w:val="397"/>
          <w:jc w:val="center"/>
        </w:trPr>
        <w:tc>
          <w:tcPr>
            <w:tcW w:w="1853" w:type="dxa"/>
            <w:shd w:val="clear" w:color="auto" w:fill="auto"/>
            <w:noWrap/>
            <w:vAlign w:val="center"/>
          </w:tcPr>
          <w:p w14:paraId="1F03EA1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门诊楼</w:t>
            </w:r>
          </w:p>
        </w:tc>
        <w:tc>
          <w:tcPr>
            <w:tcW w:w="1134" w:type="dxa"/>
            <w:shd w:val="clear" w:color="auto" w:fill="auto"/>
            <w:noWrap/>
            <w:vAlign w:val="center"/>
          </w:tcPr>
          <w:p w14:paraId="743799FD"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4F</w:t>
            </w:r>
          </w:p>
        </w:tc>
        <w:tc>
          <w:tcPr>
            <w:tcW w:w="2976" w:type="dxa"/>
            <w:shd w:val="clear" w:color="auto" w:fill="auto"/>
            <w:vAlign w:val="center"/>
          </w:tcPr>
          <w:p w14:paraId="141B7CDE" w14:textId="77777777" w:rsidR="00D2798E" w:rsidRPr="00CF447D" w:rsidRDefault="009E23B6">
            <w:pPr>
              <w:spacing w:line="320" w:lineRule="exact"/>
              <w:jc w:val="center"/>
              <w:rPr>
                <w:rFonts w:ascii="Calibri" w:eastAsia="微软雅黑" w:hAnsi="微软雅黑"/>
                <w:sz w:val="21"/>
              </w:rPr>
            </w:pPr>
            <w:r w:rsidRPr="00CF447D">
              <w:rPr>
                <w:rFonts w:ascii="Calibri" w:eastAsia="微软雅黑" w:hAnsi="微软雅黑" w:hint="eastAsia"/>
                <w:sz w:val="21"/>
              </w:rPr>
              <w:t>健康管理中心、中医康复科</w:t>
            </w:r>
          </w:p>
        </w:tc>
        <w:tc>
          <w:tcPr>
            <w:tcW w:w="1289" w:type="dxa"/>
            <w:shd w:val="clear" w:color="auto" w:fill="auto"/>
            <w:noWrap/>
            <w:vAlign w:val="center"/>
          </w:tcPr>
          <w:p w14:paraId="7D921129"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p>
        </w:tc>
        <w:tc>
          <w:tcPr>
            <w:tcW w:w="894" w:type="dxa"/>
            <w:shd w:val="clear" w:color="auto" w:fill="auto"/>
            <w:noWrap/>
            <w:vAlign w:val="center"/>
          </w:tcPr>
          <w:p w14:paraId="67A93ACB"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624162F9"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6F65BA0E" w14:textId="77777777">
        <w:trPr>
          <w:trHeight w:val="397"/>
          <w:jc w:val="center"/>
        </w:trPr>
        <w:tc>
          <w:tcPr>
            <w:tcW w:w="1853" w:type="dxa"/>
            <w:shd w:val="clear" w:color="auto" w:fill="auto"/>
            <w:noWrap/>
            <w:vAlign w:val="center"/>
          </w:tcPr>
          <w:p w14:paraId="7984EF0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医技楼</w:t>
            </w:r>
          </w:p>
        </w:tc>
        <w:tc>
          <w:tcPr>
            <w:tcW w:w="1134" w:type="dxa"/>
            <w:shd w:val="clear" w:color="auto" w:fill="auto"/>
            <w:noWrap/>
            <w:vAlign w:val="center"/>
          </w:tcPr>
          <w:p w14:paraId="7BD2C059"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w:t>
            </w:r>
          </w:p>
        </w:tc>
        <w:tc>
          <w:tcPr>
            <w:tcW w:w="2976" w:type="dxa"/>
            <w:shd w:val="clear" w:color="auto" w:fill="auto"/>
            <w:noWrap/>
            <w:vAlign w:val="center"/>
          </w:tcPr>
          <w:p w14:paraId="5F2A15C9"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医技科室</w:t>
            </w:r>
          </w:p>
        </w:tc>
        <w:tc>
          <w:tcPr>
            <w:tcW w:w="1289" w:type="dxa"/>
            <w:shd w:val="clear" w:color="auto" w:fill="auto"/>
            <w:noWrap/>
            <w:vAlign w:val="center"/>
          </w:tcPr>
          <w:p w14:paraId="6C9298CF"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4</w:t>
            </w:r>
          </w:p>
        </w:tc>
        <w:tc>
          <w:tcPr>
            <w:tcW w:w="894" w:type="dxa"/>
            <w:shd w:val="clear" w:color="auto" w:fill="auto"/>
            <w:noWrap/>
            <w:vAlign w:val="center"/>
          </w:tcPr>
          <w:p w14:paraId="4EFD2067"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5FD0FC2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4F0D5EA2" w14:textId="77777777">
        <w:trPr>
          <w:trHeight w:val="397"/>
          <w:jc w:val="center"/>
        </w:trPr>
        <w:tc>
          <w:tcPr>
            <w:tcW w:w="1853" w:type="dxa"/>
            <w:shd w:val="clear" w:color="auto" w:fill="auto"/>
            <w:noWrap/>
            <w:vAlign w:val="center"/>
          </w:tcPr>
          <w:p w14:paraId="2C9FA825"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医技楼</w:t>
            </w:r>
          </w:p>
        </w:tc>
        <w:tc>
          <w:tcPr>
            <w:tcW w:w="1134" w:type="dxa"/>
            <w:shd w:val="clear" w:color="auto" w:fill="auto"/>
            <w:noWrap/>
            <w:vAlign w:val="center"/>
          </w:tcPr>
          <w:p w14:paraId="04024D11"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2F</w:t>
            </w:r>
          </w:p>
        </w:tc>
        <w:tc>
          <w:tcPr>
            <w:tcW w:w="2976" w:type="dxa"/>
            <w:shd w:val="clear" w:color="auto" w:fill="auto"/>
            <w:noWrap/>
            <w:vAlign w:val="center"/>
          </w:tcPr>
          <w:p w14:paraId="67532C70"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医技科室、重症</w:t>
            </w:r>
            <w:r w:rsidRPr="00CF447D">
              <w:rPr>
                <w:rFonts w:ascii="Calibri" w:eastAsia="微软雅黑" w:hAnsi="微软雅黑" w:hint="eastAsia"/>
                <w:sz w:val="21"/>
              </w:rPr>
              <w:t>ICU</w:t>
            </w:r>
          </w:p>
        </w:tc>
        <w:tc>
          <w:tcPr>
            <w:tcW w:w="1289" w:type="dxa"/>
            <w:shd w:val="clear" w:color="auto" w:fill="auto"/>
            <w:noWrap/>
            <w:vAlign w:val="center"/>
          </w:tcPr>
          <w:p w14:paraId="7CDCA56B"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4</w:t>
            </w:r>
            <w:r w:rsidRPr="00CF447D">
              <w:rPr>
                <w:rFonts w:ascii="Calibri" w:eastAsia="微软雅黑" w:hAnsi="微软雅黑" w:hint="eastAsia"/>
                <w:sz w:val="21"/>
              </w:rPr>
              <w:t>（</w:t>
            </w:r>
            <w:r w:rsidRPr="00CF447D">
              <w:rPr>
                <w:rFonts w:ascii="Calibri" w:eastAsia="微软雅黑" w:hAnsi="微软雅黑" w:hint="eastAsia"/>
                <w:sz w:val="21"/>
              </w:rPr>
              <w:t>2</w:t>
            </w:r>
            <w:r w:rsidRPr="00CF447D">
              <w:rPr>
                <w:rFonts w:ascii="Calibri" w:eastAsia="微软雅黑" w:hAnsi="微软雅黑" w:hint="eastAsia"/>
                <w:sz w:val="21"/>
              </w:rPr>
              <w:t>）</w:t>
            </w:r>
          </w:p>
        </w:tc>
        <w:tc>
          <w:tcPr>
            <w:tcW w:w="894" w:type="dxa"/>
            <w:shd w:val="clear" w:color="auto" w:fill="auto"/>
            <w:noWrap/>
            <w:vAlign w:val="center"/>
          </w:tcPr>
          <w:p w14:paraId="37C2E6D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4B1DBDF6"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65F03D5E" w14:textId="77777777">
        <w:trPr>
          <w:trHeight w:val="397"/>
          <w:jc w:val="center"/>
        </w:trPr>
        <w:tc>
          <w:tcPr>
            <w:tcW w:w="1853" w:type="dxa"/>
            <w:shd w:val="clear" w:color="auto" w:fill="auto"/>
            <w:noWrap/>
            <w:vAlign w:val="center"/>
          </w:tcPr>
          <w:p w14:paraId="4EF445A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医技楼</w:t>
            </w:r>
          </w:p>
        </w:tc>
        <w:tc>
          <w:tcPr>
            <w:tcW w:w="1134" w:type="dxa"/>
            <w:shd w:val="clear" w:color="auto" w:fill="auto"/>
            <w:noWrap/>
            <w:vAlign w:val="center"/>
          </w:tcPr>
          <w:p w14:paraId="0C2087C9"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3F</w:t>
            </w:r>
          </w:p>
        </w:tc>
        <w:tc>
          <w:tcPr>
            <w:tcW w:w="2976" w:type="dxa"/>
            <w:shd w:val="clear" w:color="auto" w:fill="auto"/>
            <w:noWrap/>
            <w:vAlign w:val="center"/>
          </w:tcPr>
          <w:p w14:paraId="5705F060"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医技科室</w:t>
            </w:r>
          </w:p>
        </w:tc>
        <w:tc>
          <w:tcPr>
            <w:tcW w:w="1289" w:type="dxa"/>
            <w:shd w:val="clear" w:color="auto" w:fill="auto"/>
            <w:noWrap/>
            <w:vAlign w:val="center"/>
          </w:tcPr>
          <w:p w14:paraId="19E38239"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3</w:t>
            </w:r>
          </w:p>
        </w:tc>
        <w:tc>
          <w:tcPr>
            <w:tcW w:w="894" w:type="dxa"/>
            <w:shd w:val="clear" w:color="auto" w:fill="auto"/>
            <w:noWrap/>
            <w:vAlign w:val="center"/>
          </w:tcPr>
          <w:p w14:paraId="48077509"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6121BA2D"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2B5B1F67" w14:textId="77777777">
        <w:trPr>
          <w:trHeight w:val="397"/>
          <w:jc w:val="center"/>
        </w:trPr>
        <w:tc>
          <w:tcPr>
            <w:tcW w:w="1853" w:type="dxa"/>
            <w:shd w:val="clear" w:color="auto" w:fill="auto"/>
            <w:noWrap/>
            <w:vAlign w:val="center"/>
          </w:tcPr>
          <w:p w14:paraId="4C6F2400"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医技楼</w:t>
            </w:r>
          </w:p>
        </w:tc>
        <w:tc>
          <w:tcPr>
            <w:tcW w:w="1134" w:type="dxa"/>
            <w:shd w:val="clear" w:color="auto" w:fill="auto"/>
            <w:noWrap/>
            <w:vAlign w:val="center"/>
          </w:tcPr>
          <w:p w14:paraId="5EC50092"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4F</w:t>
            </w:r>
          </w:p>
        </w:tc>
        <w:tc>
          <w:tcPr>
            <w:tcW w:w="2976" w:type="dxa"/>
            <w:shd w:val="clear" w:color="auto" w:fill="auto"/>
            <w:noWrap/>
            <w:vAlign w:val="center"/>
          </w:tcPr>
          <w:p w14:paraId="46B3C272"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手术室</w:t>
            </w:r>
            <w:r w:rsidRPr="00CF447D">
              <w:rPr>
                <w:rFonts w:ascii="Calibri" w:eastAsia="微软雅黑" w:hAnsi="微软雅黑" w:hint="eastAsia"/>
                <w:sz w:val="21"/>
              </w:rPr>
              <w:t>/</w:t>
            </w:r>
            <w:r w:rsidRPr="00CF447D">
              <w:rPr>
                <w:rFonts w:ascii="Calibri" w:eastAsia="微软雅黑" w:hAnsi="微软雅黑" w:hint="eastAsia"/>
                <w:sz w:val="21"/>
              </w:rPr>
              <w:t>病理科</w:t>
            </w:r>
          </w:p>
        </w:tc>
        <w:tc>
          <w:tcPr>
            <w:tcW w:w="1289" w:type="dxa"/>
            <w:shd w:val="clear" w:color="auto" w:fill="auto"/>
            <w:noWrap/>
            <w:vAlign w:val="center"/>
          </w:tcPr>
          <w:p w14:paraId="79376E58"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3</w:t>
            </w:r>
            <w:r w:rsidRPr="00CF447D">
              <w:rPr>
                <w:rFonts w:ascii="Calibri" w:eastAsia="微软雅黑" w:hAnsi="微软雅黑" w:hint="eastAsia"/>
                <w:sz w:val="21"/>
              </w:rPr>
              <w:t>（</w:t>
            </w:r>
            <w:r w:rsidRPr="00CF447D">
              <w:rPr>
                <w:rFonts w:ascii="Calibri" w:eastAsia="微软雅黑" w:hAnsi="微软雅黑" w:hint="eastAsia"/>
                <w:sz w:val="21"/>
              </w:rPr>
              <w:t>2</w:t>
            </w:r>
            <w:r w:rsidRPr="00CF447D">
              <w:rPr>
                <w:rFonts w:ascii="Calibri" w:eastAsia="微软雅黑" w:hAnsi="微软雅黑" w:hint="eastAsia"/>
                <w:sz w:val="21"/>
              </w:rPr>
              <w:t>）</w:t>
            </w:r>
          </w:p>
        </w:tc>
        <w:tc>
          <w:tcPr>
            <w:tcW w:w="894" w:type="dxa"/>
            <w:shd w:val="clear" w:color="auto" w:fill="auto"/>
            <w:noWrap/>
            <w:vAlign w:val="center"/>
          </w:tcPr>
          <w:p w14:paraId="5E912B7D"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023E4EA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0FDDD5CA" w14:textId="77777777">
        <w:trPr>
          <w:trHeight w:val="397"/>
          <w:jc w:val="center"/>
        </w:trPr>
        <w:tc>
          <w:tcPr>
            <w:tcW w:w="1853" w:type="dxa"/>
            <w:shd w:val="clear" w:color="auto" w:fill="auto"/>
            <w:noWrap/>
            <w:vAlign w:val="center"/>
          </w:tcPr>
          <w:p w14:paraId="61D06CA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科研楼</w:t>
            </w:r>
            <w:r>
              <w:rPr>
                <w:rFonts w:ascii="Calibri" w:eastAsia="微软雅黑" w:hAnsi="微软雅黑" w:hint="eastAsia"/>
                <w:sz w:val="21"/>
              </w:rPr>
              <w:t>1F</w:t>
            </w:r>
          </w:p>
        </w:tc>
        <w:tc>
          <w:tcPr>
            <w:tcW w:w="1134" w:type="dxa"/>
            <w:shd w:val="clear" w:color="auto" w:fill="auto"/>
            <w:noWrap/>
            <w:vAlign w:val="center"/>
          </w:tcPr>
          <w:p w14:paraId="13E49F3B"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1F-3F</w:t>
            </w:r>
          </w:p>
        </w:tc>
        <w:tc>
          <w:tcPr>
            <w:tcW w:w="2976" w:type="dxa"/>
            <w:shd w:val="clear" w:color="auto" w:fill="auto"/>
            <w:noWrap/>
            <w:vAlign w:val="center"/>
          </w:tcPr>
          <w:p w14:paraId="44BD5122"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实验室、办公室</w:t>
            </w:r>
          </w:p>
        </w:tc>
        <w:tc>
          <w:tcPr>
            <w:tcW w:w="1289" w:type="dxa"/>
            <w:shd w:val="clear" w:color="auto" w:fill="auto"/>
            <w:vAlign w:val="center"/>
          </w:tcPr>
          <w:p w14:paraId="2DDE4FC2"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1</w:t>
            </w:r>
          </w:p>
        </w:tc>
        <w:tc>
          <w:tcPr>
            <w:tcW w:w="894" w:type="dxa"/>
            <w:shd w:val="clear" w:color="auto" w:fill="auto"/>
            <w:noWrap/>
            <w:vAlign w:val="center"/>
          </w:tcPr>
          <w:p w14:paraId="44A6871D"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439A41DF"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41FA39AB" w14:textId="77777777">
        <w:trPr>
          <w:trHeight w:val="397"/>
          <w:jc w:val="center"/>
        </w:trPr>
        <w:tc>
          <w:tcPr>
            <w:tcW w:w="1853" w:type="dxa"/>
            <w:shd w:val="clear" w:color="auto" w:fill="auto"/>
            <w:noWrap/>
            <w:vAlign w:val="center"/>
          </w:tcPr>
          <w:p w14:paraId="4C5F6EB0"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核酸检测基地</w:t>
            </w:r>
          </w:p>
        </w:tc>
        <w:tc>
          <w:tcPr>
            <w:tcW w:w="1134" w:type="dxa"/>
            <w:shd w:val="clear" w:color="auto" w:fill="auto"/>
            <w:noWrap/>
            <w:vAlign w:val="center"/>
          </w:tcPr>
          <w:p w14:paraId="04263AA5"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1F-2F</w:t>
            </w:r>
          </w:p>
        </w:tc>
        <w:tc>
          <w:tcPr>
            <w:tcW w:w="2976" w:type="dxa"/>
            <w:shd w:val="clear" w:color="auto" w:fill="auto"/>
            <w:noWrap/>
            <w:vAlign w:val="center"/>
          </w:tcPr>
          <w:p w14:paraId="49A48436"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实验室、内镜诊疗中心</w:t>
            </w:r>
          </w:p>
        </w:tc>
        <w:tc>
          <w:tcPr>
            <w:tcW w:w="1289" w:type="dxa"/>
            <w:shd w:val="clear" w:color="auto" w:fill="auto"/>
            <w:vAlign w:val="center"/>
          </w:tcPr>
          <w:p w14:paraId="4770F544"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p>
        </w:tc>
        <w:tc>
          <w:tcPr>
            <w:tcW w:w="894" w:type="dxa"/>
            <w:shd w:val="clear" w:color="auto" w:fill="auto"/>
            <w:noWrap/>
            <w:vAlign w:val="center"/>
          </w:tcPr>
          <w:p w14:paraId="537E0FE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26345DAB"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0389D320" w14:textId="77777777">
        <w:trPr>
          <w:trHeight w:val="397"/>
          <w:jc w:val="center"/>
        </w:trPr>
        <w:tc>
          <w:tcPr>
            <w:tcW w:w="1853" w:type="dxa"/>
            <w:shd w:val="clear" w:color="auto" w:fill="auto"/>
            <w:noWrap/>
            <w:vAlign w:val="center"/>
          </w:tcPr>
          <w:p w14:paraId="3783391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洗地机人员</w:t>
            </w:r>
          </w:p>
        </w:tc>
        <w:tc>
          <w:tcPr>
            <w:tcW w:w="1134" w:type="dxa"/>
            <w:shd w:val="clear" w:color="auto" w:fill="auto"/>
            <w:noWrap/>
            <w:vAlign w:val="center"/>
          </w:tcPr>
          <w:p w14:paraId="40317395" w14:textId="77777777" w:rsidR="00D2798E" w:rsidRDefault="00D2798E">
            <w:pPr>
              <w:spacing w:line="320" w:lineRule="exact"/>
              <w:ind w:firstLine="420"/>
              <w:rPr>
                <w:rFonts w:ascii="Calibri" w:eastAsia="微软雅黑" w:hAnsi="微软雅黑"/>
                <w:sz w:val="21"/>
              </w:rPr>
            </w:pPr>
          </w:p>
        </w:tc>
        <w:tc>
          <w:tcPr>
            <w:tcW w:w="2976" w:type="dxa"/>
            <w:shd w:val="clear" w:color="auto" w:fill="auto"/>
            <w:noWrap/>
            <w:vAlign w:val="center"/>
          </w:tcPr>
          <w:p w14:paraId="442BE143"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各栋楼公共区域</w:t>
            </w:r>
          </w:p>
        </w:tc>
        <w:tc>
          <w:tcPr>
            <w:tcW w:w="1289" w:type="dxa"/>
            <w:shd w:val="clear" w:color="auto" w:fill="auto"/>
            <w:vAlign w:val="center"/>
          </w:tcPr>
          <w:p w14:paraId="626DA1C7"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2</w:t>
            </w:r>
          </w:p>
        </w:tc>
        <w:tc>
          <w:tcPr>
            <w:tcW w:w="894" w:type="dxa"/>
            <w:shd w:val="clear" w:color="auto" w:fill="auto"/>
            <w:noWrap/>
            <w:vAlign w:val="center"/>
          </w:tcPr>
          <w:p w14:paraId="22E4325A"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276C5F1E"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1DD028F5" w14:textId="77777777">
        <w:trPr>
          <w:trHeight w:val="397"/>
          <w:jc w:val="center"/>
        </w:trPr>
        <w:tc>
          <w:tcPr>
            <w:tcW w:w="1853" w:type="dxa"/>
            <w:shd w:val="clear" w:color="auto" w:fill="auto"/>
            <w:vAlign w:val="center"/>
          </w:tcPr>
          <w:p w14:paraId="5975223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lastRenderedPageBreak/>
              <w:t>住院</w:t>
            </w:r>
            <w:r>
              <w:rPr>
                <w:rFonts w:ascii="Calibri" w:eastAsia="微软雅黑" w:hAnsi="微软雅黑" w:hint="eastAsia"/>
                <w:sz w:val="21"/>
              </w:rPr>
              <w:t>1</w:t>
            </w:r>
            <w:r>
              <w:rPr>
                <w:rFonts w:ascii="Calibri" w:eastAsia="微软雅黑" w:hAnsi="微软雅黑" w:hint="eastAsia"/>
                <w:sz w:val="21"/>
              </w:rPr>
              <w:t>号楼</w:t>
            </w:r>
          </w:p>
        </w:tc>
        <w:tc>
          <w:tcPr>
            <w:tcW w:w="1134" w:type="dxa"/>
            <w:shd w:val="clear" w:color="auto" w:fill="auto"/>
            <w:noWrap/>
            <w:vAlign w:val="center"/>
          </w:tcPr>
          <w:p w14:paraId="7DAE0BD7"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1F-4F</w:t>
            </w:r>
          </w:p>
        </w:tc>
        <w:tc>
          <w:tcPr>
            <w:tcW w:w="2976" w:type="dxa"/>
            <w:shd w:val="clear" w:color="auto" w:fill="auto"/>
            <w:noWrap/>
            <w:vAlign w:val="center"/>
          </w:tcPr>
          <w:p w14:paraId="190926FA"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病房</w:t>
            </w:r>
          </w:p>
        </w:tc>
        <w:tc>
          <w:tcPr>
            <w:tcW w:w="1289" w:type="dxa"/>
            <w:shd w:val="clear" w:color="auto" w:fill="auto"/>
            <w:noWrap/>
            <w:vAlign w:val="center"/>
          </w:tcPr>
          <w:p w14:paraId="0F28FFA4"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16</w:t>
            </w:r>
          </w:p>
        </w:tc>
        <w:tc>
          <w:tcPr>
            <w:tcW w:w="894" w:type="dxa"/>
            <w:shd w:val="clear" w:color="auto" w:fill="auto"/>
            <w:noWrap/>
            <w:vAlign w:val="center"/>
          </w:tcPr>
          <w:p w14:paraId="32E4009C"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6FF825D4"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3112D912" w14:textId="77777777">
        <w:trPr>
          <w:trHeight w:val="397"/>
          <w:jc w:val="center"/>
        </w:trPr>
        <w:tc>
          <w:tcPr>
            <w:tcW w:w="1853" w:type="dxa"/>
            <w:shd w:val="clear" w:color="auto" w:fill="auto"/>
            <w:vAlign w:val="center"/>
          </w:tcPr>
          <w:p w14:paraId="55C00B0E"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住院</w:t>
            </w:r>
            <w:r>
              <w:rPr>
                <w:rFonts w:ascii="Calibri" w:eastAsia="微软雅黑" w:hAnsi="微软雅黑" w:hint="eastAsia"/>
                <w:sz w:val="21"/>
              </w:rPr>
              <w:t>2</w:t>
            </w:r>
            <w:r>
              <w:rPr>
                <w:rFonts w:ascii="Calibri" w:eastAsia="微软雅黑" w:hAnsi="微软雅黑" w:hint="eastAsia"/>
                <w:sz w:val="21"/>
              </w:rPr>
              <w:t>号楼</w:t>
            </w:r>
          </w:p>
        </w:tc>
        <w:tc>
          <w:tcPr>
            <w:tcW w:w="1134" w:type="dxa"/>
            <w:shd w:val="clear" w:color="auto" w:fill="auto"/>
            <w:noWrap/>
            <w:vAlign w:val="center"/>
          </w:tcPr>
          <w:p w14:paraId="4374FFF0"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1F-3F</w:t>
            </w:r>
          </w:p>
        </w:tc>
        <w:tc>
          <w:tcPr>
            <w:tcW w:w="2976" w:type="dxa"/>
            <w:shd w:val="clear" w:color="auto" w:fill="auto"/>
            <w:noWrap/>
            <w:vAlign w:val="center"/>
          </w:tcPr>
          <w:p w14:paraId="7A8B6A95"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病房</w:t>
            </w:r>
          </w:p>
        </w:tc>
        <w:tc>
          <w:tcPr>
            <w:tcW w:w="1289" w:type="dxa"/>
            <w:shd w:val="clear" w:color="auto" w:fill="auto"/>
            <w:noWrap/>
            <w:vAlign w:val="center"/>
          </w:tcPr>
          <w:p w14:paraId="5184D282"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6</w:t>
            </w:r>
          </w:p>
        </w:tc>
        <w:tc>
          <w:tcPr>
            <w:tcW w:w="894" w:type="dxa"/>
            <w:shd w:val="clear" w:color="auto" w:fill="auto"/>
            <w:noWrap/>
            <w:vAlign w:val="center"/>
          </w:tcPr>
          <w:p w14:paraId="6F8CB325"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03C17E3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2FEE813C" w14:textId="77777777">
        <w:trPr>
          <w:trHeight w:val="397"/>
          <w:jc w:val="center"/>
        </w:trPr>
        <w:tc>
          <w:tcPr>
            <w:tcW w:w="1853" w:type="dxa"/>
            <w:shd w:val="clear" w:color="auto" w:fill="auto"/>
            <w:noWrap/>
            <w:vAlign w:val="center"/>
          </w:tcPr>
          <w:p w14:paraId="3B1E550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住院</w:t>
            </w:r>
            <w:r>
              <w:rPr>
                <w:rFonts w:ascii="Calibri" w:eastAsia="微软雅黑" w:hAnsi="微软雅黑" w:hint="eastAsia"/>
                <w:sz w:val="21"/>
              </w:rPr>
              <w:t>3</w:t>
            </w:r>
            <w:r>
              <w:rPr>
                <w:rFonts w:ascii="Calibri" w:eastAsia="微软雅黑" w:hAnsi="微软雅黑" w:hint="eastAsia"/>
                <w:sz w:val="21"/>
              </w:rPr>
              <w:t>号楼</w:t>
            </w:r>
          </w:p>
        </w:tc>
        <w:tc>
          <w:tcPr>
            <w:tcW w:w="1134" w:type="dxa"/>
            <w:shd w:val="clear" w:color="auto" w:fill="auto"/>
            <w:noWrap/>
            <w:vAlign w:val="center"/>
          </w:tcPr>
          <w:p w14:paraId="15B04D40"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1F-3F</w:t>
            </w:r>
          </w:p>
        </w:tc>
        <w:tc>
          <w:tcPr>
            <w:tcW w:w="2976" w:type="dxa"/>
            <w:shd w:val="clear" w:color="auto" w:fill="auto"/>
            <w:noWrap/>
            <w:vAlign w:val="center"/>
          </w:tcPr>
          <w:p w14:paraId="27905F14"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病房</w:t>
            </w:r>
          </w:p>
        </w:tc>
        <w:tc>
          <w:tcPr>
            <w:tcW w:w="1289" w:type="dxa"/>
            <w:shd w:val="clear" w:color="auto" w:fill="auto"/>
            <w:noWrap/>
            <w:vAlign w:val="center"/>
          </w:tcPr>
          <w:p w14:paraId="689C3909"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6</w:t>
            </w:r>
          </w:p>
        </w:tc>
        <w:tc>
          <w:tcPr>
            <w:tcW w:w="894" w:type="dxa"/>
            <w:shd w:val="clear" w:color="auto" w:fill="auto"/>
            <w:noWrap/>
            <w:vAlign w:val="center"/>
          </w:tcPr>
          <w:p w14:paraId="4C45060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0F04383F"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109DAAC7" w14:textId="77777777">
        <w:trPr>
          <w:trHeight w:val="397"/>
          <w:jc w:val="center"/>
        </w:trPr>
        <w:tc>
          <w:tcPr>
            <w:tcW w:w="1853" w:type="dxa"/>
            <w:shd w:val="clear" w:color="auto" w:fill="auto"/>
            <w:noWrap/>
            <w:vAlign w:val="center"/>
          </w:tcPr>
          <w:p w14:paraId="6BE0A50C"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住院</w:t>
            </w:r>
            <w:r>
              <w:rPr>
                <w:rFonts w:ascii="Calibri" w:eastAsia="微软雅黑" w:hAnsi="微软雅黑" w:hint="eastAsia"/>
                <w:sz w:val="21"/>
              </w:rPr>
              <w:t>6</w:t>
            </w:r>
            <w:r>
              <w:rPr>
                <w:rFonts w:ascii="Calibri" w:eastAsia="微软雅黑" w:hAnsi="微软雅黑" w:hint="eastAsia"/>
                <w:sz w:val="21"/>
              </w:rPr>
              <w:t>号楼</w:t>
            </w:r>
          </w:p>
        </w:tc>
        <w:tc>
          <w:tcPr>
            <w:tcW w:w="1134" w:type="dxa"/>
            <w:shd w:val="clear" w:color="auto" w:fill="auto"/>
            <w:noWrap/>
            <w:vAlign w:val="center"/>
          </w:tcPr>
          <w:p w14:paraId="2428BDCA"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1F-4F</w:t>
            </w:r>
          </w:p>
        </w:tc>
        <w:tc>
          <w:tcPr>
            <w:tcW w:w="2976" w:type="dxa"/>
            <w:shd w:val="clear" w:color="auto" w:fill="auto"/>
            <w:vAlign w:val="center"/>
          </w:tcPr>
          <w:p w14:paraId="4A05AEBF"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放疗科、病房（</w:t>
            </w:r>
            <w:r w:rsidRPr="00CF447D">
              <w:rPr>
                <w:rFonts w:ascii="Calibri" w:eastAsia="微软雅黑" w:hAnsi="微软雅黑" w:hint="eastAsia"/>
                <w:sz w:val="21"/>
              </w:rPr>
              <w:t>RICU</w:t>
            </w:r>
            <w:r w:rsidRPr="00CF447D">
              <w:rPr>
                <w:rFonts w:ascii="Calibri" w:eastAsia="微软雅黑" w:hAnsi="微软雅黑" w:hint="eastAsia"/>
                <w:sz w:val="21"/>
              </w:rPr>
              <w:t>）</w:t>
            </w:r>
          </w:p>
        </w:tc>
        <w:tc>
          <w:tcPr>
            <w:tcW w:w="1289" w:type="dxa"/>
            <w:shd w:val="clear" w:color="auto" w:fill="auto"/>
            <w:noWrap/>
            <w:vAlign w:val="center"/>
          </w:tcPr>
          <w:p w14:paraId="570DB059"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sz w:val="21"/>
              </w:rPr>
              <w:t>7</w:t>
            </w:r>
            <w:r w:rsidRPr="00CF447D">
              <w:rPr>
                <w:rFonts w:ascii="Calibri" w:eastAsia="微软雅黑" w:hAnsi="微软雅黑" w:hint="eastAsia"/>
                <w:sz w:val="21"/>
              </w:rPr>
              <w:t>（</w:t>
            </w:r>
            <w:r w:rsidRPr="00CF447D">
              <w:rPr>
                <w:rFonts w:ascii="Calibri" w:eastAsia="微软雅黑" w:hAnsi="微软雅黑" w:hint="eastAsia"/>
                <w:sz w:val="21"/>
              </w:rPr>
              <w:t>4</w:t>
            </w:r>
            <w:r w:rsidRPr="00CF447D">
              <w:rPr>
                <w:rFonts w:ascii="Calibri" w:eastAsia="微软雅黑" w:hAnsi="微软雅黑" w:hint="eastAsia"/>
                <w:sz w:val="21"/>
              </w:rPr>
              <w:t>）</w:t>
            </w:r>
          </w:p>
        </w:tc>
        <w:tc>
          <w:tcPr>
            <w:tcW w:w="894" w:type="dxa"/>
            <w:shd w:val="clear" w:color="auto" w:fill="auto"/>
            <w:noWrap/>
            <w:vAlign w:val="center"/>
          </w:tcPr>
          <w:p w14:paraId="433333CD"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1E5727C6"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5B066EB7" w14:textId="77777777">
        <w:trPr>
          <w:trHeight w:val="397"/>
          <w:jc w:val="center"/>
        </w:trPr>
        <w:tc>
          <w:tcPr>
            <w:tcW w:w="1853" w:type="dxa"/>
            <w:shd w:val="clear" w:color="auto" w:fill="auto"/>
            <w:noWrap/>
            <w:vAlign w:val="center"/>
          </w:tcPr>
          <w:p w14:paraId="0BAD519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应急楼</w:t>
            </w:r>
          </w:p>
        </w:tc>
        <w:tc>
          <w:tcPr>
            <w:tcW w:w="1134" w:type="dxa"/>
            <w:shd w:val="clear" w:color="auto" w:fill="auto"/>
            <w:noWrap/>
            <w:vAlign w:val="center"/>
          </w:tcPr>
          <w:p w14:paraId="131FB14D" w14:textId="77777777" w:rsidR="00D2798E" w:rsidRDefault="009E23B6">
            <w:pPr>
              <w:spacing w:line="320" w:lineRule="exact"/>
              <w:ind w:firstLine="420"/>
              <w:rPr>
                <w:rFonts w:ascii="Calibri" w:eastAsia="微软雅黑" w:hAnsi="微软雅黑"/>
                <w:sz w:val="21"/>
              </w:rPr>
            </w:pPr>
            <w:r>
              <w:rPr>
                <w:rFonts w:ascii="Calibri" w:eastAsia="微软雅黑" w:hAnsi="微软雅黑" w:hint="eastAsia"/>
                <w:sz w:val="21"/>
              </w:rPr>
              <w:t>1F-3F</w:t>
            </w:r>
          </w:p>
        </w:tc>
        <w:tc>
          <w:tcPr>
            <w:tcW w:w="2976" w:type="dxa"/>
            <w:shd w:val="clear" w:color="auto" w:fill="auto"/>
            <w:vAlign w:val="center"/>
          </w:tcPr>
          <w:p w14:paraId="41E1873A"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结核门诊、病房</w:t>
            </w:r>
          </w:p>
        </w:tc>
        <w:tc>
          <w:tcPr>
            <w:tcW w:w="1289" w:type="dxa"/>
            <w:shd w:val="clear" w:color="auto" w:fill="auto"/>
            <w:noWrap/>
            <w:vAlign w:val="center"/>
          </w:tcPr>
          <w:p w14:paraId="040D9504"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7</w:t>
            </w:r>
          </w:p>
        </w:tc>
        <w:tc>
          <w:tcPr>
            <w:tcW w:w="894" w:type="dxa"/>
            <w:shd w:val="clear" w:color="auto" w:fill="auto"/>
            <w:noWrap/>
            <w:vAlign w:val="center"/>
          </w:tcPr>
          <w:p w14:paraId="181A5EDF"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46B64F2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2671C655" w14:textId="77777777">
        <w:trPr>
          <w:trHeight w:val="397"/>
          <w:jc w:val="center"/>
        </w:trPr>
        <w:tc>
          <w:tcPr>
            <w:tcW w:w="1853" w:type="dxa"/>
            <w:shd w:val="clear" w:color="auto" w:fill="auto"/>
            <w:noWrap/>
            <w:vAlign w:val="center"/>
          </w:tcPr>
          <w:p w14:paraId="20D2587F"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行政楼</w:t>
            </w:r>
          </w:p>
        </w:tc>
        <w:tc>
          <w:tcPr>
            <w:tcW w:w="1134" w:type="dxa"/>
            <w:shd w:val="clear" w:color="auto" w:fill="auto"/>
            <w:noWrap/>
            <w:vAlign w:val="center"/>
          </w:tcPr>
          <w:p w14:paraId="4099B6D6" w14:textId="77777777" w:rsidR="00D2798E" w:rsidRDefault="00D2798E">
            <w:pPr>
              <w:spacing w:line="320" w:lineRule="exact"/>
              <w:ind w:firstLine="420"/>
              <w:rPr>
                <w:rFonts w:ascii="Calibri" w:eastAsia="微软雅黑" w:hAnsi="微软雅黑"/>
                <w:sz w:val="21"/>
              </w:rPr>
            </w:pPr>
          </w:p>
        </w:tc>
        <w:tc>
          <w:tcPr>
            <w:tcW w:w="2976" w:type="dxa"/>
            <w:shd w:val="clear" w:color="auto" w:fill="auto"/>
            <w:vAlign w:val="center"/>
          </w:tcPr>
          <w:p w14:paraId="6407FA25"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行政楼公共区域</w:t>
            </w:r>
            <w:r w:rsidRPr="00CF447D">
              <w:rPr>
                <w:rFonts w:ascii="Calibri" w:eastAsia="微软雅黑" w:hAnsi="微软雅黑" w:hint="eastAsia"/>
                <w:sz w:val="21"/>
              </w:rPr>
              <w:t>/</w:t>
            </w:r>
            <w:r w:rsidRPr="00CF447D">
              <w:rPr>
                <w:rFonts w:ascii="Calibri" w:eastAsia="微软雅黑" w:hAnsi="微软雅黑" w:hint="eastAsia"/>
                <w:sz w:val="21"/>
              </w:rPr>
              <w:t>报告厅</w:t>
            </w:r>
          </w:p>
        </w:tc>
        <w:tc>
          <w:tcPr>
            <w:tcW w:w="1289" w:type="dxa"/>
            <w:shd w:val="clear" w:color="auto" w:fill="auto"/>
            <w:noWrap/>
            <w:vAlign w:val="center"/>
          </w:tcPr>
          <w:p w14:paraId="21144572"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3</w:t>
            </w:r>
          </w:p>
        </w:tc>
        <w:tc>
          <w:tcPr>
            <w:tcW w:w="894" w:type="dxa"/>
            <w:shd w:val="clear" w:color="auto" w:fill="auto"/>
            <w:noWrap/>
            <w:vAlign w:val="center"/>
          </w:tcPr>
          <w:p w14:paraId="21B8DE6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4C3849BD"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60B0DCE5" w14:textId="77777777">
        <w:trPr>
          <w:trHeight w:val="397"/>
          <w:jc w:val="center"/>
        </w:trPr>
        <w:tc>
          <w:tcPr>
            <w:tcW w:w="1853" w:type="dxa"/>
            <w:shd w:val="clear" w:color="auto" w:fill="auto"/>
            <w:noWrap/>
            <w:vAlign w:val="center"/>
          </w:tcPr>
          <w:p w14:paraId="75D26937" w14:textId="77777777" w:rsidR="00D2798E" w:rsidRDefault="009E23B6">
            <w:pPr>
              <w:spacing w:line="320" w:lineRule="exact"/>
              <w:ind w:firstLine="420"/>
              <w:jc w:val="center"/>
              <w:rPr>
                <w:rFonts w:ascii="Calibri" w:eastAsia="微软雅黑" w:hAnsi="微软雅黑"/>
                <w:sz w:val="21"/>
              </w:rPr>
            </w:pPr>
            <w:proofErr w:type="gramStart"/>
            <w:r>
              <w:rPr>
                <w:rFonts w:ascii="Calibri" w:eastAsia="微软雅黑" w:hAnsi="微软雅黑" w:hint="eastAsia"/>
                <w:sz w:val="21"/>
              </w:rPr>
              <w:t>后勤楼</w:t>
            </w:r>
            <w:proofErr w:type="gramEnd"/>
          </w:p>
        </w:tc>
        <w:tc>
          <w:tcPr>
            <w:tcW w:w="1134" w:type="dxa"/>
            <w:shd w:val="clear" w:color="auto" w:fill="auto"/>
            <w:noWrap/>
            <w:vAlign w:val="center"/>
          </w:tcPr>
          <w:p w14:paraId="241B67FB" w14:textId="77777777" w:rsidR="00D2798E" w:rsidRDefault="00D2798E">
            <w:pPr>
              <w:spacing w:line="320" w:lineRule="exact"/>
              <w:ind w:firstLine="420"/>
              <w:rPr>
                <w:rFonts w:ascii="Calibri" w:eastAsia="微软雅黑" w:hAnsi="微软雅黑"/>
                <w:sz w:val="21"/>
              </w:rPr>
            </w:pPr>
          </w:p>
        </w:tc>
        <w:tc>
          <w:tcPr>
            <w:tcW w:w="2976" w:type="dxa"/>
            <w:shd w:val="clear" w:color="auto" w:fill="auto"/>
            <w:vAlign w:val="center"/>
          </w:tcPr>
          <w:p w14:paraId="4A70CB8B" w14:textId="77777777" w:rsidR="00D2798E" w:rsidRPr="00CF447D" w:rsidRDefault="009E23B6">
            <w:pPr>
              <w:spacing w:line="320" w:lineRule="exact"/>
              <w:ind w:firstLine="420"/>
              <w:jc w:val="center"/>
              <w:rPr>
                <w:rFonts w:ascii="Calibri" w:eastAsia="微软雅黑" w:hAnsi="微软雅黑"/>
                <w:sz w:val="21"/>
              </w:rPr>
            </w:pPr>
            <w:proofErr w:type="gramStart"/>
            <w:r w:rsidRPr="00CF447D">
              <w:rPr>
                <w:rFonts w:ascii="Calibri" w:eastAsia="微软雅黑" w:hAnsi="微软雅黑" w:hint="eastAsia"/>
                <w:sz w:val="21"/>
              </w:rPr>
              <w:t>后勤楼</w:t>
            </w:r>
            <w:proofErr w:type="gramEnd"/>
            <w:r w:rsidRPr="00CF447D">
              <w:rPr>
                <w:rFonts w:ascii="Calibri" w:eastAsia="微软雅黑" w:hAnsi="微软雅黑" w:hint="eastAsia"/>
                <w:sz w:val="21"/>
              </w:rPr>
              <w:t>三楼</w:t>
            </w:r>
          </w:p>
        </w:tc>
        <w:tc>
          <w:tcPr>
            <w:tcW w:w="1289" w:type="dxa"/>
            <w:shd w:val="clear" w:color="auto" w:fill="auto"/>
            <w:noWrap/>
            <w:vAlign w:val="center"/>
          </w:tcPr>
          <w:p w14:paraId="643D78A6"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1</w:t>
            </w:r>
          </w:p>
        </w:tc>
        <w:tc>
          <w:tcPr>
            <w:tcW w:w="894" w:type="dxa"/>
            <w:shd w:val="clear" w:color="auto" w:fill="auto"/>
            <w:noWrap/>
            <w:vAlign w:val="center"/>
          </w:tcPr>
          <w:p w14:paraId="254A5A63"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307A58E4"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53981C68" w14:textId="77777777">
        <w:trPr>
          <w:trHeight w:val="397"/>
          <w:jc w:val="center"/>
        </w:trPr>
        <w:tc>
          <w:tcPr>
            <w:tcW w:w="1853" w:type="dxa"/>
            <w:shd w:val="clear" w:color="auto" w:fill="auto"/>
            <w:noWrap/>
            <w:vAlign w:val="center"/>
          </w:tcPr>
          <w:p w14:paraId="7C1734A0"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连廊</w:t>
            </w:r>
          </w:p>
        </w:tc>
        <w:tc>
          <w:tcPr>
            <w:tcW w:w="1134" w:type="dxa"/>
            <w:shd w:val="clear" w:color="auto" w:fill="auto"/>
            <w:noWrap/>
            <w:vAlign w:val="center"/>
          </w:tcPr>
          <w:p w14:paraId="214ACC7F" w14:textId="77777777" w:rsidR="00D2798E" w:rsidRDefault="00D2798E">
            <w:pPr>
              <w:spacing w:line="320" w:lineRule="exact"/>
              <w:ind w:firstLine="420"/>
              <w:rPr>
                <w:rFonts w:ascii="Calibri" w:eastAsia="微软雅黑" w:hAnsi="微软雅黑"/>
                <w:sz w:val="21"/>
              </w:rPr>
            </w:pPr>
          </w:p>
        </w:tc>
        <w:tc>
          <w:tcPr>
            <w:tcW w:w="2976" w:type="dxa"/>
            <w:shd w:val="clear" w:color="auto" w:fill="auto"/>
            <w:vAlign w:val="center"/>
          </w:tcPr>
          <w:p w14:paraId="4D93ED0B" w14:textId="77777777" w:rsidR="00D2798E" w:rsidRPr="00CF447D" w:rsidRDefault="00D2798E">
            <w:pPr>
              <w:spacing w:line="320" w:lineRule="exact"/>
              <w:ind w:firstLine="420"/>
              <w:jc w:val="center"/>
              <w:rPr>
                <w:rFonts w:ascii="Calibri" w:eastAsia="微软雅黑" w:hAnsi="微软雅黑"/>
                <w:sz w:val="21"/>
              </w:rPr>
            </w:pPr>
          </w:p>
        </w:tc>
        <w:tc>
          <w:tcPr>
            <w:tcW w:w="1289" w:type="dxa"/>
            <w:shd w:val="clear" w:color="auto" w:fill="auto"/>
            <w:noWrap/>
            <w:vAlign w:val="center"/>
          </w:tcPr>
          <w:p w14:paraId="3EF98EB8"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1</w:t>
            </w:r>
          </w:p>
        </w:tc>
        <w:tc>
          <w:tcPr>
            <w:tcW w:w="894" w:type="dxa"/>
            <w:shd w:val="clear" w:color="auto" w:fill="auto"/>
            <w:noWrap/>
            <w:vAlign w:val="center"/>
          </w:tcPr>
          <w:p w14:paraId="06E50CE0"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1C2BB3A9"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5EE197C9" w14:textId="77777777">
        <w:trPr>
          <w:trHeight w:val="397"/>
          <w:jc w:val="center"/>
        </w:trPr>
        <w:tc>
          <w:tcPr>
            <w:tcW w:w="1853" w:type="dxa"/>
            <w:shd w:val="clear" w:color="auto" w:fill="auto"/>
            <w:noWrap/>
            <w:vAlign w:val="center"/>
          </w:tcPr>
          <w:p w14:paraId="0D869C99"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地库</w:t>
            </w:r>
          </w:p>
        </w:tc>
        <w:tc>
          <w:tcPr>
            <w:tcW w:w="1134" w:type="dxa"/>
            <w:shd w:val="clear" w:color="auto" w:fill="auto"/>
            <w:noWrap/>
            <w:vAlign w:val="center"/>
          </w:tcPr>
          <w:p w14:paraId="003252C2" w14:textId="77777777" w:rsidR="00D2798E" w:rsidRDefault="00D2798E">
            <w:pPr>
              <w:spacing w:line="320" w:lineRule="exact"/>
              <w:ind w:firstLine="420"/>
              <w:rPr>
                <w:rFonts w:ascii="Calibri" w:eastAsia="微软雅黑" w:hAnsi="微软雅黑"/>
                <w:sz w:val="21"/>
              </w:rPr>
            </w:pPr>
          </w:p>
        </w:tc>
        <w:tc>
          <w:tcPr>
            <w:tcW w:w="2976" w:type="dxa"/>
            <w:shd w:val="clear" w:color="auto" w:fill="auto"/>
            <w:vAlign w:val="center"/>
          </w:tcPr>
          <w:p w14:paraId="259D804B" w14:textId="77777777" w:rsidR="00D2798E" w:rsidRPr="00CF447D" w:rsidRDefault="009E23B6">
            <w:pPr>
              <w:spacing w:line="320" w:lineRule="exact"/>
              <w:ind w:firstLine="420"/>
              <w:jc w:val="center"/>
              <w:rPr>
                <w:rFonts w:ascii="Calibri" w:eastAsia="微软雅黑" w:hAnsi="微软雅黑"/>
                <w:sz w:val="21"/>
              </w:rPr>
            </w:pPr>
            <w:r w:rsidRPr="00CF447D">
              <w:rPr>
                <w:rFonts w:ascii="Calibri" w:eastAsia="微软雅黑" w:hAnsi="微软雅黑" w:hint="eastAsia"/>
                <w:sz w:val="21"/>
              </w:rPr>
              <w:t>地</w:t>
            </w:r>
            <w:proofErr w:type="gramStart"/>
            <w:r w:rsidRPr="00CF447D">
              <w:rPr>
                <w:rFonts w:ascii="Calibri" w:eastAsia="微软雅黑" w:hAnsi="微软雅黑" w:hint="eastAsia"/>
                <w:sz w:val="21"/>
              </w:rPr>
              <w:t>库区域</w:t>
            </w:r>
            <w:proofErr w:type="gramEnd"/>
          </w:p>
        </w:tc>
        <w:tc>
          <w:tcPr>
            <w:tcW w:w="1289" w:type="dxa"/>
            <w:shd w:val="clear" w:color="auto" w:fill="auto"/>
            <w:noWrap/>
            <w:vAlign w:val="center"/>
          </w:tcPr>
          <w:p w14:paraId="264F9058"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1</w:t>
            </w:r>
          </w:p>
        </w:tc>
        <w:tc>
          <w:tcPr>
            <w:tcW w:w="894" w:type="dxa"/>
            <w:shd w:val="clear" w:color="auto" w:fill="auto"/>
            <w:noWrap/>
            <w:vAlign w:val="center"/>
          </w:tcPr>
          <w:p w14:paraId="556152B0"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11AE1829"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2B8E3596" w14:textId="77777777">
        <w:trPr>
          <w:trHeight w:val="397"/>
          <w:jc w:val="center"/>
        </w:trPr>
        <w:tc>
          <w:tcPr>
            <w:tcW w:w="1853" w:type="dxa"/>
            <w:shd w:val="clear" w:color="auto" w:fill="auto"/>
            <w:noWrap/>
            <w:vAlign w:val="center"/>
          </w:tcPr>
          <w:p w14:paraId="0F88F162"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室外大环境</w:t>
            </w:r>
          </w:p>
        </w:tc>
        <w:tc>
          <w:tcPr>
            <w:tcW w:w="1134" w:type="dxa"/>
            <w:shd w:val="clear" w:color="auto" w:fill="auto"/>
            <w:noWrap/>
            <w:vAlign w:val="center"/>
          </w:tcPr>
          <w:p w14:paraId="13A0FDA4" w14:textId="77777777" w:rsidR="00D2798E" w:rsidRDefault="00D2798E">
            <w:pPr>
              <w:spacing w:line="320" w:lineRule="exact"/>
              <w:ind w:firstLine="420"/>
              <w:rPr>
                <w:rFonts w:ascii="Calibri" w:eastAsia="微软雅黑" w:hAnsi="微软雅黑"/>
                <w:sz w:val="21"/>
              </w:rPr>
            </w:pPr>
          </w:p>
        </w:tc>
        <w:tc>
          <w:tcPr>
            <w:tcW w:w="2976" w:type="dxa"/>
            <w:shd w:val="clear" w:color="auto" w:fill="auto"/>
            <w:noWrap/>
            <w:vAlign w:val="center"/>
          </w:tcPr>
          <w:p w14:paraId="222F4988" w14:textId="77777777" w:rsidR="00D2798E" w:rsidRPr="00CF447D" w:rsidRDefault="00D2798E">
            <w:pPr>
              <w:spacing w:line="320" w:lineRule="exact"/>
              <w:ind w:firstLine="420"/>
              <w:jc w:val="center"/>
              <w:rPr>
                <w:rFonts w:ascii="Calibri" w:eastAsia="微软雅黑" w:hAnsi="微软雅黑"/>
                <w:sz w:val="21"/>
              </w:rPr>
            </w:pPr>
          </w:p>
        </w:tc>
        <w:tc>
          <w:tcPr>
            <w:tcW w:w="1289" w:type="dxa"/>
            <w:shd w:val="clear" w:color="auto" w:fill="auto"/>
            <w:noWrap/>
            <w:vAlign w:val="center"/>
          </w:tcPr>
          <w:p w14:paraId="0B24AECA" w14:textId="77777777" w:rsidR="00D2798E" w:rsidRPr="00CF447D" w:rsidRDefault="009E23B6">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6</w:t>
            </w:r>
          </w:p>
        </w:tc>
        <w:tc>
          <w:tcPr>
            <w:tcW w:w="894" w:type="dxa"/>
            <w:shd w:val="clear" w:color="auto" w:fill="auto"/>
            <w:noWrap/>
            <w:vAlign w:val="center"/>
          </w:tcPr>
          <w:p w14:paraId="195240B2"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0388A0D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51DDFAB5" w14:textId="77777777">
        <w:trPr>
          <w:trHeight w:val="397"/>
          <w:jc w:val="center"/>
        </w:trPr>
        <w:tc>
          <w:tcPr>
            <w:tcW w:w="1853" w:type="dxa"/>
            <w:shd w:val="clear" w:color="auto" w:fill="auto"/>
            <w:noWrap/>
            <w:vAlign w:val="center"/>
          </w:tcPr>
          <w:p w14:paraId="09AA9629" w14:textId="77777777" w:rsidR="00D2798E" w:rsidRDefault="009E23B6">
            <w:pPr>
              <w:spacing w:line="320" w:lineRule="exact"/>
              <w:jc w:val="center"/>
              <w:rPr>
                <w:rFonts w:ascii="Calibri" w:eastAsia="微软雅黑" w:hAnsi="微软雅黑"/>
                <w:sz w:val="21"/>
              </w:rPr>
            </w:pPr>
            <w:proofErr w:type="gramStart"/>
            <w:r>
              <w:rPr>
                <w:rFonts w:ascii="Calibri" w:eastAsia="微软雅黑" w:hAnsi="微软雅黑" w:hint="eastAsia"/>
                <w:sz w:val="21"/>
              </w:rPr>
              <w:t>医</w:t>
            </w:r>
            <w:proofErr w:type="gramEnd"/>
            <w:r>
              <w:rPr>
                <w:rFonts w:ascii="Calibri" w:eastAsia="微软雅黑" w:hAnsi="微软雅黑" w:hint="eastAsia"/>
                <w:sz w:val="21"/>
              </w:rPr>
              <w:t>废收集转运</w:t>
            </w:r>
          </w:p>
        </w:tc>
        <w:tc>
          <w:tcPr>
            <w:tcW w:w="1134" w:type="dxa"/>
            <w:shd w:val="clear" w:color="auto" w:fill="auto"/>
            <w:noWrap/>
            <w:vAlign w:val="center"/>
          </w:tcPr>
          <w:p w14:paraId="704F4E20" w14:textId="77777777" w:rsidR="00D2798E" w:rsidRDefault="00D2798E">
            <w:pPr>
              <w:spacing w:line="320" w:lineRule="exact"/>
              <w:ind w:firstLine="420"/>
              <w:jc w:val="both"/>
              <w:rPr>
                <w:rFonts w:ascii="Calibri" w:eastAsia="微软雅黑" w:hAnsi="微软雅黑"/>
                <w:sz w:val="21"/>
              </w:rPr>
            </w:pPr>
          </w:p>
        </w:tc>
        <w:tc>
          <w:tcPr>
            <w:tcW w:w="2976" w:type="dxa"/>
            <w:shd w:val="clear" w:color="auto" w:fill="auto"/>
            <w:noWrap/>
            <w:vAlign w:val="center"/>
          </w:tcPr>
          <w:p w14:paraId="2D751A69" w14:textId="77777777" w:rsidR="00D2798E" w:rsidRPr="00CF447D" w:rsidRDefault="00D2798E">
            <w:pPr>
              <w:spacing w:line="320" w:lineRule="exact"/>
              <w:ind w:firstLine="420"/>
              <w:jc w:val="center"/>
              <w:rPr>
                <w:rFonts w:ascii="Calibri" w:eastAsia="微软雅黑" w:hAnsi="微软雅黑"/>
                <w:sz w:val="21"/>
              </w:rPr>
            </w:pPr>
          </w:p>
        </w:tc>
        <w:tc>
          <w:tcPr>
            <w:tcW w:w="1289" w:type="dxa"/>
            <w:shd w:val="clear" w:color="auto" w:fill="auto"/>
            <w:noWrap/>
            <w:vAlign w:val="center"/>
          </w:tcPr>
          <w:p w14:paraId="0083007F" w14:textId="2196EEFA" w:rsidR="00D2798E" w:rsidRPr="00CF447D" w:rsidRDefault="009E23B6" w:rsidP="00CF447D">
            <w:pPr>
              <w:spacing w:line="320" w:lineRule="exact"/>
              <w:ind w:firstLine="420"/>
              <w:jc w:val="both"/>
              <w:rPr>
                <w:rFonts w:ascii="Calibri" w:eastAsia="微软雅黑" w:hAnsi="微软雅黑"/>
                <w:sz w:val="21"/>
              </w:rPr>
            </w:pPr>
            <w:r w:rsidRPr="00CF447D">
              <w:rPr>
                <w:rFonts w:ascii="Calibri" w:eastAsia="微软雅黑" w:hAnsi="微软雅黑" w:hint="eastAsia"/>
                <w:sz w:val="21"/>
              </w:rPr>
              <w:t>5</w:t>
            </w:r>
            <w:r w:rsidRPr="00CF447D">
              <w:rPr>
                <w:rFonts w:ascii="Calibri" w:eastAsia="微软雅黑" w:hAnsi="微软雅黑" w:hint="eastAsia"/>
                <w:sz w:val="21"/>
              </w:rPr>
              <w:t>（</w:t>
            </w:r>
            <w:r w:rsidRPr="00CF447D">
              <w:rPr>
                <w:rFonts w:ascii="Calibri" w:eastAsia="微软雅黑" w:hAnsi="微软雅黑" w:hint="eastAsia"/>
                <w:sz w:val="21"/>
              </w:rPr>
              <w:t>5</w:t>
            </w:r>
            <w:r w:rsidRPr="00CF447D">
              <w:rPr>
                <w:rFonts w:ascii="Calibri" w:eastAsia="微软雅黑" w:hAnsi="微软雅黑" w:hint="eastAsia"/>
                <w:sz w:val="21"/>
              </w:rPr>
              <w:t>）</w:t>
            </w:r>
          </w:p>
        </w:tc>
        <w:tc>
          <w:tcPr>
            <w:tcW w:w="894" w:type="dxa"/>
            <w:shd w:val="clear" w:color="auto" w:fill="auto"/>
            <w:noWrap/>
            <w:vAlign w:val="center"/>
          </w:tcPr>
          <w:p w14:paraId="3CB6AD27"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471D80AB"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60E559D1" w14:textId="77777777">
        <w:trPr>
          <w:trHeight w:val="397"/>
          <w:jc w:val="center"/>
        </w:trPr>
        <w:tc>
          <w:tcPr>
            <w:tcW w:w="1853" w:type="dxa"/>
            <w:shd w:val="clear" w:color="auto" w:fill="auto"/>
            <w:noWrap/>
            <w:vAlign w:val="center"/>
          </w:tcPr>
          <w:p w14:paraId="4BE7E2BF"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集中清洗间</w:t>
            </w:r>
          </w:p>
        </w:tc>
        <w:tc>
          <w:tcPr>
            <w:tcW w:w="1134" w:type="dxa"/>
            <w:shd w:val="clear" w:color="auto" w:fill="auto"/>
            <w:noWrap/>
            <w:vAlign w:val="center"/>
          </w:tcPr>
          <w:p w14:paraId="19F28FEE" w14:textId="77777777" w:rsidR="00D2798E" w:rsidRDefault="00D2798E">
            <w:pPr>
              <w:spacing w:line="320" w:lineRule="exact"/>
              <w:ind w:firstLine="420"/>
              <w:jc w:val="both"/>
              <w:rPr>
                <w:rFonts w:ascii="Calibri" w:eastAsia="微软雅黑" w:hAnsi="微软雅黑"/>
                <w:sz w:val="21"/>
              </w:rPr>
            </w:pPr>
          </w:p>
        </w:tc>
        <w:tc>
          <w:tcPr>
            <w:tcW w:w="2976" w:type="dxa"/>
            <w:shd w:val="clear" w:color="auto" w:fill="auto"/>
            <w:noWrap/>
            <w:vAlign w:val="center"/>
          </w:tcPr>
          <w:p w14:paraId="09886F70" w14:textId="77777777" w:rsidR="00D2798E" w:rsidRDefault="00D2798E">
            <w:pPr>
              <w:spacing w:line="320" w:lineRule="exact"/>
              <w:ind w:firstLine="420"/>
              <w:jc w:val="center"/>
              <w:rPr>
                <w:rFonts w:ascii="Calibri" w:eastAsia="微软雅黑" w:hAnsi="微软雅黑"/>
                <w:sz w:val="21"/>
              </w:rPr>
            </w:pPr>
          </w:p>
        </w:tc>
        <w:tc>
          <w:tcPr>
            <w:tcW w:w="1289" w:type="dxa"/>
            <w:shd w:val="clear" w:color="auto" w:fill="auto"/>
            <w:noWrap/>
            <w:vAlign w:val="center"/>
          </w:tcPr>
          <w:p w14:paraId="5227C439"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1</w:t>
            </w:r>
          </w:p>
        </w:tc>
        <w:tc>
          <w:tcPr>
            <w:tcW w:w="894" w:type="dxa"/>
            <w:shd w:val="clear" w:color="auto" w:fill="auto"/>
            <w:noWrap/>
            <w:vAlign w:val="center"/>
          </w:tcPr>
          <w:p w14:paraId="5A9FA2CF"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7</w:t>
            </w:r>
          </w:p>
        </w:tc>
        <w:tc>
          <w:tcPr>
            <w:tcW w:w="894" w:type="dxa"/>
            <w:shd w:val="clear" w:color="auto" w:fill="auto"/>
            <w:noWrap/>
            <w:vAlign w:val="center"/>
          </w:tcPr>
          <w:p w14:paraId="3935D2D0"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60D031F2" w14:textId="77777777">
        <w:trPr>
          <w:trHeight w:val="397"/>
          <w:jc w:val="center"/>
        </w:trPr>
        <w:tc>
          <w:tcPr>
            <w:tcW w:w="1853" w:type="dxa"/>
            <w:shd w:val="clear" w:color="auto" w:fill="auto"/>
            <w:noWrap/>
            <w:vAlign w:val="center"/>
          </w:tcPr>
          <w:p w14:paraId="59B3821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技工</w:t>
            </w:r>
          </w:p>
        </w:tc>
        <w:tc>
          <w:tcPr>
            <w:tcW w:w="1134" w:type="dxa"/>
            <w:shd w:val="clear" w:color="auto" w:fill="auto"/>
            <w:noWrap/>
            <w:vAlign w:val="center"/>
          </w:tcPr>
          <w:p w14:paraId="56936E8C" w14:textId="77777777" w:rsidR="00D2798E" w:rsidRDefault="00D2798E">
            <w:pPr>
              <w:spacing w:line="320" w:lineRule="exact"/>
              <w:ind w:firstLine="420"/>
              <w:jc w:val="both"/>
              <w:rPr>
                <w:rFonts w:ascii="Calibri" w:eastAsia="微软雅黑" w:hAnsi="微软雅黑"/>
                <w:sz w:val="21"/>
              </w:rPr>
            </w:pPr>
          </w:p>
        </w:tc>
        <w:tc>
          <w:tcPr>
            <w:tcW w:w="2976" w:type="dxa"/>
            <w:shd w:val="clear" w:color="auto" w:fill="auto"/>
            <w:vAlign w:val="center"/>
          </w:tcPr>
          <w:p w14:paraId="7104CCCB" w14:textId="77777777" w:rsidR="00D2798E" w:rsidRDefault="00D2798E">
            <w:pPr>
              <w:spacing w:line="320" w:lineRule="exact"/>
              <w:ind w:firstLine="420"/>
              <w:jc w:val="center"/>
              <w:rPr>
                <w:rFonts w:ascii="Calibri" w:eastAsia="微软雅黑" w:hAnsi="微软雅黑"/>
                <w:sz w:val="21"/>
              </w:rPr>
            </w:pPr>
          </w:p>
        </w:tc>
        <w:tc>
          <w:tcPr>
            <w:tcW w:w="1289" w:type="dxa"/>
            <w:shd w:val="clear" w:color="auto" w:fill="auto"/>
            <w:noWrap/>
            <w:vAlign w:val="center"/>
          </w:tcPr>
          <w:p w14:paraId="60318314"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4</w:t>
            </w:r>
          </w:p>
        </w:tc>
        <w:tc>
          <w:tcPr>
            <w:tcW w:w="894" w:type="dxa"/>
            <w:shd w:val="clear" w:color="auto" w:fill="auto"/>
            <w:noWrap/>
            <w:vAlign w:val="center"/>
          </w:tcPr>
          <w:p w14:paraId="667E6F81"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1B888E85"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15F5B60F" w14:textId="77777777">
        <w:trPr>
          <w:trHeight w:val="397"/>
          <w:jc w:val="center"/>
        </w:trPr>
        <w:tc>
          <w:tcPr>
            <w:tcW w:w="1853" w:type="dxa"/>
            <w:shd w:val="clear" w:color="auto" w:fill="auto"/>
            <w:noWrap/>
            <w:vAlign w:val="center"/>
          </w:tcPr>
          <w:p w14:paraId="2E190282"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管理</w:t>
            </w:r>
          </w:p>
        </w:tc>
        <w:tc>
          <w:tcPr>
            <w:tcW w:w="1134" w:type="dxa"/>
            <w:shd w:val="clear" w:color="auto" w:fill="auto"/>
            <w:noWrap/>
            <w:vAlign w:val="center"/>
          </w:tcPr>
          <w:p w14:paraId="1081F6CB" w14:textId="77777777" w:rsidR="00D2798E" w:rsidRDefault="00D2798E">
            <w:pPr>
              <w:spacing w:line="320" w:lineRule="exact"/>
              <w:ind w:firstLine="420"/>
              <w:jc w:val="both"/>
              <w:rPr>
                <w:rFonts w:ascii="Calibri" w:eastAsia="微软雅黑" w:hAnsi="微软雅黑"/>
                <w:sz w:val="21"/>
              </w:rPr>
            </w:pPr>
          </w:p>
        </w:tc>
        <w:tc>
          <w:tcPr>
            <w:tcW w:w="2976" w:type="dxa"/>
            <w:shd w:val="clear" w:color="auto" w:fill="auto"/>
            <w:noWrap/>
            <w:vAlign w:val="center"/>
          </w:tcPr>
          <w:p w14:paraId="64E57ABF"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项目经理、主管、库管等</w:t>
            </w:r>
          </w:p>
        </w:tc>
        <w:tc>
          <w:tcPr>
            <w:tcW w:w="1289" w:type="dxa"/>
            <w:shd w:val="clear" w:color="auto" w:fill="auto"/>
            <w:noWrap/>
            <w:vAlign w:val="center"/>
          </w:tcPr>
          <w:p w14:paraId="52A2E9A5"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4</w:t>
            </w:r>
          </w:p>
        </w:tc>
        <w:tc>
          <w:tcPr>
            <w:tcW w:w="894" w:type="dxa"/>
            <w:shd w:val="clear" w:color="auto" w:fill="auto"/>
            <w:noWrap/>
            <w:vAlign w:val="center"/>
          </w:tcPr>
          <w:p w14:paraId="4EEA4D3C"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6</w:t>
            </w:r>
          </w:p>
        </w:tc>
        <w:tc>
          <w:tcPr>
            <w:tcW w:w="894" w:type="dxa"/>
            <w:shd w:val="clear" w:color="auto" w:fill="auto"/>
            <w:noWrap/>
            <w:vAlign w:val="center"/>
          </w:tcPr>
          <w:p w14:paraId="0DA1DF07" w14:textId="77777777" w:rsidR="00D2798E" w:rsidRDefault="009E23B6">
            <w:pPr>
              <w:spacing w:line="320" w:lineRule="exact"/>
              <w:ind w:firstLine="420"/>
              <w:jc w:val="both"/>
              <w:rPr>
                <w:rFonts w:ascii="Calibri" w:eastAsia="微软雅黑" w:hAnsi="微软雅黑"/>
                <w:sz w:val="21"/>
              </w:rPr>
            </w:pPr>
            <w:r>
              <w:rPr>
                <w:rFonts w:ascii="Calibri" w:eastAsia="微软雅黑" w:hAnsi="微软雅黑" w:hint="eastAsia"/>
                <w:sz w:val="21"/>
              </w:rPr>
              <w:t>8</w:t>
            </w:r>
          </w:p>
        </w:tc>
      </w:tr>
      <w:tr w:rsidR="00D2798E" w14:paraId="18EACDB8" w14:textId="77777777">
        <w:trPr>
          <w:trHeight w:val="397"/>
          <w:jc w:val="center"/>
        </w:trPr>
        <w:tc>
          <w:tcPr>
            <w:tcW w:w="9040" w:type="dxa"/>
            <w:gridSpan w:val="6"/>
            <w:shd w:val="clear" w:color="auto" w:fill="auto"/>
            <w:noWrap/>
            <w:vAlign w:val="center"/>
          </w:tcPr>
          <w:p w14:paraId="0E561ED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总计：</w:t>
            </w:r>
            <w:r>
              <w:rPr>
                <w:rFonts w:ascii="Calibri" w:eastAsia="微软雅黑" w:hAnsi="微软雅黑" w:hint="eastAsia"/>
                <w:sz w:val="21"/>
              </w:rPr>
              <w:t>95</w:t>
            </w:r>
            <w:r>
              <w:rPr>
                <w:rFonts w:ascii="Calibri" w:eastAsia="微软雅黑" w:hAnsi="微软雅黑" w:hint="eastAsia"/>
                <w:sz w:val="21"/>
              </w:rPr>
              <w:t>人</w:t>
            </w:r>
          </w:p>
          <w:p w14:paraId="10B50EB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其中括号中人数为重点科室保洁人员数量</w:t>
            </w:r>
          </w:p>
        </w:tc>
      </w:tr>
    </w:tbl>
    <w:p w14:paraId="4FDDFDF1" w14:textId="77777777" w:rsidR="00D2798E" w:rsidRDefault="009E23B6">
      <w:pPr>
        <w:ind w:firstLineChars="200" w:firstLine="480"/>
        <w:jc w:val="both"/>
      </w:pPr>
      <w:r>
        <w:rPr>
          <w:rFonts w:hint="eastAsia"/>
        </w:rPr>
        <w:t>服务费用支付说明：每月根据保洁人员实际打卡情况结合《西安市胸科医院保洁工作考核办法》进行考核，据实结算；如出现不达标情形，根据上述办法规定内容进行结算与扣款。</w:t>
      </w:r>
    </w:p>
    <w:p w14:paraId="1263F5D3" w14:textId="77777777" w:rsidR="00D2798E" w:rsidRDefault="009E23B6">
      <w:pPr>
        <w:ind w:firstLineChars="200" w:firstLine="482"/>
        <w:jc w:val="both"/>
        <w:outlineLvl w:val="2"/>
        <w:rPr>
          <w:b/>
        </w:rPr>
      </w:pPr>
      <w:r>
        <w:rPr>
          <w:rFonts w:hint="eastAsia"/>
          <w:b/>
        </w:rPr>
        <w:t>（二）保洁人员基本服务要求</w:t>
      </w:r>
    </w:p>
    <w:p w14:paraId="1FDA6005" w14:textId="77777777" w:rsidR="00D2798E" w:rsidRDefault="009E23B6">
      <w:pPr>
        <w:ind w:firstLineChars="200" w:firstLine="480"/>
        <w:jc w:val="both"/>
      </w:pPr>
      <w:r>
        <w:rPr>
          <w:rFonts w:hint="eastAsia"/>
        </w:rPr>
        <w:t>1</w:t>
      </w:r>
      <w:r>
        <w:rPr>
          <w:rFonts w:hint="eastAsia"/>
        </w:rPr>
        <w:t>、派驻的项目经理需</w:t>
      </w:r>
      <w:r>
        <w:t>大学专科（含）</w:t>
      </w:r>
      <w:r>
        <w:rPr>
          <w:rFonts w:hint="eastAsia"/>
        </w:rPr>
        <w:t>及以上文化水平，责任心强，具有一定的工作经验和业绩，具备较好的沟通协调能力和文字表达能力，其他管理人员具有三年以上相关工作经验，供应商提供有关证明材料；</w:t>
      </w:r>
    </w:p>
    <w:p w14:paraId="17A2546B" w14:textId="77777777" w:rsidR="00D2798E" w:rsidRDefault="009E23B6">
      <w:pPr>
        <w:ind w:firstLineChars="200" w:firstLine="480"/>
        <w:jc w:val="both"/>
      </w:pPr>
      <w:r>
        <w:rPr>
          <w:rFonts w:hint="eastAsia"/>
        </w:rPr>
        <w:t>2</w:t>
      </w:r>
      <w:r>
        <w:rPr>
          <w:rFonts w:hint="eastAsia"/>
        </w:rPr>
        <w:t>、供应商针对本项目投入的管理人员</w:t>
      </w:r>
      <w:r>
        <w:rPr>
          <w:rFonts w:hint="eastAsia"/>
        </w:rPr>
        <w:t>(</w:t>
      </w:r>
      <w:r>
        <w:rPr>
          <w:rFonts w:hint="eastAsia"/>
        </w:rPr>
        <w:t>领班及以上</w:t>
      </w:r>
      <w:r>
        <w:rPr>
          <w:rFonts w:hint="eastAsia"/>
        </w:rPr>
        <w:t>)</w:t>
      </w:r>
      <w:r>
        <w:rPr>
          <w:rFonts w:hint="eastAsia"/>
        </w:rPr>
        <w:t>应不少于</w:t>
      </w:r>
      <w:r>
        <w:rPr>
          <w:rFonts w:hint="eastAsia"/>
        </w:rPr>
        <w:t>4</w:t>
      </w:r>
      <w:r>
        <w:rPr>
          <w:rFonts w:hint="eastAsia"/>
        </w:rPr>
        <w:t>人，其中项目经理</w:t>
      </w:r>
      <w:r>
        <w:rPr>
          <w:rFonts w:hint="eastAsia"/>
        </w:rPr>
        <w:t>1</w:t>
      </w:r>
      <w:r>
        <w:rPr>
          <w:rFonts w:hint="eastAsia"/>
        </w:rPr>
        <w:t>人、主管不少</w:t>
      </w:r>
      <w:r>
        <w:rPr>
          <w:rFonts w:hint="eastAsia"/>
        </w:rPr>
        <w:t>3</w:t>
      </w:r>
      <w:r>
        <w:rPr>
          <w:rFonts w:hint="eastAsia"/>
        </w:rPr>
        <w:t>人，其中</w:t>
      </w:r>
      <w:r>
        <w:rPr>
          <w:rFonts w:hint="eastAsia"/>
        </w:rPr>
        <w:t>1</w:t>
      </w:r>
      <w:r>
        <w:rPr>
          <w:rFonts w:hint="eastAsia"/>
        </w:rPr>
        <w:t>人应具备文员、库管能力；</w:t>
      </w:r>
    </w:p>
    <w:p w14:paraId="498D53FA" w14:textId="77777777" w:rsidR="00D2798E" w:rsidRDefault="009E23B6">
      <w:pPr>
        <w:ind w:firstLineChars="200" w:firstLine="480"/>
        <w:jc w:val="both"/>
      </w:pPr>
      <w:r>
        <w:rPr>
          <w:rFonts w:hint="eastAsia"/>
        </w:rPr>
        <w:t>3</w:t>
      </w:r>
      <w:r>
        <w:rPr>
          <w:rFonts w:hint="eastAsia"/>
        </w:rPr>
        <w:t>、保洁人员必须五官端正，身体健康，持有区级及以上医院体检合格证明；作风正派，热爱集体，服从组织纪律，服从工作安排，遵守医院的纪律和制度；</w:t>
      </w:r>
    </w:p>
    <w:p w14:paraId="4DDB861F" w14:textId="77777777" w:rsidR="00D2798E" w:rsidRDefault="009E23B6">
      <w:pPr>
        <w:ind w:firstLineChars="200" w:firstLine="480"/>
        <w:jc w:val="both"/>
      </w:pPr>
      <w:r>
        <w:rPr>
          <w:rFonts w:hint="eastAsia"/>
        </w:rPr>
        <w:t>4</w:t>
      </w:r>
      <w:r>
        <w:rPr>
          <w:rFonts w:hint="eastAsia"/>
        </w:rPr>
        <w:t>、保洁人员需身体健康，男性</w:t>
      </w:r>
      <w:r>
        <w:rPr>
          <w:rFonts w:hint="eastAsia"/>
        </w:rPr>
        <w:t xml:space="preserve">18-60 </w:t>
      </w:r>
      <w:r>
        <w:rPr>
          <w:rFonts w:hint="eastAsia"/>
        </w:rPr>
        <w:t>周岁，女性</w:t>
      </w:r>
      <w:r>
        <w:rPr>
          <w:rFonts w:hint="eastAsia"/>
        </w:rPr>
        <w:t>1</w:t>
      </w:r>
      <w:r>
        <w:t>8-55</w:t>
      </w:r>
      <w:r>
        <w:t>周岁</w:t>
      </w:r>
      <w:r>
        <w:rPr>
          <w:rFonts w:hint="eastAsia"/>
        </w:rPr>
        <w:t>，具有居民身份证或有效身份证明，重点科室保洁人员要求年龄</w:t>
      </w:r>
      <w:r>
        <w:rPr>
          <w:rFonts w:hint="eastAsia"/>
        </w:rPr>
        <w:t>50</w:t>
      </w:r>
      <w:r>
        <w:rPr>
          <w:rFonts w:hint="eastAsia"/>
        </w:rPr>
        <w:t>周岁以下；</w:t>
      </w:r>
    </w:p>
    <w:p w14:paraId="79B5271A" w14:textId="77777777" w:rsidR="00D2798E" w:rsidRDefault="009E23B6">
      <w:pPr>
        <w:ind w:firstLineChars="200" w:firstLine="480"/>
        <w:jc w:val="both"/>
      </w:pPr>
      <w:r>
        <w:rPr>
          <w:rFonts w:hint="eastAsia"/>
        </w:rPr>
        <w:t>5</w:t>
      </w:r>
      <w:r>
        <w:rPr>
          <w:rFonts w:hint="eastAsia"/>
        </w:rPr>
        <w:t>、保洁供应商应有完善的现场监管机制、相关的管理制度、不同岗位工作流程、操作规程及管理处罚措施；</w:t>
      </w:r>
    </w:p>
    <w:p w14:paraId="35AA1A77" w14:textId="77777777" w:rsidR="00D2798E" w:rsidRDefault="009E23B6">
      <w:pPr>
        <w:ind w:firstLineChars="200" w:firstLine="480"/>
        <w:jc w:val="both"/>
      </w:pPr>
      <w:r>
        <w:rPr>
          <w:rFonts w:hint="eastAsia"/>
        </w:rPr>
        <w:lastRenderedPageBreak/>
        <w:t>6</w:t>
      </w:r>
      <w:r>
        <w:rPr>
          <w:rFonts w:hint="eastAsia"/>
        </w:rPr>
        <w:t>、现场经理、技工、保洁员上岗前均应由保洁供应商提供专业培训，经过岗前培训合格才能上岗；</w:t>
      </w:r>
    </w:p>
    <w:p w14:paraId="59C6112F" w14:textId="77777777" w:rsidR="00D2798E" w:rsidRDefault="009E23B6">
      <w:pPr>
        <w:ind w:firstLineChars="200" w:firstLine="480"/>
        <w:jc w:val="both"/>
      </w:pPr>
      <w:r>
        <w:rPr>
          <w:rFonts w:hint="eastAsia"/>
        </w:rPr>
        <w:t>7</w:t>
      </w:r>
      <w:r>
        <w:rPr>
          <w:rFonts w:hint="eastAsia"/>
        </w:rPr>
        <w:t>、供应商须与本项目的保洁人员签订劳动合同，符合《中华人民共和国劳动法》等有关规定；</w:t>
      </w:r>
    </w:p>
    <w:p w14:paraId="1E8E1CA1" w14:textId="77777777" w:rsidR="00D2798E" w:rsidRDefault="009E23B6">
      <w:pPr>
        <w:ind w:firstLineChars="200" w:firstLine="480"/>
        <w:jc w:val="both"/>
      </w:pPr>
      <w:r>
        <w:rPr>
          <w:rFonts w:hint="eastAsia"/>
        </w:rPr>
        <w:t>8</w:t>
      </w:r>
      <w:r>
        <w:rPr>
          <w:rFonts w:hint="eastAsia"/>
        </w:rPr>
        <w:t>、供应商为各岗位员工配备夏装、春秋装、冬装工作服装至少各两套，以满足服务人员在不同季节服装的更换。供应商负责其员工工服的洗涤。保证保洁员及管理人员穿全套工作服上岗，着装干净、整洁；</w:t>
      </w:r>
    </w:p>
    <w:p w14:paraId="4CED1D30" w14:textId="77777777" w:rsidR="00D2798E" w:rsidRDefault="009E23B6">
      <w:pPr>
        <w:ind w:firstLineChars="200" w:firstLine="480"/>
        <w:jc w:val="both"/>
      </w:pPr>
      <w:r>
        <w:rPr>
          <w:rFonts w:hint="eastAsia"/>
        </w:rPr>
        <w:t>9</w:t>
      </w:r>
      <w:r>
        <w:rPr>
          <w:rFonts w:hint="eastAsia"/>
        </w:rPr>
        <w:t>、供应商针对本项目投入的保洁服务员工入院服务时都应体检，体检合格人员才能上岗，并建立健康档案。同时至少应每年体检一次，特殊岗位如</w:t>
      </w:r>
      <w:proofErr w:type="gramStart"/>
      <w:r>
        <w:rPr>
          <w:rFonts w:hint="eastAsia"/>
        </w:rPr>
        <w:t>医</w:t>
      </w:r>
      <w:proofErr w:type="gramEnd"/>
      <w:r>
        <w:rPr>
          <w:rFonts w:hint="eastAsia"/>
        </w:rPr>
        <w:t>废收集转运、核医学、传染科室保洁人员必须按照相关政策规定及时体检，</w:t>
      </w:r>
      <w:r>
        <w:t>特殊</w:t>
      </w:r>
      <w:r>
        <w:rPr>
          <w:rFonts w:hint="eastAsia"/>
        </w:rPr>
        <w:t>岗位（</w:t>
      </w:r>
      <w:proofErr w:type="gramStart"/>
      <w:r>
        <w:rPr>
          <w:rFonts w:hint="eastAsia"/>
        </w:rPr>
        <w:t>医</w:t>
      </w:r>
      <w:proofErr w:type="gramEnd"/>
      <w:r>
        <w:rPr>
          <w:rFonts w:hint="eastAsia"/>
        </w:rPr>
        <w:t>废回收、</w:t>
      </w:r>
      <w:r>
        <w:rPr>
          <w:rFonts w:hint="eastAsia"/>
        </w:rPr>
        <w:t>ICU</w:t>
      </w:r>
      <w:r>
        <w:t>及手术室</w:t>
      </w:r>
      <w:r>
        <w:rPr>
          <w:rFonts w:hint="eastAsia"/>
        </w:rPr>
        <w:t>）</w:t>
      </w:r>
      <w:r>
        <w:t>保洁人员年龄需在</w:t>
      </w:r>
      <w:r>
        <w:rPr>
          <w:rFonts w:hint="eastAsia"/>
        </w:rPr>
        <w:t>5</w:t>
      </w:r>
      <w:r>
        <w:t>0</w:t>
      </w:r>
      <w:r>
        <w:t>岁以下，</w:t>
      </w:r>
      <w:proofErr w:type="gramStart"/>
      <w:r>
        <w:t>且按照院感要求</w:t>
      </w:r>
      <w:proofErr w:type="gramEnd"/>
      <w:r>
        <w:t>服务方对其进行严格培训后并得到院方认可，方可上岗，不得随意更换</w:t>
      </w:r>
      <w:r>
        <w:rPr>
          <w:rFonts w:hint="eastAsia"/>
        </w:rPr>
        <w:t>；</w:t>
      </w:r>
    </w:p>
    <w:p w14:paraId="3F8585F7" w14:textId="5034B8FE" w:rsidR="00D2798E" w:rsidRDefault="009E23B6">
      <w:pPr>
        <w:ind w:firstLineChars="200" w:firstLine="480"/>
        <w:jc w:val="both"/>
      </w:pPr>
      <w:r>
        <w:rPr>
          <w:rFonts w:hint="eastAsia"/>
        </w:rPr>
        <w:t>1</w:t>
      </w:r>
      <w:r>
        <w:t>0</w:t>
      </w:r>
      <w:r>
        <w:rPr>
          <w:rFonts w:hint="eastAsia"/>
        </w:rPr>
        <w:t>、管理人员要求：供应商针对本项目投入的管理人员</w:t>
      </w:r>
      <w:r w:rsidR="00B00B22" w:rsidRPr="00B00B22">
        <w:rPr>
          <w:rFonts w:hint="eastAsia"/>
        </w:rPr>
        <w:t>为专职人员</w:t>
      </w:r>
      <w:r>
        <w:rPr>
          <w:rFonts w:hint="eastAsia"/>
        </w:rPr>
        <w:t>，未经采购人同意，不得随意更换，否则视为违约，采购人有权</w:t>
      </w:r>
      <w:r w:rsidR="00B00B22" w:rsidRPr="00B00B22">
        <w:rPr>
          <w:rFonts w:hint="eastAsia"/>
        </w:rPr>
        <w:t>终止</w:t>
      </w:r>
      <w:r>
        <w:rPr>
          <w:rFonts w:hint="eastAsia"/>
        </w:rPr>
        <w:t>合同，且有权按照合同总金额的</w:t>
      </w:r>
      <w:r>
        <w:rPr>
          <w:rFonts w:hint="eastAsia"/>
        </w:rPr>
        <w:t>5%</w:t>
      </w:r>
      <w:r>
        <w:rPr>
          <w:rFonts w:hint="eastAsia"/>
        </w:rPr>
        <w:t>向中标供应商追究违约赔偿责任；</w:t>
      </w:r>
    </w:p>
    <w:p w14:paraId="0071322C" w14:textId="77777777" w:rsidR="00D2798E" w:rsidRPr="00CF447D" w:rsidRDefault="009E23B6">
      <w:pPr>
        <w:ind w:firstLineChars="200" w:firstLine="480"/>
        <w:jc w:val="both"/>
      </w:pPr>
      <w:r w:rsidRPr="00CF447D">
        <w:rPr>
          <w:rFonts w:hint="eastAsia"/>
        </w:rPr>
        <w:t>1</w:t>
      </w:r>
      <w:r w:rsidRPr="00CF447D">
        <w:t>1</w:t>
      </w:r>
      <w:r w:rsidRPr="00CF447D">
        <w:rPr>
          <w:rFonts w:hint="eastAsia"/>
        </w:rPr>
        <w:t>、供应商必须保证一线员工的工资收入不低于陕西省西安市一类区人员最低工资标准。（需在投标文件中提供包含工资构成明细的承诺函并加盖供应商公章（鲜章）；</w:t>
      </w:r>
    </w:p>
    <w:p w14:paraId="119E6282" w14:textId="6D71CC10" w:rsidR="00D2798E" w:rsidRDefault="009E23B6">
      <w:pPr>
        <w:ind w:firstLineChars="200" w:firstLine="480"/>
        <w:jc w:val="both"/>
      </w:pPr>
      <w:r>
        <w:rPr>
          <w:rFonts w:hint="eastAsia"/>
        </w:rPr>
        <w:t>1</w:t>
      </w:r>
      <w:r>
        <w:t>2</w:t>
      </w:r>
      <w:r>
        <w:rPr>
          <w:rFonts w:hint="eastAsia"/>
        </w:rPr>
        <w:t>、供应商必须严格按照国家劳动法相关政策发放员工加班费，平时加班</w:t>
      </w:r>
      <w:r>
        <w:rPr>
          <w:rFonts w:hint="eastAsia"/>
        </w:rPr>
        <w:t>1.5</w:t>
      </w:r>
      <w:r>
        <w:rPr>
          <w:rFonts w:hint="eastAsia"/>
        </w:rPr>
        <w:t>倍；公休加班</w:t>
      </w:r>
      <w:r>
        <w:rPr>
          <w:rFonts w:hint="eastAsia"/>
        </w:rPr>
        <w:t>2</w:t>
      </w:r>
      <w:r>
        <w:rPr>
          <w:rFonts w:hint="eastAsia"/>
        </w:rPr>
        <w:t>倍；</w:t>
      </w:r>
      <w:r w:rsidR="00B00B22" w:rsidRPr="00B00B22">
        <w:rPr>
          <w:rFonts w:hint="eastAsia"/>
        </w:rPr>
        <w:t>法定节假日</w:t>
      </w:r>
      <w:r>
        <w:rPr>
          <w:rFonts w:hint="eastAsia"/>
        </w:rPr>
        <w:t>加班</w:t>
      </w:r>
      <w:r>
        <w:rPr>
          <w:rFonts w:hint="eastAsia"/>
        </w:rPr>
        <w:t>3</w:t>
      </w:r>
      <w:r>
        <w:rPr>
          <w:rFonts w:hint="eastAsia"/>
        </w:rPr>
        <w:t>倍；</w:t>
      </w:r>
    </w:p>
    <w:p w14:paraId="0435C243" w14:textId="77777777" w:rsidR="00D2798E" w:rsidRDefault="009E23B6">
      <w:pPr>
        <w:ind w:firstLineChars="200" w:firstLine="480"/>
        <w:jc w:val="both"/>
      </w:pPr>
      <w:r>
        <w:rPr>
          <w:rFonts w:hint="eastAsia"/>
        </w:rPr>
        <w:t>1</w:t>
      </w:r>
      <w:r>
        <w:t>3</w:t>
      </w:r>
      <w:r>
        <w:rPr>
          <w:rFonts w:hint="eastAsia"/>
        </w:rPr>
        <w:t>、供应商须严格按照国家有关劳务用工的各项法律法规给保洁服务人员发放工资和加班费，否则自行承担相应政策风险和责任，如果由此发生纠纷、罢工或其它群体事件，影响到采购人工作或者给采购人声誉造成负面影响的，采购人有权解除合同，同时将向中标供应商追究相关违约赔偿责任；</w:t>
      </w:r>
    </w:p>
    <w:p w14:paraId="1D6A49B0" w14:textId="06B1F8A9" w:rsidR="00D2798E" w:rsidRDefault="009E23B6">
      <w:pPr>
        <w:ind w:firstLineChars="200" w:firstLine="480"/>
        <w:jc w:val="both"/>
      </w:pPr>
      <w:r>
        <w:rPr>
          <w:rFonts w:hint="eastAsia"/>
        </w:rPr>
        <w:t>1</w:t>
      </w:r>
      <w:r>
        <w:t>4</w:t>
      </w:r>
      <w:r>
        <w:rPr>
          <w:rFonts w:hint="eastAsia"/>
        </w:rPr>
        <w:t>、保洁服务经理</w:t>
      </w:r>
      <w:r>
        <w:rPr>
          <w:rFonts w:hint="eastAsia"/>
        </w:rPr>
        <w:t xml:space="preserve"> (</w:t>
      </w:r>
      <w:r>
        <w:rPr>
          <w:rFonts w:hint="eastAsia"/>
        </w:rPr>
        <w:t>主管</w:t>
      </w:r>
      <w:r>
        <w:rPr>
          <w:rFonts w:hint="eastAsia"/>
        </w:rPr>
        <w:t>)</w:t>
      </w:r>
      <w:r>
        <w:rPr>
          <w:rFonts w:hint="eastAsia"/>
        </w:rPr>
        <w:t>：负责保洁全面工作及双方工作联络</w:t>
      </w:r>
      <w:r>
        <w:rPr>
          <w:rFonts w:hint="eastAsia"/>
        </w:rPr>
        <w:t>,</w:t>
      </w:r>
      <w:r>
        <w:rPr>
          <w:rFonts w:hint="eastAsia"/>
        </w:rPr>
        <w:t>负责对环境维护人员的管理工作及日常班次安排；巡检、记录本部各班每日工作情况，及时向上级汇报；定期对保洁服务人员工作进行考核培训；如出现现有岗位人员缺失不足时，应由公司层面组织招聘保洁人员</w:t>
      </w:r>
      <w:r w:rsidR="00B00B22">
        <w:rPr>
          <w:rFonts w:hint="eastAsia"/>
        </w:rPr>
        <w:t>。</w:t>
      </w:r>
      <w:r w:rsidR="00B00B22" w:rsidRPr="00B00B22">
        <w:rPr>
          <w:rFonts w:hint="eastAsia"/>
        </w:rPr>
        <w:t>若</w:t>
      </w:r>
      <w:r w:rsidR="00272AF7">
        <w:rPr>
          <w:rFonts w:hint="eastAsia"/>
        </w:rPr>
        <w:t>供应商</w:t>
      </w:r>
      <w:r w:rsidR="00B00B22" w:rsidRPr="00B00B22">
        <w:rPr>
          <w:rFonts w:hint="eastAsia"/>
        </w:rPr>
        <w:t>保洁人数累计</w:t>
      </w:r>
      <w:r w:rsidR="00B00B22" w:rsidRPr="00B00B22">
        <w:rPr>
          <w:rFonts w:hint="eastAsia"/>
        </w:rPr>
        <w:t>3</w:t>
      </w:r>
      <w:r w:rsidR="00B00B22" w:rsidRPr="00B00B22">
        <w:rPr>
          <w:rFonts w:hint="eastAsia"/>
        </w:rPr>
        <w:t>次低于合同约定的标准人数</w:t>
      </w:r>
      <w:r w:rsidR="00B00B22" w:rsidRPr="00B00B22">
        <w:rPr>
          <w:rFonts w:hint="eastAsia"/>
        </w:rPr>
        <w:t>75%</w:t>
      </w:r>
      <w:r w:rsidR="00B00B22" w:rsidRPr="00B00B22">
        <w:rPr>
          <w:rFonts w:hint="eastAsia"/>
        </w:rPr>
        <w:t>，经</w:t>
      </w:r>
      <w:r w:rsidR="00272AF7">
        <w:rPr>
          <w:rFonts w:hint="eastAsia"/>
        </w:rPr>
        <w:t>采购人</w:t>
      </w:r>
      <w:r w:rsidR="00B00B22" w:rsidRPr="00B00B22">
        <w:rPr>
          <w:rFonts w:hint="eastAsia"/>
        </w:rPr>
        <w:t>要求整改仍未达到合同约定的标准人数，</w:t>
      </w:r>
      <w:r w:rsidR="00272AF7">
        <w:rPr>
          <w:rFonts w:hint="eastAsia"/>
        </w:rPr>
        <w:t>采购人</w:t>
      </w:r>
      <w:r w:rsidR="00B00B22" w:rsidRPr="00B00B22">
        <w:rPr>
          <w:rFonts w:hint="eastAsia"/>
        </w:rPr>
        <w:t>有权终止合同。</w:t>
      </w:r>
    </w:p>
    <w:p w14:paraId="1199AFC2" w14:textId="77777777" w:rsidR="00D2798E" w:rsidRDefault="009E23B6">
      <w:pPr>
        <w:ind w:firstLineChars="200" w:firstLine="480"/>
        <w:jc w:val="both"/>
      </w:pPr>
      <w:r>
        <w:rPr>
          <w:rFonts w:hint="eastAsia"/>
        </w:rPr>
        <w:t>1</w:t>
      </w:r>
      <w:r>
        <w:t>5</w:t>
      </w:r>
      <w:r>
        <w:rPr>
          <w:rFonts w:hint="eastAsia"/>
        </w:rPr>
        <w:t>、保洁经理、主管、员工必须遵守采购人的各项管理制度、消防安全、病房等规定和制度。采购人管理部门对保洁工作进行监督，如发现保洁公司员工有违反采购人的</w:t>
      </w:r>
      <w:r>
        <w:rPr>
          <w:rFonts w:hint="eastAsia"/>
        </w:rPr>
        <w:lastRenderedPageBreak/>
        <w:t>规定和制度的行为，管理部门要求其改正，态度恶劣拒不改正的，采购人有权要求予以辞退，保洁公司必须无条件接受；</w:t>
      </w:r>
    </w:p>
    <w:p w14:paraId="4FF853E5" w14:textId="77777777" w:rsidR="00D2798E" w:rsidRDefault="009E23B6">
      <w:pPr>
        <w:ind w:firstLineChars="200" w:firstLine="480"/>
        <w:jc w:val="both"/>
      </w:pPr>
      <w:r>
        <w:rPr>
          <w:rFonts w:hint="eastAsia"/>
        </w:rPr>
        <w:t>1</w:t>
      </w:r>
      <w:r>
        <w:t>6</w:t>
      </w:r>
      <w:r>
        <w:rPr>
          <w:rFonts w:hint="eastAsia"/>
        </w:rPr>
        <w:t>、保洁员的配置人数必须保证该区域工作量的需求，核定保洁区域及人数经采购人认可后，不得出现缺岗或某保洁区域人员兼职其他区域保洁工作。保洁人员因病因事不能工作的，及时调整其他保洁人员补充。必须配置午间、夜间保洁值班人员，管理人员手机保持畅通，确保保洁服务工作正常进行；</w:t>
      </w:r>
    </w:p>
    <w:p w14:paraId="04B7530C" w14:textId="77777777" w:rsidR="00D2798E" w:rsidRDefault="009E23B6">
      <w:pPr>
        <w:ind w:firstLineChars="200" w:firstLine="480"/>
        <w:jc w:val="both"/>
      </w:pPr>
      <w:r>
        <w:rPr>
          <w:rFonts w:hint="eastAsia"/>
        </w:rPr>
        <w:t>1</w:t>
      </w:r>
      <w:r>
        <w:t>7</w:t>
      </w:r>
      <w:r>
        <w:rPr>
          <w:rFonts w:hint="eastAsia"/>
        </w:rPr>
        <w:t>、完成好采购人临时交办的任务。</w:t>
      </w:r>
    </w:p>
    <w:p w14:paraId="0E03E29E" w14:textId="77777777" w:rsidR="00D2798E" w:rsidRDefault="009E23B6">
      <w:pPr>
        <w:ind w:firstLineChars="200" w:firstLine="482"/>
        <w:jc w:val="both"/>
        <w:outlineLvl w:val="2"/>
        <w:rPr>
          <w:b/>
        </w:rPr>
      </w:pPr>
      <w:r>
        <w:rPr>
          <w:rFonts w:hint="eastAsia"/>
          <w:b/>
        </w:rPr>
        <w:t>（三）管理要求</w:t>
      </w:r>
    </w:p>
    <w:p w14:paraId="46198570" w14:textId="77777777" w:rsidR="00D2798E" w:rsidRDefault="009E23B6">
      <w:pPr>
        <w:ind w:firstLineChars="200" w:firstLine="480"/>
        <w:jc w:val="both"/>
      </w:pPr>
      <w:r>
        <w:rPr>
          <w:rFonts w:hint="eastAsia"/>
        </w:rPr>
        <w:t>1</w:t>
      </w:r>
      <w:r>
        <w:rPr>
          <w:rFonts w:hint="eastAsia"/>
        </w:rPr>
        <w:t>、中标供应商须严格按照标准化的操作程序、完善的培训体系和质量控制体系完成本项目，以保证整个保洁系统安全、高效、有序和有计划地运转。</w:t>
      </w:r>
    </w:p>
    <w:p w14:paraId="5C2102CF" w14:textId="77777777" w:rsidR="00D2798E" w:rsidRDefault="009E23B6">
      <w:pPr>
        <w:ind w:firstLineChars="200" w:firstLine="480"/>
        <w:jc w:val="both"/>
      </w:pPr>
      <w:r>
        <w:rPr>
          <w:rFonts w:hint="eastAsia"/>
        </w:rPr>
        <w:t>2</w:t>
      </w:r>
      <w:r>
        <w:rPr>
          <w:rFonts w:hint="eastAsia"/>
        </w:rPr>
        <w:t>、中标供应商须严格按照招标文件、合同约定标准全面落实环境卫生清扫、消杀、垃圾清运、</w:t>
      </w:r>
      <w:proofErr w:type="gramStart"/>
      <w:r>
        <w:rPr>
          <w:rFonts w:hint="eastAsia"/>
        </w:rPr>
        <w:t>医</w:t>
      </w:r>
      <w:proofErr w:type="gramEnd"/>
      <w:r>
        <w:rPr>
          <w:rFonts w:hint="eastAsia"/>
        </w:rPr>
        <w:t>废转运等全部保洁工作，保障场地环境整洁达标，积极配合各级主管部门、上级单位督查、巡检、考核工作。</w:t>
      </w:r>
    </w:p>
    <w:p w14:paraId="3453CE91" w14:textId="77777777" w:rsidR="00D2798E" w:rsidRDefault="009E23B6">
      <w:pPr>
        <w:ind w:firstLineChars="200" w:firstLine="480"/>
        <w:jc w:val="both"/>
      </w:pPr>
      <w:r>
        <w:rPr>
          <w:rFonts w:hint="eastAsia"/>
        </w:rPr>
        <w:t>3</w:t>
      </w:r>
      <w:r>
        <w:rPr>
          <w:rFonts w:hint="eastAsia"/>
        </w:rPr>
        <w:t>、若因中标供应商保洁质量不合格、人员配备不足、作业不规范、整改不及时等自身履职问题，导致招标人被上级检查通报批评、责令整改、处以罚款等各类经济处罚，由此产生的全部罚款金额、损失、滞纳金等一切经济损失，均由中标供应商全额承担，并承担相应责任。采购人可直接从应付服务款项中等额抵扣相应损失费用，中标供应商不得异议。出现上述情形，中标供应商除承担经济赔付责任外，须在采购人规定时限内全面整改到位；逾期未整改或反复出现同类问题造成二次处罚的，采购人有权额外扣除合同总价</w:t>
      </w:r>
      <w:r>
        <w:rPr>
          <w:rFonts w:hint="eastAsia"/>
        </w:rPr>
        <w:t>1</w:t>
      </w:r>
      <w:r>
        <w:rPr>
          <w:rFonts w:hint="eastAsia"/>
        </w:rPr>
        <w:t>‰</w:t>
      </w:r>
      <w:r>
        <w:rPr>
          <w:rFonts w:hint="eastAsia"/>
        </w:rPr>
        <w:t>-10%</w:t>
      </w:r>
      <w:r>
        <w:rPr>
          <w:rFonts w:hint="eastAsia"/>
        </w:rPr>
        <w:t>违约金（根据情形严重程度），情节严重的，采购人有权单方面解除服务合同，由此造成的一切损失由中标供应商自行负责。</w:t>
      </w:r>
    </w:p>
    <w:p w14:paraId="0E285EAE" w14:textId="77777777" w:rsidR="00D2798E" w:rsidRDefault="009E23B6">
      <w:pPr>
        <w:ind w:firstLineChars="200" w:firstLine="480"/>
        <w:jc w:val="both"/>
      </w:pPr>
      <w:r>
        <w:rPr>
          <w:rFonts w:hint="eastAsia"/>
        </w:rPr>
        <w:t>4</w:t>
      </w:r>
      <w:r>
        <w:rPr>
          <w:rFonts w:hint="eastAsia"/>
        </w:rPr>
        <w:t>、对保洁工作引发的投诉、纠纷等，中标供应商应积极沟通协调处理，若对采购人造成不良舆论影响，应付全责。同时采购人有权解除合同。</w:t>
      </w:r>
    </w:p>
    <w:p w14:paraId="3DC4F00F" w14:textId="77777777" w:rsidR="00D2798E" w:rsidRDefault="009E23B6">
      <w:pPr>
        <w:ind w:firstLineChars="200" w:firstLine="480"/>
        <w:jc w:val="both"/>
      </w:pPr>
      <w:r>
        <w:rPr>
          <w:rFonts w:hint="eastAsia"/>
        </w:rPr>
        <w:t>5</w:t>
      </w:r>
      <w:r>
        <w:rPr>
          <w:rFonts w:hint="eastAsia"/>
        </w:rPr>
        <w:t>、节假日按照正常上班安排保洁，</w:t>
      </w:r>
      <w:r>
        <w:rPr>
          <w:rFonts w:hint="eastAsia"/>
        </w:rPr>
        <w:t>365</w:t>
      </w:r>
      <w:r>
        <w:rPr>
          <w:rFonts w:hint="eastAsia"/>
        </w:rPr>
        <w:t>天无休。</w:t>
      </w:r>
    </w:p>
    <w:p w14:paraId="473A47CA" w14:textId="352B4967" w:rsidR="00D2798E" w:rsidRDefault="009E23B6">
      <w:pPr>
        <w:ind w:firstLineChars="200" w:firstLine="480"/>
        <w:jc w:val="both"/>
      </w:pPr>
      <w:r>
        <w:rPr>
          <w:rFonts w:hint="eastAsia"/>
        </w:rPr>
        <w:t>6</w:t>
      </w:r>
      <w:r>
        <w:rPr>
          <w:rFonts w:hint="eastAsia"/>
        </w:rPr>
        <w:t>、中标供应商自行配置项目相关人员的装备设施、保洁用品及耗材。日常保洁应配备专业的保洁推车并具备日常保洁所需的全套工具</w:t>
      </w:r>
      <w:r w:rsidR="00B00B22" w:rsidRPr="00B00B22">
        <w:rPr>
          <w:rFonts w:hint="eastAsia"/>
        </w:rPr>
        <w:t>及保洁人员防护用品</w:t>
      </w:r>
      <w:r>
        <w:rPr>
          <w:rFonts w:hint="eastAsia"/>
        </w:rPr>
        <w:t>（消毒剂、清洗剂、拖把、水盆、垃圾桶、垃圾袋等），现场需配备有资质、性能可靠、安全的且符合国家环保及《医疗机构消毒技术规范》（</w:t>
      </w:r>
      <w:r>
        <w:rPr>
          <w:rFonts w:hint="eastAsia"/>
        </w:rPr>
        <w:t>2012</w:t>
      </w:r>
      <w:r>
        <w:rPr>
          <w:rFonts w:hint="eastAsia"/>
        </w:rPr>
        <w:t>版或最新版）要求的清洗剂与消毒剂，所有原材料使用均可追溯货物来源并满足现场需求。</w:t>
      </w:r>
    </w:p>
    <w:p w14:paraId="21E0F025" w14:textId="77777777" w:rsidR="00D2798E" w:rsidRDefault="009E23B6">
      <w:pPr>
        <w:ind w:firstLineChars="200" w:firstLine="480"/>
        <w:jc w:val="both"/>
      </w:pPr>
      <w:r>
        <w:rPr>
          <w:rFonts w:hint="eastAsia"/>
        </w:rPr>
        <w:lastRenderedPageBreak/>
        <w:t>7</w:t>
      </w:r>
      <w:r>
        <w:rPr>
          <w:rFonts w:hint="eastAsia"/>
        </w:rPr>
        <w:t>、中标供应商自备电脑、打印机等办公设备和耗材；中标供应商自行负责桌椅等办公家私和员工更衣柜。保洁人员的食宿由供应商自行解决。</w:t>
      </w:r>
    </w:p>
    <w:p w14:paraId="4D697429" w14:textId="77777777" w:rsidR="00D2798E" w:rsidRDefault="009E23B6">
      <w:pPr>
        <w:ind w:firstLineChars="200" w:firstLine="480"/>
        <w:jc w:val="both"/>
      </w:pPr>
      <w:r>
        <w:rPr>
          <w:rFonts w:hint="eastAsia"/>
        </w:rPr>
        <w:t>8</w:t>
      </w:r>
      <w:r>
        <w:rPr>
          <w:rFonts w:hint="eastAsia"/>
        </w:rPr>
        <w:t>、供应商每个月应对保洁员进行医院感染防控、医疗废物管理知识、保洁服务标准化操作、保洁服务礼仪礼貌等全方面培训，并做好记录。保洁员需配合医院</w:t>
      </w:r>
      <w:proofErr w:type="gramStart"/>
      <w:r>
        <w:rPr>
          <w:rFonts w:hint="eastAsia"/>
        </w:rPr>
        <w:t>院感科做好院感</w:t>
      </w:r>
      <w:proofErr w:type="gramEnd"/>
      <w:r>
        <w:rPr>
          <w:rFonts w:hint="eastAsia"/>
        </w:rPr>
        <w:t>培训（每月不少于一次）。</w:t>
      </w:r>
    </w:p>
    <w:p w14:paraId="619A35FD" w14:textId="77777777" w:rsidR="00D2798E" w:rsidRDefault="009E23B6">
      <w:pPr>
        <w:ind w:firstLineChars="200" w:firstLine="480"/>
        <w:jc w:val="both"/>
      </w:pPr>
      <w:r>
        <w:rPr>
          <w:rFonts w:hint="eastAsia"/>
        </w:rPr>
        <w:t>9</w:t>
      </w:r>
      <w:r>
        <w:rPr>
          <w:rFonts w:hint="eastAsia"/>
        </w:rPr>
        <w:t>、清净工具每天进行清洗消毒，避免用手洗，以防止交叉感染。</w:t>
      </w:r>
    </w:p>
    <w:p w14:paraId="741616BB" w14:textId="77777777" w:rsidR="00D2798E" w:rsidRDefault="009E23B6">
      <w:pPr>
        <w:ind w:firstLineChars="200" w:firstLine="480"/>
        <w:jc w:val="both"/>
      </w:pPr>
      <w:r>
        <w:rPr>
          <w:rFonts w:hint="eastAsia"/>
        </w:rPr>
        <w:t>10</w:t>
      </w:r>
      <w:r>
        <w:rPr>
          <w:rFonts w:hint="eastAsia"/>
        </w:rPr>
        <w:t>、为防止交叉感染，对不同区域的清洁工具须按医院感染科的要求实行严格分类摆放和使用，并用颜色、字标等方式进行区分。</w:t>
      </w:r>
    </w:p>
    <w:p w14:paraId="0E72EC63" w14:textId="77777777" w:rsidR="00D2798E" w:rsidRDefault="009E23B6">
      <w:pPr>
        <w:ind w:firstLineChars="200" w:firstLine="480"/>
        <w:jc w:val="both"/>
      </w:pPr>
      <w:r>
        <w:rPr>
          <w:rFonts w:hint="eastAsia"/>
        </w:rPr>
        <w:t>11</w:t>
      </w:r>
      <w:r>
        <w:rPr>
          <w:rFonts w:hint="eastAsia"/>
        </w:rPr>
        <w:t>、</w:t>
      </w:r>
      <w:proofErr w:type="gramStart"/>
      <w:r>
        <w:rPr>
          <w:rFonts w:hint="eastAsia"/>
        </w:rPr>
        <w:t>按照控感要求</w:t>
      </w:r>
      <w:proofErr w:type="gramEnd"/>
      <w:r>
        <w:rPr>
          <w:rFonts w:hint="eastAsia"/>
        </w:rPr>
        <w:t>，达到中华人民共和国卫生行业标准</w:t>
      </w:r>
      <w:r>
        <w:rPr>
          <w:rFonts w:hint="eastAsia"/>
        </w:rPr>
        <w:t>WS/T 512-2025</w:t>
      </w:r>
      <w:r>
        <w:rPr>
          <w:rFonts w:hint="eastAsia"/>
        </w:rPr>
        <w:t>《医疗机构环境表面清洁与消毒管理标准》的要求。</w:t>
      </w:r>
    </w:p>
    <w:p w14:paraId="69E34D88" w14:textId="77777777" w:rsidR="00D2798E" w:rsidRDefault="009E23B6">
      <w:pPr>
        <w:ind w:firstLineChars="200" w:firstLine="480"/>
        <w:jc w:val="both"/>
      </w:pPr>
      <w:r>
        <w:rPr>
          <w:rFonts w:hint="eastAsia"/>
        </w:rPr>
        <w:t>12</w:t>
      </w:r>
      <w:r>
        <w:rPr>
          <w:rFonts w:hint="eastAsia"/>
        </w:rPr>
        <w:t>、中标供应商要严格遵守</w:t>
      </w:r>
      <w:proofErr w:type="gramStart"/>
      <w:r>
        <w:rPr>
          <w:rFonts w:hint="eastAsia"/>
        </w:rPr>
        <w:t>医院控感规章制度</w:t>
      </w:r>
      <w:proofErr w:type="gramEnd"/>
      <w:r>
        <w:rPr>
          <w:rFonts w:hint="eastAsia"/>
        </w:rPr>
        <w:t>，严禁个人收集、运输、买卖医疗废物（含纸箱、塑料品等），并出具具体的承诺。</w:t>
      </w:r>
    </w:p>
    <w:p w14:paraId="502243C1" w14:textId="77777777" w:rsidR="00D2798E" w:rsidRDefault="009E23B6">
      <w:pPr>
        <w:ind w:firstLineChars="200" w:firstLine="480"/>
        <w:jc w:val="both"/>
      </w:pPr>
      <w:r>
        <w:rPr>
          <w:rFonts w:hint="eastAsia"/>
        </w:rPr>
        <w:t>13</w:t>
      </w:r>
      <w:r>
        <w:rPr>
          <w:rFonts w:hint="eastAsia"/>
        </w:rPr>
        <w:t>、卫生保洁按区域设置卫生保洁区域公示栏（含保洁人员基本信息），岗位保洁员须挂牌公示，采购人进行实时监督考核。如临时调配保洁员，需向采购人相关管理部门报告。</w:t>
      </w:r>
    </w:p>
    <w:p w14:paraId="4D8E2BCA" w14:textId="77777777" w:rsidR="00D2798E" w:rsidRDefault="009E23B6">
      <w:pPr>
        <w:ind w:firstLineChars="200" w:firstLine="480"/>
        <w:jc w:val="both"/>
      </w:pPr>
      <w:r>
        <w:rPr>
          <w:rFonts w:hint="eastAsia"/>
        </w:rPr>
        <w:t>14</w:t>
      </w:r>
      <w:r>
        <w:rPr>
          <w:rFonts w:hint="eastAsia"/>
        </w:rPr>
        <w:t>、保洁人员同时兼具控烟监督员的职责，需佩戴控烟袖标并主动劝阻院内吸烟人员。及时巡回，发现烟头及时清理。若保洁人员不履行控烟责任，每发现一次按照采购人管理规定进行扣罚。</w:t>
      </w:r>
    </w:p>
    <w:p w14:paraId="6232B4B4" w14:textId="77777777" w:rsidR="00D2798E" w:rsidRDefault="009E23B6">
      <w:pPr>
        <w:ind w:firstLineChars="200" w:firstLine="480"/>
        <w:jc w:val="both"/>
      </w:pPr>
      <w:r>
        <w:rPr>
          <w:rFonts w:hint="eastAsia"/>
        </w:rPr>
        <w:t>15</w:t>
      </w:r>
      <w:r>
        <w:rPr>
          <w:rFonts w:hint="eastAsia"/>
        </w:rPr>
        <w:t>、因保洁区域地面湿滑、污物处理不及时、无防护标识</w:t>
      </w:r>
      <w:proofErr w:type="gramStart"/>
      <w:r>
        <w:rPr>
          <w:rFonts w:hint="eastAsia"/>
        </w:rPr>
        <w:t>牌导致</w:t>
      </w:r>
      <w:proofErr w:type="gramEnd"/>
      <w:r>
        <w:rPr>
          <w:rFonts w:hint="eastAsia"/>
        </w:rPr>
        <w:t>的任何人员伤亡或造成其他损失的，由中标供应商承担全部责任。中标供应商所提供使用的清洁、洗涤剂、消毒剂、地面保养产品，必须是通过国家相关部门审批并予以使用的优质产品。所用消毒剂必须是通过国家卫生部审批准予使用的，对人体无伤害，并符合医院感染科的要求。</w:t>
      </w:r>
    </w:p>
    <w:p w14:paraId="4E4B52CD" w14:textId="77777777" w:rsidR="00D2798E" w:rsidRDefault="009E23B6">
      <w:pPr>
        <w:ind w:firstLineChars="200" w:firstLine="480"/>
        <w:jc w:val="both"/>
      </w:pPr>
      <w:r>
        <w:rPr>
          <w:rFonts w:hint="eastAsia"/>
        </w:rPr>
        <w:t>16</w:t>
      </w:r>
      <w:r>
        <w:rPr>
          <w:rFonts w:hint="eastAsia"/>
        </w:rPr>
        <w:t>、保洁人员</w:t>
      </w:r>
      <w:proofErr w:type="gramStart"/>
      <w:r>
        <w:rPr>
          <w:rFonts w:hint="eastAsia"/>
        </w:rPr>
        <w:t>不</w:t>
      </w:r>
      <w:proofErr w:type="gramEnd"/>
      <w:r>
        <w:rPr>
          <w:rFonts w:hint="eastAsia"/>
        </w:rPr>
        <w:t>故意破坏、不损坏院内公共设施、设备。不得损坏医院财物；不得向病人兜售物品，租床；不得私自收集、倒卖医院废品。</w:t>
      </w:r>
    </w:p>
    <w:p w14:paraId="281FB25F" w14:textId="77777777" w:rsidR="00D2798E" w:rsidRDefault="009E23B6">
      <w:pPr>
        <w:ind w:firstLineChars="200" w:firstLine="482"/>
        <w:jc w:val="both"/>
        <w:outlineLvl w:val="2"/>
        <w:rPr>
          <w:b/>
        </w:rPr>
      </w:pPr>
      <w:r>
        <w:rPr>
          <w:rFonts w:hint="eastAsia"/>
          <w:b/>
        </w:rPr>
        <w:t>（四）服务要求</w:t>
      </w:r>
    </w:p>
    <w:p w14:paraId="630ABAA8" w14:textId="77777777" w:rsidR="00D2798E" w:rsidRDefault="009E23B6">
      <w:pPr>
        <w:ind w:firstLineChars="200" w:firstLine="480"/>
        <w:jc w:val="both"/>
      </w:pPr>
      <w:r>
        <w:rPr>
          <w:rFonts w:hint="eastAsia"/>
        </w:rPr>
        <w:t>1</w:t>
      </w:r>
      <w:r>
        <w:rPr>
          <w:rFonts w:hint="eastAsia"/>
        </w:rPr>
        <w:t>、保洁大项及要求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853"/>
        <w:gridCol w:w="7093"/>
      </w:tblGrid>
      <w:tr w:rsidR="00D2798E" w14:paraId="732F7DF2" w14:textId="77777777">
        <w:trPr>
          <w:trHeight w:val="460"/>
          <w:jc w:val="center"/>
        </w:trPr>
        <w:tc>
          <w:tcPr>
            <w:tcW w:w="1853" w:type="dxa"/>
            <w:vMerge w:val="restart"/>
            <w:tcBorders>
              <w:top w:val="single" w:sz="12" w:space="0" w:color="auto"/>
              <w:bottom w:val="single" w:sz="2" w:space="0" w:color="auto"/>
            </w:tcBorders>
            <w:shd w:val="clear" w:color="auto" w:fill="F2F2F2" w:themeFill="background1" w:themeFillShade="F2"/>
            <w:vAlign w:val="center"/>
          </w:tcPr>
          <w:p w14:paraId="2DA79833"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大项</w:t>
            </w:r>
          </w:p>
        </w:tc>
        <w:tc>
          <w:tcPr>
            <w:tcW w:w="7093" w:type="dxa"/>
            <w:vMerge w:val="restart"/>
            <w:tcBorders>
              <w:top w:val="single" w:sz="12" w:space="0" w:color="auto"/>
              <w:bottom w:val="single" w:sz="2" w:space="0" w:color="auto"/>
            </w:tcBorders>
            <w:shd w:val="clear" w:color="auto" w:fill="F2F2F2" w:themeFill="background1" w:themeFillShade="F2"/>
            <w:vAlign w:val="center"/>
          </w:tcPr>
          <w:p w14:paraId="118695DA" w14:textId="77777777" w:rsidR="00D2798E" w:rsidRDefault="009E23B6">
            <w:pPr>
              <w:spacing w:line="320" w:lineRule="exact"/>
              <w:ind w:firstLine="420"/>
              <w:jc w:val="center"/>
              <w:rPr>
                <w:rFonts w:ascii="Calibri" w:eastAsia="微软雅黑" w:hAnsi="微软雅黑"/>
                <w:sz w:val="21"/>
              </w:rPr>
            </w:pPr>
            <w:proofErr w:type="gramStart"/>
            <w:r>
              <w:rPr>
                <w:rFonts w:ascii="Calibri" w:eastAsia="微软雅黑" w:hAnsi="微软雅黑" w:hint="eastAsia"/>
                <w:sz w:val="21"/>
              </w:rPr>
              <w:t>保洁要求</w:t>
            </w:r>
            <w:proofErr w:type="gramEnd"/>
          </w:p>
        </w:tc>
      </w:tr>
      <w:tr w:rsidR="00D2798E" w14:paraId="30C4C53E" w14:textId="77777777">
        <w:trPr>
          <w:trHeight w:val="320"/>
          <w:jc w:val="center"/>
        </w:trPr>
        <w:tc>
          <w:tcPr>
            <w:tcW w:w="1853" w:type="dxa"/>
            <w:vMerge/>
            <w:tcBorders>
              <w:top w:val="single" w:sz="2" w:space="0" w:color="auto"/>
              <w:bottom w:val="single" w:sz="2" w:space="0" w:color="auto"/>
            </w:tcBorders>
            <w:shd w:val="clear" w:color="auto" w:fill="F2F2F2" w:themeFill="background1" w:themeFillShade="F2"/>
            <w:vAlign w:val="center"/>
          </w:tcPr>
          <w:p w14:paraId="7FFF9E21" w14:textId="77777777" w:rsidR="00D2798E" w:rsidRDefault="00D2798E">
            <w:pPr>
              <w:spacing w:line="320" w:lineRule="exact"/>
              <w:ind w:firstLine="420"/>
              <w:jc w:val="center"/>
              <w:rPr>
                <w:rFonts w:ascii="Calibri" w:eastAsia="微软雅黑" w:hAnsi="微软雅黑"/>
                <w:sz w:val="21"/>
              </w:rPr>
            </w:pPr>
          </w:p>
        </w:tc>
        <w:tc>
          <w:tcPr>
            <w:tcW w:w="7093" w:type="dxa"/>
            <w:vMerge/>
            <w:tcBorders>
              <w:top w:val="single" w:sz="2" w:space="0" w:color="auto"/>
              <w:bottom w:val="single" w:sz="2" w:space="0" w:color="auto"/>
            </w:tcBorders>
            <w:shd w:val="clear" w:color="auto" w:fill="F2F2F2" w:themeFill="background1" w:themeFillShade="F2"/>
            <w:vAlign w:val="center"/>
          </w:tcPr>
          <w:p w14:paraId="0C624384" w14:textId="77777777" w:rsidR="00D2798E" w:rsidRDefault="00D2798E">
            <w:pPr>
              <w:spacing w:line="320" w:lineRule="exact"/>
              <w:ind w:firstLine="420"/>
              <w:rPr>
                <w:rFonts w:ascii="Calibri" w:eastAsia="微软雅黑" w:hAnsi="微软雅黑"/>
                <w:sz w:val="21"/>
              </w:rPr>
            </w:pPr>
          </w:p>
        </w:tc>
      </w:tr>
      <w:tr w:rsidR="00D2798E" w14:paraId="629E240F" w14:textId="77777777">
        <w:trPr>
          <w:trHeight w:val="397"/>
          <w:jc w:val="center"/>
        </w:trPr>
        <w:tc>
          <w:tcPr>
            <w:tcW w:w="1853" w:type="dxa"/>
            <w:tcBorders>
              <w:top w:val="single" w:sz="2" w:space="0" w:color="auto"/>
            </w:tcBorders>
            <w:shd w:val="clear" w:color="auto" w:fill="auto"/>
            <w:vAlign w:val="center"/>
          </w:tcPr>
          <w:p w14:paraId="07CFAE6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屋顶（天花板）</w:t>
            </w:r>
          </w:p>
        </w:tc>
        <w:tc>
          <w:tcPr>
            <w:tcW w:w="7093" w:type="dxa"/>
            <w:tcBorders>
              <w:top w:val="single" w:sz="2" w:space="0" w:color="auto"/>
            </w:tcBorders>
            <w:shd w:val="clear" w:color="auto" w:fill="auto"/>
            <w:vAlign w:val="center"/>
          </w:tcPr>
          <w:p w14:paraId="45622E7C"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屋顶及排风口等无蜘蛛网、霉菌、污渍、灰尘。做到每日保洁。</w:t>
            </w:r>
          </w:p>
        </w:tc>
      </w:tr>
      <w:tr w:rsidR="00D2798E" w14:paraId="36E6D9CE" w14:textId="77777777">
        <w:trPr>
          <w:trHeight w:val="397"/>
          <w:jc w:val="center"/>
        </w:trPr>
        <w:tc>
          <w:tcPr>
            <w:tcW w:w="1853" w:type="dxa"/>
            <w:shd w:val="clear" w:color="auto" w:fill="auto"/>
            <w:vAlign w:val="center"/>
          </w:tcPr>
          <w:p w14:paraId="67DA4B8F"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墙</w:t>
            </w:r>
            <w:r>
              <w:rPr>
                <w:rFonts w:ascii="Calibri" w:eastAsia="微软雅黑" w:hAnsi="微软雅黑" w:hint="eastAsia"/>
                <w:sz w:val="21"/>
              </w:rPr>
              <w:t xml:space="preserve"> </w:t>
            </w:r>
            <w:r>
              <w:rPr>
                <w:rFonts w:ascii="Calibri" w:eastAsia="微软雅黑" w:hAnsi="微软雅黑" w:hint="eastAsia"/>
                <w:sz w:val="21"/>
              </w:rPr>
              <w:t>面</w:t>
            </w:r>
          </w:p>
        </w:tc>
        <w:tc>
          <w:tcPr>
            <w:tcW w:w="7093" w:type="dxa"/>
            <w:shd w:val="clear" w:color="auto" w:fill="auto"/>
            <w:vAlign w:val="center"/>
          </w:tcPr>
          <w:p w14:paraId="3C918D4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墙面（包括墙面附着物标识牌、指示牌、灯箱等）擦洗、清理及时，做到干净无污渍、无灰尘、</w:t>
            </w:r>
            <w:proofErr w:type="gramStart"/>
            <w:r>
              <w:rPr>
                <w:rFonts w:ascii="Calibri" w:eastAsia="微软雅黑" w:hAnsi="微软雅黑" w:hint="eastAsia"/>
                <w:sz w:val="21"/>
              </w:rPr>
              <w:t>无野广告</w:t>
            </w:r>
            <w:proofErr w:type="gramEnd"/>
            <w:r>
              <w:rPr>
                <w:rFonts w:ascii="Calibri" w:eastAsia="微软雅黑" w:hAnsi="微软雅黑" w:hint="eastAsia"/>
                <w:sz w:val="21"/>
              </w:rPr>
              <w:t>。</w:t>
            </w:r>
          </w:p>
        </w:tc>
      </w:tr>
      <w:tr w:rsidR="00D2798E" w14:paraId="268C9F69" w14:textId="77777777">
        <w:trPr>
          <w:trHeight w:val="397"/>
          <w:jc w:val="center"/>
        </w:trPr>
        <w:tc>
          <w:tcPr>
            <w:tcW w:w="1853" w:type="dxa"/>
            <w:shd w:val="clear" w:color="auto" w:fill="auto"/>
            <w:vAlign w:val="center"/>
          </w:tcPr>
          <w:p w14:paraId="513E7FF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lastRenderedPageBreak/>
              <w:t>地</w:t>
            </w:r>
            <w:r>
              <w:rPr>
                <w:rFonts w:ascii="Calibri" w:eastAsia="微软雅黑" w:hAnsi="微软雅黑" w:hint="eastAsia"/>
                <w:sz w:val="21"/>
              </w:rPr>
              <w:t xml:space="preserve"> </w:t>
            </w:r>
            <w:r>
              <w:rPr>
                <w:rFonts w:ascii="Calibri" w:eastAsia="微软雅黑" w:hAnsi="微软雅黑" w:hint="eastAsia"/>
                <w:sz w:val="21"/>
              </w:rPr>
              <w:t>面</w:t>
            </w:r>
          </w:p>
        </w:tc>
        <w:tc>
          <w:tcPr>
            <w:tcW w:w="7093" w:type="dxa"/>
            <w:shd w:val="clear" w:color="auto" w:fill="auto"/>
            <w:vAlign w:val="center"/>
          </w:tcPr>
          <w:p w14:paraId="65BFEF2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护士站、医生办公室、诊室、候诊区、治疗室、换药室、病房、办公室、公共区域、洗漱间等区域地面光亮、洁净，无污渍、水迹，无杂物，地脚线无积尘。</w:t>
            </w:r>
          </w:p>
          <w:p w14:paraId="0F47D0B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室外地面洁净，无污渍、印迹，痰迹、烟头、纸屑、杂物等。</w:t>
            </w:r>
          </w:p>
          <w:p w14:paraId="511ED2D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遇到下雨天气，来往人员区域设立专人清扫，保证地面干净无积水；遇到下雪天气，需组织人力及时清除积雪，确保清除路面无积雪、无冰面。</w:t>
            </w:r>
          </w:p>
        </w:tc>
      </w:tr>
      <w:tr w:rsidR="00D2798E" w14:paraId="351592D2" w14:textId="77777777">
        <w:trPr>
          <w:trHeight w:val="397"/>
          <w:jc w:val="center"/>
        </w:trPr>
        <w:tc>
          <w:tcPr>
            <w:tcW w:w="1853" w:type="dxa"/>
            <w:shd w:val="clear" w:color="auto" w:fill="auto"/>
            <w:vAlign w:val="center"/>
          </w:tcPr>
          <w:p w14:paraId="7BCC5648"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不锈钢</w:t>
            </w:r>
          </w:p>
        </w:tc>
        <w:tc>
          <w:tcPr>
            <w:tcW w:w="7093" w:type="dxa"/>
            <w:shd w:val="clear" w:color="auto" w:fill="auto"/>
            <w:vAlign w:val="center"/>
          </w:tcPr>
          <w:p w14:paraId="691711D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严格按照不锈钢保养流程进行定期保养，不锈钢保养包含（门、框、包边、平板车、防护网、楼梯扶手）所有不锈钢类。</w:t>
            </w:r>
          </w:p>
        </w:tc>
      </w:tr>
      <w:tr w:rsidR="00D2798E" w14:paraId="6DC172A8" w14:textId="77777777">
        <w:trPr>
          <w:trHeight w:val="397"/>
          <w:jc w:val="center"/>
        </w:trPr>
        <w:tc>
          <w:tcPr>
            <w:tcW w:w="1853" w:type="dxa"/>
            <w:shd w:val="clear" w:color="auto" w:fill="auto"/>
            <w:vAlign w:val="center"/>
          </w:tcPr>
          <w:p w14:paraId="17AE50F7"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门窗、玻璃、纱窗</w:t>
            </w:r>
          </w:p>
        </w:tc>
        <w:tc>
          <w:tcPr>
            <w:tcW w:w="7093" w:type="dxa"/>
            <w:shd w:val="clear" w:color="auto" w:fill="auto"/>
            <w:vAlign w:val="center"/>
          </w:tcPr>
          <w:p w14:paraId="1564E2E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门窗玻璃（含病区、病房、门帘、纱窗）光洁、无污迹、水迹、手印、灰尘等。</w:t>
            </w:r>
          </w:p>
          <w:p w14:paraId="5A629E13"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窗户</w:t>
            </w:r>
            <w:proofErr w:type="gramStart"/>
            <w:r>
              <w:rPr>
                <w:rFonts w:ascii="Calibri" w:eastAsia="微软雅黑" w:hAnsi="微软雅黑" w:hint="eastAsia"/>
                <w:sz w:val="21"/>
              </w:rPr>
              <w:t>门槽无沙粒</w:t>
            </w:r>
            <w:proofErr w:type="gramEnd"/>
            <w:r>
              <w:rPr>
                <w:rFonts w:ascii="Calibri" w:eastAsia="微软雅黑" w:hAnsi="微软雅黑" w:hint="eastAsia"/>
                <w:sz w:val="21"/>
              </w:rPr>
              <w:t>、烟头、烟灰等。</w:t>
            </w:r>
          </w:p>
          <w:p w14:paraId="14572209"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proofErr w:type="gramStart"/>
            <w:r>
              <w:rPr>
                <w:rFonts w:ascii="Calibri" w:eastAsia="微软雅黑" w:hAnsi="微软雅黑" w:hint="eastAsia"/>
                <w:sz w:val="21"/>
              </w:rPr>
              <w:t>门顶门框</w:t>
            </w:r>
            <w:proofErr w:type="gramEnd"/>
            <w:r>
              <w:rPr>
                <w:rFonts w:ascii="Calibri" w:eastAsia="微软雅黑" w:hAnsi="微软雅黑" w:hint="eastAsia"/>
                <w:sz w:val="21"/>
              </w:rPr>
              <w:t>无灰尘。</w:t>
            </w:r>
          </w:p>
        </w:tc>
      </w:tr>
      <w:tr w:rsidR="00D2798E" w14:paraId="14F070D4" w14:textId="77777777">
        <w:trPr>
          <w:trHeight w:val="397"/>
          <w:jc w:val="center"/>
        </w:trPr>
        <w:tc>
          <w:tcPr>
            <w:tcW w:w="1853" w:type="dxa"/>
            <w:shd w:val="clear" w:color="auto" w:fill="auto"/>
            <w:vAlign w:val="center"/>
          </w:tcPr>
          <w:p w14:paraId="31588A7F"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诊疗室</w:t>
            </w:r>
          </w:p>
        </w:tc>
        <w:tc>
          <w:tcPr>
            <w:tcW w:w="7093" w:type="dxa"/>
            <w:shd w:val="clear" w:color="auto" w:fill="auto"/>
            <w:vAlign w:val="center"/>
          </w:tcPr>
          <w:p w14:paraId="2CC6008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地面光洁、无污染、无水迹、无异味，无烟头、无其他杂物等。</w:t>
            </w:r>
          </w:p>
          <w:p w14:paraId="430F257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墙面干净无污渍（墙面包括墙面附着物标识牌、灯箱等）。</w:t>
            </w:r>
          </w:p>
          <w:p w14:paraId="371C373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柜子、检查设备等附着物应做到表面干净整洁，无灰尘。</w:t>
            </w:r>
          </w:p>
          <w:p w14:paraId="507E362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 xml:space="preserve">4. </w:t>
            </w:r>
            <w:r>
              <w:rPr>
                <w:rFonts w:ascii="Calibri" w:eastAsia="微软雅黑" w:hAnsi="微软雅黑" w:hint="eastAsia"/>
                <w:sz w:val="21"/>
              </w:rPr>
              <w:t>急诊科</w:t>
            </w:r>
            <w:r>
              <w:rPr>
                <w:rFonts w:ascii="Calibri" w:eastAsia="微软雅黑" w:hAnsi="微软雅黑" w:hint="eastAsia"/>
                <w:sz w:val="21"/>
              </w:rPr>
              <w:t>17:00-21:00</w:t>
            </w:r>
            <w:r>
              <w:rPr>
                <w:rFonts w:ascii="Calibri" w:eastAsia="微软雅黑" w:hAnsi="微软雅黑" w:hint="eastAsia"/>
                <w:sz w:val="21"/>
              </w:rPr>
              <w:t>确保一名保洁人员值守。</w:t>
            </w:r>
          </w:p>
        </w:tc>
      </w:tr>
      <w:tr w:rsidR="00D2798E" w14:paraId="1A54D101" w14:textId="77777777">
        <w:trPr>
          <w:trHeight w:val="397"/>
          <w:jc w:val="center"/>
        </w:trPr>
        <w:tc>
          <w:tcPr>
            <w:tcW w:w="1853" w:type="dxa"/>
            <w:shd w:val="clear" w:color="auto" w:fill="auto"/>
            <w:vAlign w:val="center"/>
          </w:tcPr>
          <w:p w14:paraId="672535C0"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病</w:t>
            </w:r>
            <w:r>
              <w:rPr>
                <w:rFonts w:ascii="Calibri" w:eastAsia="微软雅黑" w:hAnsi="微软雅黑" w:hint="eastAsia"/>
                <w:sz w:val="21"/>
              </w:rPr>
              <w:t xml:space="preserve"> </w:t>
            </w:r>
            <w:r>
              <w:rPr>
                <w:rFonts w:ascii="Calibri" w:eastAsia="微软雅黑" w:hAnsi="微软雅黑" w:hint="eastAsia"/>
                <w:sz w:val="21"/>
              </w:rPr>
              <w:t>房</w:t>
            </w:r>
          </w:p>
        </w:tc>
        <w:tc>
          <w:tcPr>
            <w:tcW w:w="7093" w:type="dxa"/>
            <w:shd w:val="clear" w:color="auto" w:fill="auto"/>
            <w:vAlign w:val="center"/>
          </w:tcPr>
          <w:p w14:paraId="198C048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地面光洁、无污染、无水迹、无异味，无烟头、无其他杂物等</w:t>
            </w:r>
          </w:p>
          <w:p w14:paraId="2B979474"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病床、床头柜应做到一床</w:t>
            </w:r>
            <w:proofErr w:type="gramStart"/>
            <w:r>
              <w:rPr>
                <w:rFonts w:ascii="Calibri" w:eastAsia="微软雅黑" w:hAnsi="微软雅黑" w:hint="eastAsia"/>
                <w:sz w:val="21"/>
              </w:rPr>
              <w:t>一</w:t>
            </w:r>
            <w:proofErr w:type="gramEnd"/>
            <w:r>
              <w:rPr>
                <w:rFonts w:ascii="Calibri" w:eastAsia="微软雅黑" w:hAnsi="微软雅黑" w:hint="eastAsia"/>
                <w:sz w:val="21"/>
              </w:rPr>
              <w:t>巾、</w:t>
            </w:r>
            <w:proofErr w:type="gramStart"/>
            <w:r>
              <w:rPr>
                <w:rFonts w:ascii="Calibri" w:eastAsia="微软雅黑" w:hAnsi="微软雅黑" w:hint="eastAsia"/>
                <w:sz w:val="21"/>
              </w:rPr>
              <w:t>一</w:t>
            </w:r>
            <w:proofErr w:type="gramEnd"/>
            <w:r>
              <w:rPr>
                <w:rFonts w:ascii="Calibri" w:eastAsia="微软雅黑" w:hAnsi="微软雅黑" w:hint="eastAsia"/>
                <w:sz w:val="21"/>
              </w:rPr>
              <w:t>房</w:t>
            </w:r>
            <w:proofErr w:type="gramStart"/>
            <w:r>
              <w:rPr>
                <w:rFonts w:ascii="Calibri" w:eastAsia="微软雅黑" w:hAnsi="微软雅黑" w:hint="eastAsia"/>
                <w:sz w:val="21"/>
              </w:rPr>
              <w:t>一</w:t>
            </w:r>
            <w:proofErr w:type="gramEnd"/>
            <w:r>
              <w:rPr>
                <w:rFonts w:ascii="Calibri" w:eastAsia="微软雅黑" w:hAnsi="微软雅黑" w:hint="eastAsia"/>
                <w:sz w:val="21"/>
              </w:rPr>
              <w:t>巾、</w:t>
            </w:r>
            <w:proofErr w:type="gramStart"/>
            <w:r>
              <w:rPr>
                <w:rFonts w:ascii="Calibri" w:eastAsia="微软雅黑" w:hAnsi="微软雅黑" w:hint="eastAsia"/>
                <w:sz w:val="21"/>
              </w:rPr>
              <w:t>一</w:t>
            </w:r>
            <w:proofErr w:type="gramEnd"/>
            <w:r>
              <w:rPr>
                <w:rFonts w:ascii="Calibri" w:eastAsia="微软雅黑" w:hAnsi="微软雅黑" w:hint="eastAsia"/>
                <w:sz w:val="21"/>
              </w:rPr>
              <w:t>房一拖，拖布、抹布每日集中洗涤、集中消毒，集中烘干，集中发放。</w:t>
            </w:r>
          </w:p>
          <w:p w14:paraId="7126E9F3"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柜子、靠椅、输液架等应表面干净整洁，无灰尘、无污渍。</w:t>
            </w:r>
          </w:p>
          <w:p w14:paraId="7CE9F7E0"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4.</w:t>
            </w:r>
            <w:r>
              <w:rPr>
                <w:rFonts w:ascii="Calibri" w:eastAsia="微软雅黑" w:hAnsi="微软雅黑" w:hint="eastAsia"/>
                <w:sz w:val="21"/>
              </w:rPr>
              <w:t>每床垃圾桶（</w:t>
            </w:r>
            <w:proofErr w:type="gramStart"/>
            <w:r>
              <w:rPr>
                <w:rFonts w:ascii="Calibri" w:eastAsia="微软雅黑" w:hAnsi="微软雅黑" w:hint="eastAsia"/>
                <w:sz w:val="21"/>
              </w:rPr>
              <w:t>娄</w:t>
            </w:r>
            <w:proofErr w:type="gramEnd"/>
            <w:r>
              <w:rPr>
                <w:rFonts w:ascii="Calibri" w:eastAsia="微软雅黑" w:hAnsi="微软雅黑" w:hint="eastAsia"/>
                <w:sz w:val="21"/>
              </w:rPr>
              <w:t>）应每天扎袋清理，垃圾袋每次更换新的，不能重复使用。</w:t>
            </w:r>
          </w:p>
          <w:p w14:paraId="36D73C1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5.</w:t>
            </w:r>
            <w:r>
              <w:rPr>
                <w:rFonts w:ascii="Calibri" w:eastAsia="微软雅黑" w:hAnsi="微软雅黑" w:hint="eastAsia"/>
                <w:sz w:val="21"/>
              </w:rPr>
              <w:t>病房窗帘、隔帘的拆装（不含清洗）。</w:t>
            </w:r>
          </w:p>
          <w:p w14:paraId="7A2937F6" w14:textId="77777777" w:rsidR="00D2798E" w:rsidRDefault="009E23B6">
            <w:pPr>
              <w:spacing w:line="320" w:lineRule="exact"/>
              <w:rPr>
                <w:rFonts w:ascii="Calibri" w:eastAsia="微软雅黑" w:hAnsi="微软雅黑"/>
                <w:sz w:val="21"/>
              </w:rPr>
            </w:pPr>
            <w:r>
              <w:rPr>
                <w:rFonts w:ascii="Calibri" w:eastAsia="微软雅黑" w:hAnsi="微软雅黑"/>
                <w:sz w:val="21"/>
              </w:rPr>
              <w:t>6</w:t>
            </w:r>
            <w:r>
              <w:rPr>
                <w:rFonts w:ascii="Calibri" w:eastAsia="微软雅黑" w:hAnsi="微软雅黑" w:hint="eastAsia"/>
                <w:sz w:val="21"/>
              </w:rPr>
              <w:t>.</w:t>
            </w:r>
            <w:r>
              <w:rPr>
                <w:rFonts w:ascii="Calibri" w:eastAsia="微软雅黑" w:hAnsi="微软雅黑" w:hint="eastAsia"/>
                <w:sz w:val="21"/>
              </w:rPr>
              <w:t>保洁时间为早</w:t>
            </w:r>
            <w:r>
              <w:rPr>
                <w:rFonts w:ascii="Calibri" w:eastAsia="微软雅黑" w:hAnsi="微软雅黑" w:hint="eastAsia"/>
                <w:sz w:val="21"/>
              </w:rPr>
              <w:t>7</w:t>
            </w:r>
            <w:r>
              <w:rPr>
                <w:rFonts w:ascii="Calibri" w:eastAsia="微软雅黑" w:hAnsi="微软雅黑" w:hint="eastAsia"/>
                <w:sz w:val="21"/>
              </w:rPr>
              <w:t>：</w:t>
            </w:r>
            <w:r>
              <w:rPr>
                <w:rFonts w:ascii="Calibri" w:eastAsia="微软雅黑" w:hAnsi="微软雅黑" w:hint="eastAsia"/>
                <w:sz w:val="21"/>
              </w:rPr>
              <w:t>00-</w:t>
            </w:r>
            <w:r>
              <w:rPr>
                <w:rFonts w:ascii="Calibri" w:eastAsia="微软雅黑" w:hAnsi="微软雅黑" w:hint="eastAsia"/>
                <w:sz w:val="21"/>
              </w:rPr>
              <w:t>晚</w:t>
            </w:r>
            <w:r>
              <w:rPr>
                <w:rFonts w:ascii="Calibri" w:eastAsia="微软雅黑" w:hAnsi="微软雅黑" w:hint="eastAsia"/>
                <w:sz w:val="21"/>
              </w:rPr>
              <w:t>17:00</w:t>
            </w:r>
            <w:r>
              <w:rPr>
                <w:rFonts w:ascii="Calibri" w:eastAsia="微软雅黑" w:hAnsi="微软雅黑" w:hint="eastAsia"/>
                <w:sz w:val="21"/>
              </w:rPr>
              <w:t>（中午</w:t>
            </w:r>
            <w:r>
              <w:rPr>
                <w:rFonts w:ascii="Calibri" w:eastAsia="微软雅黑" w:hAnsi="微软雅黑" w:hint="eastAsia"/>
                <w:sz w:val="21"/>
              </w:rPr>
              <w:t>12:00-13:00</w:t>
            </w:r>
            <w:r>
              <w:rPr>
                <w:rFonts w:ascii="Calibri" w:eastAsia="微软雅黑" w:hAnsi="微软雅黑" w:hint="eastAsia"/>
                <w:sz w:val="21"/>
              </w:rPr>
              <w:t>保证各保洁区域有一名保洁人员值守）</w:t>
            </w:r>
          </w:p>
        </w:tc>
      </w:tr>
      <w:tr w:rsidR="00D2798E" w14:paraId="38C8336C" w14:textId="77777777">
        <w:trPr>
          <w:trHeight w:val="397"/>
          <w:jc w:val="center"/>
        </w:trPr>
        <w:tc>
          <w:tcPr>
            <w:tcW w:w="1853" w:type="dxa"/>
            <w:shd w:val="clear" w:color="auto" w:fill="auto"/>
            <w:vAlign w:val="center"/>
          </w:tcPr>
          <w:p w14:paraId="42E2D7EC"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卫生间、清洁室、</w:t>
            </w:r>
            <w:proofErr w:type="gramStart"/>
            <w:r>
              <w:rPr>
                <w:rFonts w:ascii="Calibri" w:eastAsia="微软雅黑" w:hAnsi="微软雅黑" w:hint="eastAsia"/>
                <w:sz w:val="21"/>
              </w:rPr>
              <w:t>处置室</w:t>
            </w:r>
            <w:proofErr w:type="gramEnd"/>
          </w:p>
        </w:tc>
        <w:tc>
          <w:tcPr>
            <w:tcW w:w="7093" w:type="dxa"/>
            <w:shd w:val="clear" w:color="auto" w:fill="auto"/>
            <w:vAlign w:val="center"/>
          </w:tcPr>
          <w:p w14:paraId="13825A4B"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顶棚：无灰尘，门、隔断面、墙角、墙面开关无灰尘、污迹、蜘蛛网，</w:t>
            </w:r>
            <w:proofErr w:type="gramStart"/>
            <w:r>
              <w:rPr>
                <w:rFonts w:ascii="Calibri" w:eastAsia="微软雅黑" w:hAnsi="微软雅黑" w:hint="eastAsia"/>
                <w:sz w:val="21"/>
              </w:rPr>
              <w:t>无野广告</w:t>
            </w:r>
            <w:proofErr w:type="gramEnd"/>
            <w:r>
              <w:rPr>
                <w:rFonts w:ascii="Calibri" w:eastAsia="微软雅黑" w:hAnsi="微软雅黑" w:hint="eastAsia"/>
                <w:sz w:val="21"/>
              </w:rPr>
              <w:t>等。</w:t>
            </w:r>
          </w:p>
          <w:p w14:paraId="0ACEB5C2"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地面、墙面：光洁、无污染、无水迹、无异味，无烟头，无堆放其他杂物，</w:t>
            </w:r>
            <w:proofErr w:type="gramStart"/>
            <w:r>
              <w:rPr>
                <w:rFonts w:ascii="Calibri" w:eastAsia="微软雅黑" w:hAnsi="微软雅黑" w:hint="eastAsia"/>
                <w:sz w:val="21"/>
              </w:rPr>
              <w:t>无野广告</w:t>
            </w:r>
            <w:proofErr w:type="gramEnd"/>
            <w:r>
              <w:rPr>
                <w:rFonts w:ascii="Calibri" w:eastAsia="微软雅黑" w:hAnsi="微软雅黑" w:hint="eastAsia"/>
                <w:sz w:val="21"/>
              </w:rPr>
              <w:t>等。</w:t>
            </w:r>
          </w:p>
          <w:p w14:paraId="371F840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洗手台面、镜面干净，无污渍、无水渍。</w:t>
            </w:r>
          </w:p>
          <w:p w14:paraId="4F18F55B"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4.</w:t>
            </w:r>
            <w:r>
              <w:rPr>
                <w:rFonts w:ascii="Calibri" w:eastAsia="微软雅黑" w:hAnsi="微软雅黑" w:hint="eastAsia"/>
                <w:sz w:val="21"/>
              </w:rPr>
              <w:t>蹲便池、小便器、拖把池洁净无污渍、无污染、无异味。并投放卫生球。便池必须使用洁厕</w:t>
            </w:r>
            <w:proofErr w:type="gramStart"/>
            <w:r>
              <w:rPr>
                <w:rFonts w:ascii="Calibri" w:eastAsia="微软雅黑" w:hAnsi="微软雅黑" w:hint="eastAsia"/>
                <w:sz w:val="21"/>
              </w:rPr>
              <w:t>净进行</w:t>
            </w:r>
            <w:proofErr w:type="gramEnd"/>
            <w:r>
              <w:rPr>
                <w:rFonts w:ascii="Calibri" w:eastAsia="微软雅黑" w:hAnsi="微软雅黑" w:hint="eastAsia"/>
                <w:sz w:val="21"/>
              </w:rPr>
              <w:t>清洗，不得使用盐酸清洗便池。</w:t>
            </w:r>
          </w:p>
          <w:p w14:paraId="0B8984B8" w14:textId="77777777" w:rsidR="00D2798E" w:rsidRDefault="009E23B6">
            <w:pPr>
              <w:spacing w:line="320" w:lineRule="exact"/>
              <w:rPr>
                <w:rFonts w:ascii="Calibri" w:eastAsia="微软雅黑" w:hAnsi="微软雅黑"/>
                <w:sz w:val="21"/>
              </w:rPr>
            </w:pPr>
            <w:r>
              <w:rPr>
                <w:rFonts w:ascii="Calibri" w:eastAsia="微软雅黑" w:hAnsi="微软雅黑"/>
                <w:sz w:val="21"/>
              </w:rPr>
              <w:t>5</w:t>
            </w:r>
            <w:r>
              <w:rPr>
                <w:rFonts w:ascii="Calibri" w:eastAsia="微软雅黑" w:hAnsi="微软雅黑" w:hint="eastAsia"/>
                <w:sz w:val="21"/>
              </w:rPr>
              <w:t>.</w:t>
            </w:r>
            <w:r>
              <w:rPr>
                <w:rFonts w:ascii="Calibri" w:eastAsia="微软雅黑" w:hAnsi="微软雅黑" w:hint="eastAsia"/>
                <w:sz w:val="21"/>
              </w:rPr>
              <w:t>洗手水龙头、台盆支架及下水管、把手、保持光亮无水迹、无蛛网。</w:t>
            </w:r>
          </w:p>
          <w:p w14:paraId="35B54675" w14:textId="77777777" w:rsidR="00D2798E" w:rsidRDefault="009E23B6">
            <w:pPr>
              <w:spacing w:line="320" w:lineRule="exact"/>
              <w:rPr>
                <w:rFonts w:ascii="Calibri" w:eastAsia="微软雅黑" w:hAnsi="微软雅黑"/>
                <w:sz w:val="21"/>
              </w:rPr>
            </w:pPr>
            <w:r>
              <w:rPr>
                <w:rFonts w:ascii="Calibri" w:eastAsia="微软雅黑" w:hAnsi="微软雅黑"/>
                <w:sz w:val="21"/>
              </w:rPr>
              <w:t>6</w:t>
            </w:r>
            <w:r>
              <w:rPr>
                <w:rFonts w:ascii="Calibri" w:eastAsia="微软雅黑" w:hAnsi="微软雅黑" w:hint="eastAsia"/>
                <w:sz w:val="21"/>
              </w:rPr>
              <w:t>.</w:t>
            </w:r>
            <w:r>
              <w:rPr>
                <w:rFonts w:ascii="Calibri" w:eastAsia="微软雅黑" w:hAnsi="微软雅黑" w:hint="eastAsia"/>
                <w:sz w:val="21"/>
              </w:rPr>
              <w:t>垃圾筐内手纸垃圾</w:t>
            </w:r>
            <w:proofErr w:type="gramStart"/>
            <w:r>
              <w:rPr>
                <w:rFonts w:ascii="Calibri" w:eastAsia="微软雅黑" w:hAnsi="微软雅黑" w:hint="eastAsia"/>
                <w:sz w:val="21"/>
              </w:rPr>
              <w:t>不</w:t>
            </w:r>
            <w:proofErr w:type="gramEnd"/>
            <w:r>
              <w:rPr>
                <w:rFonts w:ascii="Calibri" w:eastAsia="微软雅黑" w:hAnsi="微软雅黑" w:hint="eastAsia"/>
                <w:sz w:val="21"/>
              </w:rPr>
              <w:t>外溢，垃圾</w:t>
            </w:r>
            <w:proofErr w:type="gramStart"/>
            <w:r>
              <w:rPr>
                <w:rFonts w:ascii="Calibri" w:eastAsia="微软雅黑" w:hAnsi="微软雅黑" w:hint="eastAsia"/>
                <w:sz w:val="21"/>
              </w:rPr>
              <w:t>筐</w:t>
            </w:r>
            <w:proofErr w:type="gramEnd"/>
            <w:r>
              <w:rPr>
                <w:rFonts w:ascii="Calibri" w:eastAsia="微软雅黑" w:hAnsi="微软雅黑" w:hint="eastAsia"/>
                <w:sz w:val="21"/>
              </w:rPr>
              <w:t>冲洗干净，套袋，摆放整齐，无臭味。</w:t>
            </w:r>
          </w:p>
          <w:p w14:paraId="065CD884" w14:textId="77777777" w:rsidR="00D2798E" w:rsidRDefault="009E23B6">
            <w:pPr>
              <w:spacing w:line="320" w:lineRule="exact"/>
              <w:rPr>
                <w:rFonts w:ascii="Calibri" w:eastAsia="微软雅黑" w:hAnsi="微软雅黑"/>
                <w:sz w:val="21"/>
              </w:rPr>
            </w:pPr>
            <w:r>
              <w:rPr>
                <w:rFonts w:ascii="Calibri" w:eastAsia="微软雅黑" w:hAnsi="微软雅黑"/>
                <w:sz w:val="21"/>
              </w:rPr>
              <w:t>7</w:t>
            </w:r>
            <w:r>
              <w:rPr>
                <w:rFonts w:ascii="Calibri" w:eastAsia="微软雅黑" w:hAnsi="微软雅黑" w:hint="eastAsia"/>
                <w:sz w:val="21"/>
              </w:rPr>
              <w:t>.</w:t>
            </w:r>
            <w:r>
              <w:rPr>
                <w:rFonts w:ascii="Calibri" w:eastAsia="微软雅黑" w:hAnsi="微软雅黑" w:hint="eastAsia"/>
                <w:sz w:val="21"/>
              </w:rPr>
              <w:t>拖把、抹布等清洁工具分类摆放，用颜色、字标等进行区分。</w:t>
            </w:r>
          </w:p>
          <w:p w14:paraId="32EAE38C" w14:textId="77777777" w:rsidR="00D2798E" w:rsidRDefault="009E23B6">
            <w:pPr>
              <w:spacing w:line="320" w:lineRule="exact"/>
              <w:rPr>
                <w:rFonts w:ascii="Calibri" w:eastAsia="微软雅黑" w:hAnsi="微软雅黑"/>
                <w:sz w:val="21"/>
              </w:rPr>
            </w:pPr>
            <w:r>
              <w:rPr>
                <w:rFonts w:ascii="Calibri" w:eastAsia="微软雅黑" w:hAnsi="微软雅黑"/>
                <w:sz w:val="21"/>
              </w:rPr>
              <w:t>8</w:t>
            </w:r>
            <w:r>
              <w:rPr>
                <w:rFonts w:ascii="Calibri" w:eastAsia="微软雅黑" w:hAnsi="微软雅黑" w:hint="eastAsia"/>
                <w:sz w:val="21"/>
              </w:rPr>
              <w:t>.</w:t>
            </w:r>
            <w:r>
              <w:rPr>
                <w:rFonts w:ascii="Calibri" w:eastAsia="微软雅黑" w:hAnsi="微软雅黑" w:hint="eastAsia"/>
                <w:sz w:val="21"/>
              </w:rPr>
              <w:t>卫生间内无异味，设备设施能正常使用，有损坏或长流水现象要及时报修。</w:t>
            </w:r>
          </w:p>
          <w:p w14:paraId="7828300C"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9.</w:t>
            </w:r>
            <w:r>
              <w:rPr>
                <w:rFonts w:ascii="Calibri" w:eastAsia="微软雅黑" w:hAnsi="微软雅黑" w:hint="eastAsia"/>
                <w:sz w:val="21"/>
              </w:rPr>
              <w:t>门诊</w:t>
            </w:r>
            <w:r>
              <w:rPr>
                <w:rFonts w:ascii="Calibri" w:eastAsia="微软雅黑" w:hAnsi="微软雅黑" w:hint="eastAsia"/>
                <w:sz w:val="21"/>
              </w:rPr>
              <w:t>1-4</w:t>
            </w:r>
            <w:r>
              <w:rPr>
                <w:rFonts w:ascii="Calibri" w:eastAsia="微软雅黑" w:hAnsi="微软雅黑" w:hint="eastAsia"/>
                <w:sz w:val="21"/>
              </w:rPr>
              <w:t>层卫生间配备专职人员从早</w:t>
            </w:r>
            <w:r>
              <w:rPr>
                <w:rFonts w:ascii="Calibri" w:eastAsia="微软雅黑" w:hAnsi="微软雅黑" w:hint="eastAsia"/>
                <w:sz w:val="21"/>
              </w:rPr>
              <w:t>7:00-</w:t>
            </w:r>
            <w:r>
              <w:rPr>
                <w:rFonts w:ascii="Calibri" w:eastAsia="微软雅黑" w:hAnsi="微软雅黑" w:hint="eastAsia"/>
                <w:sz w:val="21"/>
              </w:rPr>
              <w:t>晚</w:t>
            </w:r>
            <w:r>
              <w:rPr>
                <w:rFonts w:ascii="Calibri" w:eastAsia="微软雅黑" w:hAnsi="微软雅黑"/>
                <w:sz w:val="21"/>
              </w:rPr>
              <w:t>20</w:t>
            </w:r>
            <w:r>
              <w:rPr>
                <w:rFonts w:ascii="Calibri" w:eastAsia="微软雅黑" w:hAnsi="微软雅黑" w:hint="eastAsia"/>
                <w:sz w:val="21"/>
              </w:rPr>
              <w:t>:00</w:t>
            </w:r>
            <w:r>
              <w:rPr>
                <w:rFonts w:ascii="Calibri" w:eastAsia="微软雅黑" w:hAnsi="微软雅黑" w:hint="eastAsia"/>
                <w:sz w:val="21"/>
              </w:rPr>
              <w:t>值守，随脏随清，要求每</w:t>
            </w:r>
            <w:r>
              <w:rPr>
                <w:rFonts w:ascii="Calibri" w:eastAsia="微软雅黑" w:hAnsi="微软雅黑" w:hint="eastAsia"/>
                <w:sz w:val="21"/>
              </w:rPr>
              <w:t>10</w:t>
            </w:r>
            <w:r>
              <w:rPr>
                <w:rFonts w:ascii="Calibri" w:eastAsia="微软雅黑" w:hAnsi="微软雅黑" w:hint="eastAsia"/>
                <w:sz w:val="21"/>
              </w:rPr>
              <w:t>分钟固定清扫一次，应保持厕所无异味。</w:t>
            </w:r>
          </w:p>
        </w:tc>
      </w:tr>
      <w:tr w:rsidR="00D2798E" w14:paraId="3FE8A25F" w14:textId="77777777">
        <w:trPr>
          <w:trHeight w:val="397"/>
          <w:jc w:val="center"/>
        </w:trPr>
        <w:tc>
          <w:tcPr>
            <w:tcW w:w="1853" w:type="dxa"/>
            <w:shd w:val="clear" w:color="auto" w:fill="auto"/>
            <w:vAlign w:val="center"/>
          </w:tcPr>
          <w:p w14:paraId="736981D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垃圾管理</w:t>
            </w:r>
          </w:p>
        </w:tc>
        <w:tc>
          <w:tcPr>
            <w:tcW w:w="7093" w:type="dxa"/>
            <w:shd w:val="clear" w:color="auto" w:fill="auto"/>
            <w:vAlign w:val="center"/>
          </w:tcPr>
          <w:p w14:paraId="31A6D326"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垃圾桶周围地面干净整洁，垃圾</w:t>
            </w:r>
            <w:proofErr w:type="gramStart"/>
            <w:r>
              <w:rPr>
                <w:rFonts w:ascii="Calibri" w:eastAsia="微软雅黑" w:hAnsi="微软雅黑" w:hint="eastAsia"/>
                <w:sz w:val="21"/>
              </w:rPr>
              <w:t>不</w:t>
            </w:r>
            <w:proofErr w:type="gramEnd"/>
            <w:r>
              <w:rPr>
                <w:rFonts w:ascii="Calibri" w:eastAsia="微软雅黑" w:hAnsi="微软雅黑" w:hint="eastAsia"/>
                <w:sz w:val="21"/>
              </w:rPr>
              <w:t>冒尖，无异味、无飞虫、无蚊蝇。</w:t>
            </w:r>
          </w:p>
          <w:p w14:paraId="67FF1B90"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垃圾桶应定期进行外部保洁</w:t>
            </w:r>
            <w:r>
              <w:rPr>
                <w:rFonts w:ascii="Calibri" w:eastAsia="微软雅黑" w:hAnsi="微软雅黑" w:hint="eastAsia"/>
                <w:sz w:val="21"/>
              </w:rPr>
              <w:t>,</w:t>
            </w:r>
            <w:r>
              <w:rPr>
                <w:rFonts w:ascii="Calibri" w:eastAsia="微软雅黑" w:hAnsi="微软雅黑" w:hint="eastAsia"/>
                <w:sz w:val="21"/>
              </w:rPr>
              <w:t>干净整洁，垃圾桶必须套袋，垃圾袋不得重复使用。</w:t>
            </w:r>
          </w:p>
          <w:p w14:paraId="40D15D72"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lastRenderedPageBreak/>
              <w:t>3.</w:t>
            </w:r>
            <w:r>
              <w:rPr>
                <w:rFonts w:ascii="Calibri" w:eastAsia="微软雅黑" w:hAnsi="微软雅黑" w:hint="eastAsia"/>
                <w:sz w:val="21"/>
              </w:rPr>
              <w:t>垃圾及时清运，加盖无外溢、周围无污垢、无积水、无杂物、无臭味。</w:t>
            </w:r>
          </w:p>
          <w:p w14:paraId="3AFABB1A"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4.</w:t>
            </w:r>
            <w:r>
              <w:rPr>
                <w:rFonts w:ascii="Calibri" w:eastAsia="微软雅黑" w:hAnsi="微软雅黑" w:hint="eastAsia"/>
                <w:sz w:val="21"/>
              </w:rPr>
              <w:t>每日早</w:t>
            </w:r>
            <w:r>
              <w:rPr>
                <w:rFonts w:ascii="Calibri" w:eastAsia="微软雅黑" w:hAnsi="微软雅黑" w:hint="eastAsia"/>
                <w:sz w:val="21"/>
              </w:rPr>
              <w:t>7</w:t>
            </w:r>
            <w:r>
              <w:rPr>
                <w:rFonts w:ascii="Calibri" w:eastAsia="微软雅黑" w:hAnsi="微软雅黑" w:hint="eastAsia"/>
                <w:sz w:val="21"/>
              </w:rPr>
              <w:t>点</w:t>
            </w:r>
            <w:r>
              <w:rPr>
                <w:rFonts w:ascii="Calibri" w:eastAsia="微软雅黑" w:hAnsi="微软雅黑" w:hint="eastAsia"/>
                <w:sz w:val="21"/>
              </w:rPr>
              <w:t>30</w:t>
            </w:r>
            <w:r>
              <w:rPr>
                <w:rFonts w:ascii="Calibri" w:eastAsia="微软雅黑" w:hAnsi="微软雅黑" w:hint="eastAsia"/>
                <w:sz w:val="21"/>
              </w:rPr>
              <w:t>分前、中午</w:t>
            </w:r>
            <w:r>
              <w:rPr>
                <w:rFonts w:ascii="Calibri" w:eastAsia="微软雅黑" w:hAnsi="微软雅黑" w:hint="eastAsia"/>
                <w:sz w:val="21"/>
              </w:rPr>
              <w:t>12</w:t>
            </w:r>
            <w:r>
              <w:rPr>
                <w:rFonts w:ascii="Calibri" w:eastAsia="微软雅黑" w:hAnsi="微软雅黑" w:hint="eastAsia"/>
                <w:sz w:val="21"/>
              </w:rPr>
              <w:t>点</w:t>
            </w:r>
            <w:r>
              <w:rPr>
                <w:rFonts w:ascii="Calibri" w:eastAsia="微软雅黑" w:hAnsi="微软雅黑" w:hint="eastAsia"/>
                <w:sz w:val="21"/>
              </w:rPr>
              <w:t>30</w:t>
            </w:r>
            <w:r>
              <w:rPr>
                <w:rFonts w:ascii="Calibri" w:eastAsia="微软雅黑" w:hAnsi="微软雅黑" w:hint="eastAsia"/>
                <w:sz w:val="21"/>
              </w:rPr>
              <w:t>分后至</w:t>
            </w:r>
            <w:r>
              <w:rPr>
                <w:rFonts w:ascii="Calibri" w:eastAsia="微软雅黑" w:hAnsi="微软雅黑" w:hint="eastAsia"/>
                <w:sz w:val="21"/>
              </w:rPr>
              <w:t>13</w:t>
            </w:r>
            <w:r>
              <w:rPr>
                <w:rFonts w:ascii="Calibri" w:eastAsia="微软雅黑" w:hAnsi="微软雅黑" w:hint="eastAsia"/>
                <w:sz w:val="21"/>
              </w:rPr>
              <w:t>点</w:t>
            </w:r>
            <w:r>
              <w:rPr>
                <w:rFonts w:ascii="Calibri" w:eastAsia="微软雅黑" w:hAnsi="微软雅黑" w:hint="eastAsia"/>
                <w:sz w:val="21"/>
              </w:rPr>
              <w:t>50</w:t>
            </w:r>
            <w:r>
              <w:rPr>
                <w:rFonts w:ascii="Calibri" w:eastAsia="微软雅黑" w:hAnsi="微软雅黑" w:hint="eastAsia"/>
                <w:sz w:val="21"/>
              </w:rPr>
              <w:t>分、下午</w:t>
            </w:r>
            <w:r>
              <w:rPr>
                <w:rFonts w:ascii="Calibri" w:eastAsia="微软雅黑" w:hAnsi="微软雅黑" w:hint="eastAsia"/>
                <w:sz w:val="21"/>
              </w:rPr>
              <w:t>18</w:t>
            </w:r>
            <w:r>
              <w:rPr>
                <w:rFonts w:ascii="Calibri" w:eastAsia="微软雅黑" w:hAnsi="微软雅黑" w:hint="eastAsia"/>
                <w:sz w:val="21"/>
              </w:rPr>
              <w:t>点</w:t>
            </w:r>
            <w:r>
              <w:rPr>
                <w:rFonts w:ascii="Calibri" w:eastAsia="微软雅黑" w:hAnsi="微软雅黑" w:hint="eastAsia"/>
                <w:sz w:val="21"/>
              </w:rPr>
              <w:t>30</w:t>
            </w:r>
            <w:r>
              <w:rPr>
                <w:rFonts w:ascii="Calibri" w:eastAsia="微软雅黑" w:hAnsi="微软雅黑" w:hint="eastAsia"/>
                <w:sz w:val="21"/>
              </w:rPr>
              <w:t>后至</w:t>
            </w:r>
            <w:r>
              <w:rPr>
                <w:rFonts w:ascii="Calibri" w:eastAsia="微软雅黑" w:hAnsi="微软雅黑" w:hint="eastAsia"/>
                <w:sz w:val="21"/>
              </w:rPr>
              <w:t>2</w:t>
            </w:r>
            <w:r>
              <w:rPr>
                <w:rFonts w:ascii="Calibri" w:eastAsia="微软雅黑" w:hAnsi="微软雅黑"/>
                <w:sz w:val="21"/>
              </w:rPr>
              <w:t>0</w:t>
            </w:r>
            <w:r>
              <w:rPr>
                <w:rFonts w:ascii="Calibri" w:eastAsia="微软雅黑" w:hAnsi="微软雅黑" w:hint="eastAsia"/>
                <w:sz w:val="21"/>
              </w:rPr>
              <w:t>点</w:t>
            </w:r>
            <w:r>
              <w:rPr>
                <w:rFonts w:ascii="Calibri" w:eastAsia="微软雅黑" w:hAnsi="微软雅黑" w:hint="eastAsia"/>
                <w:sz w:val="21"/>
              </w:rPr>
              <w:t>30</w:t>
            </w:r>
            <w:r>
              <w:rPr>
                <w:rFonts w:ascii="Calibri" w:eastAsia="微软雅黑" w:hAnsi="微软雅黑" w:hint="eastAsia"/>
                <w:sz w:val="21"/>
              </w:rPr>
              <w:t>分收集完毕各类垃圾、</w:t>
            </w:r>
            <w:proofErr w:type="gramStart"/>
            <w:r>
              <w:rPr>
                <w:rFonts w:ascii="Calibri" w:eastAsia="微软雅黑" w:hAnsi="微软雅黑" w:hint="eastAsia"/>
                <w:sz w:val="21"/>
              </w:rPr>
              <w:t>扎袋无外露</w:t>
            </w:r>
            <w:proofErr w:type="gramEnd"/>
            <w:r>
              <w:rPr>
                <w:rFonts w:ascii="Calibri" w:eastAsia="微软雅黑" w:hAnsi="微软雅黑" w:hint="eastAsia"/>
                <w:sz w:val="21"/>
              </w:rPr>
              <w:t>并进行外运至指定地点，每日</w:t>
            </w:r>
            <w:proofErr w:type="gramStart"/>
            <w:r>
              <w:rPr>
                <w:rFonts w:ascii="Calibri" w:eastAsia="微软雅黑" w:hAnsi="微软雅黑" w:hint="eastAsia"/>
                <w:sz w:val="21"/>
              </w:rPr>
              <w:t>按控感要求</w:t>
            </w:r>
            <w:proofErr w:type="gramEnd"/>
            <w:r>
              <w:rPr>
                <w:rFonts w:ascii="Calibri" w:eastAsia="微软雅黑" w:hAnsi="微软雅黑" w:hint="eastAsia"/>
                <w:sz w:val="21"/>
              </w:rPr>
              <w:t>消毒电梯轿厢。</w:t>
            </w:r>
          </w:p>
        </w:tc>
      </w:tr>
      <w:tr w:rsidR="00D2798E" w14:paraId="63A6DAC9" w14:textId="77777777">
        <w:trPr>
          <w:trHeight w:val="397"/>
          <w:jc w:val="center"/>
        </w:trPr>
        <w:tc>
          <w:tcPr>
            <w:tcW w:w="1853" w:type="dxa"/>
            <w:shd w:val="clear" w:color="auto" w:fill="auto"/>
            <w:vAlign w:val="center"/>
          </w:tcPr>
          <w:p w14:paraId="5AA9ECC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lastRenderedPageBreak/>
              <w:t>设施清洁</w:t>
            </w:r>
          </w:p>
        </w:tc>
        <w:tc>
          <w:tcPr>
            <w:tcW w:w="7093" w:type="dxa"/>
            <w:shd w:val="clear" w:color="auto" w:fill="auto"/>
            <w:vAlign w:val="center"/>
          </w:tcPr>
          <w:p w14:paraId="43EC8493"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设备、设施无灰尘或蜘蛛网、污渍等</w:t>
            </w:r>
            <w:r>
              <w:rPr>
                <w:rFonts w:ascii="Calibri" w:eastAsia="微软雅黑" w:hAnsi="微软雅黑" w:hint="eastAsia"/>
                <w:sz w:val="21"/>
              </w:rPr>
              <w:t>(</w:t>
            </w:r>
            <w:r>
              <w:rPr>
                <w:rFonts w:ascii="Calibri" w:eastAsia="微软雅黑" w:hAnsi="微软雅黑" w:hint="eastAsia"/>
                <w:sz w:val="21"/>
              </w:rPr>
              <w:t>含病床、电视、病历架、空调、办公桌、打印机、联排椅、扶手、消防设施及器材表面、热水器、宣传栏、相框、画框等设施）。</w:t>
            </w:r>
          </w:p>
        </w:tc>
      </w:tr>
      <w:tr w:rsidR="00D2798E" w14:paraId="488E6A35" w14:textId="77777777">
        <w:trPr>
          <w:trHeight w:val="397"/>
          <w:jc w:val="center"/>
        </w:trPr>
        <w:tc>
          <w:tcPr>
            <w:tcW w:w="1853" w:type="dxa"/>
            <w:shd w:val="clear" w:color="auto" w:fill="auto"/>
            <w:vAlign w:val="center"/>
          </w:tcPr>
          <w:p w14:paraId="132433A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消毒杀菌</w:t>
            </w:r>
          </w:p>
        </w:tc>
        <w:tc>
          <w:tcPr>
            <w:tcW w:w="7093" w:type="dxa"/>
            <w:shd w:val="clear" w:color="auto" w:fill="auto"/>
            <w:vAlign w:val="center"/>
          </w:tcPr>
          <w:p w14:paraId="6EDD5C76"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按</w:t>
            </w:r>
            <w:proofErr w:type="gramStart"/>
            <w:r>
              <w:rPr>
                <w:rFonts w:ascii="Calibri" w:eastAsia="微软雅黑" w:hAnsi="微软雅黑" w:hint="eastAsia"/>
                <w:sz w:val="21"/>
              </w:rPr>
              <w:t>医院控感的</w:t>
            </w:r>
            <w:proofErr w:type="gramEnd"/>
            <w:r>
              <w:rPr>
                <w:rFonts w:ascii="Calibri" w:eastAsia="微软雅黑" w:hAnsi="微软雅黑" w:hint="eastAsia"/>
                <w:sz w:val="21"/>
              </w:rPr>
              <w:t>要求，定点定期进行全方位和重点区域消毒。</w:t>
            </w:r>
          </w:p>
          <w:p w14:paraId="3D3104D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按照消毒技术规范要求，将所服务的医院环境划分成污染区、半污染区和清洁区，采用分色管理的原则配备相应的保洁工具和耗材。</w:t>
            </w:r>
          </w:p>
          <w:p w14:paraId="1C9299C6"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手术室、</w:t>
            </w:r>
            <w:r>
              <w:rPr>
                <w:rFonts w:ascii="Calibri" w:eastAsia="微软雅黑" w:hAnsi="微软雅黑" w:hint="eastAsia"/>
                <w:sz w:val="21"/>
              </w:rPr>
              <w:t>ICU</w:t>
            </w:r>
            <w:r>
              <w:rPr>
                <w:rFonts w:ascii="Calibri" w:eastAsia="微软雅黑" w:hAnsi="微软雅黑" w:hint="eastAsia"/>
                <w:sz w:val="21"/>
              </w:rPr>
              <w:t>、日间手术室、重症监护室等特殊区域按照各部门特殊要求做好消毒和保洁工作。</w:t>
            </w:r>
          </w:p>
          <w:p w14:paraId="3F21FE39" w14:textId="77777777" w:rsidR="00D2798E" w:rsidRDefault="009E23B6">
            <w:pPr>
              <w:spacing w:line="320" w:lineRule="exact"/>
              <w:rPr>
                <w:rFonts w:ascii="Calibri" w:eastAsia="微软雅黑" w:hAnsi="微软雅黑"/>
                <w:sz w:val="21"/>
              </w:rPr>
            </w:pPr>
            <w:r>
              <w:rPr>
                <w:rFonts w:ascii="Calibri" w:eastAsia="微软雅黑" w:hAnsi="微软雅黑"/>
                <w:sz w:val="21"/>
              </w:rPr>
              <w:t>4.</w:t>
            </w:r>
            <w:r>
              <w:rPr>
                <w:rFonts w:ascii="Calibri" w:eastAsia="微软雅黑" w:hAnsi="微软雅黑" w:hint="eastAsia"/>
                <w:sz w:val="21"/>
              </w:rPr>
              <w:t>地拖布、抹布集中清洗、消毒、发放。</w:t>
            </w:r>
          </w:p>
          <w:p w14:paraId="16229A84" w14:textId="77777777" w:rsidR="00D2798E" w:rsidRDefault="009E23B6">
            <w:pPr>
              <w:spacing w:line="320" w:lineRule="exact"/>
              <w:rPr>
                <w:rFonts w:ascii="Calibri" w:eastAsia="微软雅黑" w:hAnsi="微软雅黑"/>
                <w:sz w:val="21"/>
              </w:rPr>
            </w:pPr>
            <w:r>
              <w:rPr>
                <w:rFonts w:ascii="Calibri" w:eastAsia="微软雅黑" w:hAnsi="微软雅黑"/>
                <w:sz w:val="21"/>
              </w:rPr>
              <w:t>5</w:t>
            </w:r>
            <w:r>
              <w:rPr>
                <w:rFonts w:ascii="Calibri" w:eastAsia="微软雅黑" w:hAnsi="微软雅黑" w:hint="eastAsia"/>
                <w:sz w:val="21"/>
              </w:rPr>
              <w:t>.</w:t>
            </w:r>
            <w:r>
              <w:rPr>
                <w:rFonts w:ascii="Calibri" w:eastAsia="微软雅黑" w:hAnsi="微软雅黑" w:hint="eastAsia"/>
                <w:sz w:val="21"/>
              </w:rPr>
              <w:t>保洁消杀药品浓度需达到</w:t>
            </w:r>
            <w:proofErr w:type="gramStart"/>
            <w:r>
              <w:rPr>
                <w:rFonts w:ascii="Calibri" w:eastAsia="微软雅黑" w:hAnsi="微软雅黑" w:hint="eastAsia"/>
                <w:sz w:val="21"/>
              </w:rPr>
              <w:t>医院控</w:t>
            </w:r>
            <w:r>
              <w:rPr>
                <w:rFonts w:ascii="Calibri" w:eastAsia="微软雅黑" w:hAnsi="微软雅黑"/>
                <w:sz w:val="21"/>
              </w:rPr>
              <w:t>感</w:t>
            </w:r>
            <w:r>
              <w:rPr>
                <w:rFonts w:ascii="Calibri" w:eastAsia="微软雅黑" w:hAnsi="微软雅黑" w:hint="eastAsia"/>
                <w:sz w:val="21"/>
              </w:rPr>
              <w:t>消毒</w:t>
            </w:r>
            <w:proofErr w:type="gramEnd"/>
            <w:r>
              <w:rPr>
                <w:rFonts w:ascii="Calibri" w:eastAsia="微软雅黑" w:hAnsi="微软雅黑" w:hint="eastAsia"/>
                <w:sz w:val="21"/>
              </w:rPr>
              <w:t>要求。</w:t>
            </w:r>
          </w:p>
        </w:tc>
      </w:tr>
      <w:tr w:rsidR="00D2798E" w14:paraId="425EBAA3" w14:textId="77777777">
        <w:trPr>
          <w:trHeight w:val="397"/>
          <w:jc w:val="center"/>
        </w:trPr>
        <w:tc>
          <w:tcPr>
            <w:tcW w:w="1853" w:type="dxa"/>
            <w:shd w:val="clear" w:color="auto" w:fill="auto"/>
            <w:vAlign w:val="center"/>
          </w:tcPr>
          <w:p w14:paraId="1A8D4C32"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室内走廊及弱电井、管道井</w:t>
            </w:r>
          </w:p>
        </w:tc>
        <w:tc>
          <w:tcPr>
            <w:tcW w:w="7093" w:type="dxa"/>
            <w:shd w:val="clear" w:color="auto" w:fill="auto"/>
            <w:vAlign w:val="center"/>
          </w:tcPr>
          <w:p w14:paraId="39B0E4F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室内走廊：地面洁净，无污渍、印迹，痰迹、烟头、纸屑、杂物、野广告等。</w:t>
            </w:r>
          </w:p>
          <w:p w14:paraId="524BD607"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弱电井、管道井：干净，无杂物。</w:t>
            </w:r>
          </w:p>
        </w:tc>
      </w:tr>
      <w:tr w:rsidR="00D2798E" w14:paraId="0195CD4D" w14:textId="77777777">
        <w:trPr>
          <w:trHeight w:val="397"/>
          <w:jc w:val="center"/>
        </w:trPr>
        <w:tc>
          <w:tcPr>
            <w:tcW w:w="1853" w:type="dxa"/>
            <w:shd w:val="clear" w:color="auto" w:fill="auto"/>
            <w:vAlign w:val="center"/>
          </w:tcPr>
          <w:p w14:paraId="472ACEDD"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楼</w:t>
            </w:r>
            <w:r>
              <w:rPr>
                <w:rFonts w:ascii="Calibri" w:eastAsia="微软雅黑" w:hAnsi="微软雅黑" w:hint="eastAsia"/>
                <w:sz w:val="21"/>
              </w:rPr>
              <w:t xml:space="preserve"> </w:t>
            </w:r>
            <w:r>
              <w:rPr>
                <w:rFonts w:ascii="Calibri" w:eastAsia="微软雅黑" w:hAnsi="微软雅黑" w:hint="eastAsia"/>
                <w:sz w:val="21"/>
              </w:rPr>
              <w:t>梯</w:t>
            </w:r>
          </w:p>
        </w:tc>
        <w:tc>
          <w:tcPr>
            <w:tcW w:w="7093" w:type="dxa"/>
            <w:shd w:val="clear" w:color="auto" w:fill="auto"/>
            <w:vAlign w:val="center"/>
          </w:tcPr>
          <w:p w14:paraId="504ED15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楼梯地面无灰尘、无烟头、无痰迹、无杂物，墙面无污渍、野广告、无蛛网。</w:t>
            </w:r>
          </w:p>
          <w:p w14:paraId="7AC20DBC"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楼梯扶手无污渍、无灰尘、无蛛网（包括楼梯间有窗户的栏杆）。</w:t>
            </w:r>
          </w:p>
        </w:tc>
      </w:tr>
      <w:tr w:rsidR="00D2798E" w14:paraId="0A2DFED4" w14:textId="77777777">
        <w:trPr>
          <w:trHeight w:val="397"/>
          <w:jc w:val="center"/>
        </w:trPr>
        <w:tc>
          <w:tcPr>
            <w:tcW w:w="1853" w:type="dxa"/>
            <w:shd w:val="clear" w:color="auto" w:fill="auto"/>
            <w:vAlign w:val="center"/>
          </w:tcPr>
          <w:p w14:paraId="6AF1BAF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电</w:t>
            </w:r>
            <w:r>
              <w:rPr>
                <w:rFonts w:ascii="Calibri" w:eastAsia="微软雅黑" w:hAnsi="微软雅黑" w:hint="eastAsia"/>
                <w:sz w:val="21"/>
              </w:rPr>
              <w:t xml:space="preserve"> </w:t>
            </w:r>
            <w:r>
              <w:rPr>
                <w:rFonts w:ascii="Calibri" w:eastAsia="微软雅黑" w:hAnsi="微软雅黑" w:hint="eastAsia"/>
                <w:sz w:val="21"/>
              </w:rPr>
              <w:t>梯</w:t>
            </w:r>
          </w:p>
        </w:tc>
        <w:tc>
          <w:tcPr>
            <w:tcW w:w="7093" w:type="dxa"/>
            <w:shd w:val="clear" w:color="auto" w:fill="auto"/>
            <w:vAlign w:val="center"/>
          </w:tcPr>
          <w:p w14:paraId="569DA3B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电梯地面洁净、无杂物。</w:t>
            </w:r>
          </w:p>
          <w:p w14:paraId="789D9124"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电梯轿厢四壁、顶部无灰尘、无印痕、无污渍。</w:t>
            </w:r>
          </w:p>
          <w:p w14:paraId="4FD61C1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电梯门槽中无沙粒、烟头等杂物。</w:t>
            </w:r>
          </w:p>
          <w:p w14:paraId="6400B509"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4.</w:t>
            </w:r>
            <w:r>
              <w:rPr>
                <w:rFonts w:ascii="Calibri" w:eastAsia="微软雅黑" w:hAnsi="微软雅黑" w:hint="eastAsia"/>
                <w:sz w:val="21"/>
              </w:rPr>
              <w:t>每天定时定点对院内所有电梯轿厢进行消毒。</w:t>
            </w:r>
          </w:p>
        </w:tc>
      </w:tr>
      <w:tr w:rsidR="00D2798E" w14:paraId="47322A8B" w14:textId="77777777">
        <w:trPr>
          <w:trHeight w:val="397"/>
          <w:jc w:val="center"/>
        </w:trPr>
        <w:tc>
          <w:tcPr>
            <w:tcW w:w="1853" w:type="dxa"/>
            <w:shd w:val="clear" w:color="auto" w:fill="auto"/>
            <w:vAlign w:val="center"/>
          </w:tcPr>
          <w:p w14:paraId="2195B55A"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人员配备、</w:t>
            </w:r>
            <w:proofErr w:type="gramStart"/>
            <w:r>
              <w:rPr>
                <w:rFonts w:ascii="Calibri" w:eastAsia="微软雅黑" w:hAnsi="微软雅黑" w:hint="eastAsia"/>
                <w:sz w:val="21"/>
              </w:rPr>
              <w:t>巡检表</w:t>
            </w:r>
            <w:proofErr w:type="gramEnd"/>
            <w:r>
              <w:rPr>
                <w:rFonts w:ascii="Calibri" w:eastAsia="微软雅黑" w:hAnsi="微软雅黑" w:hint="eastAsia"/>
                <w:sz w:val="21"/>
              </w:rPr>
              <w:t>的填报、清洁工具及材料、职工着装及礼仪等</w:t>
            </w:r>
          </w:p>
        </w:tc>
        <w:tc>
          <w:tcPr>
            <w:tcW w:w="7093" w:type="dxa"/>
            <w:shd w:val="clear" w:color="auto" w:fill="auto"/>
            <w:vAlign w:val="center"/>
          </w:tcPr>
          <w:p w14:paraId="075B093A"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员工着装统一、整齐、干净，礼貌用语规范。</w:t>
            </w:r>
          </w:p>
          <w:p w14:paraId="4A7DAD24"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proofErr w:type="gramStart"/>
            <w:r>
              <w:rPr>
                <w:rFonts w:ascii="Calibri" w:eastAsia="微软雅黑" w:hAnsi="微软雅黑" w:hint="eastAsia"/>
                <w:sz w:val="21"/>
              </w:rPr>
              <w:t>巡检表</w:t>
            </w:r>
            <w:proofErr w:type="gramEnd"/>
            <w:r>
              <w:rPr>
                <w:rFonts w:ascii="Calibri" w:eastAsia="微软雅黑" w:hAnsi="微软雅黑" w:hint="eastAsia"/>
                <w:sz w:val="21"/>
              </w:rPr>
              <w:t>填报规范。</w:t>
            </w:r>
          </w:p>
          <w:p w14:paraId="52682B53"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3.</w:t>
            </w:r>
            <w:r>
              <w:rPr>
                <w:rFonts w:ascii="Calibri" w:eastAsia="微软雅黑" w:hAnsi="微软雅黑" w:hint="eastAsia"/>
                <w:sz w:val="21"/>
              </w:rPr>
              <w:t>清洁车、洗地机、抛光机、打蜡机清洁设施整洁无污渍、灰尘。</w:t>
            </w:r>
          </w:p>
          <w:p w14:paraId="0152E28D"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4.</w:t>
            </w:r>
            <w:r>
              <w:rPr>
                <w:rFonts w:ascii="Calibri" w:eastAsia="微软雅黑" w:hAnsi="微软雅黑" w:hint="eastAsia"/>
                <w:sz w:val="21"/>
              </w:rPr>
              <w:t>清洁用具摆放整齐，无灰尘和污渍。</w:t>
            </w:r>
          </w:p>
          <w:p w14:paraId="63C9F511"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5.</w:t>
            </w:r>
            <w:r>
              <w:rPr>
                <w:rFonts w:ascii="Calibri" w:eastAsia="微软雅黑" w:hAnsi="微软雅黑" w:hint="eastAsia"/>
                <w:sz w:val="21"/>
              </w:rPr>
              <w:t>清洁设备、用具、清洁剂、消毒剂按照市场上出售的品牌提供和使用，地拖布及抹布必须为超细纤维。</w:t>
            </w:r>
          </w:p>
          <w:p w14:paraId="55CB6FB5"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6.</w:t>
            </w:r>
            <w:r>
              <w:rPr>
                <w:rFonts w:ascii="Calibri" w:eastAsia="微软雅黑" w:hAnsi="微软雅黑" w:hint="eastAsia"/>
                <w:sz w:val="21"/>
              </w:rPr>
              <w:t>保洁人员上班期间不得迟到，早退，脱岗；不得聚众聊天；不得在院内任何区域吸烟；不得随意堆放破烂；严禁收集或倒卖医疗垃圾；不得工作时间做与工作无关的事情。</w:t>
            </w:r>
          </w:p>
          <w:p w14:paraId="78895296"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7.</w:t>
            </w:r>
            <w:r>
              <w:rPr>
                <w:rFonts w:ascii="Calibri" w:eastAsia="微软雅黑" w:hAnsi="微软雅黑" w:hint="eastAsia"/>
                <w:sz w:val="21"/>
              </w:rPr>
              <w:t>保洁员应注意服务态度，进入病房、诊室、卫生间应礼貌用语。</w:t>
            </w:r>
          </w:p>
        </w:tc>
      </w:tr>
      <w:tr w:rsidR="00D2798E" w14:paraId="310D804E" w14:textId="77777777">
        <w:trPr>
          <w:trHeight w:val="397"/>
          <w:jc w:val="center"/>
        </w:trPr>
        <w:tc>
          <w:tcPr>
            <w:tcW w:w="1853" w:type="dxa"/>
            <w:shd w:val="clear" w:color="auto" w:fill="auto"/>
            <w:vAlign w:val="center"/>
          </w:tcPr>
          <w:p w14:paraId="6A96FF9E"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地面维护专项</w:t>
            </w:r>
          </w:p>
        </w:tc>
        <w:tc>
          <w:tcPr>
            <w:tcW w:w="7093" w:type="dxa"/>
            <w:shd w:val="clear" w:color="auto" w:fill="auto"/>
            <w:vAlign w:val="center"/>
          </w:tcPr>
          <w:p w14:paraId="3DD94A88"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对各种材质的地面维护有专项计划，并按照专项计划执行：</w:t>
            </w:r>
          </w:p>
          <w:p w14:paraId="540D2017"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1.PVC</w:t>
            </w:r>
            <w:r>
              <w:rPr>
                <w:rFonts w:ascii="Calibri" w:eastAsia="微软雅黑" w:hAnsi="微软雅黑" w:hint="eastAsia"/>
                <w:sz w:val="21"/>
              </w:rPr>
              <w:t>地面：</w:t>
            </w:r>
          </w:p>
          <w:p w14:paraId="169506A6"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w:t>
            </w:r>
            <w:r>
              <w:rPr>
                <w:rFonts w:ascii="Calibri" w:eastAsia="微软雅黑" w:hAnsi="微软雅黑" w:hint="eastAsia"/>
                <w:sz w:val="21"/>
              </w:rPr>
              <w:t>1</w:t>
            </w:r>
            <w:r>
              <w:rPr>
                <w:rFonts w:ascii="Calibri" w:eastAsia="微软雅黑" w:hAnsi="微软雅黑" w:hint="eastAsia"/>
                <w:sz w:val="21"/>
              </w:rPr>
              <w:t>）手术室、</w:t>
            </w:r>
            <w:r>
              <w:rPr>
                <w:rFonts w:ascii="Calibri" w:eastAsia="微软雅黑" w:hAnsi="微软雅黑" w:hint="eastAsia"/>
                <w:sz w:val="21"/>
              </w:rPr>
              <w:t>ICU</w:t>
            </w:r>
            <w:r>
              <w:rPr>
                <w:rFonts w:ascii="Calibri" w:eastAsia="微软雅黑" w:hAnsi="微软雅黑" w:hint="eastAsia"/>
                <w:sz w:val="21"/>
              </w:rPr>
              <w:t>等的</w:t>
            </w:r>
            <w:r>
              <w:rPr>
                <w:rFonts w:ascii="Calibri" w:eastAsia="微软雅黑" w:hAnsi="微软雅黑" w:hint="eastAsia"/>
                <w:sz w:val="21"/>
              </w:rPr>
              <w:t>PVC</w:t>
            </w:r>
            <w:r>
              <w:rPr>
                <w:rFonts w:ascii="Calibri" w:eastAsia="微软雅黑" w:hAnsi="微软雅黑" w:hint="eastAsia"/>
                <w:sz w:val="21"/>
              </w:rPr>
              <w:t>地面彻底起蜡、全面打蜡一年完成二次，抛光</w:t>
            </w:r>
            <w:proofErr w:type="gramStart"/>
            <w:r>
              <w:rPr>
                <w:rFonts w:ascii="Calibri" w:eastAsia="微软雅黑" w:hAnsi="微软雅黑" w:hint="eastAsia"/>
                <w:sz w:val="21"/>
              </w:rPr>
              <w:t>喷磨至少</w:t>
            </w:r>
            <w:proofErr w:type="gramEnd"/>
            <w:r>
              <w:rPr>
                <w:rFonts w:ascii="Calibri" w:eastAsia="微软雅黑" w:hAnsi="微软雅黑" w:hint="eastAsia"/>
                <w:sz w:val="21"/>
              </w:rPr>
              <w:t>2</w:t>
            </w:r>
            <w:r>
              <w:rPr>
                <w:rFonts w:ascii="Calibri" w:eastAsia="微软雅黑" w:hAnsi="微软雅黑" w:hint="eastAsia"/>
                <w:sz w:val="21"/>
              </w:rPr>
              <w:t>周</w:t>
            </w:r>
            <w:r>
              <w:rPr>
                <w:rFonts w:ascii="Calibri" w:eastAsia="微软雅黑" w:hAnsi="微软雅黑" w:hint="eastAsia"/>
                <w:sz w:val="21"/>
              </w:rPr>
              <w:t>1</w:t>
            </w:r>
            <w:r>
              <w:rPr>
                <w:rFonts w:ascii="Calibri" w:eastAsia="微软雅黑" w:hAnsi="微软雅黑" w:hint="eastAsia"/>
                <w:sz w:val="21"/>
              </w:rPr>
              <w:t>次。</w:t>
            </w:r>
          </w:p>
          <w:p w14:paraId="6E2CBE2E"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w:t>
            </w:r>
            <w:r>
              <w:rPr>
                <w:rFonts w:ascii="Calibri" w:eastAsia="微软雅黑" w:hAnsi="微软雅黑" w:hint="eastAsia"/>
                <w:sz w:val="21"/>
              </w:rPr>
              <w:t>2</w:t>
            </w:r>
            <w:r>
              <w:rPr>
                <w:rFonts w:ascii="Calibri" w:eastAsia="微软雅黑" w:hAnsi="微软雅黑" w:hint="eastAsia"/>
                <w:sz w:val="21"/>
              </w:rPr>
              <w:t>）其他科室的所有</w:t>
            </w:r>
            <w:r>
              <w:rPr>
                <w:rFonts w:ascii="Calibri" w:eastAsia="微软雅黑" w:hAnsi="微软雅黑" w:hint="eastAsia"/>
                <w:sz w:val="21"/>
              </w:rPr>
              <w:t>PVC</w:t>
            </w:r>
            <w:r>
              <w:rPr>
                <w:rFonts w:ascii="Calibri" w:eastAsia="微软雅黑" w:hAnsi="微软雅黑" w:hint="eastAsia"/>
                <w:sz w:val="21"/>
              </w:rPr>
              <w:t>地面彻底起蜡、全面打蜡一年完成二次，定期刷洗、抛光、</w:t>
            </w:r>
            <w:proofErr w:type="gramStart"/>
            <w:r>
              <w:rPr>
                <w:rFonts w:ascii="Calibri" w:eastAsia="微软雅黑" w:hAnsi="微软雅黑" w:hint="eastAsia"/>
                <w:sz w:val="21"/>
              </w:rPr>
              <w:t>喷磨至少</w:t>
            </w:r>
            <w:proofErr w:type="gramEnd"/>
            <w:r>
              <w:rPr>
                <w:rFonts w:ascii="Calibri" w:eastAsia="微软雅黑" w:hAnsi="微软雅黑" w:hint="eastAsia"/>
                <w:sz w:val="21"/>
              </w:rPr>
              <w:t>1</w:t>
            </w:r>
            <w:r>
              <w:rPr>
                <w:rFonts w:ascii="Calibri" w:eastAsia="微软雅黑" w:hAnsi="微软雅黑" w:hint="eastAsia"/>
                <w:sz w:val="21"/>
              </w:rPr>
              <w:t>周</w:t>
            </w:r>
            <w:r>
              <w:rPr>
                <w:rFonts w:ascii="Calibri" w:eastAsia="微软雅黑" w:hAnsi="微软雅黑" w:hint="eastAsia"/>
                <w:sz w:val="21"/>
              </w:rPr>
              <w:t>1</w:t>
            </w:r>
            <w:r>
              <w:rPr>
                <w:rFonts w:ascii="Calibri" w:eastAsia="微软雅黑" w:hAnsi="微软雅黑" w:hint="eastAsia"/>
                <w:sz w:val="21"/>
              </w:rPr>
              <w:t>次。病房通道刷洗补</w:t>
            </w:r>
            <w:proofErr w:type="gramStart"/>
            <w:r>
              <w:rPr>
                <w:rFonts w:ascii="Calibri" w:eastAsia="微软雅黑" w:hAnsi="微软雅黑" w:hint="eastAsia"/>
                <w:sz w:val="21"/>
              </w:rPr>
              <w:t>蜡至少</w:t>
            </w:r>
            <w:proofErr w:type="gramEnd"/>
            <w:r>
              <w:rPr>
                <w:rFonts w:ascii="Calibri" w:eastAsia="微软雅黑" w:hAnsi="微软雅黑" w:hint="eastAsia"/>
                <w:sz w:val="21"/>
              </w:rPr>
              <w:t>每月</w:t>
            </w:r>
            <w:r>
              <w:rPr>
                <w:rFonts w:ascii="Calibri" w:eastAsia="微软雅黑" w:hAnsi="微软雅黑" w:hint="eastAsia"/>
                <w:sz w:val="21"/>
              </w:rPr>
              <w:t>1</w:t>
            </w:r>
            <w:r>
              <w:rPr>
                <w:rFonts w:ascii="Calibri" w:eastAsia="微软雅黑" w:hAnsi="微软雅黑" w:hint="eastAsia"/>
                <w:sz w:val="21"/>
              </w:rPr>
              <w:t>次。</w:t>
            </w:r>
          </w:p>
          <w:p w14:paraId="4588ED89"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石材、地砖地面：全面翻新结晶后每周进行保养，确保地面结晶、光亮。全面打蜡抛光一年完成二次。</w:t>
            </w:r>
          </w:p>
        </w:tc>
      </w:tr>
      <w:tr w:rsidR="00D2798E" w14:paraId="0B8B4E36" w14:textId="77777777">
        <w:trPr>
          <w:trHeight w:val="397"/>
          <w:jc w:val="center"/>
        </w:trPr>
        <w:tc>
          <w:tcPr>
            <w:tcW w:w="1853" w:type="dxa"/>
            <w:shd w:val="clear" w:color="auto" w:fill="auto"/>
            <w:vAlign w:val="center"/>
          </w:tcPr>
          <w:p w14:paraId="6DFFFA83"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lastRenderedPageBreak/>
              <w:t>绿化带、花园、亭阁</w:t>
            </w:r>
          </w:p>
        </w:tc>
        <w:tc>
          <w:tcPr>
            <w:tcW w:w="7093" w:type="dxa"/>
            <w:shd w:val="clear" w:color="auto" w:fill="auto"/>
            <w:vAlign w:val="center"/>
          </w:tcPr>
          <w:p w14:paraId="103A6D0D"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1</w:t>
            </w:r>
            <w:r>
              <w:rPr>
                <w:rFonts w:ascii="Calibri" w:eastAsia="微软雅黑" w:hAnsi="微软雅黑" w:hint="eastAsia"/>
                <w:sz w:val="21"/>
              </w:rPr>
              <w:t>、保持花坛及绿化带内干净，无烟头、无杂物，定期清理落叶。石材表面干净整洁、无污渍。座椅、灯箱及垃圾桶无灰尘、无污渍。</w:t>
            </w:r>
          </w:p>
          <w:p w14:paraId="2C765022"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2</w:t>
            </w:r>
            <w:r>
              <w:rPr>
                <w:rFonts w:ascii="Calibri" w:eastAsia="微软雅黑" w:hAnsi="微软雅黑" w:hint="eastAsia"/>
                <w:sz w:val="21"/>
              </w:rPr>
              <w:t>、加强秋冬季落叶清扫次数，应保持落叶、垃圾不能存在时间超过</w:t>
            </w:r>
            <w:r>
              <w:rPr>
                <w:rFonts w:ascii="Calibri" w:eastAsia="微软雅黑" w:hAnsi="微软雅黑" w:hint="eastAsia"/>
                <w:sz w:val="21"/>
              </w:rPr>
              <w:t>20</w:t>
            </w:r>
            <w:r>
              <w:rPr>
                <w:rFonts w:ascii="Calibri" w:eastAsia="微软雅黑" w:hAnsi="微软雅黑" w:hint="eastAsia"/>
                <w:sz w:val="21"/>
              </w:rPr>
              <w:t>分钟。</w:t>
            </w:r>
          </w:p>
          <w:p w14:paraId="51ECFBF9" w14:textId="77777777" w:rsidR="00D2798E" w:rsidRDefault="00D2798E">
            <w:pPr>
              <w:spacing w:line="320" w:lineRule="exact"/>
              <w:ind w:firstLine="420"/>
              <w:rPr>
                <w:rFonts w:ascii="Calibri" w:eastAsia="微软雅黑" w:hAnsi="微软雅黑"/>
                <w:sz w:val="21"/>
              </w:rPr>
            </w:pPr>
          </w:p>
        </w:tc>
      </w:tr>
      <w:tr w:rsidR="00D2798E" w14:paraId="2F2EFC27" w14:textId="77777777">
        <w:trPr>
          <w:trHeight w:val="397"/>
          <w:jc w:val="center"/>
        </w:trPr>
        <w:tc>
          <w:tcPr>
            <w:tcW w:w="1853" w:type="dxa"/>
            <w:shd w:val="clear" w:color="auto" w:fill="auto"/>
            <w:vAlign w:val="center"/>
          </w:tcPr>
          <w:p w14:paraId="7A441D6B"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垃圾中转</w:t>
            </w:r>
          </w:p>
        </w:tc>
        <w:tc>
          <w:tcPr>
            <w:tcW w:w="7093" w:type="dxa"/>
            <w:shd w:val="clear" w:color="auto" w:fill="auto"/>
            <w:vAlign w:val="center"/>
          </w:tcPr>
          <w:p w14:paraId="22298DBB"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每天严格按照医院</w:t>
            </w:r>
            <w:proofErr w:type="gramStart"/>
            <w:r>
              <w:rPr>
                <w:rFonts w:ascii="Calibri" w:eastAsia="微软雅黑" w:hAnsi="微软雅黑" w:hint="eastAsia"/>
                <w:sz w:val="21"/>
              </w:rPr>
              <w:t>控感要求</w:t>
            </w:r>
            <w:proofErr w:type="gramEnd"/>
            <w:r>
              <w:rPr>
                <w:rFonts w:ascii="Calibri" w:eastAsia="微软雅黑" w:hAnsi="微软雅黑" w:hint="eastAsia"/>
                <w:sz w:val="21"/>
              </w:rPr>
              <w:t>规定时间内每天三次对全院区域医疗和生活垃圾采取集中收集中转，中转途中扎袋密封加盖，严禁途中抛洒，其余时间严禁院内出现垃圾运转车。</w:t>
            </w:r>
          </w:p>
        </w:tc>
      </w:tr>
      <w:tr w:rsidR="00D2798E" w14:paraId="54C5BA02" w14:textId="77777777">
        <w:trPr>
          <w:trHeight w:val="397"/>
          <w:jc w:val="center"/>
        </w:trPr>
        <w:tc>
          <w:tcPr>
            <w:tcW w:w="1853" w:type="dxa"/>
            <w:shd w:val="clear" w:color="auto" w:fill="auto"/>
            <w:vAlign w:val="center"/>
          </w:tcPr>
          <w:p w14:paraId="388C270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护士站、分诊台</w:t>
            </w:r>
          </w:p>
        </w:tc>
        <w:tc>
          <w:tcPr>
            <w:tcW w:w="7093" w:type="dxa"/>
            <w:shd w:val="clear" w:color="auto" w:fill="auto"/>
            <w:vAlign w:val="center"/>
          </w:tcPr>
          <w:p w14:paraId="73C12C19"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院内所有护士站、分诊台等石材台面每半年进行一次打磨、抛光、打蜡工作，做到台面无明显伤痕、污渍。</w:t>
            </w:r>
          </w:p>
        </w:tc>
      </w:tr>
      <w:tr w:rsidR="00D2798E" w14:paraId="66016C5C" w14:textId="77777777">
        <w:trPr>
          <w:trHeight w:val="397"/>
          <w:jc w:val="center"/>
        </w:trPr>
        <w:tc>
          <w:tcPr>
            <w:tcW w:w="1853" w:type="dxa"/>
            <w:shd w:val="clear" w:color="auto" w:fill="auto"/>
            <w:vAlign w:val="center"/>
          </w:tcPr>
          <w:p w14:paraId="407DD38A"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办公室</w:t>
            </w:r>
          </w:p>
        </w:tc>
        <w:tc>
          <w:tcPr>
            <w:tcW w:w="7093" w:type="dxa"/>
            <w:shd w:val="clear" w:color="auto" w:fill="auto"/>
            <w:vAlign w:val="center"/>
          </w:tcPr>
          <w:p w14:paraId="362935CB"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每月对医院所有行政、后勤办公公共区域进行全方位大保洁一次。</w:t>
            </w:r>
          </w:p>
        </w:tc>
      </w:tr>
      <w:tr w:rsidR="00D2798E" w14:paraId="7FC03CB0" w14:textId="77777777">
        <w:trPr>
          <w:trHeight w:val="397"/>
          <w:jc w:val="center"/>
        </w:trPr>
        <w:tc>
          <w:tcPr>
            <w:tcW w:w="1853" w:type="dxa"/>
            <w:shd w:val="clear" w:color="auto" w:fill="auto"/>
            <w:vAlign w:val="center"/>
          </w:tcPr>
          <w:p w14:paraId="5FA6E76D"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室内外保洁巡查</w:t>
            </w:r>
          </w:p>
        </w:tc>
        <w:tc>
          <w:tcPr>
            <w:tcW w:w="7093" w:type="dxa"/>
            <w:shd w:val="clear" w:color="auto" w:fill="auto"/>
            <w:vAlign w:val="center"/>
          </w:tcPr>
          <w:p w14:paraId="210930EB"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室内：保洁员应在工作时间内不间断的对所负责的保洁区域进行巡查、保洁，区域内地面垃圾存在不能超过</w:t>
            </w:r>
            <w:r>
              <w:rPr>
                <w:rFonts w:ascii="Calibri" w:eastAsia="微软雅黑" w:hAnsi="微软雅黑" w:hint="eastAsia"/>
                <w:sz w:val="21"/>
              </w:rPr>
              <w:t>20</w:t>
            </w:r>
            <w:r>
              <w:rPr>
                <w:rFonts w:ascii="Calibri" w:eastAsia="微软雅黑" w:hAnsi="微软雅黑" w:hint="eastAsia"/>
                <w:sz w:val="21"/>
              </w:rPr>
              <w:t>分钟，墙面野广告存在时间不能超过</w:t>
            </w:r>
            <w:r>
              <w:rPr>
                <w:rFonts w:ascii="Calibri" w:eastAsia="微软雅黑" w:hAnsi="微软雅黑" w:hint="eastAsia"/>
                <w:sz w:val="21"/>
              </w:rPr>
              <w:t>3</w:t>
            </w:r>
            <w:r>
              <w:rPr>
                <w:rFonts w:ascii="Calibri" w:eastAsia="微软雅黑" w:hAnsi="微软雅黑" w:hint="eastAsia"/>
                <w:sz w:val="21"/>
              </w:rPr>
              <w:t>小时。</w:t>
            </w:r>
          </w:p>
          <w:p w14:paraId="78A6658F"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室外：保洁员应在工作时间内不间断的对所负责的保洁区域进行巡查、保洁，区域内垃圾存在不能超过</w:t>
            </w:r>
            <w:r>
              <w:rPr>
                <w:rFonts w:ascii="Calibri" w:eastAsia="微软雅黑" w:hAnsi="微软雅黑" w:hint="eastAsia"/>
                <w:sz w:val="21"/>
              </w:rPr>
              <w:t>20</w:t>
            </w:r>
            <w:r>
              <w:rPr>
                <w:rFonts w:ascii="Calibri" w:eastAsia="微软雅黑" w:hAnsi="微软雅黑" w:hint="eastAsia"/>
                <w:sz w:val="21"/>
              </w:rPr>
              <w:t>分。</w:t>
            </w:r>
          </w:p>
          <w:p w14:paraId="22931603"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室外保洁员工作时间：早</w:t>
            </w:r>
            <w:r>
              <w:rPr>
                <w:rFonts w:ascii="Calibri" w:eastAsia="微软雅黑" w:hAnsi="微软雅黑" w:hint="eastAsia"/>
                <w:sz w:val="21"/>
              </w:rPr>
              <w:t>7</w:t>
            </w:r>
            <w:r>
              <w:rPr>
                <w:rFonts w:ascii="Calibri" w:eastAsia="微软雅黑" w:hAnsi="微软雅黑" w:hint="eastAsia"/>
                <w:sz w:val="21"/>
              </w:rPr>
              <w:t>点至晚</w:t>
            </w:r>
            <w:r>
              <w:rPr>
                <w:rFonts w:ascii="Calibri" w:eastAsia="微软雅黑" w:hAnsi="微软雅黑"/>
                <w:sz w:val="21"/>
              </w:rPr>
              <w:t>6</w:t>
            </w:r>
            <w:r>
              <w:rPr>
                <w:rFonts w:ascii="Calibri" w:eastAsia="微软雅黑" w:hAnsi="微软雅黑" w:hint="eastAsia"/>
                <w:sz w:val="21"/>
              </w:rPr>
              <w:t>点</w:t>
            </w:r>
          </w:p>
        </w:tc>
      </w:tr>
      <w:tr w:rsidR="00D2798E" w14:paraId="03D764E6" w14:textId="77777777">
        <w:trPr>
          <w:trHeight w:val="397"/>
          <w:jc w:val="center"/>
        </w:trPr>
        <w:tc>
          <w:tcPr>
            <w:tcW w:w="1853" w:type="dxa"/>
            <w:shd w:val="clear" w:color="auto" w:fill="auto"/>
            <w:vAlign w:val="center"/>
          </w:tcPr>
          <w:p w14:paraId="0CE536B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外墙及门诊大厅</w:t>
            </w:r>
          </w:p>
        </w:tc>
        <w:tc>
          <w:tcPr>
            <w:tcW w:w="7093" w:type="dxa"/>
            <w:shd w:val="clear" w:color="auto" w:fill="auto"/>
            <w:vAlign w:val="center"/>
          </w:tcPr>
          <w:p w14:paraId="50708084"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外墙：全年一次对全院建筑物外墙（含玻璃幕墙和连廊玻璃）进行清洗。</w:t>
            </w:r>
          </w:p>
          <w:p w14:paraId="06FF1BBA"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门诊大厅：全年两次对门诊大厅吊顶、灯具、墙面、出风口等进行清洗。</w:t>
            </w:r>
          </w:p>
        </w:tc>
      </w:tr>
      <w:tr w:rsidR="00D2798E" w14:paraId="4F010663" w14:textId="77777777">
        <w:trPr>
          <w:trHeight w:val="397"/>
          <w:jc w:val="center"/>
        </w:trPr>
        <w:tc>
          <w:tcPr>
            <w:tcW w:w="1853" w:type="dxa"/>
            <w:shd w:val="clear" w:color="auto" w:fill="auto"/>
            <w:vAlign w:val="center"/>
          </w:tcPr>
          <w:p w14:paraId="7946731D"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室外下水</w:t>
            </w:r>
            <w:proofErr w:type="gramStart"/>
            <w:r>
              <w:rPr>
                <w:rFonts w:ascii="Calibri" w:eastAsia="微软雅黑" w:hAnsi="微软雅黑" w:hint="eastAsia"/>
                <w:sz w:val="21"/>
              </w:rPr>
              <w:t>篦</w:t>
            </w:r>
            <w:proofErr w:type="gramEnd"/>
            <w:r>
              <w:rPr>
                <w:rFonts w:ascii="Calibri" w:eastAsia="微软雅黑" w:hAnsi="微软雅黑" w:hint="eastAsia"/>
                <w:sz w:val="21"/>
              </w:rPr>
              <w:t>壁式井盖及屋顶</w:t>
            </w:r>
          </w:p>
        </w:tc>
        <w:tc>
          <w:tcPr>
            <w:tcW w:w="7093" w:type="dxa"/>
            <w:shd w:val="clear" w:color="auto" w:fill="auto"/>
            <w:vAlign w:val="center"/>
          </w:tcPr>
          <w:p w14:paraId="1EBB1C25"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室外下水</w:t>
            </w:r>
            <w:proofErr w:type="gramStart"/>
            <w:r>
              <w:rPr>
                <w:rFonts w:ascii="Calibri" w:eastAsia="微软雅黑" w:hAnsi="微软雅黑" w:hint="eastAsia"/>
                <w:sz w:val="21"/>
              </w:rPr>
              <w:t>篦</w:t>
            </w:r>
            <w:proofErr w:type="gramEnd"/>
            <w:r>
              <w:rPr>
                <w:rFonts w:ascii="Calibri" w:eastAsia="微软雅黑" w:hAnsi="微软雅黑" w:hint="eastAsia"/>
                <w:sz w:val="21"/>
              </w:rPr>
              <w:t>壁式井盖：每</w:t>
            </w:r>
            <w:proofErr w:type="gramStart"/>
            <w:r>
              <w:rPr>
                <w:rFonts w:ascii="Calibri" w:eastAsia="微软雅黑" w:hAnsi="微软雅黑" w:hint="eastAsia"/>
                <w:sz w:val="21"/>
              </w:rPr>
              <w:t>周清理</w:t>
            </w:r>
            <w:proofErr w:type="gramEnd"/>
            <w:r>
              <w:rPr>
                <w:rFonts w:ascii="Calibri" w:eastAsia="微软雅黑" w:hAnsi="微软雅黑" w:hint="eastAsia"/>
                <w:sz w:val="21"/>
              </w:rPr>
              <w:t>疏通一次，每月更换</w:t>
            </w:r>
            <w:proofErr w:type="gramStart"/>
            <w:r>
              <w:rPr>
                <w:rFonts w:ascii="Calibri" w:eastAsia="微软雅黑" w:hAnsi="微软雅黑" w:hint="eastAsia"/>
                <w:sz w:val="21"/>
              </w:rPr>
              <w:t>篦</w:t>
            </w:r>
            <w:proofErr w:type="gramEnd"/>
            <w:r>
              <w:rPr>
                <w:rFonts w:ascii="Calibri" w:eastAsia="微软雅黑" w:hAnsi="微软雅黑" w:hint="eastAsia"/>
                <w:sz w:val="21"/>
              </w:rPr>
              <w:t>壁式井盖防鼠网；遇雨季应加强清理疏通频次。</w:t>
            </w:r>
          </w:p>
          <w:p w14:paraId="0B336D9E" w14:textId="77777777" w:rsidR="00D2798E" w:rsidRDefault="009E23B6">
            <w:pPr>
              <w:spacing w:line="320" w:lineRule="exact"/>
              <w:rPr>
                <w:rFonts w:ascii="Calibri" w:eastAsia="微软雅黑" w:hAnsi="微软雅黑"/>
                <w:sz w:val="21"/>
              </w:rPr>
            </w:pPr>
            <w:r>
              <w:rPr>
                <w:rFonts w:ascii="Calibri" w:eastAsia="微软雅黑" w:hAnsi="微软雅黑" w:hint="eastAsia"/>
                <w:sz w:val="21"/>
              </w:rPr>
              <w:t>屋顶：每</w:t>
            </w:r>
            <w:proofErr w:type="gramStart"/>
            <w:r>
              <w:rPr>
                <w:rFonts w:ascii="Calibri" w:eastAsia="微软雅黑" w:hAnsi="微软雅黑" w:hint="eastAsia"/>
                <w:sz w:val="21"/>
              </w:rPr>
              <w:t>周清理</w:t>
            </w:r>
            <w:proofErr w:type="gramEnd"/>
            <w:r>
              <w:rPr>
                <w:rFonts w:ascii="Calibri" w:eastAsia="微软雅黑" w:hAnsi="微软雅黑" w:hint="eastAsia"/>
                <w:sz w:val="21"/>
              </w:rPr>
              <w:t>清扫医院所有屋面杂物、垃圾一次；确保屋面下水管疏通。</w:t>
            </w:r>
          </w:p>
        </w:tc>
      </w:tr>
    </w:tbl>
    <w:p w14:paraId="755EE272" w14:textId="77777777" w:rsidR="00D2798E" w:rsidRDefault="009E23B6">
      <w:pPr>
        <w:ind w:firstLineChars="200" w:firstLine="480"/>
        <w:jc w:val="both"/>
      </w:pPr>
      <w:r>
        <w:rPr>
          <w:rFonts w:hint="eastAsia"/>
        </w:rPr>
        <w:t>2</w:t>
      </w:r>
      <w:r>
        <w:rPr>
          <w:rFonts w:hint="eastAsia"/>
        </w:rPr>
        <w:t>、</w:t>
      </w:r>
      <w:r>
        <w:t>各类物体表面的清洁和消毒标准</w:t>
      </w:r>
    </w:p>
    <w:p w14:paraId="5422317D" w14:textId="77777777" w:rsidR="00D2798E" w:rsidRDefault="009E23B6">
      <w:pPr>
        <w:ind w:firstLineChars="200" w:firstLine="480"/>
        <w:jc w:val="both"/>
      </w:pPr>
      <w:r>
        <w:rPr>
          <w:rFonts w:hint="eastAsia"/>
        </w:rPr>
        <w:t>（</w:t>
      </w:r>
      <w:r>
        <w:rPr>
          <w:rFonts w:hint="eastAsia"/>
        </w:rPr>
        <w:t>1</w:t>
      </w:r>
      <w:r>
        <w:rPr>
          <w:rFonts w:hint="eastAsia"/>
        </w:rPr>
        <w:t>）</w:t>
      </w:r>
      <w:r>
        <w:t>消毒工作原则：清洁区、半污染区和污染区应分别进行常规清洁、消毒处理。</w:t>
      </w:r>
    </w:p>
    <w:p w14:paraId="3ED16ED6" w14:textId="77777777" w:rsidR="00D2798E" w:rsidRDefault="009E23B6">
      <w:pPr>
        <w:ind w:firstLineChars="200" w:firstLine="480"/>
        <w:jc w:val="both"/>
      </w:pPr>
      <w:r>
        <w:rPr>
          <w:rFonts w:hint="eastAsia"/>
        </w:rPr>
        <w:t>（</w:t>
      </w:r>
      <w:r>
        <w:rPr>
          <w:rFonts w:hint="eastAsia"/>
        </w:rPr>
        <w:t>2</w:t>
      </w:r>
      <w:r>
        <w:rPr>
          <w:rFonts w:hint="eastAsia"/>
        </w:rPr>
        <w:t>）</w:t>
      </w:r>
      <w:r>
        <w:t>清洁区和污染区的消毒要求、方法和重点有所不同，若清洁区与污染区无明显界限，按污染区处理。</w:t>
      </w:r>
    </w:p>
    <w:p w14:paraId="0395ED33" w14:textId="77777777" w:rsidR="00D2798E" w:rsidRDefault="009E23B6">
      <w:pPr>
        <w:ind w:firstLineChars="200" w:firstLine="480"/>
        <w:jc w:val="both"/>
      </w:pPr>
      <w:r>
        <w:rPr>
          <w:rFonts w:hint="eastAsia"/>
        </w:rPr>
        <w:t>（</w:t>
      </w:r>
      <w:r>
        <w:rPr>
          <w:rFonts w:hint="eastAsia"/>
        </w:rPr>
        <w:t>3</w:t>
      </w:r>
      <w:r>
        <w:rPr>
          <w:rFonts w:hint="eastAsia"/>
        </w:rPr>
        <w:t>）</w:t>
      </w:r>
      <w:r>
        <w:t>各种物体表面的清洁和消毒工作要求：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36"/>
        <w:gridCol w:w="2212"/>
        <w:gridCol w:w="1936"/>
        <w:gridCol w:w="1613"/>
        <w:gridCol w:w="2039"/>
      </w:tblGrid>
      <w:tr w:rsidR="00D2798E" w14:paraId="40B877BD" w14:textId="77777777">
        <w:trPr>
          <w:trHeight w:val="397"/>
          <w:jc w:val="center"/>
        </w:trPr>
        <w:tc>
          <w:tcPr>
            <w:tcW w:w="936" w:type="dxa"/>
            <w:tcBorders>
              <w:top w:val="single" w:sz="12" w:space="0" w:color="auto"/>
              <w:bottom w:val="single" w:sz="2" w:space="0" w:color="auto"/>
            </w:tcBorders>
            <w:shd w:val="clear" w:color="auto" w:fill="F2F2F2" w:themeFill="background1" w:themeFillShade="F2"/>
            <w:vAlign w:val="center"/>
          </w:tcPr>
          <w:p w14:paraId="29B96EC2"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总项</w:t>
            </w:r>
          </w:p>
        </w:tc>
        <w:tc>
          <w:tcPr>
            <w:tcW w:w="2212" w:type="dxa"/>
            <w:tcBorders>
              <w:top w:val="single" w:sz="12" w:space="0" w:color="auto"/>
              <w:bottom w:val="single" w:sz="2" w:space="0" w:color="auto"/>
            </w:tcBorders>
            <w:shd w:val="clear" w:color="auto" w:fill="F2F2F2" w:themeFill="background1" w:themeFillShade="F2"/>
            <w:vAlign w:val="center"/>
          </w:tcPr>
          <w:p w14:paraId="49DAC8EA"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分项</w:t>
            </w:r>
          </w:p>
        </w:tc>
        <w:tc>
          <w:tcPr>
            <w:tcW w:w="1936" w:type="dxa"/>
            <w:tcBorders>
              <w:top w:val="single" w:sz="12" w:space="0" w:color="auto"/>
              <w:bottom w:val="single" w:sz="2" w:space="0" w:color="auto"/>
            </w:tcBorders>
            <w:shd w:val="clear" w:color="auto" w:fill="F2F2F2" w:themeFill="background1" w:themeFillShade="F2"/>
            <w:vAlign w:val="center"/>
          </w:tcPr>
          <w:p w14:paraId="695A9AF0"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处理原则</w:t>
            </w:r>
          </w:p>
        </w:tc>
        <w:tc>
          <w:tcPr>
            <w:tcW w:w="1613" w:type="dxa"/>
            <w:tcBorders>
              <w:top w:val="single" w:sz="12" w:space="0" w:color="auto"/>
              <w:bottom w:val="single" w:sz="2" w:space="0" w:color="auto"/>
            </w:tcBorders>
            <w:shd w:val="clear" w:color="auto" w:fill="F2F2F2" w:themeFill="background1" w:themeFillShade="F2"/>
            <w:vAlign w:val="center"/>
          </w:tcPr>
          <w:p w14:paraId="53F6D289"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内容标准</w:t>
            </w:r>
          </w:p>
        </w:tc>
        <w:tc>
          <w:tcPr>
            <w:tcW w:w="2039" w:type="dxa"/>
            <w:tcBorders>
              <w:top w:val="single" w:sz="12" w:space="0" w:color="auto"/>
              <w:bottom w:val="single" w:sz="2" w:space="0" w:color="auto"/>
            </w:tcBorders>
            <w:shd w:val="clear" w:color="auto" w:fill="F2F2F2" w:themeFill="background1" w:themeFillShade="F2"/>
            <w:vAlign w:val="center"/>
          </w:tcPr>
          <w:p w14:paraId="3EF7BA72"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清洁和消毒周期</w:t>
            </w:r>
          </w:p>
        </w:tc>
      </w:tr>
      <w:tr w:rsidR="00D2798E" w14:paraId="50EEC462" w14:textId="77777777">
        <w:trPr>
          <w:trHeight w:val="397"/>
          <w:jc w:val="center"/>
        </w:trPr>
        <w:tc>
          <w:tcPr>
            <w:tcW w:w="936" w:type="dxa"/>
            <w:tcBorders>
              <w:top w:val="single" w:sz="2" w:space="0" w:color="auto"/>
            </w:tcBorders>
            <w:shd w:val="clear" w:color="auto" w:fill="auto"/>
            <w:vAlign w:val="center"/>
          </w:tcPr>
          <w:p w14:paraId="7FD65CB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地面</w:t>
            </w:r>
          </w:p>
        </w:tc>
        <w:tc>
          <w:tcPr>
            <w:tcW w:w="2212" w:type="dxa"/>
            <w:tcBorders>
              <w:top w:val="single" w:sz="2" w:space="0" w:color="auto"/>
            </w:tcBorders>
            <w:shd w:val="clear" w:color="auto" w:fill="auto"/>
            <w:vAlign w:val="center"/>
          </w:tcPr>
          <w:p w14:paraId="5DAF7DCB"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无明显污染受到污染</w:t>
            </w:r>
          </w:p>
        </w:tc>
        <w:tc>
          <w:tcPr>
            <w:tcW w:w="1936" w:type="dxa"/>
            <w:tcBorders>
              <w:top w:val="single" w:sz="2" w:space="0" w:color="auto"/>
            </w:tcBorders>
            <w:shd w:val="clear" w:color="auto" w:fill="auto"/>
            <w:vAlign w:val="center"/>
          </w:tcPr>
          <w:p w14:paraId="3079C04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湿式清扫，及时清理保洁消毒溶液擦洗</w:t>
            </w:r>
          </w:p>
        </w:tc>
        <w:tc>
          <w:tcPr>
            <w:tcW w:w="1613" w:type="dxa"/>
            <w:tcBorders>
              <w:top w:val="single" w:sz="2" w:space="0" w:color="auto"/>
            </w:tcBorders>
            <w:shd w:val="clear" w:color="auto" w:fill="auto"/>
            <w:vAlign w:val="center"/>
          </w:tcPr>
          <w:p w14:paraId="49D1E3A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清洁</w:t>
            </w:r>
          </w:p>
        </w:tc>
        <w:tc>
          <w:tcPr>
            <w:tcW w:w="2039" w:type="dxa"/>
            <w:tcBorders>
              <w:top w:val="single" w:sz="2" w:space="0" w:color="auto"/>
            </w:tcBorders>
            <w:shd w:val="clear" w:color="auto" w:fill="auto"/>
            <w:vAlign w:val="center"/>
          </w:tcPr>
          <w:p w14:paraId="1416FCD9"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随时清理</w:t>
            </w:r>
          </w:p>
        </w:tc>
      </w:tr>
      <w:tr w:rsidR="00D2798E" w14:paraId="05628444" w14:textId="77777777">
        <w:trPr>
          <w:trHeight w:val="397"/>
          <w:jc w:val="center"/>
        </w:trPr>
        <w:tc>
          <w:tcPr>
            <w:tcW w:w="936" w:type="dxa"/>
            <w:shd w:val="clear" w:color="auto" w:fill="auto"/>
            <w:vAlign w:val="center"/>
          </w:tcPr>
          <w:p w14:paraId="72F0BC3D"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墙面</w:t>
            </w:r>
          </w:p>
        </w:tc>
        <w:tc>
          <w:tcPr>
            <w:tcW w:w="2212" w:type="dxa"/>
            <w:shd w:val="clear" w:color="auto" w:fill="auto"/>
            <w:vAlign w:val="center"/>
          </w:tcPr>
          <w:p w14:paraId="18726BCB"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无明显污染受到污染</w:t>
            </w:r>
          </w:p>
        </w:tc>
        <w:tc>
          <w:tcPr>
            <w:tcW w:w="1936" w:type="dxa"/>
            <w:shd w:val="clear" w:color="auto" w:fill="auto"/>
            <w:vAlign w:val="center"/>
          </w:tcPr>
          <w:p w14:paraId="789E197E"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清水或消毒液</w:t>
            </w:r>
          </w:p>
        </w:tc>
        <w:tc>
          <w:tcPr>
            <w:tcW w:w="1613" w:type="dxa"/>
            <w:shd w:val="clear" w:color="auto" w:fill="auto"/>
            <w:vAlign w:val="center"/>
          </w:tcPr>
          <w:p w14:paraId="6444F34D"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清洁</w:t>
            </w:r>
          </w:p>
        </w:tc>
        <w:tc>
          <w:tcPr>
            <w:tcW w:w="2039" w:type="dxa"/>
            <w:shd w:val="clear" w:color="auto" w:fill="auto"/>
            <w:vAlign w:val="center"/>
          </w:tcPr>
          <w:p w14:paraId="4436CCFB"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 xml:space="preserve">1 </w:t>
            </w:r>
            <w:r>
              <w:rPr>
                <w:rFonts w:ascii="Calibri" w:eastAsia="微软雅黑" w:hAnsi="微软雅黑" w:hint="eastAsia"/>
                <w:sz w:val="21"/>
              </w:rPr>
              <w:t>次</w:t>
            </w:r>
            <w:r>
              <w:rPr>
                <w:rFonts w:ascii="Calibri" w:eastAsia="微软雅黑" w:hAnsi="微软雅黑" w:hint="eastAsia"/>
                <w:sz w:val="21"/>
              </w:rPr>
              <w:t>/</w:t>
            </w:r>
            <w:r>
              <w:rPr>
                <w:rFonts w:ascii="Calibri" w:eastAsia="微软雅黑" w:hAnsi="微软雅黑" w:hint="eastAsia"/>
                <w:sz w:val="21"/>
              </w:rPr>
              <w:t>周</w:t>
            </w:r>
          </w:p>
        </w:tc>
      </w:tr>
      <w:tr w:rsidR="00D2798E" w14:paraId="3D0E6567" w14:textId="77777777">
        <w:trPr>
          <w:trHeight w:val="397"/>
          <w:jc w:val="center"/>
        </w:trPr>
        <w:tc>
          <w:tcPr>
            <w:tcW w:w="936" w:type="dxa"/>
            <w:shd w:val="clear" w:color="auto" w:fill="auto"/>
            <w:vAlign w:val="center"/>
          </w:tcPr>
          <w:p w14:paraId="2F78D854"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室内物品</w:t>
            </w:r>
          </w:p>
        </w:tc>
        <w:tc>
          <w:tcPr>
            <w:tcW w:w="2212" w:type="dxa"/>
            <w:shd w:val="clear" w:color="auto" w:fill="auto"/>
            <w:vAlign w:val="center"/>
          </w:tcPr>
          <w:p w14:paraId="4A0FEE20"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办公用品病区用品</w:t>
            </w:r>
          </w:p>
        </w:tc>
        <w:tc>
          <w:tcPr>
            <w:tcW w:w="1936" w:type="dxa"/>
            <w:shd w:val="clear" w:color="auto" w:fill="auto"/>
            <w:vAlign w:val="center"/>
          </w:tcPr>
          <w:p w14:paraId="602F12C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湿式清洁或消毒液</w:t>
            </w:r>
          </w:p>
        </w:tc>
        <w:tc>
          <w:tcPr>
            <w:tcW w:w="1613" w:type="dxa"/>
            <w:shd w:val="clear" w:color="auto" w:fill="auto"/>
            <w:vAlign w:val="center"/>
          </w:tcPr>
          <w:p w14:paraId="08F004E8"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清洁，防止病原菌扩散</w:t>
            </w:r>
          </w:p>
        </w:tc>
        <w:tc>
          <w:tcPr>
            <w:tcW w:w="2039" w:type="dxa"/>
            <w:shd w:val="clear" w:color="auto" w:fill="auto"/>
            <w:vAlign w:val="center"/>
          </w:tcPr>
          <w:p w14:paraId="7AF8FCF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 xml:space="preserve">1-2 </w:t>
            </w:r>
            <w:r>
              <w:rPr>
                <w:rFonts w:ascii="Calibri" w:eastAsia="微软雅黑" w:hAnsi="微软雅黑" w:hint="eastAsia"/>
                <w:sz w:val="21"/>
              </w:rPr>
              <w:t>次</w:t>
            </w:r>
            <w:r>
              <w:rPr>
                <w:rFonts w:ascii="Calibri" w:eastAsia="微软雅黑" w:hAnsi="微软雅黑" w:hint="eastAsia"/>
                <w:sz w:val="21"/>
              </w:rPr>
              <w:t>/</w:t>
            </w:r>
            <w:r>
              <w:rPr>
                <w:rFonts w:ascii="Calibri" w:eastAsia="微软雅黑" w:hAnsi="微软雅黑" w:hint="eastAsia"/>
                <w:sz w:val="21"/>
              </w:rPr>
              <w:t>日</w:t>
            </w:r>
          </w:p>
        </w:tc>
      </w:tr>
      <w:tr w:rsidR="00D2798E" w14:paraId="2ACA5F0A" w14:textId="77777777">
        <w:trPr>
          <w:trHeight w:val="397"/>
          <w:jc w:val="center"/>
        </w:trPr>
        <w:tc>
          <w:tcPr>
            <w:tcW w:w="936" w:type="dxa"/>
            <w:vMerge w:val="restart"/>
            <w:shd w:val="clear" w:color="auto" w:fill="auto"/>
            <w:vAlign w:val="center"/>
          </w:tcPr>
          <w:p w14:paraId="6C55050B"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其他物品表面</w:t>
            </w:r>
          </w:p>
        </w:tc>
        <w:tc>
          <w:tcPr>
            <w:tcW w:w="2212" w:type="dxa"/>
            <w:shd w:val="clear" w:color="auto" w:fill="auto"/>
            <w:vAlign w:val="center"/>
          </w:tcPr>
          <w:p w14:paraId="14AF7507"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门把手、水龙头、门窗、洗手池等</w:t>
            </w:r>
          </w:p>
        </w:tc>
        <w:tc>
          <w:tcPr>
            <w:tcW w:w="1936" w:type="dxa"/>
            <w:shd w:val="clear" w:color="auto" w:fill="auto"/>
            <w:vAlign w:val="center"/>
          </w:tcPr>
          <w:p w14:paraId="2A29551A"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保持清洁</w:t>
            </w:r>
          </w:p>
        </w:tc>
        <w:tc>
          <w:tcPr>
            <w:tcW w:w="1613" w:type="dxa"/>
            <w:shd w:val="clear" w:color="auto" w:fill="auto"/>
            <w:vAlign w:val="center"/>
          </w:tcPr>
          <w:p w14:paraId="0EB28BD5"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同清洁标准</w:t>
            </w:r>
          </w:p>
        </w:tc>
        <w:tc>
          <w:tcPr>
            <w:tcW w:w="2039" w:type="dxa"/>
            <w:shd w:val="clear" w:color="auto" w:fill="auto"/>
            <w:vAlign w:val="center"/>
          </w:tcPr>
          <w:p w14:paraId="72AB257F"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消毒</w:t>
            </w:r>
            <w:r>
              <w:rPr>
                <w:rFonts w:ascii="Calibri" w:eastAsia="微软雅黑" w:hAnsi="微软雅黑" w:hint="eastAsia"/>
                <w:sz w:val="21"/>
              </w:rPr>
              <w:t xml:space="preserve"> 1 </w:t>
            </w:r>
            <w:r>
              <w:rPr>
                <w:rFonts w:ascii="Calibri" w:eastAsia="微软雅黑" w:hAnsi="微软雅黑" w:hint="eastAsia"/>
                <w:sz w:val="21"/>
              </w:rPr>
              <w:t>次</w:t>
            </w:r>
            <w:r>
              <w:rPr>
                <w:rFonts w:ascii="Calibri" w:eastAsia="微软雅黑" w:hAnsi="微软雅黑" w:hint="eastAsia"/>
                <w:sz w:val="21"/>
              </w:rPr>
              <w:t>/</w:t>
            </w:r>
            <w:r>
              <w:rPr>
                <w:rFonts w:ascii="Calibri" w:eastAsia="微软雅黑" w:hAnsi="微软雅黑" w:hint="eastAsia"/>
                <w:sz w:val="21"/>
              </w:rPr>
              <w:t>日保持适时清理</w:t>
            </w:r>
          </w:p>
        </w:tc>
      </w:tr>
      <w:tr w:rsidR="00D2798E" w14:paraId="6738655D" w14:textId="77777777">
        <w:trPr>
          <w:trHeight w:val="397"/>
          <w:jc w:val="center"/>
        </w:trPr>
        <w:tc>
          <w:tcPr>
            <w:tcW w:w="936" w:type="dxa"/>
            <w:vMerge/>
            <w:shd w:val="clear" w:color="auto" w:fill="auto"/>
            <w:vAlign w:val="center"/>
          </w:tcPr>
          <w:p w14:paraId="30ACDDAC" w14:textId="77777777" w:rsidR="00D2798E" w:rsidRDefault="00D2798E">
            <w:pPr>
              <w:spacing w:line="320" w:lineRule="exact"/>
              <w:ind w:firstLine="420"/>
              <w:jc w:val="center"/>
              <w:rPr>
                <w:rFonts w:ascii="Calibri" w:eastAsia="微软雅黑" w:hAnsi="微软雅黑"/>
                <w:sz w:val="21"/>
              </w:rPr>
            </w:pPr>
          </w:p>
        </w:tc>
        <w:tc>
          <w:tcPr>
            <w:tcW w:w="2212" w:type="dxa"/>
            <w:shd w:val="clear" w:color="auto" w:fill="auto"/>
            <w:vAlign w:val="center"/>
          </w:tcPr>
          <w:p w14:paraId="72C0DD8F"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公共卫生间便池</w:t>
            </w:r>
          </w:p>
        </w:tc>
        <w:tc>
          <w:tcPr>
            <w:tcW w:w="1936" w:type="dxa"/>
            <w:shd w:val="clear" w:color="auto" w:fill="auto"/>
            <w:vAlign w:val="center"/>
          </w:tcPr>
          <w:p w14:paraId="6C009B20"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随时清洁</w:t>
            </w:r>
          </w:p>
        </w:tc>
        <w:tc>
          <w:tcPr>
            <w:tcW w:w="1613" w:type="dxa"/>
            <w:shd w:val="clear" w:color="auto" w:fill="auto"/>
            <w:vAlign w:val="center"/>
          </w:tcPr>
          <w:p w14:paraId="6E4C1548"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同清洁标准</w:t>
            </w:r>
          </w:p>
        </w:tc>
        <w:tc>
          <w:tcPr>
            <w:tcW w:w="2039" w:type="dxa"/>
            <w:shd w:val="clear" w:color="auto" w:fill="auto"/>
            <w:vAlign w:val="center"/>
          </w:tcPr>
          <w:p w14:paraId="77D95254"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消毒</w:t>
            </w:r>
            <w:r>
              <w:rPr>
                <w:rFonts w:ascii="Calibri" w:eastAsia="微软雅黑" w:hAnsi="微软雅黑" w:hint="eastAsia"/>
                <w:sz w:val="21"/>
              </w:rPr>
              <w:t xml:space="preserve"> 1 </w:t>
            </w:r>
            <w:r>
              <w:rPr>
                <w:rFonts w:ascii="Calibri" w:eastAsia="微软雅黑" w:hAnsi="微软雅黑" w:hint="eastAsia"/>
                <w:sz w:val="21"/>
              </w:rPr>
              <w:t>次</w:t>
            </w:r>
            <w:r>
              <w:rPr>
                <w:rFonts w:ascii="Calibri" w:eastAsia="微软雅黑" w:hAnsi="微软雅黑" w:hint="eastAsia"/>
                <w:sz w:val="21"/>
              </w:rPr>
              <w:t>/</w:t>
            </w:r>
            <w:r>
              <w:rPr>
                <w:rFonts w:ascii="Calibri" w:eastAsia="微软雅黑" w:hAnsi="微软雅黑" w:hint="eastAsia"/>
                <w:sz w:val="21"/>
              </w:rPr>
              <w:t>日保持适时清理</w:t>
            </w:r>
          </w:p>
        </w:tc>
      </w:tr>
    </w:tbl>
    <w:p w14:paraId="79957C92" w14:textId="77777777" w:rsidR="00D2798E" w:rsidRDefault="00D2798E">
      <w:pPr>
        <w:ind w:firstLineChars="200" w:firstLine="480"/>
        <w:jc w:val="both"/>
      </w:pPr>
    </w:p>
    <w:p w14:paraId="76D8DA6E" w14:textId="77777777" w:rsidR="00D2798E" w:rsidRDefault="009E23B6">
      <w:pPr>
        <w:ind w:firstLineChars="200" w:firstLine="480"/>
        <w:jc w:val="both"/>
      </w:pPr>
      <w:r>
        <w:rPr>
          <w:rFonts w:hint="eastAsia"/>
        </w:rPr>
        <w:lastRenderedPageBreak/>
        <w:t>3</w:t>
      </w:r>
      <w:r>
        <w:rPr>
          <w:rFonts w:hint="eastAsia"/>
        </w:rPr>
        <w:t>、</w:t>
      </w:r>
      <w:r>
        <w:t>保洁设备要求</w:t>
      </w:r>
    </w:p>
    <w:p w14:paraId="6585C612" w14:textId="77777777" w:rsidR="00D2798E" w:rsidRDefault="009E23B6">
      <w:pPr>
        <w:ind w:firstLineChars="200" w:firstLine="480"/>
        <w:jc w:val="both"/>
      </w:pPr>
      <w:r>
        <w:rPr>
          <w:rFonts w:hint="eastAsia"/>
        </w:rPr>
        <w:t>（</w:t>
      </w:r>
      <w:r>
        <w:rPr>
          <w:rFonts w:hint="eastAsia"/>
        </w:rPr>
        <w:t>1</w:t>
      </w:r>
      <w:r>
        <w:rPr>
          <w:rFonts w:hint="eastAsia"/>
        </w:rPr>
        <w:t>）物业管理服务中涉及所需工具及耗材由供应商负责提供，所需费用均列入投标报价之中。漏报、</w:t>
      </w:r>
      <w:proofErr w:type="gramStart"/>
      <w:r>
        <w:rPr>
          <w:rFonts w:hint="eastAsia"/>
        </w:rPr>
        <w:t>忘报等</w:t>
      </w:r>
      <w:proofErr w:type="gramEnd"/>
      <w:r>
        <w:rPr>
          <w:rFonts w:hint="eastAsia"/>
        </w:rPr>
        <w:t>均视为让利，采购人不予承担。应包含并不仅仅限于下列设备：</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890"/>
        <w:gridCol w:w="3869"/>
        <w:gridCol w:w="730"/>
        <w:gridCol w:w="1413"/>
      </w:tblGrid>
      <w:tr w:rsidR="00D2798E" w14:paraId="4E9D33F0" w14:textId="77777777">
        <w:trPr>
          <w:trHeight w:val="397"/>
          <w:jc w:val="center"/>
        </w:trPr>
        <w:tc>
          <w:tcPr>
            <w:tcW w:w="1890" w:type="dxa"/>
            <w:tcBorders>
              <w:top w:val="single" w:sz="12" w:space="0" w:color="auto"/>
              <w:bottom w:val="single" w:sz="2" w:space="0" w:color="auto"/>
            </w:tcBorders>
            <w:shd w:val="clear" w:color="auto" w:fill="F2F2F2" w:themeFill="background1" w:themeFillShade="F2"/>
            <w:vAlign w:val="center"/>
          </w:tcPr>
          <w:p w14:paraId="580C8ADC"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品类</w:t>
            </w:r>
          </w:p>
        </w:tc>
        <w:tc>
          <w:tcPr>
            <w:tcW w:w="3869" w:type="dxa"/>
            <w:tcBorders>
              <w:top w:val="single" w:sz="12" w:space="0" w:color="auto"/>
              <w:bottom w:val="single" w:sz="2" w:space="0" w:color="auto"/>
            </w:tcBorders>
            <w:shd w:val="clear" w:color="auto" w:fill="F2F2F2" w:themeFill="background1" w:themeFillShade="F2"/>
            <w:vAlign w:val="center"/>
          </w:tcPr>
          <w:p w14:paraId="74381075"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基本要求</w:t>
            </w:r>
          </w:p>
        </w:tc>
        <w:tc>
          <w:tcPr>
            <w:tcW w:w="730" w:type="dxa"/>
            <w:tcBorders>
              <w:top w:val="single" w:sz="12" w:space="0" w:color="auto"/>
              <w:bottom w:val="single" w:sz="2" w:space="0" w:color="auto"/>
            </w:tcBorders>
            <w:shd w:val="clear" w:color="auto" w:fill="F2F2F2" w:themeFill="background1" w:themeFillShade="F2"/>
            <w:vAlign w:val="center"/>
          </w:tcPr>
          <w:p w14:paraId="25DC3FFB"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单位</w:t>
            </w:r>
          </w:p>
        </w:tc>
        <w:tc>
          <w:tcPr>
            <w:tcW w:w="1413" w:type="dxa"/>
            <w:tcBorders>
              <w:top w:val="single" w:sz="12" w:space="0" w:color="auto"/>
              <w:bottom w:val="single" w:sz="2" w:space="0" w:color="auto"/>
            </w:tcBorders>
            <w:shd w:val="clear" w:color="auto" w:fill="F2F2F2" w:themeFill="background1" w:themeFillShade="F2"/>
            <w:vAlign w:val="center"/>
          </w:tcPr>
          <w:p w14:paraId="0D8F542E"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数量</w:t>
            </w:r>
          </w:p>
        </w:tc>
      </w:tr>
      <w:tr w:rsidR="00D2798E" w14:paraId="614FFA90" w14:textId="77777777">
        <w:trPr>
          <w:trHeight w:val="397"/>
          <w:jc w:val="center"/>
        </w:trPr>
        <w:tc>
          <w:tcPr>
            <w:tcW w:w="1890" w:type="dxa"/>
            <w:tcBorders>
              <w:top w:val="single" w:sz="2" w:space="0" w:color="auto"/>
            </w:tcBorders>
            <w:shd w:val="clear" w:color="auto" w:fill="auto"/>
            <w:vAlign w:val="center"/>
          </w:tcPr>
          <w:p w14:paraId="7FDE661C"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高压清洗机</w:t>
            </w:r>
          </w:p>
        </w:tc>
        <w:tc>
          <w:tcPr>
            <w:tcW w:w="3869" w:type="dxa"/>
            <w:tcBorders>
              <w:top w:val="single" w:sz="2" w:space="0" w:color="auto"/>
            </w:tcBorders>
            <w:shd w:val="clear" w:color="auto" w:fill="auto"/>
            <w:vAlign w:val="center"/>
          </w:tcPr>
          <w:p w14:paraId="12003DE8" w14:textId="77777777" w:rsidR="00D2798E" w:rsidRDefault="00D2798E">
            <w:pPr>
              <w:spacing w:line="320" w:lineRule="exact"/>
              <w:jc w:val="center"/>
              <w:rPr>
                <w:rFonts w:ascii="Calibri" w:eastAsia="微软雅黑" w:hAnsi="微软雅黑"/>
                <w:sz w:val="21"/>
                <w:highlight w:val="yellow"/>
              </w:rPr>
            </w:pPr>
          </w:p>
        </w:tc>
        <w:tc>
          <w:tcPr>
            <w:tcW w:w="730" w:type="dxa"/>
            <w:tcBorders>
              <w:top w:val="single" w:sz="2" w:space="0" w:color="auto"/>
            </w:tcBorders>
            <w:shd w:val="clear" w:color="auto" w:fill="auto"/>
            <w:vAlign w:val="center"/>
          </w:tcPr>
          <w:p w14:paraId="2E5398F7"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tcBorders>
              <w:top w:val="single" w:sz="2" w:space="0" w:color="auto"/>
            </w:tcBorders>
            <w:shd w:val="clear" w:color="auto" w:fill="auto"/>
            <w:vAlign w:val="center"/>
          </w:tcPr>
          <w:p w14:paraId="58201199"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1</w:t>
            </w:r>
          </w:p>
        </w:tc>
      </w:tr>
      <w:tr w:rsidR="00D2798E" w14:paraId="6A09FB51" w14:textId="77777777">
        <w:trPr>
          <w:trHeight w:val="397"/>
          <w:jc w:val="center"/>
        </w:trPr>
        <w:tc>
          <w:tcPr>
            <w:tcW w:w="1890" w:type="dxa"/>
            <w:shd w:val="clear" w:color="auto" w:fill="auto"/>
            <w:vAlign w:val="center"/>
          </w:tcPr>
          <w:p w14:paraId="544C5A4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高速抛光机</w:t>
            </w:r>
          </w:p>
        </w:tc>
        <w:tc>
          <w:tcPr>
            <w:tcW w:w="3869" w:type="dxa"/>
            <w:shd w:val="clear" w:color="auto" w:fill="auto"/>
            <w:vAlign w:val="center"/>
          </w:tcPr>
          <w:p w14:paraId="10311CB5"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4727125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40F74B21"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2</w:t>
            </w:r>
          </w:p>
        </w:tc>
      </w:tr>
      <w:tr w:rsidR="00D2798E" w14:paraId="0E0391A4" w14:textId="77777777">
        <w:trPr>
          <w:trHeight w:val="397"/>
          <w:jc w:val="center"/>
        </w:trPr>
        <w:tc>
          <w:tcPr>
            <w:tcW w:w="1890" w:type="dxa"/>
            <w:shd w:val="clear" w:color="auto" w:fill="auto"/>
            <w:vAlign w:val="center"/>
          </w:tcPr>
          <w:p w14:paraId="1BFB337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扫地车</w:t>
            </w:r>
          </w:p>
        </w:tc>
        <w:tc>
          <w:tcPr>
            <w:tcW w:w="3869" w:type="dxa"/>
            <w:shd w:val="clear" w:color="auto" w:fill="auto"/>
            <w:vAlign w:val="center"/>
          </w:tcPr>
          <w:p w14:paraId="0EF1F1F7" w14:textId="77777777" w:rsidR="00D2798E" w:rsidRDefault="00D2798E">
            <w:pPr>
              <w:spacing w:line="320" w:lineRule="exact"/>
              <w:ind w:firstLine="420"/>
              <w:jc w:val="center"/>
              <w:rPr>
                <w:rFonts w:ascii="Calibri" w:eastAsia="微软雅黑" w:hAnsi="微软雅黑"/>
                <w:sz w:val="21"/>
                <w:highlight w:val="yellow"/>
              </w:rPr>
            </w:pPr>
          </w:p>
        </w:tc>
        <w:tc>
          <w:tcPr>
            <w:tcW w:w="730" w:type="dxa"/>
            <w:shd w:val="clear" w:color="auto" w:fill="auto"/>
            <w:vAlign w:val="center"/>
          </w:tcPr>
          <w:p w14:paraId="72DC37C4"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05544C6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sz w:val="21"/>
              </w:rPr>
              <w:t>1</w:t>
            </w:r>
          </w:p>
        </w:tc>
      </w:tr>
      <w:tr w:rsidR="00D2798E" w14:paraId="2A63FF85" w14:textId="77777777">
        <w:trPr>
          <w:trHeight w:val="397"/>
          <w:jc w:val="center"/>
        </w:trPr>
        <w:tc>
          <w:tcPr>
            <w:tcW w:w="1890" w:type="dxa"/>
            <w:shd w:val="clear" w:color="auto" w:fill="auto"/>
            <w:vAlign w:val="center"/>
          </w:tcPr>
          <w:p w14:paraId="39F6F6FA" w14:textId="77777777" w:rsidR="00D2798E" w:rsidRDefault="009E23B6">
            <w:pPr>
              <w:spacing w:line="320" w:lineRule="exact"/>
              <w:jc w:val="center"/>
              <w:rPr>
                <w:rFonts w:ascii="Calibri" w:eastAsia="微软雅黑" w:hAnsi="微软雅黑"/>
                <w:sz w:val="21"/>
              </w:rPr>
            </w:pPr>
            <w:proofErr w:type="gramStart"/>
            <w:r>
              <w:rPr>
                <w:rFonts w:ascii="Calibri" w:eastAsia="微软雅黑" w:hAnsi="微软雅黑" w:hint="eastAsia"/>
                <w:sz w:val="21"/>
              </w:rPr>
              <w:t>后推式洗地</w:t>
            </w:r>
            <w:proofErr w:type="gramEnd"/>
            <w:r>
              <w:rPr>
                <w:rFonts w:ascii="Calibri" w:eastAsia="微软雅黑" w:hAnsi="微软雅黑" w:hint="eastAsia"/>
                <w:sz w:val="21"/>
              </w:rPr>
              <w:t>机</w:t>
            </w:r>
          </w:p>
        </w:tc>
        <w:tc>
          <w:tcPr>
            <w:tcW w:w="3869" w:type="dxa"/>
            <w:shd w:val="clear" w:color="auto" w:fill="auto"/>
            <w:vAlign w:val="center"/>
          </w:tcPr>
          <w:p w14:paraId="526DA9B7"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5414A39A"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36D527C8"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3</w:t>
            </w:r>
          </w:p>
        </w:tc>
      </w:tr>
      <w:tr w:rsidR="00D2798E" w14:paraId="3831F60E" w14:textId="77777777">
        <w:trPr>
          <w:trHeight w:val="397"/>
          <w:jc w:val="center"/>
        </w:trPr>
        <w:tc>
          <w:tcPr>
            <w:tcW w:w="1890" w:type="dxa"/>
            <w:shd w:val="clear" w:color="auto" w:fill="auto"/>
            <w:vAlign w:val="center"/>
          </w:tcPr>
          <w:p w14:paraId="594E5F51"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小型洗地机</w:t>
            </w:r>
          </w:p>
        </w:tc>
        <w:tc>
          <w:tcPr>
            <w:tcW w:w="3869" w:type="dxa"/>
            <w:shd w:val="clear" w:color="auto" w:fill="auto"/>
            <w:vAlign w:val="center"/>
          </w:tcPr>
          <w:p w14:paraId="2EAB83A3"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04E5DC8F"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014B1359"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4</w:t>
            </w:r>
          </w:p>
        </w:tc>
      </w:tr>
      <w:tr w:rsidR="00D2798E" w14:paraId="10B4231E" w14:textId="77777777">
        <w:trPr>
          <w:trHeight w:val="397"/>
          <w:jc w:val="center"/>
        </w:trPr>
        <w:tc>
          <w:tcPr>
            <w:tcW w:w="1890" w:type="dxa"/>
            <w:shd w:val="clear" w:color="auto" w:fill="auto"/>
            <w:vAlign w:val="center"/>
          </w:tcPr>
          <w:p w14:paraId="6FB93DD1"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水洗机</w:t>
            </w:r>
          </w:p>
        </w:tc>
        <w:tc>
          <w:tcPr>
            <w:tcW w:w="3869" w:type="dxa"/>
            <w:shd w:val="clear" w:color="auto" w:fill="auto"/>
            <w:vAlign w:val="center"/>
          </w:tcPr>
          <w:p w14:paraId="3085723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40</w:t>
            </w:r>
            <w:r>
              <w:rPr>
                <w:rFonts w:ascii="Calibri" w:eastAsia="微软雅黑" w:hAnsi="微软雅黑" w:hint="eastAsia"/>
                <w:sz w:val="21"/>
              </w:rPr>
              <w:t>公斤级以上</w:t>
            </w:r>
          </w:p>
        </w:tc>
        <w:tc>
          <w:tcPr>
            <w:tcW w:w="730" w:type="dxa"/>
            <w:shd w:val="clear" w:color="auto" w:fill="auto"/>
            <w:vAlign w:val="center"/>
          </w:tcPr>
          <w:p w14:paraId="0A7B620E"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3A6D5DCC"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1</w:t>
            </w:r>
          </w:p>
        </w:tc>
      </w:tr>
      <w:tr w:rsidR="00D2798E" w14:paraId="0C2B3A3D" w14:textId="77777777">
        <w:trPr>
          <w:trHeight w:val="397"/>
          <w:jc w:val="center"/>
        </w:trPr>
        <w:tc>
          <w:tcPr>
            <w:tcW w:w="1890" w:type="dxa"/>
            <w:shd w:val="clear" w:color="auto" w:fill="auto"/>
            <w:vAlign w:val="center"/>
          </w:tcPr>
          <w:p w14:paraId="69B3FEBA"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烘干机</w:t>
            </w:r>
          </w:p>
        </w:tc>
        <w:tc>
          <w:tcPr>
            <w:tcW w:w="3869" w:type="dxa"/>
            <w:shd w:val="clear" w:color="auto" w:fill="auto"/>
            <w:vAlign w:val="center"/>
          </w:tcPr>
          <w:p w14:paraId="394014B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40</w:t>
            </w:r>
            <w:r>
              <w:rPr>
                <w:rFonts w:ascii="Calibri" w:eastAsia="微软雅黑" w:hAnsi="微软雅黑" w:hint="eastAsia"/>
                <w:sz w:val="21"/>
              </w:rPr>
              <w:t>公斤级以上</w:t>
            </w:r>
          </w:p>
        </w:tc>
        <w:tc>
          <w:tcPr>
            <w:tcW w:w="730" w:type="dxa"/>
            <w:shd w:val="clear" w:color="auto" w:fill="auto"/>
            <w:vAlign w:val="center"/>
          </w:tcPr>
          <w:p w14:paraId="6A668C1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7B19144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1</w:t>
            </w:r>
          </w:p>
        </w:tc>
      </w:tr>
      <w:tr w:rsidR="00D2798E" w14:paraId="54EA9FB2" w14:textId="77777777">
        <w:trPr>
          <w:trHeight w:val="397"/>
          <w:jc w:val="center"/>
        </w:trPr>
        <w:tc>
          <w:tcPr>
            <w:tcW w:w="1890" w:type="dxa"/>
            <w:shd w:val="clear" w:color="auto" w:fill="auto"/>
            <w:vAlign w:val="center"/>
          </w:tcPr>
          <w:p w14:paraId="7165FF3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石面处理机</w:t>
            </w:r>
          </w:p>
        </w:tc>
        <w:tc>
          <w:tcPr>
            <w:tcW w:w="3869" w:type="dxa"/>
            <w:shd w:val="clear" w:color="auto" w:fill="auto"/>
            <w:vAlign w:val="center"/>
          </w:tcPr>
          <w:p w14:paraId="70FCBEA3"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2B2A7584"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16EB1E00"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2</w:t>
            </w:r>
          </w:p>
        </w:tc>
      </w:tr>
      <w:tr w:rsidR="00D2798E" w14:paraId="07555430" w14:textId="77777777">
        <w:trPr>
          <w:trHeight w:val="397"/>
          <w:jc w:val="center"/>
        </w:trPr>
        <w:tc>
          <w:tcPr>
            <w:tcW w:w="1890" w:type="dxa"/>
            <w:shd w:val="clear" w:color="auto" w:fill="auto"/>
            <w:vAlign w:val="center"/>
          </w:tcPr>
          <w:p w14:paraId="47FD4442"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三速吹风机</w:t>
            </w:r>
          </w:p>
        </w:tc>
        <w:tc>
          <w:tcPr>
            <w:tcW w:w="3869" w:type="dxa"/>
            <w:shd w:val="clear" w:color="auto" w:fill="auto"/>
            <w:vAlign w:val="center"/>
          </w:tcPr>
          <w:p w14:paraId="5A307496"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0FF58BD1"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5A0184E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5</w:t>
            </w:r>
          </w:p>
        </w:tc>
      </w:tr>
      <w:tr w:rsidR="00D2798E" w14:paraId="5AE75146" w14:textId="77777777">
        <w:trPr>
          <w:trHeight w:val="397"/>
          <w:jc w:val="center"/>
        </w:trPr>
        <w:tc>
          <w:tcPr>
            <w:tcW w:w="1890" w:type="dxa"/>
            <w:shd w:val="clear" w:color="auto" w:fill="auto"/>
            <w:vAlign w:val="center"/>
          </w:tcPr>
          <w:p w14:paraId="6F8B71FA"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多用途推车</w:t>
            </w:r>
          </w:p>
        </w:tc>
        <w:tc>
          <w:tcPr>
            <w:tcW w:w="3869" w:type="dxa"/>
            <w:shd w:val="clear" w:color="auto" w:fill="auto"/>
            <w:vAlign w:val="center"/>
          </w:tcPr>
          <w:p w14:paraId="53A07B08"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4E9CBB72"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辆</w:t>
            </w:r>
          </w:p>
        </w:tc>
        <w:tc>
          <w:tcPr>
            <w:tcW w:w="1413" w:type="dxa"/>
            <w:shd w:val="clear" w:color="auto" w:fill="auto"/>
            <w:vAlign w:val="center"/>
          </w:tcPr>
          <w:p w14:paraId="6DCFE093"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2</w:t>
            </w:r>
          </w:p>
        </w:tc>
      </w:tr>
      <w:tr w:rsidR="00D2798E" w14:paraId="7B9DBFC0" w14:textId="77777777">
        <w:trPr>
          <w:trHeight w:val="397"/>
          <w:jc w:val="center"/>
        </w:trPr>
        <w:tc>
          <w:tcPr>
            <w:tcW w:w="1890" w:type="dxa"/>
            <w:shd w:val="clear" w:color="auto" w:fill="auto"/>
            <w:vAlign w:val="center"/>
          </w:tcPr>
          <w:p w14:paraId="7725DD97"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清洁手推车</w:t>
            </w:r>
          </w:p>
        </w:tc>
        <w:tc>
          <w:tcPr>
            <w:tcW w:w="3869" w:type="dxa"/>
            <w:shd w:val="clear" w:color="auto" w:fill="auto"/>
            <w:vAlign w:val="center"/>
          </w:tcPr>
          <w:p w14:paraId="02B2F108"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25D56718"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辆</w:t>
            </w:r>
          </w:p>
        </w:tc>
        <w:tc>
          <w:tcPr>
            <w:tcW w:w="1413" w:type="dxa"/>
            <w:shd w:val="clear" w:color="auto" w:fill="auto"/>
            <w:vAlign w:val="center"/>
          </w:tcPr>
          <w:p w14:paraId="06E0DD7D"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95</w:t>
            </w:r>
          </w:p>
        </w:tc>
      </w:tr>
      <w:tr w:rsidR="00D2798E" w14:paraId="6438116D" w14:textId="77777777">
        <w:trPr>
          <w:trHeight w:val="397"/>
          <w:jc w:val="center"/>
        </w:trPr>
        <w:tc>
          <w:tcPr>
            <w:tcW w:w="1890" w:type="dxa"/>
            <w:shd w:val="clear" w:color="auto" w:fill="auto"/>
            <w:vAlign w:val="center"/>
          </w:tcPr>
          <w:p w14:paraId="6DD2238E"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大功率吸尘</w:t>
            </w:r>
            <w:proofErr w:type="gramStart"/>
            <w:r>
              <w:rPr>
                <w:rFonts w:ascii="Calibri" w:eastAsia="微软雅黑" w:hAnsi="微软雅黑" w:hint="eastAsia"/>
                <w:sz w:val="21"/>
              </w:rPr>
              <w:t>吸水机</w:t>
            </w:r>
            <w:proofErr w:type="gramEnd"/>
          </w:p>
        </w:tc>
        <w:tc>
          <w:tcPr>
            <w:tcW w:w="3869" w:type="dxa"/>
            <w:shd w:val="clear" w:color="auto" w:fill="auto"/>
            <w:vAlign w:val="center"/>
          </w:tcPr>
          <w:p w14:paraId="31AAF3B3"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0653F046"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台</w:t>
            </w:r>
          </w:p>
        </w:tc>
        <w:tc>
          <w:tcPr>
            <w:tcW w:w="1413" w:type="dxa"/>
            <w:shd w:val="clear" w:color="auto" w:fill="auto"/>
            <w:vAlign w:val="center"/>
          </w:tcPr>
          <w:p w14:paraId="5D356387"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2</w:t>
            </w:r>
          </w:p>
        </w:tc>
      </w:tr>
      <w:tr w:rsidR="00D2798E" w14:paraId="31244462" w14:textId="77777777">
        <w:trPr>
          <w:trHeight w:val="397"/>
          <w:jc w:val="center"/>
        </w:trPr>
        <w:tc>
          <w:tcPr>
            <w:tcW w:w="1890" w:type="dxa"/>
            <w:shd w:val="clear" w:color="auto" w:fill="auto"/>
            <w:vAlign w:val="center"/>
          </w:tcPr>
          <w:p w14:paraId="56016534"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单桶</w:t>
            </w:r>
            <w:proofErr w:type="gramStart"/>
            <w:r>
              <w:rPr>
                <w:rFonts w:ascii="Calibri" w:eastAsia="微软雅黑" w:hAnsi="微软雅黑" w:hint="eastAsia"/>
                <w:sz w:val="21"/>
              </w:rPr>
              <w:t>榨</w:t>
            </w:r>
            <w:proofErr w:type="gramEnd"/>
            <w:r>
              <w:rPr>
                <w:rFonts w:ascii="Calibri" w:eastAsia="微软雅黑" w:hAnsi="微软雅黑" w:hint="eastAsia"/>
                <w:sz w:val="21"/>
              </w:rPr>
              <w:t>水车</w:t>
            </w:r>
          </w:p>
        </w:tc>
        <w:tc>
          <w:tcPr>
            <w:tcW w:w="3869" w:type="dxa"/>
            <w:shd w:val="clear" w:color="auto" w:fill="auto"/>
            <w:vAlign w:val="center"/>
          </w:tcPr>
          <w:p w14:paraId="0E94573B" w14:textId="77777777" w:rsidR="00D2798E" w:rsidRDefault="00D2798E">
            <w:pPr>
              <w:spacing w:line="320" w:lineRule="exact"/>
              <w:ind w:firstLine="420"/>
              <w:jc w:val="center"/>
              <w:rPr>
                <w:rFonts w:ascii="Calibri" w:eastAsia="微软雅黑" w:hAnsi="微软雅黑"/>
                <w:sz w:val="21"/>
                <w:highlight w:val="yellow"/>
              </w:rPr>
            </w:pPr>
          </w:p>
        </w:tc>
        <w:tc>
          <w:tcPr>
            <w:tcW w:w="730" w:type="dxa"/>
            <w:shd w:val="clear" w:color="auto" w:fill="auto"/>
            <w:vAlign w:val="center"/>
          </w:tcPr>
          <w:p w14:paraId="6BE33604" w14:textId="77777777" w:rsidR="00D2798E" w:rsidRDefault="00D2798E">
            <w:pPr>
              <w:spacing w:line="320" w:lineRule="exact"/>
              <w:ind w:firstLine="420"/>
              <w:jc w:val="center"/>
              <w:rPr>
                <w:rFonts w:ascii="Calibri" w:eastAsia="微软雅黑" w:hAnsi="微软雅黑"/>
                <w:sz w:val="21"/>
              </w:rPr>
            </w:pPr>
          </w:p>
        </w:tc>
        <w:tc>
          <w:tcPr>
            <w:tcW w:w="1413" w:type="dxa"/>
            <w:shd w:val="clear" w:color="auto" w:fill="auto"/>
            <w:vAlign w:val="center"/>
          </w:tcPr>
          <w:p w14:paraId="069C3184" w14:textId="77777777" w:rsidR="00D2798E" w:rsidRDefault="009E23B6">
            <w:pPr>
              <w:spacing w:line="320" w:lineRule="exact"/>
              <w:jc w:val="center"/>
              <w:rPr>
                <w:rFonts w:ascii="Calibri" w:eastAsia="微软雅黑" w:hAnsi="微软雅黑"/>
                <w:sz w:val="21"/>
              </w:rPr>
            </w:pPr>
            <w:r>
              <w:rPr>
                <w:rFonts w:ascii="Calibri" w:eastAsia="微软雅黑" w:hAnsi="微软雅黑" w:hint="eastAsia"/>
                <w:sz w:val="21"/>
              </w:rPr>
              <w:t>根据需要</w:t>
            </w:r>
          </w:p>
        </w:tc>
      </w:tr>
      <w:tr w:rsidR="00D2798E" w14:paraId="6455ADE4" w14:textId="77777777">
        <w:trPr>
          <w:trHeight w:val="397"/>
          <w:jc w:val="center"/>
        </w:trPr>
        <w:tc>
          <w:tcPr>
            <w:tcW w:w="1890" w:type="dxa"/>
            <w:shd w:val="clear" w:color="auto" w:fill="auto"/>
            <w:vAlign w:val="center"/>
          </w:tcPr>
          <w:p w14:paraId="57603C9E"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防滑警示牌</w:t>
            </w:r>
          </w:p>
        </w:tc>
        <w:tc>
          <w:tcPr>
            <w:tcW w:w="3869" w:type="dxa"/>
            <w:shd w:val="clear" w:color="auto" w:fill="auto"/>
            <w:vAlign w:val="center"/>
          </w:tcPr>
          <w:p w14:paraId="22024B26" w14:textId="77777777" w:rsidR="00D2798E" w:rsidRDefault="00D2798E">
            <w:pPr>
              <w:spacing w:line="320" w:lineRule="exact"/>
              <w:ind w:firstLine="420"/>
              <w:jc w:val="center"/>
              <w:rPr>
                <w:rFonts w:ascii="Calibri" w:eastAsia="微软雅黑" w:hAnsi="微软雅黑"/>
                <w:sz w:val="21"/>
                <w:highlight w:val="yellow"/>
              </w:rPr>
            </w:pPr>
          </w:p>
        </w:tc>
        <w:tc>
          <w:tcPr>
            <w:tcW w:w="730" w:type="dxa"/>
            <w:shd w:val="clear" w:color="auto" w:fill="auto"/>
            <w:vAlign w:val="center"/>
          </w:tcPr>
          <w:p w14:paraId="4D09AACC" w14:textId="77777777" w:rsidR="00D2798E" w:rsidRDefault="00D2798E">
            <w:pPr>
              <w:spacing w:line="320" w:lineRule="exact"/>
              <w:ind w:firstLine="420"/>
              <w:jc w:val="center"/>
              <w:rPr>
                <w:rFonts w:ascii="Calibri" w:eastAsia="微软雅黑" w:hAnsi="微软雅黑"/>
                <w:sz w:val="21"/>
              </w:rPr>
            </w:pPr>
          </w:p>
        </w:tc>
        <w:tc>
          <w:tcPr>
            <w:tcW w:w="1413" w:type="dxa"/>
            <w:shd w:val="clear" w:color="auto" w:fill="auto"/>
            <w:vAlign w:val="center"/>
          </w:tcPr>
          <w:p w14:paraId="06EA4495"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若干</w:t>
            </w:r>
          </w:p>
        </w:tc>
      </w:tr>
      <w:tr w:rsidR="00D2798E" w14:paraId="53C0A39F" w14:textId="77777777">
        <w:trPr>
          <w:trHeight w:val="397"/>
          <w:jc w:val="center"/>
        </w:trPr>
        <w:tc>
          <w:tcPr>
            <w:tcW w:w="1890" w:type="dxa"/>
            <w:shd w:val="clear" w:color="auto" w:fill="auto"/>
            <w:vAlign w:val="center"/>
          </w:tcPr>
          <w:p w14:paraId="45FCF2A6"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活动式围障</w:t>
            </w:r>
          </w:p>
        </w:tc>
        <w:tc>
          <w:tcPr>
            <w:tcW w:w="3869" w:type="dxa"/>
            <w:shd w:val="clear" w:color="auto" w:fill="auto"/>
            <w:vAlign w:val="center"/>
          </w:tcPr>
          <w:p w14:paraId="13F59696" w14:textId="77777777" w:rsidR="00D2798E" w:rsidRDefault="00D2798E">
            <w:pPr>
              <w:spacing w:line="320" w:lineRule="exact"/>
              <w:jc w:val="center"/>
              <w:rPr>
                <w:rFonts w:ascii="Calibri" w:eastAsia="微软雅黑" w:hAnsi="微软雅黑"/>
                <w:sz w:val="21"/>
                <w:highlight w:val="yellow"/>
              </w:rPr>
            </w:pPr>
          </w:p>
        </w:tc>
        <w:tc>
          <w:tcPr>
            <w:tcW w:w="730" w:type="dxa"/>
            <w:shd w:val="clear" w:color="auto" w:fill="auto"/>
            <w:vAlign w:val="center"/>
          </w:tcPr>
          <w:p w14:paraId="4F9EA885" w14:textId="77777777" w:rsidR="00D2798E" w:rsidRDefault="009E23B6">
            <w:pPr>
              <w:spacing w:line="320" w:lineRule="exact"/>
              <w:jc w:val="center"/>
              <w:rPr>
                <w:rFonts w:ascii="Calibri" w:eastAsia="微软雅黑" w:hAnsi="微软雅黑"/>
                <w:sz w:val="21"/>
              </w:rPr>
            </w:pPr>
            <w:proofErr w:type="gramStart"/>
            <w:r>
              <w:rPr>
                <w:rFonts w:ascii="Calibri" w:eastAsia="微软雅黑" w:hAnsi="微软雅黑" w:hint="eastAsia"/>
                <w:sz w:val="21"/>
              </w:rPr>
              <w:t>个</w:t>
            </w:r>
            <w:proofErr w:type="gramEnd"/>
          </w:p>
        </w:tc>
        <w:tc>
          <w:tcPr>
            <w:tcW w:w="1413" w:type="dxa"/>
            <w:shd w:val="clear" w:color="auto" w:fill="auto"/>
            <w:vAlign w:val="center"/>
          </w:tcPr>
          <w:p w14:paraId="14B3E0B8" w14:textId="77777777" w:rsidR="00D2798E" w:rsidRDefault="009E23B6">
            <w:pPr>
              <w:spacing w:line="320" w:lineRule="exact"/>
              <w:ind w:firstLine="420"/>
              <w:jc w:val="center"/>
              <w:rPr>
                <w:rFonts w:ascii="Calibri" w:eastAsia="微软雅黑" w:hAnsi="微软雅黑"/>
                <w:sz w:val="21"/>
              </w:rPr>
            </w:pPr>
            <w:r>
              <w:rPr>
                <w:rFonts w:ascii="Calibri" w:eastAsia="微软雅黑" w:hAnsi="微软雅黑" w:hint="eastAsia"/>
                <w:sz w:val="21"/>
              </w:rPr>
              <w:t>10</w:t>
            </w:r>
          </w:p>
        </w:tc>
      </w:tr>
    </w:tbl>
    <w:p w14:paraId="0228C932" w14:textId="77777777" w:rsidR="00D2798E" w:rsidRDefault="009E23B6">
      <w:pPr>
        <w:ind w:firstLineChars="200" w:firstLine="480"/>
        <w:jc w:val="both"/>
      </w:pPr>
      <w:r>
        <w:rPr>
          <w:rFonts w:hint="eastAsia"/>
        </w:rPr>
        <w:t>（</w:t>
      </w:r>
      <w:r>
        <w:rPr>
          <w:rFonts w:hint="eastAsia"/>
        </w:rPr>
        <w:t>2</w:t>
      </w:r>
      <w:r>
        <w:rPr>
          <w:rFonts w:hint="eastAsia"/>
        </w:rPr>
        <w:t>）所配备的设备</w:t>
      </w:r>
      <w:proofErr w:type="gramStart"/>
      <w:r>
        <w:rPr>
          <w:rFonts w:hint="eastAsia"/>
        </w:rPr>
        <w:t>需处于</w:t>
      </w:r>
      <w:proofErr w:type="gramEnd"/>
      <w:r>
        <w:rPr>
          <w:rFonts w:hint="eastAsia"/>
        </w:rPr>
        <w:t>性能完好状态，保证随时使用。</w:t>
      </w:r>
    </w:p>
    <w:p w14:paraId="68B4ED16" w14:textId="77777777" w:rsidR="00D2798E" w:rsidRDefault="009E23B6">
      <w:pPr>
        <w:ind w:firstLineChars="200" w:firstLine="480"/>
        <w:jc w:val="both"/>
      </w:pPr>
      <w:r>
        <w:rPr>
          <w:rFonts w:hint="eastAsia"/>
        </w:rPr>
        <w:t>（</w:t>
      </w:r>
      <w:r>
        <w:rPr>
          <w:rFonts w:hint="eastAsia"/>
        </w:rPr>
        <w:t>3</w:t>
      </w:r>
      <w:r>
        <w:rPr>
          <w:rFonts w:hint="eastAsia"/>
        </w:rPr>
        <w:t>）供应商需提供满足医院要求的优质、充足的工具和耗材，具体要求包括但不限于：超细纤维清洁系统、</w:t>
      </w:r>
      <w:proofErr w:type="gramStart"/>
      <w:r>
        <w:rPr>
          <w:rFonts w:hint="eastAsia"/>
        </w:rPr>
        <w:t>湿拖</w:t>
      </w:r>
      <w:r>
        <w:rPr>
          <w:rFonts w:hint="eastAsia"/>
        </w:rPr>
        <w:t>/</w:t>
      </w:r>
      <w:r>
        <w:rPr>
          <w:rFonts w:hint="eastAsia"/>
        </w:rPr>
        <w:t>尘推</w:t>
      </w:r>
      <w:proofErr w:type="gramEnd"/>
      <w:r>
        <w:rPr>
          <w:rFonts w:hint="eastAsia"/>
        </w:rPr>
        <w:t>手柄、高尘扫组合、小心地滑牌、重型撮箕、长柄撮箕、长柄扫帚、台刷、马桶刷组合、手提蓝、药剂喷壶套装、毛巾箱、灰桶、粘贴式平拖、</w:t>
      </w:r>
      <w:proofErr w:type="gramStart"/>
      <w:r>
        <w:rPr>
          <w:rFonts w:hint="eastAsia"/>
        </w:rPr>
        <w:t>湿托布头</w:t>
      </w:r>
      <w:proofErr w:type="gramEnd"/>
      <w:r>
        <w:rPr>
          <w:rFonts w:hint="eastAsia"/>
        </w:rPr>
        <w:t>（三色套装）、</w:t>
      </w:r>
      <w:proofErr w:type="gramStart"/>
      <w:r>
        <w:rPr>
          <w:rFonts w:hint="eastAsia"/>
        </w:rPr>
        <w:t>尘推套</w:t>
      </w:r>
      <w:proofErr w:type="gramEnd"/>
      <w:r>
        <w:rPr>
          <w:rFonts w:hint="eastAsia"/>
        </w:rPr>
        <w:t>大中小号、不锈钢桶、柞水器、消毒桶、铲刀、玻璃清洁组合工具、墙面清洁组合工具、地面落蜡清洁组合工具、大扫把、铁撮箕、百洁布、钢丝球、地板刷、手刷、鸡毛掸、线盘、安全警示线、梯子、加重铁、钢丝棉、超细纤维毛巾、生活垃圾袋、</w:t>
      </w:r>
      <w:proofErr w:type="gramStart"/>
      <w:r>
        <w:rPr>
          <w:rFonts w:hint="eastAsia"/>
        </w:rPr>
        <w:t>医</w:t>
      </w:r>
      <w:proofErr w:type="gramEnd"/>
      <w:r>
        <w:rPr>
          <w:rFonts w:hint="eastAsia"/>
        </w:rPr>
        <w:t>废垃圾袋、抛光垫、清洗垫、刷盘、翻新碟片</w:t>
      </w:r>
      <w:r w:rsidRPr="00CF447D">
        <w:rPr>
          <w:rFonts w:hint="eastAsia"/>
        </w:rPr>
        <w:t>等杂项及医院提供的</w:t>
      </w:r>
      <w:proofErr w:type="gramStart"/>
      <w:r w:rsidRPr="00CF447D">
        <w:rPr>
          <w:rFonts w:hint="eastAsia"/>
        </w:rPr>
        <w:t>医</w:t>
      </w:r>
      <w:proofErr w:type="gramEnd"/>
      <w:r w:rsidRPr="00CF447D">
        <w:rPr>
          <w:rFonts w:hint="eastAsia"/>
        </w:rPr>
        <w:t>废转运车</w:t>
      </w:r>
      <w:proofErr w:type="gramStart"/>
      <w:r w:rsidRPr="00CF447D">
        <w:rPr>
          <w:rFonts w:hint="eastAsia"/>
        </w:rPr>
        <w:t>及危废间</w:t>
      </w:r>
      <w:proofErr w:type="gramEnd"/>
      <w:r w:rsidRPr="00CF447D">
        <w:rPr>
          <w:rFonts w:hint="eastAsia"/>
        </w:rPr>
        <w:t>智能化设备的日常维护保养</w:t>
      </w:r>
      <w:r w:rsidRPr="00CF447D">
        <w:rPr>
          <w:rFonts w:hint="eastAsia"/>
        </w:rPr>
        <w:t>(</w:t>
      </w:r>
      <w:r w:rsidRPr="00CF447D">
        <w:rPr>
          <w:rFonts w:hint="eastAsia"/>
        </w:rPr>
        <w:t>投标供应商在合同签订后一个月内完成</w:t>
      </w:r>
      <w:proofErr w:type="gramStart"/>
      <w:r w:rsidRPr="00CF447D">
        <w:rPr>
          <w:rFonts w:hint="eastAsia"/>
        </w:rPr>
        <w:t>维保合同</w:t>
      </w:r>
      <w:proofErr w:type="gramEnd"/>
      <w:r w:rsidRPr="00CF447D">
        <w:rPr>
          <w:rFonts w:hint="eastAsia"/>
        </w:rPr>
        <w:t>的签订并交院方备案</w:t>
      </w:r>
      <w:r w:rsidRPr="00CF447D">
        <w:rPr>
          <w:rFonts w:hint="eastAsia"/>
        </w:rPr>
        <w:t>)</w:t>
      </w:r>
      <w:r w:rsidRPr="00CF447D">
        <w:rPr>
          <w:rFonts w:hint="eastAsia"/>
        </w:rPr>
        <w:t>，具体数量以保证日常运行需求为准。</w:t>
      </w:r>
    </w:p>
    <w:p w14:paraId="108C79C8" w14:textId="77777777" w:rsidR="00D2798E" w:rsidRDefault="009E23B6">
      <w:pPr>
        <w:ind w:firstLineChars="200" w:firstLine="482"/>
        <w:jc w:val="both"/>
        <w:outlineLvl w:val="2"/>
        <w:rPr>
          <w:b/>
        </w:rPr>
      </w:pPr>
      <w:r>
        <w:rPr>
          <w:rFonts w:hint="eastAsia"/>
          <w:b/>
        </w:rPr>
        <w:t>（五）其他要求</w:t>
      </w:r>
    </w:p>
    <w:p w14:paraId="504130F9" w14:textId="77777777" w:rsidR="00D2798E" w:rsidRDefault="009E23B6">
      <w:pPr>
        <w:ind w:firstLineChars="200" w:firstLine="480"/>
        <w:jc w:val="both"/>
      </w:pPr>
      <w:r>
        <w:lastRenderedPageBreak/>
        <w:t>1</w:t>
      </w:r>
      <w:r>
        <w:rPr>
          <w:rFonts w:hint="eastAsia"/>
        </w:rPr>
        <w:t>、未经医院同意，中标供应商不得在合同期限内将本项目的管理权转包或分包。</w:t>
      </w:r>
    </w:p>
    <w:p w14:paraId="700093C6" w14:textId="77777777" w:rsidR="00D2798E" w:rsidRDefault="009E23B6">
      <w:pPr>
        <w:ind w:firstLineChars="200" w:firstLine="480"/>
        <w:jc w:val="both"/>
      </w:pPr>
      <w:r>
        <w:t>2</w:t>
      </w:r>
      <w:r>
        <w:rPr>
          <w:rFonts w:hint="eastAsia"/>
        </w:rPr>
        <w:t>、供应商需提供优质、充足的员工劳保用品，具体要求包括：工服（春</w:t>
      </w:r>
      <w:r>
        <w:rPr>
          <w:rFonts w:hint="eastAsia"/>
        </w:rPr>
        <w:t>/</w:t>
      </w:r>
      <w:r>
        <w:rPr>
          <w:rFonts w:hint="eastAsia"/>
        </w:rPr>
        <w:t>秋各两套</w:t>
      </w:r>
      <w:r>
        <w:rPr>
          <w:rFonts w:hint="eastAsia"/>
        </w:rPr>
        <w:t>/</w:t>
      </w:r>
      <w:r>
        <w:rPr>
          <w:rFonts w:hint="eastAsia"/>
        </w:rPr>
        <w:t>人）、工鞋（每季度更换一次</w:t>
      </w:r>
      <w:r>
        <w:rPr>
          <w:rFonts w:hint="eastAsia"/>
        </w:rPr>
        <w:t>/</w:t>
      </w:r>
      <w:r>
        <w:rPr>
          <w:rFonts w:hint="eastAsia"/>
        </w:rPr>
        <w:t>人）、工牌、一次性医用帽子、医用外科口罩、医用</w:t>
      </w:r>
      <w:r>
        <w:rPr>
          <w:rFonts w:hint="eastAsia"/>
        </w:rPr>
        <w:t>N95</w:t>
      </w:r>
      <w:r>
        <w:rPr>
          <w:rFonts w:hint="eastAsia"/>
        </w:rPr>
        <w:t>口罩、橡胶手套（每月一双</w:t>
      </w:r>
      <w:r>
        <w:rPr>
          <w:rFonts w:hint="eastAsia"/>
        </w:rPr>
        <w:t>/</w:t>
      </w:r>
      <w:r>
        <w:rPr>
          <w:rFonts w:hint="eastAsia"/>
        </w:rPr>
        <w:t>人）、防刺手套、</w:t>
      </w:r>
      <w:r>
        <w:rPr>
          <w:rFonts w:hint="eastAsia"/>
        </w:rPr>
        <w:t>PE</w:t>
      </w:r>
      <w:r>
        <w:rPr>
          <w:rFonts w:hint="eastAsia"/>
        </w:rPr>
        <w:t>手套（不限量）、一次性手套（不限量）、雨衣、雨伞、雨鞋、香皂（每月每人</w:t>
      </w:r>
      <w:r>
        <w:rPr>
          <w:rFonts w:hint="eastAsia"/>
        </w:rPr>
        <w:t>1</w:t>
      </w:r>
      <w:r>
        <w:rPr>
          <w:rFonts w:hint="eastAsia"/>
        </w:rPr>
        <w:t>块）、洗衣粉（每月每人</w:t>
      </w:r>
      <w:r>
        <w:rPr>
          <w:rFonts w:hint="eastAsia"/>
        </w:rPr>
        <w:t>1</w:t>
      </w:r>
      <w:r>
        <w:rPr>
          <w:rFonts w:hint="eastAsia"/>
        </w:rPr>
        <w:t>袋）及其他。</w:t>
      </w:r>
    </w:p>
    <w:p w14:paraId="61321288" w14:textId="77777777" w:rsidR="00D2798E" w:rsidRDefault="009E23B6">
      <w:pPr>
        <w:ind w:firstLineChars="200" w:firstLine="480"/>
        <w:jc w:val="both"/>
      </w:pPr>
      <w:r>
        <w:rPr>
          <w:rFonts w:hint="eastAsia"/>
        </w:rPr>
        <w:t>3</w:t>
      </w:r>
      <w:r>
        <w:rPr>
          <w:rFonts w:hint="eastAsia"/>
        </w:rPr>
        <w:t>、供应商提供保洁用的清洁剂、洗涤剂、消毒剂和地面保养物料，这些消耗品必须确保安全环保，并且要求提供优质的产品，具体要求包括：快活全能清洁剂、消毒剂、玻璃清洁剂、不锈钢光亮剂、中性全能清洁剂、空气清新剂、</w:t>
      </w:r>
      <w:proofErr w:type="gramStart"/>
      <w:r>
        <w:rPr>
          <w:rFonts w:hint="eastAsia"/>
        </w:rPr>
        <w:t>牵尘液</w:t>
      </w:r>
      <w:proofErr w:type="gramEnd"/>
      <w:r>
        <w:rPr>
          <w:rFonts w:hint="eastAsia"/>
        </w:rPr>
        <w:t>、除垢剂、餐具清洁剂、地坪保养喷蜡、维新面蜡、超</w:t>
      </w:r>
      <w:proofErr w:type="gramStart"/>
      <w:r>
        <w:rPr>
          <w:rFonts w:hint="eastAsia"/>
        </w:rPr>
        <w:t>霸起蜡</w:t>
      </w:r>
      <w:proofErr w:type="gramEnd"/>
      <w:r>
        <w:rPr>
          <w:rFonts w:hint="eastAsia"/>
        </w:rPr>
        <w:t>水、地毯清洁剂、木地板蜡、去污粉、康洁洁厕剂、石材翻新浆、石材保养液、固体清新剂、去渍剂、墙面清洁剂、水晶盾、卫生间管道异味清洁剂及其他药剂。数量以满足日常运行需求为准。</w:t>
      </w:r>
    </w:p>
    <w:p w14:paraId="58FDD222" w14:textId="77777777" w:rsidR="00D2798E" w:rsidRDefault="009E23B6">
      <w:pPr>
        <w:ind w:firstLineChars="200" w:firstLine="480"/>
        <w:jc w:val="both"/>
      </w:pPr>
      <w:r>
        <w:rPr>
          <w:rFonts w:hint="eastAsia"/>
        </w:rPr>
        <w:t>4</w:t>
      </w:r>
      <w:r>
        <w:rPr>
          <w:rFonts w:hint="eastAsia"/>
        </w:rPr>
        <w:t>、中标供应商须严格执行国家劳动法和西安市政府相关规定，如因违法相关法律</w:t>
      </w:r>
      <w:r>
        <w:t>及规定</w:t>
      </w:r>
      <w:r>
        <w:rPr>
          <w:rFonts w:hint="eastAsia"/>
        </w:rPr>
        <w:t>产生的一切责任及费用由中标供应商全部负责。</w:t>
      </w:r>
    </w:p>
    <w:p w14:paraId="1C733D51" w14:textId="77777777" w:rsidR="00D2798E" w:rsidRDefault="009E23B6">
      <w:pPr>
        <w:ind w:firstLineChars="200" w:firstLine="480"/>
        <w:jc w:val="both"/>
      </w:pPr>
      <w:r>
        <w:t>5</w:t>
      </w:r>
      <w:r>
        <w:rPr>
          <w:rFonts w:hint="eastAsia"/>
        </w:rPr>
        <w:t>、中标供应商自行负责其招聘员工的一切工资、福利；如发生工伤、疾病乃至死亡的一切责任及费用由中标供应商全部负责；中标供应商应严格遵守国家有关的法律、法规及行业标准：</w:t>
      </w:r>
    </w:p>
    <w:p w14:paraId="0C041389" w14:textId="77777777" w:rsidR="00D2798E" w:rsidRDefault="009E23B6">
      <w:pPr>
        <w:ind w:firstLineChars="200" w:firstLine="480"/>
        <w:jc w:val="both"/>
      </w:pPr>
      <w:r>
        <w:rPr>
          <w:rFonts w:hint="eastAsia"/>
        </w:rPr>
        <w:t>6</w:t>
      </w:r>
      <w:r>
        <w:rPr>
          <w:rFonts w:hint="eastAsia"/>
        </w:rPr>
        <w:t>、全部服务人员的工作时间应严格按国家有关法律、法规要求的标准执行，因工作原因产生的加班（含节假日加班）应严格按国家有关法律、法规要求的标准由中标供应商</w:t>
      </w:r>
      <w:proofErr w:type="gramStart"/>
      <w:r>
        <w:rPr>
          <w:rFonts w:hint="eastAsia"/>
        </w:rPr>
        <w:t>给付员工</w:t>
      </w:r>
      <w:proofErr w:type="gramEnd"/>
      <w:r>
        <w:rPr>
          <w:rFonts w:hint="eastAsia"/>
        </w:rPr>
        <w:t>加班薪资。</w:t>
      </w:r>
    </w:p>
    <w:p w14:paraId="1D5D1592" w14:textId="77777777" w:rsidR="00D2798E" w:rsidRDefault="009E23B6">
      <w:pPr>
        <w:ind w:firstLineChars="200" w:firstLine="480"/>
        <w:jc w:val="both"/>
      </w:pPr>
      <w:r>
        <w:t>7</w:t>
      </w:r>
      <w:r>
        <w:rPr>
          <w:rFonts w:hint="eastAsia"/>
        </w:rPr>
        <w:t>、因中标供应商违反《劳动法》等法律法规而造成院方的连带责任和损失全部由中标供应商承担。</w:t>
      </w:r>
    </w:p>
    <w:p w14:paraId="1C8888A0" w14:textId="77777777" w:rsidR="00D2798E" w:rsidRDefault="009E23B6">
      <w:pPr>
        <w:pStyle w:val="2"/>
        <w:jc w:val="both"/>
      </w:pPr>
      <w:r>
        <w:rPr>
          <w:rFonts w:hint="eastAsia"/>
        </w:rPr>
        <w:t>四、商务要求</w:t>
      </w:r>
    </w:p>
    <w:p w14:paraId="28C5A625" w14:textId="77777777" w:rsidR="00D2798E" w:rsidRDefault="009E23B6">
      <w:pPr>
        <w:ind w:firstLineChars="200" w:firstLine="480"/>
        <w:jc w:val="both"/>
      </w:pPr>
      <w:r>
        <w:rPr>
          <w:rFonts w:hint="eastAsia"/>
        </w:rPr>
        <w:t>（一）服务期：一年，以合同签订时约定的起止时间为准。</w:t>
      </w:r>
    </w:p>
    <w:p w14:paraId="0FC099E4" w14:textId="77777777" w:rsidR="00D2798E" w:rsidRDefault="009E23B6">
      <w:pPr>
        <w:ind w:firstLineChars="200" w:firstLine="480"/>
        <w:jc w:val="both"/>
      </w:pPr>
      <w:r>
        <w:rPr>
          <w:rFonts w:hint="eastAsia"/>
        </w:rPr>
        <w:t>（二）遇突发事件、医疗纠纷、重大疾病救治、灾害预防、火灾扑灭、暴雨、暴雪、重大事故的急救或安全检查时，供应商必须加强抗灾及突发情况的应变能力，无条件服从采购人指挥，并安排值班，协助采购人管理责任区域内的消防和防盗，直至任务完成。在服务期内供应</w:t>
      </w:r>
      <w:proofErr w:type="gramStart"/>
      <w:r>
        <w:rPr>
          <w:rFonts w:hint="eastAsia"/>
        </w:rPr>
        <w:t>商遇到</w:t>
      </w:r>
      <w:proofErr w:type="gramEnd"/>
      <w:r>
        <w:rPr>
          <w:rFonts w:hint="eastAsia"/>
        </w:rPr>
        <w:t>采购人各类检查（如上级部门来院检查等），供应商要无条件加班，采购人</w:t>
      </w:r>
      <w:proofErr w:type="gramStart"/>
      <w:r>
        <w:rPr>
          <w:rFonts w:hint="eastAsia"/>
        </w:rPr>
        <w:t>不</w:t>
      </w:r>
      <w:proofErr w:type="gramEnd"/>
      <w:r>
        <w:rPr>
          <w:rFonts w:hint="eastAsia"/>
        </w:rPr>
        <w:t>另行支付加班费，即此项造成的费用由中标供应商承担。</w:t>
      </w:r>
    </w:p>
    <w:p w14:paraId="28CB0554" w14:textId="77777777" w:rsidR="00D2798E" w:rsidRDefault="009E23B6">
      <w:pPr>
        <w:pStyle w:val="2"/>
        <w:jc w:val="both"/>
      </w:pPr>
      <w:r>
        <w:rPr>
          <w:rFonts w:hint="eastAsia"/>
        </w:rPr>
        <w:lastRenderedPageBreak/>
        <w:t>五、考核服务标准和规范</w:t>
      </w:r>
    </w:p>
    <w:p w14:paraId="1196302B" w14:textId="77777777" w:rsidR="00D2798E" w:rsidRDefault="009E23B6">
      <w:pPr>
        <w:ind w:firstLineChars="200" w:firstLine="482"/>
        <w:jc w:val="both"/>
        <w:outlineLvl w:val="2"/>
        <w:rPr>
          <w:b/>
        </w:rPr>
      </w:pPr>
      <w:r>
        <w:rPr>
          <w:rFonts w:hint="eastAsia"/>
          <w:b/>
        </w:rPr>
        <w:t>（一）保洁</w:t>
      </w:r>
      <w:r>
        <w:rPr>
          <w:b/>
        </w:rPr>
        <w:t>服务</w:t>
      </w:r>
      <w:r>
        <w:rPr>
          <w:rFonts w:hint="eastAsia"/>
          <w:b/>
        </w:rPr>
        <w:t>应当达到下列规范要求</w:t>
      </w:r>
      <w:r>
        <w:rPr>
          <w:b/>
        </w:rPr>
        <w:t>和标准</w:t>
      </w:r>
      <w:r>
        <w:rPr>
          <w:rFonts w:hint="eastAsia"/>
          <w:b/>
        </w:rPr>
        <w:t>：</w:t>
      </w:r>
    </w:p>
    <w:p w14:paraId="49C2A402" w14:textId="77777777" w:rsidR="00D2798E" w:rsidRDefault="009E23B6">
      <w:pPr>
        <w:ind w:firstLineChars="200" w:firstLine="480"/>
        <w:jc w:val="both"/>
      </w:pPr>
      <w:r>
        <w:t>1</w:t>
      </w:r>
      <w:r>
        <w:rPr>
          <w:rFonts w:hint="eastAsia"/>
        </w:rPr>
        <w:t>、达到国家卫生城市对医院卫生保洁工作的考核标准；</w:t>
      </w:r>
    </w:p>
    <w:p w14:paraId="4B1AB805" w14:textId="77777777" w:rsidR="00D2798E" w:rsidRDefault="009E23B6">
      <w:pPr>
        <w:ind w:firstLineChars="200" w:firstLine="480"/>
        <w:jc w:val="both"/>
      </w:pPr>
      <w:r>
        <w:rPr>
          <w:rFonts w:hint="eastAsia"/>
        </w:rPr>
        <w:t>2</w:t>
      </w:r>
      <w:r>
        <w:rPr>
          <w:rFonts w:hint="eastAsia"/>
        </w:rPr>
        <w:t>、达到三级甲等医院的卫生标准；</w:t>
      </w:r>
    </w:p>
    <w:p w14:paraId="5B1262BE" w14:textId="77777777" w:rsidR="00D2798E" w:rsidRDefault="009E23B6">
      <w:pPr>
        <w:ind w:firstLineChars="200" w:firstLine="480"/>
        <w:jc w:val="both"/>
      </w:pPr>
      <w:r>
        <w:rPr>
          <w:rFonts w:hint="eastAsia"/>
        </w:rPr>
        <w:t>3</w:t>
      </w:r>
      <w:r>
        <w:rPr>
          <w:rFonts w:hint="eastAsia"/>
        </w:rPr>
        <w:t>、达到西安市</w:t>
      </w:r>
      <w:proofErr w:type="gramStart"/>
      <w:r>
        <w:rPr>
          <w:rFonts w:hint="eastAsia"/>
        </w:rPr>
        <w:t>卫健委的</w:t>
      </w:r>
      <w:proofErr w:type="gramEnd"/>
      <w:r>
        <w:rPr>
          <w:rFonts w:hint="eastAsia"/>
        </w:rPr>
        <w:t>有关卫生标准的规定；</w:t>
      </w:r>
    </w:p>
    <w:p w14:paraId="6B630570" w14:textId="77777777" w:rsidR="00D2798E" w:rsidRDefault="009E23B6">
      <w:pPr>
        <w:ind w:firstLineChars="200" w:firstLine="480"/>
        <w:jc w:val="both"/>
      </w:pPr>
      <w:r>
        <w:rPr>
          <w:rFonts w:hint="eastAsia"/>
        </w:rPr>
        <w:t>4</w:t>
      </w:r>
      <w:r>
        <w:rPr>
          <w:rFonts w:hint="eastAsia"/>
        </w:rPr>
        <w:t>、达到医疗机构环境表面清洁与消毒管理规范（</w:t>
      </w:r>
      <w:r>
        <w:rPr>
          <w:rFonts w:hint="eastAsia"/>
        </w:rPr>
        <w:t>2016</w:t>
      </w:r>
      <w:r>
        <w:rPr>
          <w:rFonts w:hint="eastAsia"/>
        </w:rPr>
        <w:t>）；</w:t>
      </w:r>
    </w:p>
    <w:p w14:paraId="50D4818A" w14:textId="77777777" w:rsidR="00D2798E" w:rsidRDefault="009E23B6">
      <w:pPr>
        <w:ind w:firstLineChars="200" w:firstLine="480"/>
        <w:jc w:val="both"/>
      </w:pPr>
      <w:r>
        <w:rPr>
          <w:rFonts w:hint="eastAsia"/>
        </w:rPr>
        <w:t>5</w:t>
      </w:r>
      <w:r>
        <w:rPr>
          <w:rFonts w:hint="eastAsia"/>
        </w:rPr>
        <w:t>、达到《西安市胸科医院保洁工作考核标准》</w:t>
      </w:r>
      <w:r>
        <w:rPr>
          <w:rFonts w:hint="eastAsia"/>
        </w:rPr>
        <w:t>85%</w:t>
      </w:r>
      <w:r>
        <w:rPr>
          <w:rFonts w:hint="eastAsia"/>
        </w:rPr>
        <w:t>以上。</w:t>
      </w:r>
    </w:p>
    <w:p w14:paraId="037A5BAF" w14:textId="77777777" w:rsidR="00D2798E" w:rsidRDefault="009E23B6">
      <w:pPr>
        <w:ind w:firstLineChars="200" w:firstLine="480"/>
        <w:jc w:val="both"/>
      </w:pPr>
      <w:r>
        <w:rPr>
          <w:rFonts w:hint="eastAsia"/>
        </w:rPr>
        <w:t>6</w:t>
      </w:r>
      <w:r>
        <w:rPr>
          <w:rFonts w:hint="eastAsia"/>
        </w:rPr>
        <w:t>、供应商遵守不限于以上标准及规定时，应向采购人及时解释说明。</w:t>
      </w:r>
    </w:p>
    <w:p w14:paraId="081C062B" w14:textId="77777777" w:rsidR="00D2798E" w:rsidRDefault="009E23B6">
      <w:pPr>
        <w:ind w:firstLineChars="200" w:firstLine="482"/>
        <w:jc w:val="both"/>
        <w:outlineLvl w:val="2"/>
        <w:rPr>
          <w:b/>
        </w:rPr>
      </w:pPr>
      <w:r>
        <w:rPr>
          <w:rFonts w:hint="eastAsia"/>
          <w:b/>
        </w:rPr>
        <w:t>（二）西安市胸科医院保洁工作考核标准</w:t>
      </w:r>
    </w:p>
    <w:p w14:paraId="36255EF0" w14:textId="77777777" w:rsidR="00D2798E" w:rsidRDefault="009E23B6">
      <w:pPr>
        <w:ind w:firstLineChars="200" w:firstLine="480"/>
        <w:jc w:val="both"/>
      </w:pPr>
      <w:r>
        <w:rPr>
          <w:rFonts w:hint="eastAsia"/>
        </w:rPr>
        <w:t>1</w:t>
      </w:r>
      <w:r>
        <w:rPr>
          <w:rFonts w:hint="eastAsia"/>
        </w:rPr>
        <w:t>、考核要求</w:t>
      </w:r>
    </w:p>
    <w:p w14:paraId="52B7E352" w14:textId="77777777" w:rsidR="00D2798E" w:rsidRDefault="009E23B6">
      <w:pPr>
        <w:ind w:firstLineChars="200" w:firstLine="480"/>
        <w:jc w:val="both"/>
      </w:pPr>
      <w:r>
        <w:rPr>
          <w:rFonts w:hint="eastAsia"/>
        </w:rPr>
        <w:t>服务期开始后，由采购人各科室负责人及后勤管理科人员对供应商按月进行保洁工作质量考核及月保洁员出勤率考核，月考核分值≥</w:t>
      </w:r>
      <w:r>
        <w:rPr>
          <w:rFonts w:hint="eastAsia"/>
        </w:rPr>
        <w:t>1190</w:t>
      </w:r>
      <w:r>
        <w:rPr>
          <w:rFonts w:hint="eastAsia"/>
        </w:rPr>
        <w:t>分为合格，月保洁员出勤率考核以实际出勤为准，按月考核结果据实</w:t>
      </w:r>
      <w:r>
        <w:t>支付服务费用，</w:t>
      </w:r>
      <w:r>
        <w:rPr>
          <w:rFonts w:hint="eastAsia"/>
        </w:rPr>
        <w:t>《西安市胸科医院保洁工作考核办法》</w:t>
      </w:r>
      <w:r>
        <w:t>由采购人提供给中标</w:t>
      </w:r>
      <w:r>
        <w:rPr>
          <w:rFonts w:hint="eastAsia"/>
        </w:rPr>
        <w:t>供应商。</w:t>
      </w:r>
    </w:p>
    <w:p w14:paraId="73989B3A" w14:textId="77777777" w:rsidR="00D2798E" w:rsidRDefault="009E23B6">
      <w:pPr>
        <w:ind w:firstLineChars="200" w:firstLine="480"/>
        <w:jc w:val="both"/>
      </w:pPr>
      <w:r>
        <w:rPr>
          <w:rFonts w:hint="eastAsia"/>
        </w:rPr>
        <w:t>2</w:t>
      </w:r>
      <w:r>
        <w:rPr>
          <w:rFonts w:hint="eastAsia"/>
        </w:rPr>
        <w:t>、违规处罚</w:t>
      </w:r>
    </w:p>
    <w:p w14:paraId="4087E320" w14:textId="77777777" w:rsidR="00D2798E" w:rsidRDefault="009E23B6">
      <w:pPr>
        <w:ind w:firstLineChars="200" w:firstLine="480"/>
        <w:jc w:val="both"/>
      </w:pPr>
      <w:r>
        <w:t>2.</w:t>
      </w:r>
      <w:r>
        <w:rPr>
          <w:rFonts w:hint="eastAsia"/>
        </w:rPr>
        <w:t>1</w:t>
      </w:r>
      <w:r>
        <w:rPr>
          <w:rFonts w:hint="eastAsia"/>
        </w:rPr>
        <w:t>在采购人自行检查中如发现有烟头、垃圾</w:t>
      </w:r>
      <w:proofErr w:type="gramStart"/>
      <w:r>
        <w:rPr>
          <w:rFonts w:hint="eastAsia"/>
        </w:rPr>
        <w:t>落地及院室内</w:t>
      </w:r>
      <w:proofErr w:type="gramEnd"/>
      <w:r>
        <w:rPr>
          <w:rFonts w:hint="eastAsia"/>
        </w:rPr>
        <w:t>外环境卫生差的现象，每次扣罚供应商人民币</w:t>
      </w:r>
      <w:r>
        <w:rPr>
          <w:rFonts w:hint="eastAsia"/>
        </w:rPr>
        <w:t>500</w:t>
      </w:r>
      <w:r>
        <w:rPr>
          <w:rFonts w:hint="eastAsia"/>
        </w:rPr>
        <w:t>元。</w:t>
      </w:r>
    </w:p>
    <w:p w14:paraId="3821218F" w14:textId="77777777" w:rsidR="00D2798E" w:rsidRDefault="009E23B6">
      <w:pPr>
        <w:ind w:firstLineChars="200" w:firstLine="480"/>
        <w:jc w:val="both"/>
      </w:pPr>
      <w:r>
        <w:rPr>
          <w:rFonts w:hint="eastAsia"/>
        </w:rPr>
        <w:t>2</w:t>
      </w:r>
      <w:r>
        <w:t>.2</w:t>
      </w:r>
      <w:r>
        <w:rPr>
          <w:rFonts w:hint="eastAsia"/>
        </w:rPr>
        <w:t>如有烟头、垃圾</w:t>
      </w:r>
      <w:proofErr w:type="gramStart"/>
      <w:r>
        <w:rPr>
          <w:rFonts w:hint="eastAsia"/>
        </w:rPr>
        <w:t>落地及院内环境</w:t>
      </w:r>
      <w:proofErr w:type="gramEnd"/>
      <w:r>
        <w:rPr>
          <w:rFonts w:hint="eastAsia"/>
        </w:rPr>
        <w:t>卫生差现象被新闻媒体曝光并对采购人带来负面影响，将处罚供应商人民币</w:t>
      </w:r>
      <w:r>
        <w:rPr>
          <w:rFonts w:hint="eastAsia"/>
        </w:rPr>
        <w:t>10000</w:t>
      </w:r>
      <w:r>
        <w:rPr>
          <w:rFonts w:hint="eastAsia"/>
        </w:rPr>
        <w:t>元，采购人有权终止供应商的保洁合同。</w:t>
      </w:r>
    </w:p>
    <w:p w14:paraId="6A114A1B" w14:textId="77777777" w:rsidR="00D2798E" w:rsidRDefault="009E23B6">
      <w:pPr>
        <w:ind w:firstLineChars="200" w:firstLine="480"/>
        <w:jc w:val="both"/>
      </w:pPr>
      <w:r>
        <w:t>2.</w:t>
      </w:r>
      <w:r>
        <w:rPr>
          <w:rFonts w:hint="eastAsia"/>
        </w:rPr>
        <w:t xml:space="preserve">3 </w:t>
      </w:r>
      <w:r>
        <w:rPr>
          <w:rFonts w:hint="eastAsia"/>
        </w:rPr>
        <w:t>如有对保洁环境、保洁服务态度、保洁言行举止投诉的，经查实将处罚供应商每次人民币</w:t>
      </w:r>
      <w:r>
        <w:rPr>
          <w:rFonts w:hint="eastAsia"/>
        </w:rPr>
        <w:t>1000</w:t>
      </w:r>
      <w:r>
        <w:rPr>
          <w:rFonts w:hint="eastAsia"/>
        </w:rPr>
        <w:t>元。</w:t>
      </w:r>
    </w:p>
    <w:p w14:paraId="3454E1E0" w14:textId="77777777" w:rsidR="00D2798E" w:rsidRDefault="009E23B6">
      <w:pPr>
        <w:ind w:firstLineChars="200" w:firstLine="480"/>
        <w:jc w:val="both"/>
      </w:pPr>
      <w:r>
        <w:t>2.</w:t>
      </w:r>
      <w:r>
        <w:rPr>
          <w:rFonts w:hint="eastAsia"/>
        </w:rPr>
        <w:t xml:space="preserve">4 </w:t>
      </w:r>
      <w:r>
        <w:rPr>
          <w:rFonts w:hint="eastAsia"/>
        </w:rPr>
        <w:t>如有保洁员收集纸箱、塑料瓶等废品占用楼层消防通道、楼道、强电井间、弱电井间、</w:t>
      </w:r>
      <w:proofErr w:type="gramStart"/>
      <w:r>
        <w:rPr>
          <w:rFonts w:hint="eastAsia"/>
        </w:rPr>
        <w:t>管道井间的</w:t>
      </w:r>
      <w:proofErr w:type="gramEnd"/>
      <w:r>
        <w:rPr>
          <w:rFonts w:hint="eastAsia"/>
        </w:rPr>
        <w:t>，或将纸箱、塑料瓶等废品外卖的，经发现处罚供应商每次人民币</w:t>
      </w:r>
      <w:r>
        <w:rPr>
          <w:rFonts w:hint="eastAsia"/>
        </w:rPr>
        <w:t>1000</w:t>
      </w:r>
      <w:r>
        <w:rPr>
          <w:rFonts w:hint="eastAsia"/>
        </w:rPr>
        <w:t>元。供应商须确保暂存</w:t>
      </w:r>
      <w:proofErr w:type="gramStart"/>
      <w:r>
        <w:rPr>
          <w:rFonts w:hint="eastAsia"/>
        </w:rPr>
        <w:t>物品消防与院感</w:t>
      </w:r>
      <w:proofErr w:type="gramEnd"/>
      <w:r>
        <w:rPr>
          <w:rFonts w:hint="eastAsia"/>
        </w:rPr>
        <w:t>安全，做到专人管理，责任到人，因处置不当造成的一切后果与责任由供应商承担。</w:t>
      </w:r>
    </w:p>
    <w:p w14:paraId="376A0FB7" w14:textId="77777777" w:rsidR="00D2798E" w:rsidRDefault="009E23B6">
      <w:pPr>
        <w:ind w:firstLineChars="200" w:firstLine="480"/>
        <w:jc w:val="both"/>
      </w:pPr>
      <w:r>
        <w:t>2.</w:t>
      </w:r>
      <w:r>
        <w:rPr>
          <w:rFonts w:hint="eastAsia"/>
        </w:rPr>
        <w:t xml:space="preserve">5 </w:t>
      </w:r>
      <w:r>
        <w:rPr>
          <w:rFonts w:hint="eastAsia"/>
        </w:rPr>
        <w:t>如有保洁员偷卖医疗垃圾者，经查实将处罚供应商当月保洁费</w:t>
      </w:r>
      <w:r>
        <w:rPr>
          <w:rFonts w:hint="eastAsia"/>
        </w:rPr>
        <w:t>50%</w:t>
      </w:r>
      <w:r>
        <w:rPr>
          <w:rFonts w:hint="eastAsia"/>
        </w:rPr>
        <w:t>。若情节严重并对采购人带来负面影响，将承担该事件所对采购人带来的所有责任及处罚。</w:t>
      </w:r>
    </w:p>
    <w:p w14:paraId="60AA1A8D" w14:textId="77777777" w:rsidR="00D2798E" w:rsidRDefault="00D2798E">
      <w:pPr>
        <w:ind w:firstLineChars="200" w:firstLine="480"/>
        <w:jc w:val="both"/>
      </w:pPr>
    </w:p>
    <w:p w14:paraId="23C4E476" w14:textId="77777777" w:rsidR="00D2798E" w:rsidRDefault="00D2798E"/>
    <w:p w14:paraId="108C6AEC" w14:textId="77777777" w:rsidR="00D2798E" w:rsidRDefault="009E23B6">
      <w:r>
        <w:br w:type="page"/>
      </w:r>
      <w:bookmarkStart w:id="12" w:name="_Toc148453731"/>
      <w:r>
        <w:rPr>
          <w:b/>
          <w:bCs/>
          <w:sz w:val="32"/>
          <w:szCs w:val="32"/>
        </w:rPr>
        <w:lastRenderedPageBreak/>
        <w:t>附件</w:t>
      </w:r>
      <w:r>
        <w:rPr>
          <w:rFonts w:hint="eastAsia"/>
          <w:b/>
          <w:bCs/>
          <w:sz w:val="32"/>
          <w:szCs w:val="32"/>
        </w:rPr>
        <w:t>：</w:t>
      </w:r>
    </w:p>
    <w:p w14:paraId="28C605A8" w14:textId="77777777" w:rsidR="00D2798E" w:rsidRDefault="009E23B6">
      <w:pPr>
        <w:jc w:val="center"/>
        <w:rPr>
          <w:b/>
          <w:bCs/>
          <w:sz w:val="32"/>
          <w:szCs w:val="32"/>
        </w:rPr>
      </w:pPr>
      <w:r>
        <w:rPr>
          <w:b/>
          <w:bCs/>
          <w:sz w:val="32"/>
          <w:szCs w:val="32"/>
        </w:rPr>
        <w:t>西安市胸科医院保洁工作考核办法</w:t>
      </w:r>
    </w:p>
    <w:p w14:paraId="4FD3D6BF" w14:textId="77777777" w:rsidR="00D2798E" w:rsidRDefault="00D2798E">
      <w:pPr>
        <w:spacing w:line="500" w:lineRule="exact"/>
        <w:ind w:firstLineChars="212" w:firstLine="594"/>
        <w:rPr>
          <w:rFonts w:ascii="宋体" w:eastAsia="Arial" w:hAnsi="宋体"/>
          <w:sz w:val="28"/>
          <w:szCs w:val="28"/>
        </w:rPr>
      </w:pPr>
    </w:p>
    <w:p w14:paraId="0CE239A0" w14:textId="77777777" w:rsidR="00D2798E" w:rsidRDefault="009E23B6">
      <w:pPr>
        <w:ind w:firstLineChars="200" w:firstLine="480"/>
        <w:jc w:val="both"/>
      </w:pPr>
      <w:r>
        <w:t>为进一步加强我院保洁管理工作，建立卫生监管长效机制，充分调动保洁人员工作积极性，增强工作责任感，提高我院保洁管理水平和服务水平，现制定保洁工作考核办法，通过对保洁员工作质量的检查，将考核结果与保洁公司的月保洁费用挂钩，当月的考核对应当月的保洁费用。具体考核办法如下：</w:t>
      </w:r>
    </w:p>
    <w:p w14:paraId="154AF7EB" w14:textId="77777777" w:rsidR="00D2798E" w:rsidRDefault="009E23B6">
      <w:pPr>
        <w:ind w:firstLineChars="200" w:firstLine="480"/>
        <w:jc w:val="both"/>
      </w:pPr>
      <w:r>
        <w:t>一、考核原则</w:t>
      </w:r>
    </w:p>
    <w:p w14:paraId="7815A638" w14:textId="77777777" w:rsidR="00D2798E" w:rsidRDefault="009E23B6">
      <w:pPr>
        <w:ind w:firstLineChars="200" w:firstLine="480"/>
        <w:jc w:val="both"/>
      </w:pPr>
      <w:r>
        <w:t>门、急诊及各病区保洁人员日常工作归后勤管理科管理、考核，感染科不定期抽查考核。</w:t>
      </w:r>
    </w:p>
    <w:p w14:paraId="7196A6DB" w14:textId="77777777" w:rsidR="00D2798E" w:rsidRDefault="009E23B6">
      <w:pPr>
        <w:ind w:firstLineChars="200" w:firstLine="480"/>
        <w:jc w:val="both"/>
      </w:pPr>
      <w:r>
        <w:t>二、考核小组</w:t>
      </w:r>
    </w:p>
    <w:p w14:paraId="3B8C0AC8" w14:textId="77777777" w:rsidR="00D2798E" w:rsidRDefault="009E23B6">
      <w:pPr>
        <w:ind w:firstLineChars="200" w:firstLine="480"/>
        <w:jc w:val="both"/>
      </w:pPr>
      <w:r>
        <w:t>由后勤管理科、门诊部、感染科、各临床科室组成。</w:t>
      </w:r>
    </w:p>
    <w:p w14:paraId="068671CD" w14:textId="77777777" w:rsidR="00D2798E" w:rsidRDefault="009E23B6">
      <w:pPr>
        <w:ind w:firstLineChars="200" w:firstLine="480"/>
        <w:jc w:val="both"/>
      </w:pPr>
      <w:r>
        <w:t>三、考核办法</w:t>
      </w:r>
    </w:p>
    <w:p w14:paraId="6EC88276" w14:textId="77777777" w:rsidR="00D2798E" w:rsidRDefault="009E23B6">
      <w:pPr>
        <w:ind w:firstLineChars="200" w:firstLine="480"/>
        <w:jc w:val="both"/>
      </w:pPr>
      <w:r>
        <w:t>1</w:t>
      </w:r>
      <w:r>
        <w:t>、根据《西安市胸科医院保洁考核标准》表中各项清洁项目对所辖科室区域内保洁工作质量进行评分。</w:t>
      </w:r>
    </w:p>
    <w:p w14:paraId="1D41E387" w14:textId="77777777" w:rsidR="00D2798E" w:rsidRDefault="009E23B6">
      <w:pPr>
        <w:ind w:firstLineChars="200" w:firstLine="480"/>
        <w:jc w:val="both"/>
      </w:pPr>
      <w:r>
        <w:t>2</w:t>
      </w:r>
      <w:r>
        <w:t>、后勤管理科、门诊部、感染科、各临床科室根据表中的清洁项目定期抽查各区域保洁工作质量，进行评分。最终解释权归后勤管理科所有。</w:t>
      </w:r>
    </w:p>
    <w:p w14:paraId="03C272DC" w14:textId="77777777" w:rsidR="00D2798E" w:rsidRDefault="009E23B6">
      <w:pPr>
        <w:ind w:firstLineChars="200" w:firstLine="480"/>
        <w:jc w:val="both"/>
        <w:rPr>
          <w:rFonts w:ascii="方正小标宋简体"/>
          <w:sz w:val="44"/>
          <w:szCs w:val="44"/>
        </w:rPr>
      </w:pPr>
      <w:r>
        <w:t>备注：后附《西安市胸科医院保洁考核标准》《西安市胸科医院保洁考核细则》</w:t>
      </w:r>
      <w:r>
        <w:br w:type="page"/>
      </w:r>
    </w:p>
    <w:p w14:paraId="55BD19F8" w14:textId="77777777" w:rsidR="00D2798E" w:rsidRDefault="009E23B6">
      <w:pPr>
        <w:jc w:val="center"/>
        <w:rPr>
          <w:rFonts w:ascii="方正小标宋简体"/>
          <w:sz w:val="44"/>
          <w:szCs w:val="44"/>
        </w:rPr>
      </w:pPr>
      <w:r>
        <w:rPr>
          <w:b/>
          <w:bCs/>
          <w:sz w:val="32"/>
          <w:szCs w:val="32"/>
        </w:rPr>
        <w:lastRenderedPageBreak/>
        <w:t>西安市胸科医院保洁考核细则</w:t>
      </w:r>
    </w:p>
    <w:p w14:paraId="529A13D6" w14:textId="77777777" w:rsidR="00D2798E" w:rsidRDefault="009E23B6">
      <w:pPr>
        <w:spacing w:line="400" w:lineRule="exact"/>
      </w:pPr>
      <w:r>
        <w:rPr>
          <w:rFonts w:hint="eastAsia"/>
        </w:rPr>
        <w:t>一</w:t>
      </w:r>
      <w:r>
        <w:t>、服务品质监管</w:t>
      </w:r>
    </w:p>
    <w:p w14:paraId="7BF7E349" w14:textId="77777777" w:rsidR="00D2798E" w:rsidRDefault="009E23B6">
      <w:pPr>
        <w:spacing w:line="400" w:lineRule="exact"/>
        <w:ind w:firstLineChars="200" w:firstLine="480"/>
      </w:pPr>
      <w:r>
        <w:t>乙方公司专业现场管理团队根据科室分布的不同区域及面积配置满足需要、保证服务品质的保洁人员</w:t>
      </w:r>
      <w:r>
        <w:t>;</w:t>
      </w:r>
      <w:r>
        <w:t>制定对应的保洁计划及保洁服务标准，并监管、指标量化等。</w:t>
      </w:r>
    </w:p>
    <w:p w14:paraId="6FD772F5" w14:textId="77777777" w:rsidR="00D2798E" w:rsidRDefault="009E23B6">
      <w:pPr>
        <w:spacing w:line="400" w:lineRule="exact"/>
      </w:pPr>
      <w:r>
        <w:t>2</w:t>
      </w:r>
      <w:r>
        <w:t>、培训与考核</w:t>
      </w:r>
    </w:p>
    <w:p w14:paraId="3762228E" w14:textId="77777777" w:rsidR="00D2798E" w:rsidRDefault="009E23B6">
      <w:pPr>
        <w:spacing w:line="400" w:lineRule="exact"/>
        <w:ind w:firstLineChars="200" w:firstLine="480"/>
      </w:pPr>
      <w:r>
        <w:t>乙方公司现场管理团队须制定详细的培训计划，包括对不同岗位的岗位职责培训，保洁人员的各类知识培训，包括</w:t>
      </w:r>
      <w:proofErr w:type="gramStart"/>
      <w:r>
        <w:t>清洁知识</w:t>
      </w:r>
      <w:proofErr w:type="gramEnd"/>
      <w:r>
        <w:t>技能培训、各类安全培训等，服务人员</w:t>
      </w:r>
      <w:r>
        <w:t>100%</w:t>
      </w:r>
      <w:r>
        <w:t>经过岗前培训合格才上岗。</w:t>
      </w:r>
    </w:p>
    <w:p w14:paraId="4AD47DAC" w14:textId="77777777" w:rsidR="00D2798E" w:rsidRDefault="009E23B6">
      <w:pPr>
        <w:spacing w:line="400" w:lineRule="exact"/>
        <w:ind w:firstLineChars="200" w:firstLine="480"/>
      </w:pPr>
      <w:r>
        <w:t>（</w:t>
      </w:r>
      <w:r>
        <w:t>1</w:t>
      </w:r>
      <w:r>
        <w:t>）甲方每月依据《西安市胸科医院保洁考核标准》进行验收考核，每月验收单得分需达到总分值的</w:t>
      </w:r>
      <w:r>
        <w:t>85%</w:t>
      </w:r>
      <w:r>
        <w:t>以上，得分</w:t>
      </w:r>
      <w:r>
        <w:t>75%-85%</w:t>
      </w:r>
      <w:r>
        <w:t>扣除当月保洁费用</w:t>
      </w:r>
      <w:r>
        <w:t>10%</w:t>
      </w:r>
      <w:r>
        <w:t>，平均分</w:t>
      </w:r>
      <w:r>
        <w:t>65%-75%</w:t>
      </w:r>
      <w:r>
        <w:t>扣除当月保洁费用</w:t>
      </w:r>
      <w:r>
        <w:t>20%</w:t>
      </w:r>
      <w:r>
        <w:t>，以此类推；</w:t>
      </w:r>
    </w:p>
    <w:p w14:paraId="54E61264" w14:textId="77777777" w:rsidR="00D2798E" w:rsidRDefault="009E23B6">
      <w:pPr>
        <w:spacing w:line="400" w:lineRule="exact"/>
        <w:ind w:firstLineChars="200" w:firstLine="480"/>
      </w:pPr>
      <w:r>
        <w:t>（</w:t>
      </w:r>
      <w:r>
        <w:t>2</w:t>
      </w:r>
      <w:r>
        <w:t>）保洁人员存在盗卖医疗废弃物现象，发现</w:t>
      </w:r>
      <w:r>
        <w:t>1</w:t>
      </w:r>
      <w:r>
        <w:t>次扣除当月保洁费用</w:t>
      </w:r>
      <w:r>
        <w:t>10%;</w:t>
      </w:r>
    </w:p>
    <w:p w14:paraId="195C572E" w14:textId="77777777" w:rsidR="00D2798E" w:rsidRDefault="009E23B6">
      <w:pPr>
        <w:spacing w:line="400" w:lineRule="exact"/>
        <w:ind w:firstLineChars="200" w:firstLine="480"/>
      </w:pPr>
      <w:r>
        <w:t>（</w:t>
      </w:r>
      <w:r>
        <w:t>3</w:t>
      </w:r>
      <w:r>
        <w:t>）保洁人员存在盗窃行为，出现</w:t>
      </w:r>
      <w:r>
        <w:t>1</w:t>
      </w:r>
      <w:r>
        <w:t>次扣除当月保洁费用</w:t>
      </w:r>
      <w:r>
        <w:t>1%</w:t>
      </w:r>
      <w:r>
        <w:t>；</w:t>
      </w:r>
    </w:p>
    <w:p w14:paraId="068932D1" w14:textId="77777777" w:rsidR="00D2798E" w:rsidRDefault="009E23B6">
      <w:pPr>
        <w:spacing w:line="400" w:lineRule="exact"/>
        <w:ind w:firstLineChars="200" w:firstLine="480"/>
      </w:pPr>
      <w:r>
        <w:t>（</w:t>
      </w:r>
      <w:r>
        <w:t>4</w:t>
      </w:r>
      <w:r>
        <w:t>）保洁人员存在倒卖挂号票、带人看病、带人插队等现象，发现一次扣除当月保洁费用</w:t>
      </w:r>
      <w:r>
        <w:t xml:space="preserve"> 1%;</w:t>
      </w:r>
    </w:p>
    <w:p w14:paraId="586F2AC1" w14:textId="77777777" w:rsidR="00D2798E" w:rsidRDefault="009E23B6">
      <w:pPr>
        <w:spacing w:line="400" w:lineRule="exact"/>
        <w:ind w:firstLineChars="200" w:firstLine="480"/>
      </w:pPr>
      <w:r>
        <w:t>（</w:t>
      </w:r>
      <w:r>
        <w:t>5</w:t>
      </w:r>
      <w:r>
        <w:t>）保洁人员不得在院内任何区域吸烟，发现一次扣除当月保洁费用</w:t>
      </w:r>
      <w:r>
        <w:t>1%;</w:t>
      </w:r>
    </w:p>
    <w:p w14:paraId="3BC81C1C" w14:textId="77777777" w:rsidR="00D2798E" w:rsidRDefault="009E23B6">
      <w:pPr>
        <w:spacing w:line="400" w:lineRule="exact"/>
        <w:ind w:firstLineChars="200" w:firstLine="480"/>
      </w:pPr>
      <w:r>
        <w:t>（</w:t>
      </w:r>
      <w:r>
        <w:t>6</w:t>
      </w:r>
      <w:r>
        <w:t>）保洁公司项目经理、主管等管理层人员存在迟到，早退缺岗等现象，发现一次将扣除当月保洁费用</w:t>
      </w:r>
      <w:r>
        <w:t>1%;</w:t>
      </w:r>
    </w:p>
    <w:p w14:paraId="06EB2A87" w14:textId="77777777" w:rsidR="00D2798E" w:rsidRDefault="009E23B6">
      <w:pPr>
        <w:spacing w:line="400" w:lineRule="exact"/>
        <w:ind w:firstLineChars="200" w:firstLine="480"/>
      </w:pPr>
      <w:r>
        <w:t>（</w:t>
      </w:r>
      <w:r>
        <w:t>7</w:t>
      </w:r>
      <w:r>
        <w:t>）保洁人员工作期间不得扎堆聊天、乱堆乱放保洁用工具、可回收物、个人物品等，发现一次扣除当月保洁费用</w:t>
      </w:r>
      <w:r>
        <w:t>1%;</w:t>
      </w:r>
    </w:p>
    <w:p w14:paraId="06CB340B" w14:textId="77777777" w:rsidR="00D2798E" w:rsidRDefault="009E23B6">
      <w:pPr>
        <w:spacing w:line="400" w:lineRule="exact"/>
        <w:ind w:firstLineChars="200" w:firstLine="480"/>
      </w:pPr>
      <w:r>
        <w:t>（</w:t>
      </w:r>
      <w:r>
        <w:t>8</w:t>
      </w:r>
      <w:r>
        <w:t>）甲方对乙方该项目所有服务人员进行出勤考核核查，并根据出勤情况据实结算当月保洁费用</w:t>
      </w:r>
      <w:r>
        <w:rPr>
          <w:rFonts w:hint="eastAsia"/>
        </w:rPr>
        <w:t>,</w:t>
      </w:r>
      <w:r>
        <w:rPr>
          <w:rFonts w:hint="eastAsia"/>
        </w:rPr>
        <w:t>保洁人员每月实际出勤天数达到</w:t>
      </w:r>
      <w:r>
        <w:rPr>
          <w:rFonts w:hint="eastAsia"/>
        </w:rPr>
        <w:t>24</w:t>
      </w:r>
      <w:r>
        <w:rPr>
          <w:rFonts w:hint="eastAsia"/>
        </w:rPr>
        <w:t>天及以上</w:t>
      </w:r>
      <w:r>
        <w:rPr>
          <w:rFonts w:hint="eastAsia"/>
        </w:rPr>
        <w:t>,</w:t>
      </w:r>
      <w:r>
        <w:rPr>
          <w:rFonts w:hint="eastAsia"/>
        </w:rPr>
        <w:t>则本月按照全勤核算保洁费用</w:t>
      </w:r>
      <w:r>
        <w:rPr>
          <w:rFonts w:hint="eastAsia"/>
        </w:rPr>
        <w:t>,</w:t>
      </w:r>
      <w:r>
        <w:rPr>
          <w:rFonts w:hint="eastAsia"/>
        </w:rPr>
        <w:t>不足</w:t>
      </w:r>
      <w:r>
        <w:rPr>
          <w:rFonts w:hint="eastAsia"/>
        </w:rPr>
        <w:t>24</w:t>
      </w:r>
      <w:r>
        <w:rPr>
          <w:rFonts w:hint="eastAsia"/>
        </w:rPr>
        <w:t>天的</w:t>
      </w:r>
      <w:r>
        <w:rPr>
          <w:rFonts w:hint="eastAsia"/>
        </w:rPr>
        <w:t>,</w:t>
      </w:r>
      <w:r>
        <w:rPr>
          <w:rFonts w:hint="eastAsia"/>
        </w:rPr>
        <w:t>按照实际出勤天数核算</w:t>
      </w:r>
      <w:r>
        <w:t>；</w:t>
      </w:r>
    </w:p>
    <w:p w14:paraId="3C9849E9" w14:textId="77777777" w:rsidR="00D2798E" w:rsidRDefault="009E23B6">
      <w:pPr>
        <w:spacing w:line="400" w:lineRule="exact"/>
        <w:ind w:firstLineChars="200" w:firstLine="480"/>
      </w:pPr>
      <w:r>
        <w:t>（</w:t>
      </w:r>
      <w:r>
        <w:t>9</w:t>
      </w:r>
      <w:r>
        <w:t>）由于乙方管理不当或工作不到位等造成的各类投诉（包括</w:t>
      </w:r>
      <w:r>
        <w:t>12345</w:t>
      </w:r>
      <w:r>
        <w:t>市政热线、上级部门、患者等）给甲方声誉带来不良影响，出现</w:t>
      </w:r>
      <w:r>
        <w:t>1</w:t>
      </w:r>
      <w:r>
        <w:t>次扣除当月保洁费用</w:t>
      </w:r>
      <w:r>
        <w:t>1%</w:t>
      </w:r>
      <w:r>
        <w:t>；</w:t>
      </w:r>
    </w:p>
    <w:p w14:paraId="47D60A4A" w14:textId="77777777" w:rsidR="00D2798E" w:rsidRDefault="009E23B6">
      <w:pPr>
        <w:spacing w:line="400" w:lineRule="exact"/>
        <w:ind w:firstLineChars="200" w:firstLine="480"/>
        <w:sectPr w:rsidR="00D2798E">
          <w:footerReference w:type="even" r:id="rId32"/>
          <w:footerReference w:type="default" r:id="rId33"/>
          <w:pgSz w:w="11906" w:h="16838"/>
          <w:pgMar w:top="1418" w:right="1418" w:bottom="1418" w:left="1418" w:header="851" w:footer="992" w:gutter="0"/>
          <w:cols w:space="425"/>
          <w:docGrid w:type="linesAndChars" w:linePitch="460"/>
        </w:sectPr>
      </w:pPr>
      <w:r>
        <w:t>（</w:t>
      </w:r>
      <w:r>
        <w:t>10</w:t>
      </w:r>
      <w:r>
        <w:t>）迎接各级各类检查中，因保洁工作不到位造成扣分等不良影响的，出现</w:t>
      </w:r>
      <w:r>
        <w:t>1</w:t>
      </w:r>
      <w:r>
        <w:t>次扣除当月保洁费用</w:t>
      </w:r>
      <w:r>
        <w:t>1%</w:t>
      </w:r>
      <w:r>
        <w:t>。</w:t>
      </w:r>
    </w:p>
    <w:p w14:paraId="39584729" w14:textId="77777777" w:rsidR="00D2798E" w:rsidRDefault="00D2798E">
      <w:pPr>
        <w:spacing w:line="400" w:lineRule="exact"/>
        <w:ind w:firstLineChars="200" w:firstLine="480"/>
      </w:pPr>
    </w:p>
    <w:p w14:paraId="6F63F89F" w14:textId="77777777" w:rsidR="00D2798E" w:rsidRDefault="009E23B6">
      <w:pPr>
        <w:jc w:val="center"/>
        <w:rPr>
          <w:b/>
          <w:sz w:val="28"/>
          <w:szCs w:val="28"/>
        </w:rPr>
      </w:pPr>
      <w:r>
        <w:rPr>
          <w:b/>
          <w:sz w:val="32"/>
          <w:szCs w:val="32"/>
        </w:rPr>
        <w:t>西安市胸科医院保洁考核标准</w:t>
      </w:r>
    </w:p>
    <w:p w14:paraId="6945D4BC" w14:textId="77777777" w:rsidR="00D2798E" w:rsidRDefault="009E23B6">
      <w:pPr>
        <w:spacing w:line="500" w:lineRule="exact"/>
        <w:ind w:firstLineChars="1814" w:firstLine="5827"/>
        <w:rPr>
          <w:b/>
        </w:rPr>
      </w:pPr>
      <w:r>
        <w:rPr>
          <w:b/>
          <w:sz w:val="32"/>
          <w:szCs w:val="32"/>
        </w:rPr>
        <w:t>一、管理考核项目</w:t>
      </w:r>
      <w:r>
        <w:rPr>
          <w:b/>
          <w:sz w:val="32"/>
          <w:szCs w:val="32"/>
        </w:rPr>
        <w:t xml:space="preserve">                  </w:t>
      </w:r>
      <w:r>
        <w:rPr>
          <w:b/>
        </w:rPr>
        <w:t>考核时间：</w:t>
      </w:r>
      <w:r>
        <w:rPr>
          <w:b/>
        </w:rPr>
        <w:t xml:space="preserve">   </w:t>
      </w:r>
      <w:r>
        <w:rPr>
          <w:b/>
        </w:rPr>
        <w:t>年</w:t>
      </w:r>
      <w:r>
        <w:rPr>
          <w:b/>
        </w:rPr>
        <w:t xml:space="preserve">    </w:t>
      </w:r>
      <w:r>
        <w:rPr>
          <w:b/>
        </w:rPr>
        <w:t>月</w:t>
      </w:r>
    </w:p>
    <w:tbl>
      <w:tblPr>
        <w:tblW w:w="1395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93"/>
        <w:gridCol w:w="4521"/>
        <w:gridCol w:w="1134"/>
        <w:gridCol w:w="2991"/>
        <w:gridCol w:w="1134"/>
        <w:gridCol w:w="1134"/>
        <w:gridCol w:w="993"/>
        <w:gridCol w:w="1057"/>
      </w:tblGrid>
      <w:tr w:rsidR="00D2798E" w14:paraId="29D3C19C" w14:textId="77777777">
        <w:trPr>
          <w:trHeight w:val="397"/>
          <w:jc w:val="center"/>
        </w:trPr>
        <w:tc>
          <w:tcPr>
            <w:tcW w:w="993" w:type="dxa"/>
            <w:tcBorders>
              <w:top w:val="single" w:sz="12" w:space="0" w:color="auto"/>
              <w:bottom w:val="single" w:sz="2" w:space="0" w:color="auto"/>
            </w:tcBorders>
            <w:shd w:val="clear" w:color="auto" w:fill="F2F2F2" w:themeFill="background1" w:themeFillShade="F2"/>
            <w:vAlign w:val="center"/>
          </w:tcPr>
          <w:p w14:paraId="36FF1C92" w14:textId="77777777" w:rsidR="00D2798E" w:rsidRDefault="00D2798E">
            <w:pPr>
              <w:spacing w:line="320" w:lineRule="exact"/>
              <w:jc w:val="both"/>
              <w:rPr>
                <w:rFonts w:ascii="Calibri" w:eastAsia="微软雅黑" w:hAnsi="微软雅黑"/>
                <w:sz w:val="21"/>
                <w:szCs w:val="21"/>
              </w:rPr>
            </w:pPr>
          </w:p>
        </w:tc>
        <w:tc>
          <w:tcPr>
            <w:tcW w:w="4521" w:type="dxa"/>
            <w:tcBorders>
              <w:top w:val="single" w:sz="12" w:space="0" w:color="auto"/>
              <w:bottom w:val="single" w:sz="2" w:space="0" w:color="auto"/>
            </w:tcBorders>
            <w:shd w:val="clear" w:color="auto" w:fill="F2F2F2" w:themeFill="background1" w:themeFillShade="F2"/>
            <w:vAlign w:val="center"/>
          </w:tcPr>
          <w:p w14:paraId="73F7D292"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管理质量标准</w:t>
            </w:r>
          </w:p>
        </w:tc>
        <w:tc>
          <w:tcPr>
            <w:tcW w:w="1134" w:type="dxa"/>
            <w:tcBorders>
              <w:top w:val="single" w:sz="12" w:space="0" w:color="auto"/>
              <w:bottom w:val="single" w:sz="2" w:space="0" w:color="auto"/>
            </w:tcBorders>
            <w:shd w:val="clear" w:color="auto" w:fill="F2F2F2" w:themeFill="background1" w:themeFillShade="F2"/>
            <w:vAlign w:val="center"/>
          </w:tcPr>
          <w:p w14:paraId="05561A76"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分值</w:t>
            </w:r>
          </w:p>
        </w:tc>
        <w:tc>
          <w:tcPr>
            <w:tcW w:w="2991" w:type="dxa"/>
            <w:tcBorders>
              <w:top w:val="single" w:sz="12" w:space="0" w:color="auto"/>
              <w:bottom w:val="single" w:sz="2" w:space="0" w:color="auto"/>
            </w:tcBorders>
            <w:shd w:val="clear" w:color="auto" w:fill="F2F2F2" w:themeFill="background1" w:themeFillShade="F2"/>
            <w:vAlign w:val="center"/>
          </w:tcPr>
          <w:p w14:paraId="5341D83D"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扣分标准</w:t>
            </w:r>
          </w:p>
        </w:tc>
        <w:tc>
          <w:tcPr>
            <w:tcW w:w="1134" w:type="dxa"/>
            <w:tcBorders>
              <w:top w:val="single" w:sz="12" w:space="0" w:color="auto"/>
              <w:bottom w:val="single" w:sz="2" w:space="0" w:color="auto"/>
            </w:tcBorders>
            <w:shd w:val="clear" w:color="auto" w:fill="F2F2F2" w:themeFill="background1" w:themeFillShade="F2"/>
            <w:vAlign w:val="center"/>
          </w:tcPr>
          <w:p w14:paraId="20117EEB"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第一周</w:t>
            </w:r>
          </w:p>
        </w:tc>
        <w:tc>
          <w:tcPr>
            <w:tcW w:w="1134" w:type="dxa"/>
            <w:tcBorders>
              <w:top w:val="single" w:sz="12" w:space="0" w:color="auto"/>
              <w:bottom w:val="single" w:sz="2" w:space="0" w:color="auto"/>
            </w:tcBorders>
            <w:shd w:val="clear" w:color="auto" w:fill="F2F2F2" w:themeFill="background1" w:themeFillShade="F2"/>
            <w:vAlign w:val="center"/>
          </w:tcPr>
          <w:p w14:paraId="5A3EC048"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第二周</w:t>
            </w:r>
          </w:p>
        </w:tc>
        <w:tc>
          <w:tcPr>
            <w:tcW w:w="993" w:type="dxa"/>
            <w:tcBorders>
              <w:top w:val="single" w:sz="12" w:space="0" w:color="auto"/>
              <w:bottom w:val="single" w:sz="2" w:space="0" w:color="auto"/>
            </w:tcBorders>
            <w:shd w:val="clear" w:color="auto" w:fill="F2F2F2" w:themeFill="background1" w:themeFillShade="F2"/>
            <w:vAlign w:val="center"/>
          </w:tcPr>
          <w:p w14:paraId="34636BDD"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第三周</w:t>
            </w:r>
          </w:p>
        </w:tc>
        <w:tc>
          <w:tcPr>
            <w:tcW w:w="1057" w:type="dxa"/>
            <w:tcBorders>
              <w:top w:val="single" w:sz="12" w:space="0" w:color="auto"/>
              <w:bottom w:val="single" w:sz="2" w:space="0" w:color="auto"/>
            </w:tcBorders>
            <w:shd w:val="clear" w:color="auto" w:fill="F2F2F2" w:themeFill="background1" w:themeFillShade="F2"/>
            <w:vAlign w:val="center"/>
          </w:tcPr>
          <w:p w14:paraId="652DD1BA"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第四周</w:t>
            </w:r>
          </w:p>
        </w:tc>
      </w:tr>
      <w:tr w:rsidR="00D2798E" w14:paraId="4B6E9065" w14:textId="77777777">
        <w:trPr>
          <w:trHeight w:val="397"/>
          <w:jc w:val="center"/>
        </w:trPr>
        <w:tc>
          <w:tcPr>
            <w:tcW w:w="993" w:type="dxa"/>
            <w:tcBorders>
              <w:top w:val="single" w:sz="2" w:space="0" w:color="auto"/>
            </w:tcBorders>
            <w:shd w:val="clear" w:color="auto" w:fill="auto"/>
            <w:vAlign w:val="center"/>
          </w:tcPr>
          <w:p w14:paraId="3BB74CDF"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人员管理</w:t>
            </w:r>
          </w:p>
        </w:tc>
        <w:tc>
          <w:tcPr>
            <w:tcW w:w="4521" w:type="dxa"/>
            <w:tcBorders>
              <w:top w:val="single" w:sz="2" w:space="0" w:color="auto"/>
            </w:tcBorders>
            <w:shd w:val="clear" w:color="auto" w:fill="auto"/>
            <w:vAlign w:val="center"/>
          </w:tcPr>
          <w:p w14:paraId="020CE0A1"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1</w:t>
            </w:r>
            <w:proofErr w:type="gramStart"/>
            <w:r>
              <w:rPr>
                <w:rFonts w:ascii="Calibri" w:eastAsia="微软雅黑" w:hAnsi="微软雅黑"/>
                <w:sz w:val="21"/>
              </w:rPr>
              <w:t>各</w:t>
            </w:r>
            <w:proofErr w:type="gramEnd"/>
            <w:r>
              <w:rPr>
                <w:rFonts w:ascii="Calibri" w:eastAsia="微软雅黑" w:hAnsi="微软雅黑"/>
                <w:sz w:val="21"/>
              </w:rPr>
              <w:t>岗位人员调配合理，无迟到、早退、脱岗、窜岗、扎堆、聊天现象。</w:t>
            </w:r>
          </w:p>
          <w:p w14:paraId="43123D41"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2</w:t>
            </w:r>
            <w:r>
              <w:rPr>
                <w:rFonts w:ascii="Calibri" w:eastAsia="微软雅黑" w:hAnsi="微软雅黑"/>
                <w:sz w:val="21"/>
              </w:rPr>
              <w:t>人员培训考核合格后上岗，工作期间</w:t>
            </w:r>
            <w:proofErr w:type="gramStart"/>
            <w:r>
              <w:rPr>
                <w:rFonts w:ascii="Calibri" w:eastAsia="微软雅黑" w:hAnsi="微软雅黑"/>
                <w:sz w:val="21"/>
              </w:rPr>
              <w:t>必须着</w:t>
            </w:r>
            <w:proofErr w:type="gramEnd"/>
            <w:r>
              <w:rPr>
                <w:rFonts w:ascii="Calibri" w:eastAsia="微软雅黑" w:hAnsi="微软雅黑"/>
                <w:sz w:val="21"/>
              </w:rPr>
              <w:t>工装、帽子、口罩、胶皮手套、佩带胸卡。</w:t>
            </w:r>
          </w:p>
          <w:p w14:paraId="2DC4CC5F"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3</w:t>
            </w:r>
            <w:r>
              <w:rPr>
                <w:rFonts w:ascii="Calibri" w:eastAsia="微软雅黑" w:hAnsi="微软雅黑"/>
                <w:sz w:val="21"/>
              </w:rPr>
              <w:t>仪表大方，礼貌待人，态度和蔼，语言文明。</w:t>
            </w:r>
          </w:p>
          <w:p w14:paraId="71E11640"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 xml:space="preserve">4 </w:t>
            </w:r>
            <w:proofErr w:type="gramStart"/>
            <w:r>
              <w:rPr>
                <w:rFonts w:ascii="Calibri" w:eastAsia="微软雅黑" w:hAnsi="微软雅黑"/>
                <w:sz w:val="21"/>
              </w:rPr>
              <w:t>不</w:t>
            </w:r>
            <w:proofErr w:type="gramEnd"/>
            <w:r>
              <w:rPr>
                <w:rFonts w:ascii="Calibri" w:eastAsia="微软雅黑" w:hAnsi="微软雅黑"/>
                <w:sz w:val="21"/>
              </w:rPr>
              <w:t>收受及索要病人赠品。</w:t>
            </w:r>
          </w:p>
          <w:p w14:paraId="631F88DD"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5</w:t>
            </w:r>
            <w:r>
              <w:rPr>
                <w:rFonts w:ascii="Calibri" w:eastAsia="微软雅黑" w:hAnsi="微软雅黑"/>
                <w:sz w:val="21"/>
              </w:rPr>
              <w:t>不探听、不议论、不传播病人病情、隐私及有关治疗内容。</w:t>
            </w:r>
          </w:p>
          <w:p w14:paraId="4BD26A9D"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 xml:space="preserve">6 </w:t>
            </w:r>
            <w:r>
              <w:rPr>
                <w:rFonts w:ascii="Calibri" w:eastAsia="微软雅黑" w:hAnsi="微软雅黑"/>
                <w:sz w:val="21"/>
              </w:rPr>
              <w:t>保洁员在院内不得捡拾患者丢弃的个人物品，如鞋帽、奶箱、脸盆、衣物等</w:t>
            </w:r>
            <w:r>
              <w:rPr>
                <w:rFonts w:ascii="Calibri" w:eastAsia="微软雅黑" w:hAnsi="微软雅黑"/>
                <w:sz w:val="21"/>
              </w:rPr>
              <w:t>,</w:t>
            </w:r>
            <w:r>
              <w:rPr>
                <w:rFonts w:ascii="Calibri" w:eastAsia="微软雅黑" w:hAnsi="微软雅黑"/>
                <w:sz w:val="21"/>
              </w:rPr>
              <w:t>不能收集废品。</w:t>
            </w:r>
          </w:p>
          <w:p w14:paraId="6250EB30"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7</w:t>
            </w:r>
            <w:r>
              <w:rPr>
                <w:rFonts w:ascii="Calibri" w:eastAsia="微软雅黑" w:hAnsi="微软雅黑"/>
                <w:sz w:val="21"/>
              </w:rPr>
              <w:t>、保洁人员收集的废品严禁存放在污物间。</w:t>
            </w:r>
          </w:p>
          <w:p w14:paraId="555B8EB1"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8</w:t>
            </w:r>
            <w:r>
              <w:rPr>
                <w:rFonts w:ascii="Calibri" w:eastAsia="微软雅黑" w:hAnsi="微软雅黑"/>
                <w:sz w:val="21"/>
              </w:rPr>
              <w:t>、保洁人员</w:t>
            </w:r>
            <w:proofErr w:type="gramStart"/>
            <w:r>
              <w:rPr>
                <w:rFonts w:ascii="Calibri" w:eastAsia="微软雅黑" w:hAnsi="微软雅黑"/>
                <w:sz w:val="21"/>
              </w:rPr>
              <w:t>严禁着</w:t>
            </w:r>
            <w:proofErr w:type="gramEnd"/>
            <w:r>
              <w:rPr>
                <w:rFonts w:ascii="Calibri" w:eastAsia="微软雅黑" w:hAnsi="微软雅黑"/>
                <w:sz w:val="21"/>
              </w:rPr>
              <w:t>工作服在院内吸烟。</w:t>
            </w:r>
          </w:p>
        </w:tc>
        <w:tc>
          <w:tcPr>
            <w:tcW w:w="1134" w:type="dxa"/>
            <w:tcBorders>
              <w:top w:val="single" w:sz="2" w:space="0" w:color="auto"/>
            </w:tcBorders>
            <w:shd w:val="clear" w:color="auto" w:fill="auto"/>
            <w:vAlign w:val="center"/>
          </w:tcPr>
          <w:p w14:paraId="347DF89D"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10</w:t>
            </w:r>
            <w:r>
              <w:rPr>
                <w:rFonts w:ascii="Calibri" w:eastAsia="微软雅黑" w:hAnsi="微软雅黑"/>
                <w:sz w:val="21"/>
              </w:rPr>
              <w:t>分</w:t>
            </w:r>
          </w:p>
        </w:tc>
        <w:tc>
          <w:tcPr>
            <w:tcW w:w="2991" w:type="dxa"/>
            <w:tcBorders>
              <w:top w:val="single" w:sz="2" w:space="0" w:color="auto"/>
            </w:tcBorders>
            <w:shd w:val="clear" w:color="auto" w:fill="auto"/>
            <w:vAlign w:val="center"/>
          </w:tcPr>
          <w:p w14:paraId="5FB7707B"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一人一项不符合标准，扣</w:t>
            </w:r>
            <w:r>
              <w:rPr>
                <w:rFonts w:ascii="Calibri" w:eastAsia="微软雅黑" w:hAnsi="微软雅黑"/>
                <w:sz w:val="21"/>
              </w:rPr>
              <w:t>2</w:t>
            </w:r>
            <w:r>
              <w:rPr>
                <w:rFonts w:ascii="Calibri" w:eastAsia="微软雅黑" w:hAnsi="微软雅黑"/>
                <w:sz w:val="21"/>
              </w:rPr>
              <w:t>分。</w:t>
            </w:r>
          </w:p>
          <w:p w14:paraId="1B630989"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人员未培训，每日扣</w:t>
            </w:r>
            <w:r>
              <w:rPr>
                <w:rFonts w:ascii="Calibri" w:eastAsia="微软雅黑" w:hAnsi="微软雅黑" w:hint="eastAsia"/>
                <w:sz w:val="21"/>
              </w:rPr>
              <w:t>5</w:t>
            </w:r>
            <w:r>
              <w:rPr>
                <w:rFonts w:ascii="Calibri" w:eastAsia="微软雅黑" w:hAnsi="微软雅黑"/>
                <w:sz w:val="21"/>
              </w:rPr>
              <w:t>分。</w:t>
            </w:r>
          </w:p>
          <w:p w14:paraId="417180FF"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收集废品根据情节扣</w:t>
            </w:r>
            <w:r>
              <w:rPr>
                <w:rFonts w:ascii="Calibri" w:eastAsia="微软雅黑" w:hAnsi="微软雅黑"/>
                <w:sz w:val="21"/>
              </w:rPr>
              <w:t>1</w:t>
            </w:r>
            <w:r>
              <w:rPr>
                <w:rFonts w:ascii="Calibri" w:eastAsia="微软雅黑" w:hAnsi="微软雅黑" w:hint="eastAsia"/>
                <w:sz w:val="21"/>
              </w:rPr>
              <w:t>—</w:t>
            </w:r>
            <w:r>
              <w:rPr>
                <w:rFonts w:ascii="Calibri" w:eastAsia="微软雅黑" w:hAnsi="微软雅黑"/>
                <w:sz w:val="21"/>
              </w:rPr>
              <w:t>5</w:t>
            </w:r>
            <w:r>
              <w:rPr>
                <w:rFonts w:ascii="Calibri" w:eastAsia="微软雅黑" w:hAnsi="微软雅黑"/>
                <w:sz w:val="21"/>
              </w:rPr>
              <w:t>分。</w:t>
            </w:r>
          </w:p>
        </w:tc>
        <w:tc>
          <w:tcPr>
            <w:tcW w:w="1134" w:type="dxa"/>
            <w:tcBorders>
              <w:top w:val="single" w:sz="2" w:space="0" w:color="auto"/>
            </w:tcBorders>
            <w:shd w:val="clear" w:color="auto" w:fill="auto"/>
            <w:vAlign w:val="center"/>
          </w:tcPr>
          <w:p w14:paraId="3A6E8144" w14:textId="77777777" w:rsidR="00D2798E" w:rsidRDefault="00D2798E">
            <w:pPr>
              <w:spacing w:line="320" w:lineRule="exact"/>
              <w:jc w:val="both"/>
              <w:rPr>
                <w:rFonts w:ascii="Calibri" w:eastAsia="微软雅黑" w:hAnsi="微软雅黑"/>
                <w:sz w:val="21"/>
                <w:szCs w:val="21"/>
              </w:rPr>
            </w:pPr>
          </w:p>
        </w:tc>
        <w:tc>
          <w:tcPr>
            <w:tcW w:w="1134" w:type="dxa"/>
            <w:tcBorders>
              <w:top w:val="single" w:sz="2" w:space="0" w:color="auto"/>
            </w:tcBorders>
            <w:shd w:val="clear" w:color="auto" w:fill="auto"/>
            <w:vAlign w:val="center"/>
          </w:tcPr>
          <w:p w14:paraId="3C61E43F" w14:textId="77777777" w:rsidR="00D2798E" w:rsidRDefault="00D2798E">
            <w:pPr>
              <w:spacing w:line="320" w:lineRule="exact"/>
              <w:jc w:val="both"/>
              <w:rPr>
                <w:rFonts w:ascii="Calibri" w:eastAsia="微软雅黑" w:hAnsi="微软雅黑"/>
                <w:sz w:val="21"/>
              </w:rPr>
            </w:pPr>
          </w:p>
        </w:tc>
        <w:tc>
          <w:tcPr>
            <w:tcW w:w="993" w:type="dxa"/>
            <w:tcBorders>
              <w:top w:val="single" w:sz="2" w:space="0" w:color="auto"/>
            </w:tcBorders>
            <w:shd w:val="clear" w:color="auto" w:fill="auto"/>
            <w:vAlign w:val="center"/>
          </w:tcPr>
          <w:p w14:paraId="127E16DD" w14:textId="77777777" w:rsidR="00D2798E" w:rsidRDefault="00D2798E">
            <w:pPr>
              <w:spacing w:line="320" w:lineRule="exact"/>
              <w:jc w:val="both"/>
              <w:rPr>
                <w:rFonts w:ascii="Calibri" w:eastAsia="微软雅黑" w:hAnsi="微软雅黑"/>
                <w:sz w:val="21"/>
              </w:rPr>
            </w:pPr>
          </w:p>
        </w:tc>
        <w:tc>
          <w:tcPr>
            <w:tcW w:w="1057" w:type="dxa"/>
            <w:tcBorders>
              <w:top w:val="single" w:sz="2" w:space="0" w:color="auto"/>
            </w:tcBorders>
            <w:shd w:val="clear" w:color="auto" w:fill="auto"/>
            <w:vAlign w:val="center"/>
          </w:tcPr>
          <w:p w14:paraId="0A3FC4D3" w14:textId="77777777" w:rsidR="00D2798E" w:rsidRDefault="00D2798E">
            <w:pPr>
              <w:spacing w:line="320" w:lineRule="exact"/>
              <w:jc w:val="both"/>
              <w:rPr>
                <w:rFonts w:ascii="Calibri" w:eastAsia="微软雅黑" w:hAnsi="微软雅黑"/>
                <w:sz w:val="21"/>
              </w:rPr>
            </w:pPr>
          </w:p>
        </w:tc>
      </w:tr>
      <w:tr w:rsidR="00D2798E" w14:paraId="3E49B6A9" w14:textId="77777777">
        <w:trPr>
          <w:trHeight w:val="397"/>
          <w:jc w:val="center"/>
        </w:trPr>
        <w:tc>
          <w:tcPr>
            <w:tcW w:w="993" w:type="dxa"/>
            <w:shd w:val="clear" w:color="auto" w:fill="auto"/>
            <w:vAlign w:val="center"/>
          </w:tcPr>
          <w:p w14:paraId="6BA63FF1"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物品管理</w:t>
            </w:r>
          </w:p>
        </w:tc>
        <w:tc>
          <w:tcPr>
            <w:tcW w:w="4521" w:type="dxa"/>
            <w:shd w:val="clear" w:color="auto" w:fill="auto"/>
            <w:vAlign w:val="center"/>
          </w:tcPr>
          <w:p w14:paraId="63EFE4CE"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1</w:t>
            </w:r>
            <w:r>
              <w:rPr>
                <w:rFonts w:ascii="Calibri" w:eastAsia="微软雅黑" w:hAnsi="微软雅黑"/>
                <w:sz w:val="21"/>
              </w:rPr>
              <w:t>按要求使用各种保洁设备、物品、药液、质量可靠、浓度准确。</w:t>
            </w:r>
          </w:p>
          <w:p w14:paraId="05298E2D"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2</w:t>
            </w:r>
            <w:r>
              <w:rPr>
                <w:rFonts w:ascii="Calibri" w:eastAsia="微软雅黑" w:hAnsi="微软雅黑"/>
                <w:sz w:val="21"/>
              </w:rPr>
              <w:t>保洁用物设备齐全，损坏缺失及时补充。</w:t>
            </w:r>
          </w:p>
          <w:p w14:paraId="264017EF"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3</w:t>
            </w:r>
            <w:r>
              <w:rPr>
                <w:rFonts w:ascii="Calibri" w:eastAsia="微软雅黑" w:hAnsi="微软雅黑"/>
                <w:sz w:val="21"/>
              </w:rPr>
              <w:t>保洁用物要清洁、按时消毒。</w:t>
            </w:r>
          </w:p>
          <w:p w14:paraId="03E2FF86"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4</w:t>
            </w:r>
            <w:r>
              <w:rPr>
                <w:rFonts w:ascii="Calibri" w:eastAsia="微软雅黑" w:hAnsi="微软雅黑"/>
                <w:sz w:val="21"/>
              </w:rPr>
              <w:t>对所有保洁对象要爱护，不得损坏。</w:t>
            </w:r>
          </w:p>
        </w:tc>
        <w:tc>
          <w:tcPr>
            <w:tcW w:w="1134" w:type="dxa"/>
            <w:shd w:val="clear" w:color="auto" w:fill="auto"/>
            <w:vAlign w:val="center"/>
          </w:tcPr>
          <w:p w14:paraId="36716709"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10</w:t>
            </w:r>
            <w:r>
              <w:rPr>
                <w:rFonts w:ascii="Calibri" w:eastAsia="微软雅黑" w:hAnsi="微软雅黑"/>
                <w:sz w:val="21"/>
              </w:rPr>
              <w:t>分</w:t>
            </w:r>
          </w:p>
        </w:tc>
        <w:tc>
          <w:tcPr>
            <w:tcW w:w="2991" w:type="dxa"/>
            <w:shd w:val="clear" w:color="auto" w:fill="auto"/>
            <w:vAlign w:val="center"/>
          </w:tcPr>
          <w:p w14:paraId="378A9651"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一处一次不符合标准，扣</w:t>
            </w:r>
            <w:r>
              <w:rPr>
                <w:rFonts w:ascii="Calibri" w:eastAsia="微软雅黑" w:hAnsi="微软雅黑"/>
                <w:sz w:val="21"/>
              </w:rPr>
              <w:t>1</w:t>
            </w:r>
            <w:r>
              <w:rPr>
                <w:rFonts w:ascii="Calibri" w:eastAsia="微软雅黑" w:hAnsi="微软雅黑"/>
                <w:sz w:val="21"/>
              </w:rPr>
              <w:t>分。</w:t>
            </w:r>
          </w:p>
        </w:tc>
        <w:tc>
          <w:tcPr>
            <w:tcW w:w="1134" w:type="dxa"/>
            <w:shd w:val="clear" w:color="auto" w:fill="auto"/>
            <w:vAlign w:val="center"/>
          </w:tcPr>
          <w:p w14:paraId="5AB5774B" w14:textId="77777777" w:rsidR="00D2798E" w:rsidRDefault="00D2798E">
            <w:pPr>
              <w:spacing w:line="320" w:lineRule="exact"/>
              <w:jc w:val="both"/>
              <w:rPr>
                <w:rFonts w:ascii="Calibri" w:eastAsia="微软雅黑" w:hAnsi="微软雅黑"/>
                <w:sz w:val="21"/>
                <w:szCs w:val="21"/>
              </w:rPr>
            </w:pPr>
          </w:p>
        </w:tc>
        <w:tc>
          <w:tcPr>
            <w:tcW w:w="1134" w:type="dxa"/>
            <w:shd w:val="clear" w:color="auto" w:fill="auto"/>
            <w:vAlign w:val="center"/>
          </w:tcPr>
          <w:p w14:paraId="7EAE583A" w14:textId="77777777" w:rsidR="00D2798E" w:rsidRDefault="00D2798E">
            <w:pPr>
              <w:spacing w:line="320" w:lineRule="exact"/>
              <w:jc w:val="both"/>
              <w:rPr>
                <w:rFonts w:ascii="Calibri" w:eastAsia="微软雅黑" w:hAnsi="微软雅黑"/>
                <w:sz w:val="21"/>
              </w:rPr>
            </w:pPr>
          </w:p>
        </w:tc>
        <w:tc>
          <w:tcPr>
            <w:tcW w:w="993" w:type="dxa"/>
            <w:shd w:val="clear" w:color="auto" w:fill="auto"/>
            <w:vAlign w:val="center"/>
          </w:tcPr>
          <w:p w14:paraId="017B9D10" w14:textId="77777777" w:rsidR="00D2798E" w:rsidRDefault="00D2798E">
            <w:pPr>
              <w:spacing w:line="320" w:lineRule="exact"/>
              <w:jc w:val="both"/>
              <w:rPr>
                <w:rFonts w:ascii="Calibri" w:eastAsia="微软雅黑" w:hAnsi="微软雅黑"/>
                <w:sz w:val="21"/>
              </w:rPr>
            </w:pPr>
          </w:p>
        </w:tc>
        <w:tc>
          <w:tcPr>
            <w:tcW w:w="1057" w:type="dxa"/>
            <w:shd w:val="clear" w:color="auto" w:fill="auto"/>
            <w:vAlign w:val="center"/>
          </w:tcPr>
          <w:p w14:paraId="7E45292E" w14:textId="77777777" w:rsidR="00D2798E" w:rsidRDefault="00D2798E">
            <w:pPr>
              <w:spacing w:line="320" w:lineRule="exact"/>
              <w:jc w:val="both"/>
              <w:rPr>
                <w:rFonts w:ascii="Calibri" w:eastAsia="微软雅黑" w:hAnsi="微软雅黑"/>
                <w:sz w:val="21"/>
              </w:rPr>
            </w:pPr>
          </w:p>
        </w:tc>
      </w:tr>
      <w:tr w:rsidR="00D2798E" w14:paraId="6D4F92F3" w14:textId="77777777">
        <w:trPr>
          <w:trHeight w:val="397"/>
          <w:jc w:val="center"/>
        </w:trPr>
        <w:tc>
          <w:tcPr>
            <w:tcW w:w="993" w:type="dxa"/>
            <w:shd w:val="clear" w:color="auto" w:fill="auto"/>
            <w:vAlign w:val="center"/>
          </w:tcPr>
          <w:p w14:paraId="2CF13475"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现场管理</w:t>
            </w:r>
          </w:p>
        </w:tc>
        <w:tc>
          <w:tcPr>
            <w:tcW w:w="4521" w:type="dxa"/>
            <w:shd w:val="clear" w:color="auto" w:fill="auto"/>
            <w:vAlign w:val="center"/>
          </w:tcPr>
          <w:p w14:paraId="3C7635C9"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1</w:t>
            </w:r>
            <w:r>
              <w:rPr>
                <w:rFonts w:ascii="Calibri" w:eastAsia="微软雅黑" w:hAnsi="微软雅黑"/>
                <w:sz w:val="21"/>
              </w:rPr>
              <w:t>管理人员每天到现场检查。</w:t>
            </w:r>
          </w:p>
          <w:p w14:paraId="1DFA2C39"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2</w:t>
            </w:r>
            <w:r>
              <w:rPr>
                <w:rFonts w:ascii="Calibri" w:eastAsia="微软雅黑" w:hAnsi="微软雅黑"/>
                <w:sz w:val="21"/>
              </w:rPr>
              <w:t>对提出的问题能及时解决。</w:t>
            </w:r>
          </w:p>
          <w:p w14:paraId="217F5622"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3</w:t>
            </w:r>
            <w:r>
              <w:rPr>
                <w:rFonts w:ascii="Calibri" w:eastAsia="微软雅黑" w:hAnsi="微软雅黑"/>
                <w:sz w:val="21"/>
              </w:rPr>
              <w:t>室内各区域湿式清洁后必须放防滑标志。</w:t>
            </w:r>
          </w:p>
          <w:p w14:paraId="2D181E82"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4</w:t>
            </w:r>
            <w:r>
              <w:rPr>
                <w:rFonts w:ascii="Calibri" w:eastAsia="微软雅黑" w:hAnsi="微软雅黑"/>
                <w:sz w:val="21"/>
              </w:rPr>
              <w:t>保洁人员编制到位，不得缺岗空岗。</w:t>
            </w:r>
          </w:p>
          <w:p w14:paraId="115737FF" w14:textId="77777777" w:rsidR="00D2798E" w:rsidRDefault="009E23B6">
            <w:pPr>
              <w:spacing w:line="320" w:lineRule="exact"/>
              <w:jc w:val="both"/>
              <w:rPr>
                <w:rFonts w:ascii="Calibri" w:eastAsia="微软雅黑" w:hAnsi="微软雅黑"/>
                <w:color w:val="000000" w:themeColor="text1"/>
                <w:sz w:val="21"/>
              </w:rPr>
            </w:pPr>
            <w:r>
              <w:rPr>
                <w:rFonts w:ascii="Calibri" w:eastAsia="微软雅黑" w:hAnsi="微软雅黑" w:hint="eastAsia"/>
                <w:color w:val="000000" w:themeColor="text1"/>
                <w:sz w:val="21"/>
                <w:szCs w:val="44"/>
              </w:rPr>
              <w:t>5</w:t>
            </w:r>
            <w:r>
              <w:rPr>
                <w:rFonts w:ascii="Calibri" w:eastAsia="微软雅黑" w:hAnsi="微软雅黑" w:hint="eastAsia"/>
                <w:color w:val="000000" w:themeColor="text1"/>
                <w:sz w:val="21"/>
                <w:szCs w:val="44"/>
              </w:rPr>
              <w:t>生活垃圾清运及医疗废弃物管理。</w:t>
            </w:r>
          </w:p>
        </w:tc>
        <w:tc>
          <w:tcPr>
            <w:tcW w:w="1134" w:type="dxa"/>
            <w:shd w:val="clear" w:color="auto" w:fill="auto"/>
            <w:vAlign w:val="center"/>
          </w:tcPr>
          <w:p w14:paraId="5A0BF226" w14:textId="77777777" w:rsidR="00D2798E" w:rsidRDefault="009E23B6">
            <w:pPr>
              <w:spacing w:line="320" w:lineRule="exact"/>
              <w:jc w:val="both"/>
              <w:rPr>
                <w:rFonts w:ascii="Calibri" w:eastAsia="微软雅黑" w:hAnsi="微软雅黑"/>
                <w:sz w:val="21"/>
              </w:rPr>
            </w:pPr>
            <w:r>
              <w:rPr>
                <w:rFonts w:ascii="Calibri" w:eastAsia="微软雅黑" w:hAnsi="微软雅黑" w:hint="eastAsia"/>
                <w:sz w:val="21"/>
              </w:rPr>
              <w:t>3</w:t>
            </w:r>
            <w:r>
              <w:rPr>
                <w:rFonts w:ascii="Calibri" w:eastAsia="微软雅黑" w:hAnsi="微软雅黑"/>
                <w:sz w:val="21"/>
              </w:rPr>
              <w:t>0</w:t>
            </w:r>
            <w:r>
              <w:rPr>
                <w:rFonts w:ascii="Calibri" w:eastAsia="微软雅黑" w:hAnsi="微软雅黑"/>
                <w:sz w:val="21"/>
              </w:rPr>
              <w:t>分</w:t>
            </w:r>
          </w:p>
        </w:tc>
        <w:tc>
          <w:tcPr>
            <w:tcW w:w="2991" w:type="dxa"/>
            <w:shd w:val="clear" w:color="auto" w:fill="auto"/>
            <w:vAlign w:val="center"/>
          </w:tcPr>
          <w:p w14:paraId="175584B5"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不了解现场情况或不能及时解决问题，扣</w:t>
            </w:r>
            <w:r>
              <w:rPr>
                <w:rFonts w:ascii="Calibri" w:eastAsia="微软雅黑" w:hAnsi="微软雅黑"/>
                <w:sz w:val="21"/>
              </w:rPr>
              <w:t>1</w:t>
            </w:r>
            <w:r>
              <w:rPr>
                <w:rFonts w:ascii="Calibri" w:eastAsia="微软雅黑" w:hAnsi="微软雅黑"/>
                <w:sz w:val="21"/>
              </w:rPr>
              <w:t>分。未放防滑标志，扣</w:t>
            </w:r>
            <w:r>
              <w:rPr>
                <w:rFonts w:ascii="Calibri" w:eastAsia="微软雅黑" w:hAnsi="微软雅黑"/>
                <w:sz w:val="21"/>
              </w:rPr>
              <w:t>1</w:t>
            </w:r>
            <w:r>
              <w:rPr>
                <w:rFonts w:ascii="Calibri" w:eastAsia="微软雅黑" w:hAnsi="微软雅黑"/>
                <w:sz w:val="21"/>
              </w:rPr>
              <w:t>分</w:t>
            </w:r>
            <w:r>
              <w:rPr>
                <w:rFonts w:ascii="Calibri" w:eastAsia="微软雅黑" w:hAnsi="微软雅黑"/>
                <w:sz w:val="21"/>
              </w:rPr>
              <w:t>/</w:t>
            </w:r>
            <w:r>
              <w:rPr>
                <w:rFonts w:ascii="Calibri" w:eastAsia="微软雅黑" w:hAnsi="微软雅黑"/>
                <w:sz w:val="21"/>
              </w:rPr>
              <w:t>次。</w:t>
            </w:r>
            <w:r>
              <w:rPr>
                <w:rFonts w:ascii="Calibri" w:eastAsia="微软雅黑" w:hAnsi="微软雅黑" w:hint="eastAsia"/>
                <w:color w:val="000000" w:themeColor="text1"/>
                <w:sz w:val="21"/>
                <w:szCs w:val="44"/>
              </w:rPr>
              <w:t>生活垃圾清运及医疗废弃物管理不到位扣</w:t>
            </w:r>
            <w:r>
              <w:rPr>
                <w:rFonts w:ascii="Calibri" w:eastAsia="微软雅黑" w:hAnsi="微软雅黑" w:hint="eastAsia"/>
                <w:color w:val="000000" w:themeColor="text1"/>
                <w:sz w:val="21"/>
                <w:szCs w:val="44"/>
              </w:rPr>
              <w:t>10</w:t>
            </w:r>
            <w:r>
              <w:rPr>
                <w:rFonts w:ascii="Calibri" w:eastAsia="微软雅黑" w:hAnsi="微软雅黑" w:hint="eastAsia"/>
                <w:color w:val="000000" w:themeColor="text1"/>
                <w:sz w:val="21"/>
                <w:szCs w:val="44"/>
              </w:rPr>
              <w:t>分</w:t>
            </w:r>
            <w:r>
              <w:rPr>
                <w:rFonts w:ascii="Calibri" w:eastAsia="微软雅黑" w:hAnsi="微软雅黑" w:hint="eastAsia"/>
                <w:color w:val="000000" w:themeColor="text1"/>
                <w:sz w:val="21"/>
                <w:szCs w:val="44"/>
              </w:rPr>
              <w:t>/</w:t>
            </w:r>
            <w:r>
              <w:rPr>
                <w:rFonts w:ascii="Calibri" w:eastAsia="微软雅黑" w:hAnsi="微软雅黑" w:hint="eastAsia"/>
                <w:color w:val="000000" w:themeColor="text1"/>
                <w:sz w:val="21"/>
                <w:szCs w:val="44"/>
              </w:rPr>
              <w:t>次。</w:t>
            </w:r>
          </w:p>
        </w:tc>
        <w:tc>
          <w:tcPr>
            <w:tcW w:w="1134" w:type="dxa"/>
            <w:shd w:val="clear" w:color="auto" w:fill="auto"/>
            <w:vAlign w:val="center"/>
          </w:tcPr>
          <w:p w14:paraId="46D0D29E" w14:textId="77777777" w:rsidR="00D2798E" w:rsidRDefault="00D2798E">
            <w:pPr>
              <w:spacing w:line="320" w:lineRule="exact"/>
              <w:jc w:val="both"/>
              <w:rPr>
                <w:rFonts w:ascii="Calibri" w:eastAsia="微软雅黑" w:hAnsi="微软雅黑"/>
                <w:sz w:val="21"/>
                <w:szCs w:val="21"/>
              </w:rPr>
            </w:pPr>
          </w:p>
        </w:tc>
        <w:tc>
          <w:tcPr>
            <w:tcW w:w="1134" w:type="dxa"/>
            <w:shd w:val="clear" w:color="auto" w:fill="auto"/>
            <w:vAlign w:val="center"/>
          </w:tcPr>
          <w:p w14:paraId="542CE072" w14:textId="77777777" w:rsidR="00D2798E" w:rsidRDefault="00D2798E">
            <w:pPr>
              <w:spacing w:line="320" w:lineRule="exact"/>
              <w:jc w:val="both"/>
              <w:rPr>
                <w:rFonts w:ascii="Calibri" w:eastAsia="微软雅黑" w:hAnsi="微软雅黑"/>
                <w:sz w:val="21"/>
              </w:rPr>
            </w:pPr>
          </w:p>
        </w:tc>
        <w:tc>
          <w:tcPr>
            <w:tcW w:w="993" w:type="dxa"/>
            <w:shd w:val="clear" w:color="auto" w:fill="auto"/>
            <w:vAlign w:val="center"/>
          </w:tcPr>
          <w:p w14:paraId="58AB6894" w14:textId="77777777" w:rsidR="00D2798E" w:rsidRDefault="00D2798E">
            <w:pPr>
              <w:spacing w:line="320" w:lineRule="exact"/>
              <w:jc w:val="both"/>
              <w:rPr>
                <w:rFonts w:ascii="Calibri" w:eastAsia="微软雅黑" w:hAnsi="微软雅黑"/>
                <w:sz w:val="21"/>
              </w:rPr>
            </w:pPr>
          </w:p>
        </w:tc>
        <w:tc>
          <w:tcPr>
            <w:tcW w:w="1057" w:type="dxa"/>
            <w:shd w:val="clear" w:color="auto" w:fill="auto"/>
            <w:vAlign w:val="center"/>
          </w:tcPr>
          <w:p w14:paraId="42D7D693" w14:textId="77777777" w:rsidR="00D2798E" w:rsidRDefault="00D2798E">
            <w:pPr>
              <w:spacing w:line="320" w:lineRule="exact"/>
              <w:jc w:val="both"/>
              <w:rPr>
                <w:rFonts w:ascii="Calibri" w:eastAsia="微软雅黑" w:hAnsi="微软雅黑"/>
                <w:sz w:val="21"/>
              </w:rPr>
            </w:pPr>
          </w:p>
        </w:tc>
      </w:tr>
      <w:tr w:rsidR="00D2798E" w14:paraId="060641E8" w14:textId="77777777">
        <w:trPr>
          <w:trHeight w:val="397"/>
          <w:jc w:val="center"/>
        </w:trPr>
        <w:tc>
          <w:tcPr>
            <w:tcW w:w="993" w:type="dxa"/>
            <w:shd w:val="clear" w:color="auto" w:fill="auto"/>
            <w:vAlign w:val="center"/>
          </w:tcPr>
          <w:p w14:paraId="20C57468" w14:textId="77777777" w:rsidR="00D2798E" w:rsidRDefault="00D2798E">
            <w:pPr>
              <w:spacing w:line="320" w:lineRule="exact"/>
              <w:jc w:val="both"/>
              <w:rPr>
                <w:rFonts w:ascii="Calibri" w:eastAsia="微软雅黑" w:hAnsi="微软雅黑"/>
                <w:sz w:val="21"/>
                <w:szCs w:val="30"/>
              </w:rPr>
            </w:pPr>
          </w:p>
        </w:tc>
        <w:tc>
          <w:tcPr>
            <w:tcW w:w="4521" w:type="dxa"/>
            <w:shd w:val="clear" w:color="auto" w:fill="auto"/>
            <w:vAlign w:val="center"/>
          </w:tcPr>
          <w:p w14:paraId="520F84A2" w14:textId="77777777" w:rsidR="00D2798E" w:rsidRDefault="00D2798E">
            <w:pPr>
              <w:spacing w:line="320" w:lineRule="exact"/>
              <w:jc w:val="both"/>
              <w:rPr>
                <w:rFonts w:ascii="Calibri" w:eastAsia="微软雅黑" w:hAnsi="微软雅黑"/>
                <w:sz w:val="21"/>
              </w:rPr>
            </w:pPr>
          </w:p>
        </w:tc>
        <w:tc>
          <w:tcPr>
            <w:tcW w:w="1134" w:type="dxa"/>
            <w:shd w:val="clear" w:color="auto" w:fill="auto"/>
            <w:vAlign w:val="center"/>
          </w:tcPr>
          <w:p w14:paraId="3860264D" w14:textId="77777777" w:rsidR="00D2798E" w:rsidRDefault="009E23B6">
            <w:pPr>
              <w:spacing w:line="320" w:lineRule="exact"/>
              <w:jc w:val="both"/>
              <w:rPr>
                <w:rFonts w:ascii="Calibri" w:eastAsia="微软雅黑" w:hAnsi="微软雅黑"/>
                <w:sz w:val="21"/>
              </w:rPr>
            </w:pPr>
            <w:r>
              <w:rPr>
                <w:rFonts w:ascii="Calibri" w:eastAsia="微软雅黑" w:hAnsi="微软雅黑"/>
                <w:sz w:val="21"/>
              </w:rPr>
              <w:t>50</w:t>
            </w:r>
            <w:r>
              <w:rPr>
                <w:rFonts w:ascii="Calibri" w:eastAsia="微软雅黑" w:hAnsi="微软雅黑"/>
                <w:sz w:val="21"/>
              </w:rPr>
              <w:t>分</w:t>
            </w:r>
          </w:p>
        </w:tc>
        <w:tc>
          <w:tcPr>
            <w:tcW w:w="2991" w:type="dxa"/>
            <w:shd w:val="clear" w:color="auto" w:fill="auto"/>
            <w:vAlign w:val="center"/>
          </w:tcPr>
          <w:p w14:paraId="5BAA1D94" w14:textId="77777777" w:rsidR="00D2798E" w:rsidRDefault="00D2798E">
            <w:pPr>
              <w:spacing w:line="320" w:lineRule="exact"/>
              <w:jc w:val="both"/>
              <w:rPr>
                <w:rFonts w:ascii="Calibri" w:eastAsia="微软雅黑" w:hAnsi="微软雅黑"/>
                <w:sz w:val="21"/>
              </w:rPr>
            </w:pPr>
          </w:p>
        </w:tc>
        <w:tc>
          <w:tcPr>
            <w:tcW w:w="1134" w:type="dxa"/>
            <w:shd w:val="clear" w:color="auto" w:fill="auto"/>
            <w:vAlign w:val="center"/>
          </w:tcPr>
          <w:p w14:paraId="283DAD27" w14:textId="77777777" w:rsidR="00D2798E" w:rsidRDefault="00D2798E">
            <w:pPr>
              <w:spacing w:line="320" w:lineRule="exact"/>
              <w:jc w:val="both"/>
              <w:rPr>
                <w:rFonts w:ascii="Calibri" w:eastAsia="微软雅黑" w:hAnsi="微软雅黑"/>
                <w:sz w:val="21"/>
                <w:szCs w:val="21"/>
              </w:rPr>
            </w:pPr>
          </w:p>
        </w:tc>
        <w:tc>
          <w:tcPr>
            <w:tcW w:w="1134" w:type="dxa"/>
            <w:shd w:val="clear" w:color="auto" w:fill="auto"/>
            <w:vAlign w:val="center"/>
          </w:tcPr>
          <w:p w14:paraId="61288AB5" w14:textId="77777777" w:rsidR="00D2798E" w:rsidRDefault="00D2798E">
            <w:pPr>
              <w:spacing w:line="320" w:lineRule="exact"/>
              <w:jc w:val="both"/>
              <w:rPr>
                <w:rFonts w:ascii="Calibri" w:eastAsia="微软雅黑" w:hAnsi="微软雅黑"/>
                <w:sz w:val="21"/>
              </w:rPr>
            </w:pPr>
          </w:p>
        </w:tc>
        <w:tc>
          <w:tcPr>
            <w:tcW w:w="993" w:type="dxa"/>
            <w:shd w:val="clear" w:color="auto" w:fill="auto"/>
            <w:vAlign w:val="center"/>
          </w:tcPr>
          <w:p w14:paraId="6B5E1DEA" w14:textId="77777777" w:rsidR="00D2798E" w:rsidRDefault="00D2798E">
            <w:pPr>
              <w:spacing w:line="320" w:lineRule="exact"/>
              <w:jc w:val="both"/>
              <w:rPr>
                <w:rFonts w:ascii="Calibri" w:eastAsia="微软雅黑" w:hAnsi="微软雅黑"/>
                <w:sz w:val="21"/>
              </w:rPr>
            </w:pPr>
          </w:p>
        </w:tc>
        <w:tc>
          <w:tcPr>
            <w:tcW w:w="1057" w:type="dxa"/>
            <w:shd w:val="clear" w:color="auto" w:fill="auto"/>
            <w:vAlign w:val="center"/>
          </w:tcPr>
          <w:p w14:paraId="14AE83E2" w14:textId="77777777" w:rsidR="00D2798E" w:rsidRDefault="00D2798E">
            <w:pPr>
              <w:spacing w:line="320" w:lineRule="exact"/>
              <w:jc w:val="both"/>
              <w:rPr>
                <w:rFonts w:ascii="Calibri" w:eastAsia="微软雅黑" w:hAnsi="微软雅黑"/>
                <w:sz w:val="21"/>
              </w:rPr>
            </w:pPr>
          </w:p>
        </w:tc>
      </w:tr>
    </w:tbl>
    <w:p w14:paraId="391B1BBA" w14:textId="77777777" w:rsidR="00D2798E" w:rsidRDefault="009E23B6">
      <w:pPr>
        <w:jc w:val="center"/>
        <w:rPr>
          <w:b/>
          <w:sz w:val="32"/>
          <w:szCs w:val="32"/>
        </w:rPr>
      </w:pPr>
      <w:r>
        <w:rPr>
          <w:b/>
          <w:sz w:val="32"/>
          <w:szCs w:val="32"/>
        </w:rPr>
        <w:t xml:space="preserve">                              </w:t>
      </w:r>
      <w:r>
        <w:rPr>
          <w:b/>
          <w:sz w:val="32"/>
          <w:szCs w:val="32"/>
        </w:rPr>
        <w:t>二、保洁项目（门诊医技楼）</w:t>
      </w:r>
      <w:r>
        <w:rPr>
          <w:b/>
        </w:rPr>
        <w:t xml:space="preserve">                    </w:t>
      </w:r>
      <w:r>
        <w:rPr>
          <w:b/>
        </w:rPr>
        <w:t>考核时间：</w:t>
      </w:r>
      <w:r>
        <w:rPr>
          <w:b/>
        </w:rPr>
        <w:t xml:space="preserve">   </w:t>
      </w:r>
      <w:r>
        <w:rPr>
          <w:b/>
        </w:rPr>
        <w:t>年</w:t>
      </w:r>
      <w:r>
        <w:rPr>
          <w:b/>
        </w:rPr>
        <w:t xml:space="preserve">    </w:t>
      </w:r>
      <w:r>
        <w:rPr>
          <w:b/>
        </w:rPr>
        <w:t>月</w:t>
      </w:r>
    </w:p>
    <w:tbl>
      <w:tblPr>
        <w:tblW w:w="13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2"/>
        <w:gridCol w:w="850"/>
        <w:gridCol w:w="1985"/>
        <w:gridCol w:w="1134"/>
        <w:gridCol w:w="1134"/>
        <w:gridCol w:w="1134"/>
        <w:gridCol w:w="1062"/>
      </w:tblGrid>
      <w:tr w:rsidR="00D2798E" w14:paraId="73BC4D44" w14:textId="77777777">
        <w:trPr>
          <w:trHeight w:val="498"/>
          <w:jc w:val="center"/>
        </w:trPr>
        <w:tc>
          <w:tcPr>
            <w:tcW w:w="6642" w:type="dxa"/>
            <w:tcBorders>
              <w:top w:val="single" w:sz="4" w:space="0" w:color="auto"/>
              <w:left w:val="single" w:sz="4" w:space="0" w:color="auto"/>
              <w:bottom w:val="single" w:sz="4" w:space="0" w:color="auto"/>
              <w:right w:val="single" w:sz="4" w:space="0" w:color="auto"/>
            </w:tcBorders>
            <w:vAlign w:val="center"/>
          </w:tcPr>
          <w:p w14:paraId="60037C1F" w14:textId="77777777" w:rsidR="00D2798E" w:rsidRDefault="009E23B6">
            <w:pPr>
              <w:jc w:val="center"/>
              <w:rPr>
                <w:rFonts w:eastAsia="黑体"/>
                <w:sz w:val="28"/>
                <w:szCs w:val="28"/>
              </w:rPr>
            </w:pPr>
            <w:r>
              <w:rPr>
                <w:rFonts w:ascii="黑体" w:eastAsia="黑体" w:hAnsi="黑体" w:hint="eastAsia"/>
                <w:sz w:val="28"/>
                <w:szCs w:val="28"/>
              </w:rPr>
              <w:t>保洁质量标准</w:t>
            </w:r>
          </w:p>
        </w:tc>
        <w:tc>
          <w:tcPr>
            <w:tcW w:w="850" w:type="dxa"/>
            <w:tcBorders>
              <w:top w:val="single" w:sz="4" w:space="0" w:color="auto"/>
              <w:left w:val="single" w:sz="4" w:space="0" w:color="auto"/>
              <w:bottom w:val="single" w:sz="4" w:space="0" w:color="auto"/>
              <w:right w:val="single" w:sz="4" w:space="0" w:color="auto"/>
            </w:tcBorders>
            <w:vAlign w:val="center"/>
          </w:tcPr>
          <w:p w14:paraId="00BD8B08" w14:textId="77777777" w:rsidR="00D2798E" w:rsidRDefault="009E23B6">
            <w:pPr>
              <w:jc w:val="center"/>
              <w:rPr>
                <w:rFonts w:eastAsia="黑体"/>
                <w:sz w:val="28"/>
                <w:szCs w:val="28"/>
              </w:rPr>
            </w:pPr>
            <w:r>
              <w:rPr>
                <w:rFonts w:ascii="黑体" w:eastAsia="黑体" w:hAnsi="黑体" w:hint="eastAsia"/>
                <w:sz w:val="28"/>
                <w:szCs w:val="28"/>
              </w:rPr>
              <w:t>分值</w:t>
            </w:r>
          </w:p>
        </w:tc>
        <w:tc>
          <w:tcPr>
            <w:tcW w:w="1985" w:type="dxa"/>
            <w:tcBorders>
              <w:top w:val="single" w:sz="4" w:space="0" w:color="auto"/>
              <w:left w:val="single" w:sz="4" w:space="0" w:color="auto"/>
              <w:bottom w:val="single" w:sz="4" w:space="0" w:color="auto"/>
              <w:right w:val="single" w:sz="4" w:space="0" w:color="auto"/>
            </w:tcBorders>
            <w:vAlign w:val="center"/>
          </w:tcPr>
          <w:p w14:paraId="028B5640" w14:textId="77777777" w:rsidR="00D2798E" w:rsidRDefault="009E23B6">
            <w:pPr>
              <w:jc w:val="center"/>
              <w:rPr>
                <w:rFonts w:eastAsia="黑体"/>
                <w:sz w:val="28"/>
                <w:szCs w:val="28"/>
              </w:rPr>
            </w:pPr>
            <w:r>
              <w:rPr>
                <w:rFonts w:ascii="黑体" w:eastAsia="黑体" w:hAnsi="黑体" w:hint="eastAsia"/>
                <w:sz w:val="28"/>
                <w:szCs w:val="28"/>
              </w:rPr>
              <w:t>扣分标准</w:t>
            </w:r>
          </w:p>
        </w:tc>
        <w:tc>
          <w:tcPr>
            <w:tcW w:w="1134" w:type="dxa"/>
            <w:tcBorders>
              <w:top w:val="single" w:sz="4" w:space="0" w:color="auto"/>
              <w:left w:val="single" w:sz="4" w:space="0" w:color="auto"/>
              <w:bottom w:val="single" w:sz="4" w:space="0" w:color="auto"/>
              <w:right w:val="single" w:sz="4" w:space="0" w:color="auto"/>
            </w:tcBorders>
            <w:vAlign w:val="center"/>
          </w:tcPr>
          <w:p w14:paraId="36788C66" w14:textId="77777777" w:rsidR="00D2798E" w:rsidRDefault="009E23B6">
            <w:pPr>
              <w:jc w:val="center"/>
              <w:rPr>
                <w:rFonts w:ascii="黑体" w:eastAsia="黑体"/>
                <w:sz w:val="28"/>
                <w:szCs w:val="28"/>
              </w:rPr>
            </w:pPr>
            <w:r>
              <w:rPr>
                <w:rFonts w:ascii="黑体" w:eastAsia="黑体" w:hAnsi="黑体" w:hint="eastAsia"/>
                <w:sz w:val="28"/>
                <w:szCs w:val="28"/>
              </w:rPr>
              <w:t>第一周</w:t>
            </w:r>
          </w:p>
        </w:tc>
        <w:tc>
          <w:tcPr>
            <w:tcW w:w="1134" w:type="dxa"/>
            <w:tcBorders>
              <w:top w:val="single" w:sz="4" w:space="0" w:color="auto"/>
              <w:left w:val="single" w:sz="4" w:space="0" w:color="auto"/>
              <w:bottom w:val="single" w:sz="4" w:space="0" w:color="auto"/>
              <w:right w:val="single" w:sz="4" w:space="0" w:color="auto"/>
            </w:tcBorders>
            <w:vAlign w:val="center"/>
          </w:tcPr>
          <w:p w14:paraId="49AEFE67" w14:textId="77777777" w:rsidR="00D2798E" w:rsidRDefault="009E23B6">
            <w:pPr>
              <w:jc w:val="center"/>
              <w:rPr>
                <w:rFonts w:ascii="黑体" w:eastAsia="黑体"/>
                <w:sz w:val="28"/>
                <w:szCs w:val="28"/>
              </w:rPr>
            </w:pPr>
            <w:r>
              <w:rPr>
                <w:rFonts w:ascii="黑体" w:eastAsia="黑体" w:hAnsi="黑体" w:hint="eastAsia"/>
                <w:sz w:val="28"/>
                <w:szCs w:val="28"/>
              </w:rPr>
              <w:t>第二周</w:t>
            </w:r>
          </w:p>
        </w:tc>
        <w:tc>
          <w:tcPr>
            <w:tcW w:w="1134" w:type="dxa"/>
            <w:tcBorders>
              <w:top w:val="single" w:sz="4" w:space="0" w:color="auto"/>
              <w:left w:val="single" w:sz="4" w:space="0" w:color="auto"/>
              <w:bottom w:val="single" w:sz="4" w:space="0" w:color="auto"/>
              <w:right w:val="single" w:sz="4" w:space="0" w:color="auto"/>
            </w:tcBorders>
            <w:vAlign w:val="center"/>
          </w:tcPr>
          <w:p w14:paraId="5962A2BD" w14:textId="77777777" w:rsidR="00D2798E" w:rsidRDefault="009E23B6">
            <w:pPr>
              <w:jc w:val="center"/>
              <w:rPr>
                <w:rFonts w:ascii="黑体" w:eastAsia="黑体"/>
                <w:sz w:val="28"/>
                <w:szCs w:val="28"/>
              </w:rPr>
            </w:pPr>
            <w:r>
              <w:rPr>
                <w:rFonts w:ascii="黑体" w:eastAsia="黑体" w:hAnsi="黑体" w:hint="eastAsia"/>
                <w:sz w:val="28"/>
                <w:szCs w:val="28"/>
              </w:rPr>
              <w:t>第三周</w:t>
            </w:r>
          </w:p>
        </w:tc>
        <w:tc>
          <w:tcPr>
            <w:tcW w:w="1062" w:type="dxa"/>
            <w:tcBorders>
              <w:top w:val="single" w:sz="4" w:space="0" w:color="auto"/>
              <w:left w:val="single" w:sz="4" w:space="0" w:color="auto"/>
              <w:bottom w:val="single" w:sz="4" w:space="0" w:color="auto"/>
              <w:right w:val="single" w:sz="4" w:space="0" w:color="auto"/>
            </w:tcBorders>
            <w:vAlign w:val="center"/>
          </w:tcPr>
          <w:p w14:paraId="380A0706" w14:textId="77777777" w:rsidR="00D2798E" w:rsidRDefault="009E23B6">
            <w:pPr>
              <w:jc w:val="center"/>
              <w:rPr>
                <w:rFonts w:ascii="黑体" w:eastAsia="黑体"/>
                <w:sz w:val="28"/>
                <w:szCs w:val="28"/>
              </w:rPr>
            </w:pPr>
            <w:r>
              <w:rPr>
                <w:rFonts w:ascii="黑体" w:eastAsia="黑体" w:hAnsi="黑体" w:hint="eastAsia"/>
                <w:sz w:val="28"/>
                <w:szCs w:val="28"/>
              </w:rPr>
              <w:t>第四周</w:t>
            </w:r>
          </w:p>
        </w:tc>
      </w:tr>
      <w:tr w:rsidR="00D2798E" w14:paraId="6A89F2A9"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19ED0C9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门诊医技楼大厅、走廊、过道楼梯每天循环静电推尘、地面光亮、无水渍、痰迹、烟头等杂物。座椅、入口门帘要每日擦洗并用84液消毒，保持干净透亮，无污渍，脚踏</w:t>
            </w:r>
            <w:proofErr w:type="gramStart"/>
            <w:r>
              <w:rPr>
                <w:rFonts w:asciiTheme="minorEastAsia" w:hAnsiTheme="minorEastAsia"/>
                <w:spacing w:val="-10"/>
                <w:sz w:val="21"/>
                <w:szCs w:val="21"/>
              </w:rPr>
              <w:t>垫保持</w:t>
            </w:r>
            <w:proofErr w:type="gramEnd"/>
            <w:r>
              <w:rPr>
                <w:rFonts w:asciiTheme="minorEastAsia" w:hAnsiTheme="minorEastAsia"/>
                <w:spacing w:val="-10"/>
                <w:sz w:val="21"/>
                <w:szCs w:val="21"/>
              </w:rPr>
              <w:t>干净。</w:t>
            </w:r>
          </w:p>
        </w:tc>
        <w:tc>
          <w:tcPr>
            <w:tcW w:w="850" w:type="dxa"/>
            <w:tcBorders>
              <w:top w:val="single" w:sz="4" w:space="0" w:color="auto"/>
              <w:left w:val="single" w:sz="4" w:space="0" w:color="auto"/>
              <w:bottom w:val="single" w:sz="4" w:space="0" w:color="auto"/>
              <w:right w:val="single" w:sz="4" w:space="0" w:color="auto"/>
            </w:tcBorders>
            <w:vAlign w:val="center"/>
          </w:tcPr>
          <w:p w14:paraId="36098D85"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15分</w:t>
            </w:r>
          </w:p>
        </w:tc>
        <w:tc>
          <w:tcPr>
            <w:tcW w:w="1985" w:type="dxa"/>
            <w:tcBorders>
              <w:top w:val="single" w:sz="4" w:space="0" w:color="auto"/>
              <w:left w:val="single" w:sz="4" w:space="0" w:color="auto"/>
              <w:bottom w:val="single" w:sz="4" w:space="0" w:color="auto"/>
              <w:right w:val="single" w:sz="4" w:space="0" w:color="auto"/>
            </w:tcBorders>
            <w:vAlign w:val="center"/>
          </w:tcPr>
          <w:p w14:paraId="278700C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0135CDD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0826EBD5"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831F05E"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0EDF2F04"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231B549E" w14:textId="77777777" w:rsidR="00D2798E" w:rsidRDefault="00D2798E"/>
        </w:tc>
      </w:tr>
      <w:tr w:rsidR="00D2798E" w14:paraId="7C85E019"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492F1F4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屋顶、墙面、地脚线要定时清洁，保持无积尘、污渍、蜘蛛网等。</w:t>
            </w:r>
          </w:p>
        </w:tc>
        <w:tc>
          <w:tcPr>
            <w:tcW w:w="850" w:type="dxa"/>
            <w:tcBorders>
              <w:top w:val="single" w:sz="4" w:space="0" w:color="auto"/>
              <w:left w:val="single" w:sz="4" w:space="0" w:color="auto"/>
              <w:bottom w:val="single" w:sz="4" w:space="0" w:color="auto"/>
              <w:right w:val="single" w:sz="4" w:space="0" w:color="auto"/>
            </w:tcBorders>
            <w:vAlign w:val="center"/>
          </w:tcPr>
          <w:p w14:paraId="2FCEBCA2"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2927594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65991577"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3CD96F2A"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7C8A7E8A"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68255DA1" w14:textId="77777777" w:rsidR="00D2798E" w:rsidRDefault="00D2798E"/>
        </w:tc>
      </w:tr>
      <w:tr w:rsidR="00D2798E" w14:paraId="30AFAEEE"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36F30D8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门诊一楼大厅循环保洁，及时清扫各诊室污物，家具、候诊</w:t>
            </w:r>
            <w:proofErr w:type="gramStart"/>
            <w:r>
              <w:rPr>
                <w:rFonts w:asciiTheme="minorEastAsia" w:hAnsiTheme="minorEastAsia"/>
                <w:spacing w:val="-10"/>
                <w:sz w:val="21"/>
                <w:szCs w:val="21"/>
              </w:rPr>
              <w:t>椅</w:t>
            </w:r>
            <w:proofErr w:type="gramEnd"/>
            <w:r>
              <w:rPr>
                <w:rFonts w:asciiTheme="minorEastAsia" w:hAnsiTheme="minorEastAsia"/>
                <w:spacing w:val="-10"/>
                <w:sz w:val="21"/>
                <w:szCs w:val="21"/>
              </w:rPr>
              <w:t>每日擦拭，污物</w:t>
            </w:r>
            <w:proofErr w:type="gramStart"/>
            <w:r>
              <w:rPr>
                <w:rFonts w:asciiTheme="minorEastAsia" w:hAnsiTheme="minorEastAsia"/>
                <w:spacing w:val="-10"/>
                <w:sz w:val="21"/>
                <w:szCs w:val="21"/>
              </w:rPr>
              <w:t>桶保持</w:t>
            </w:r>
            <w:proofErr w:type="gramEnd"/>
            <w:r>
              <w:rPr>
                <w:rFonts w:asciiTheme="minorEastAsia" w:hAnsiTheme="minorEastAsia"/>
                <w:spacing w:val="-10"/>
                <w:sz w:val="21"/>
                <w:szCs w:val="21"/>
              </w:rPr>
              <w:t>干净。（特殊部位每日两次要消毒）</w:t>
            </w:r>
          </w:p>
        </w:tc>
        <w:tc>
          <w:tcPr>
            <w:tcW w:w="850" w:type="dxa"/>
            <w:tcBorders>
              <w:top w:val="single" w:sz="4" w:space="0" w:color="auto"/>
              <w:left w:val="single" w:sz="4" w:space="0" w:color="auto"/>
              <w:bottom w:val="single" w:sz="4" w:space="0" w:color="auto"/>
              <w:right w:val="single" w:sz="4" w:space="0" w:color="auto"/>
            </w:tcBorders>
            <w:vAlign w:val="center"/>
          </w:tcPr>
          <w:p w14:paraId="255AC3FE"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261DB9D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5D6F73C0"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17B87640"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1A9D4580"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1E800795" w14:textId="77777777" w:rsidR="00D2798E" w:rsidRDefault="00D2798E"/>
        </w:tc>
      </w:tr>
      <w:tr w:rsidR="00D2798E" w14:paraId="04138B87"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5ED6A51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各楼层卫生间随时打扫，保持地面清洁、无积水、尿渍、异味，便池、座便器及时冲洗，每日消毒一次，保持垃圾桶、纸篓表面清洁，纸篓杂物不超过2/3，及时更换垃圾袋，清洗、消毒2次/周。洗手台面无积水，污池内无污渍，洗手液、</w:t>
            </w:r>
            <w:proofErr w:type="gramStart"/>
            <w:r>
              <w:rPr>
                <w:rFonts w:asciiTheme="minorEastAsia" w:hAnsiTheme="minorEastAsia"/>
                <w:spacing w:val="-10"/>
                <w:sz w:val="21"/>
                <w:szCs w:val="21"/>
              </w:rPr>
              <w:t>抽纸及时</w:t>
            </w:r>
            <w:proofErr w:type="gramEnd"/>
            <w:r>
              <w:rPr>
                <w:rFonts w:asciiTheme="minorEastAsia" w:hAnsiTheme="minorEastAsia"/>
                <w:spacing w:val="-10"/>
                <w:sz w:val="21"/>
                <w:szCs w:val="21"/>
              </w:rPr>
              <w:t>更换。</w:t>
            </w:r>
          </w:p>
        </w:tc>
        <w:tc>
          <w:tcPr>
            <w:tcW w:w="850" w:type="dxa"/>
            <w:tcBorders>
              <w:top w:val="single" w:sz="4" w:space="0" w:color="auto"/>
              <w:left w:val="single" w:sz="4" w:space="0" w:color="auto"/>
              <w:bottom w:val="single" w:sz="4" w:space="0" w:color="auto"/>
              <w:right w:val="single" w:sz="4" w:space="0" w:color="auto"/>
            </w:tcBorders>
            <w:vAlign w:val="center"/>
          </w:tcPr>
          <w:p w14:paraId="6B88723E"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6C939D45"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76055DDE"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46EF0CF4"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BD0B77E"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711C4838"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650B7850" w14:textId="77777777" w:rsidR="00D2798E" w:rsidRDefault="00D2798E"/>
        </w:tc>
      </w:tr>
      <w:tr w:rsidR="00D2798E" w14:paraId="0E2A9562"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7CDC742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走廊地面保持光亮，排椅、消防箱、标识牌、空调按钮、消防报警按钮、灯具开关盒、台面每日清洁。</w:t>
            </w:r>
          </w:p>
        </w:tc>
        <w:tc>
          <w:tcPr>
            <w:tcW w:w="850" w:type="dxa"/>
            <w:tcBorders>
              <w:top w:val="single" w:sz="4" w:space="0" w:color="auto"/>
              <w:left w:val="single" w:sz="4" w:space="0" w:color="auto"/>
              <w:bottom w:val="single" w:sz="4" w:space="0" w:color="auto"/>
              <w:right w:val="single" w:sz="4" w:space="0" w:color="auto"/>
            </w:tcBorders>
            <w:vAlign w:val="center"/>
          </w:tcPr>
          <w:p w14:paraId="30622D7B"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41778BA5"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2235091E"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7AB8502"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3A1A9803"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29466F5A" w14:textId="77777777" w:rsidR="00D2798E" w:rsidRDefault="00D2798E"/>
        </w:tc>
      </w:tr>
      <w:tr w:rsidR="00D2798E" w14:paraId="43EE83F8" w14:textId="77777777">
        <w:trPr>
          <w:trHeight w:val="457"/>
          <w:jc w:val="center"/>
        </w:trPr>
        <w:tc>
          <w:tcPr>
            <w:tcW w:w="6642" w:type="dxa"/>
            <w:tcBorders>
              <w:top w:val="single" w:sz="4" w:space="0" w:color="auto"/>
              <w:left w:val="single" w:sz="4" w:space="0" w:color="auto"/>
              <w:bottom w:val="single" w:sz="4" w:space="0" w:color="auto"/>
              <w:right w:val="single" w:sz="4" w:space="0" w:color="auto"/>
            </w:tcBorders>
            <w:vAlign w:val="center"/>
          </w:tcPr>
          <w:p w14:paraId="12B1813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楼梯及扶手做到每日打扫，保持干净无杂物。污物桶光亮，桶内无污垢，并及时清倒垃圾。</w:t>
            </w:r>
          </w:p>
        </w:tc>
        <w:tc>
          <w:tcPr>
            <w:tcW w:w="850" w:type="dxa"/>
            <w:tcBorders>
              <w:top w:val="single" w:sz="4" w:space="0" w:color="auto"/>
              <w:left w:val="single" w:sz="4" w:space="0" w:color="auto"/>
              <w:bottom w:val="single" w:sz="4" w:space="0" w:color="auto"/>
              <w:right w:val="single" w:sz="4" w:space="0" w:color="auto"/>
            </w:tcBorders>
            <w:vAlign w:val="center"/>
          </w:tcPr>
          <w:p w14:paraId="3EB789DA"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vAlign w:val="center"/>
          </w:tcPr>
          <w:p w14:paraId="22304CB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31FC8849"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0053701"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31BFD14"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03C8A855" w14:textId="77777777" w:rsidR="00D2798E" w:rsidRDefault="00D2798E"/>
        </w:tc>
      </w:tr>
      <w:tr w:rsidR="00D2798E" w14:paraId="000C00BA"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304998B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饮水机、直饮水机干净光亮；各诊室、房间</w:t>
            </w:r>
            <w:proofErr w:type="gramStart"/>
            <w:r>
              <w:rPr>
                <w:rFonts w:asciiTheme="minorEastAsia" w:hAnsiTheme="minorEastAsia"/>
                <w:spacing w:val="-10"/>
                <w:sz w:val="21"/>
                <w:szCs w:val="21"/>
              </w:rPr>
              <w:t>洗手池无污渍</w:t>
            </w:r>
            <w:proofErr w:type="gramEnd"/>
            <w:r>
              <w:rPr>
                <w:rFonts w:asciiTheme="minorEastAsia" w:hAnsiTheme="minorEastAsia"/>
                <w:spacing w:val="-10"/>
                <w:sz w:val="21"/>
                <w:szCs w:val="21"/>
              </w:rPr>
              <w:t>，水龙头清洁。地</w:t>
            </w:r>
            <w:proofErr w:type="gramStart"/>
            <w:r>
              <w:rPr>
                <w:rFonts w:asciiTheme="minorEastAsia" w:hAnsiTheme="minorEastAsia"/>
                <w:spacing w:val="-10"/>
                <w:sz w:val="21"/>
                <w:szCs w:val="21"/>
              </w:rPr>
              <w:t>垫及时</w:t>
            </w:r>
            <w:proofErr w:type="gramEnd"/>
            <w:r>
              <w:rPr>
                <w:rFonts w:asciiTheme="minorEastAsia" w:hAnsiTheme="minorEastAsia"/>
                <w:spacing w:val="-10"/>
                <w:sz w:val="21"/>
                <w:szCs w:val="21"/>
              </w:rPr>
              <w:t>清洁。</w:t>
            </w:r>
          </w:p>
        </w:tc>
        <w:tc>
          <w:tcPr>
            <w:tcW w:w="850" w:type="dxa"/>
            <w:tcBorders>
              <w:top w:val="single" w:sz="4" w:space="0" w:color="auto"/>
              <w:left w:val="single" w:sz="4" w:space="0" w:color="auto"/>
              <w:bottom w:val="single" w:sz="4" w:space="0" w:color="auto"/>
              <w:right w:val="single" w:sz="4" w:space="0" w:color="auto"/>
            </w:tcBorders>
            <w:vAlign w:val="center"/>
          </w:tcPr>
          <w:p w14:paraId="12735861"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vAlign w:val="center"/>
          </w:tcPr>
          <w:p w14:paraId="6E123CCE"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4CB3942F"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2048B7E7"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0C3D0D1"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132EA8BC" w14:textId="77777777" w:rsidR="00D2798E" w:rsidRDefault="00D2798E"/>
        </w:tc>
      </w:tr>
      <w:tr w:rsidR="00D2798E" w14:paraId="3A304FDC"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67849D89" w14:textId="77777777" w:rsidR="00D2798E" w:rsidRDefault="009E23B6">
            <w:pPr>
              <w:spacing w:line="300" w:lineRule="exact"/>
              <w:rPr>
                <w:rFonts w:asciiTheme="minorEastAsia" w:hAnsiTheme="minorEastAsia"/>
                <w:spacing w:val="-10"/>
                <w:sz w:val="21"/>
                <w:szCs w:val="21"/>
              </w:rPr>
            </w:pPr>
            <w:proofErr w:type="gramStart"/>
            <w:r>
              <w:rPr>
                <w:rFonts w:asciiTheme="minorEastAsia" w:hAnsiTheme="minorEastAsia"/>
                <w:spacing w:val="-10"/>
                <w:sz w:val="21"/>
                <w:szCs w:val="21"/>
              </w:rPr>
              <w:t>27部直梯电梯</w:t>
            </w:r>
            <w:proofErr w:type="gramEnd"/>
            <w:r>
              <w:rPr>
                <w:rFonts w:asciiTheme="minorEastAsia" w:hAnsiTheme="minorEastAsia"/>
                <w:spacing w:val="-10"/>
                <w:sz w:val="21"/>
                <w:szCs w:val="21"/>
              </w:rPr>
              <w:t>间、4部扶梯及扶手保持清洁干净，做到巡回打扫，并消毒2次/日。</w:t>
            </w:r>
          </w:p>
        </w:tc>
        <w:tc>
          <w:tcPr>
            <w:tcW w:w="850" w:type="dxa"/>
            <w:tcBorders>
              <w:top w:val="single" w:sz="4" w:space="0" w:color="auto"/>
              <w:left w:val="single" w:sz="4" w:space="0" w:color="auto"/>
              <w:bottom w:val="single" w:sz="4" w:space="0" w:color="auto"/>
              <w:right w:val="single" w:sz="4" w:space="0" w:color="auto"/>
            </w:tcBorders>
            <w:vAlign w:val="center"/>
          </w:tcPr>
          <w:p w14:paraId="659C72ED"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3DF1D3A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01507FB0"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083F3F42"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7D6A82EB"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7A2D62B2" w14:textId="77777777" w:rsidR="00D2798E" w:rsidRDefault="00D2798E"/>
        </w:tc>
      </w:tr>
      <w:tr w:rsidR="00D2798E" w14:paraId="49337DEC" w14:textId="77777777">
        <w:trPr>
          <w:trHeight w:val="380"/>
          <w:jc w:val="center"/>
        </w:trPr>
        <w:tc>
          <w:tcPr>
            <w:tcW w:w="6642" w:type="dxa"/>
            <w:tcBorders>
              <w:top w:val="single" w:sz="4" w:space="0" w:color="auto"/>
              <w:left w:val="single" w:sz="4" w:space="0" w:color="auto"/>
              <w:bottom w:val="single" w:sz="4" w:space="0" w:color="auto"/>
              <w:right w:val="single" w:sz="4" w:space="0" w:color="auto"/>
            </w:tcBorders>
            <w:vAlign w:val="center"/>
          </w:tcPr>
          <w:p w14:paraId="6A7474E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手术室各手术间的铝合金顶、无影灯及连杆保持清洁，无血迹，无灰尘。供应中心、药剂科、麻醉科无污迹，台面无灰尘。地面明亮无杂物，屋顶墙角线、地角线清洁，无积尘、污渍、蜘蛛网，送风口及回风口每周清洁一次。</w:t>
            </w:r>
          </w:p>
        </w:tc>
        <w:tc>
          <w:tcPr>
            <w:tcW w:w="850" w:type="dxa"/>
            <w:tcBorders>
              <w:top w:val="single" w:sz="4" w:space="0" w:color="auto"/>
              <w:left w:val="single" w:sz="4" w:space="0" w:color="auto"/>
              <w:bottom w:val="single" w:sz="4" w:space="0" w:color="auto"/>
              <w:right w:val="single" w:sz="4" w:space="0" w:color="auto"/>
            </w:tcBorders>
            <w:vAlign w:val="center"/>
          </w:tcPr>
          <w:p w14:paraId="10B499EF"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vAlign w:val="center"/>
          </w:tcPr>
          <w:p w14:paraId="7B82102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47B2C06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2F8CCCAC"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794A95E"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D324E8C"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7DFC0AB3" w14:textId="77777777" w:rsidR="00D2798E" w:rsidRDefault="00D2798E"/>
        </w:tc>
      </w:tr>
      <w:tr w:rsidR="00D2798E" w14:paraId="1DFC1401" w14:textId="77777777">
        <w:trPr>
          <w:trHeight w:val="384"/>
          <w:jc w:val="center"/>
        </w:trPr>
        <w:tc>
          <w:tcPr>
            <w:tcW w:w="6642" w:type="dxa"/>
            <w:tcBorders>
              <w:top w:val="single" w:sz="4" w:space="0" w:color="auto"/>
              <w:left w:val="single" w:sz="4" w:space="0" w:color="auto"/>
              <w:bottom w:val="single" w:sz="4" w:space="0" w:color="auto"/>
              <w:right w:val="single" w:sz="4" w:space="0" w:color="auto"/>
            </w:tcBorders>
            <w:vAlign w:val="center"/>
          </w:tcPr>
          <w:p w14:paraId="57729B2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楼间连廊和楼梯间每日清扫，保持干净无杂物。</w:t>
            </w:r>
          </w:p>
        </w:tc>
        <w:tc>
          <w:tcPr>
            <w:tcW w:w="850" w:type="dxa"/>
            <w:tcBorders>
              <w:top w:val="single" w:sz="4" w:space="0" w:color="auto"/>
              <w:left w:val="single" w:sz="4" w:space="0" w:color="auto"/>
              <w:bottom w:val="single" w:sz="4" w:space="0" w:color="auto"/>
              <w:right w:val="single" w:sz="4" w:space="0" w:color="auto"/>
            </w:tcBorders>
            <w:vAlign w:val="center"/>
          </w:tcPr>
          <w:p w14:paraId="62B80262"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vAlign w:val="center"/>
          </w:tcPr>
          <w:p w14:paraId="48405F2A"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688FA7DF"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A27F924"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1A8DBFD5"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4B051B7B" w14:textId="77777777" w:rsidR="00D2798E" w:rsidRDefault="00D2798E"/>
        </w:tc>
      </w:tr>
      <w:tr w:rsidR="00D2798E" w14:paraId="6BFC2EF0" w14:textId="77777777">
        <w:trPr>
          <w:trHeight w:val="343"/>
          <w:jc w:val="center"/>
        </w:trPr>
        <w:tc>
          <w:tcPr>
            <w:tcW w:w="6642" w:type="dxa"/>
            <w:tcBorders>
              <w:top w:val="single" w:sz="4" w:space="0" w:color="auto"/>
              <w:left w:val="single" w:sz="4" w:space="0" w:color="auto"/>
              <w:bottom w:val="single" w:sz="4" w:space="0" w:color="auto"/>
              <w:right w:val="single" w:sz="4" w:space="0" w:color="auto"/>
            </w:tcBorders>
            <w:vAlign w:val="center"/>
          </w:tcPr>
          <w:p w14:paraId="6A98276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玻璃门窗洁净、趟槽无尘；瓷砖墙面无污渍、灰尘。</w:t>
            </w:r>
          </w:p>
        </w:tc>
        <w:tc>
          <w:tcPr>
            <w:tcW w:w="850" w:type="dxa"/>
            <w:tcBorders>
              <w:top w:val="single" w:sz="4" w:space="0" w:color="auto"/>
              <w:left w:val="single" w:sz="4" w:space="0" w:color="auto"/>
              <w:bottom w:val="single" w:sz="4" w:space="0" w:color="auto"/>
              <w:right w:val="single" w:sz="4" w:space="0" w:color="auto"/>
            </w:tcBorders>
            <w:vAlign w:val="center"/>
          </w:tcPr>
          <w:p w14:paraId="6A2D8239"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vAlign w:val="center"/>
          </w:tcPr>
          <w:p w14:paraId="6EE9A7A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14D2E2C2"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7951DB74"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545CED12"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0BFFB62A" w14:textId="77777777" w:rsidR="00D2798E" w:rsidRDefault="00D2798E"/>
        </w:tc>
      </w:tr>
      <w:tr w:rsidR="00D2798E" w14:paraId="6C79378E" w14:textId="77777777">
        <w:trPr>
          <w:trHeight w:val="429"/>
          <w:jc w:val="center"/>
        </w:trPr>
        <w:tc>
          <w:tcPr>
            <w:tcW w:w="6642" w:type="dxa"/>
            <w:tcBorders>
              <w:top w:val="single" w:sz="4" w:space="0" w:color="auto"/>
              <w:left w:val="single" w:sz="4" w:space="0" w:color="auto"/>
              <w:bottom w:val="single" w:sz="4" w:space="0" w:color="auto"/>
              <w:right w:val="single" w:sz="4" w:space="0" w:color="auto"/>
            </w:tcBorders>
            <w:vAlign w:val="center"/>
          </w:tcPr>
          <w:p w14:paraId="44A1AA8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lastRenderedPageBreak/>
              <w:t>休闲区保持干净卫生，座椅、休闲椅、按摩椅每日消毒擦洗，公共</w:t>
            </w:r>
            <w:proofErr w:type="gramStart"/>
            <w:r>
              <w:rPr>
                <w:rFonts w:asciiTheme="minorEastAsia" w:hAnsiTheme="minorEastAsia"/>
                <w:spacing w:val="-10"/>
                <w:sz w:val="21"/>
                <w:szCs w:val="21"/>
              </w:rPr>
              <w:t>区域绿植定期</w:t>
            </w:r>
            <w:proofErr w:type="gramEnd"/>
            <w:r>
              <w:rPr>
                <w:rFonts w:asciiTheme="minorEastAsia" w:hAnsiTheme="minorEastAsia"/>
                <w:spacing w:val="-10"/>
                <w:sz w:val="21"/>
                <w:szCs w:val="21"/>
              </w:rPr>
              <w:t>擦洗，无灰尘。</w:t>
            </w:r>
          </w:p>
        </w:tc>
        <w:tc>
          <w:tcPr>
            <w:tcW w:w="850" w:type="dxa"/>
            <w:tcBorders>
              <w:top w:val="single" w:sz="4" w:space="0" w:color="auto"/>
              <w:left w:val="single" w:sz="4" w:space="0" w:color="auto"/>
              <w:bottom w:val="single" w:sz="4" w:space="0" w:color="auto"/>
              <w:right w:val="single" w:sz="4" w:space="0" w:color="auto"/>
            </w:tcBorders>
            <w:vAlign w:val="center"/>
          </w:tcPr>
          <w:p w14:paraId="09186BFE"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vAlign w:val="center"/>
          </w:tcPr>
          <w:p w14:paraId="08F3AC6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072A40BE"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7B027184"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7C9D382"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04C3F421" w14:textId="77777777" w:rsidR="00D2798E" w:rsidRDefault="00D2798E"/>
        </w:tc>
      </w:tr>
      <w:tr w:rsidR="00D2798E" w14:paraId="22284E32" w14:textId="77777777">
        <w:trPr>
          <w:trHeight w:val="415"/>
          <w:jc w:val="center"/>
        </w:trPr>
        <w:tc>
          <w:tcPr>
            <w:tcW w:w="6642" w:type="dxa"/>
            <w:tcBorders>
              <w:top w:val="single" w:sz="4" w:space="0" w:color="auto"/>
              <w:left w:val="single" w:sz="4" w:space="0" w:color="auto"/>
              <w:bottom w:val="single" w:sz="4" w:space="0" w:color="auto"/>
              <w:right w:val="single" w:sz="4" w:space="0" w:color="auto"/>
            </w:tcBorders>
            <w:vAlign w:val="center"/>
          </w:tcPr>
          <w:p w14:paraId="01552AD1" w14:textId="77777777" w:rsidR="00D2798E" w:rsidRDefault="00D2798E">
            <w:pPr>
              <w:spacing w:line="300" w:lineRule="exact"/>
              <w:rPr>
                <w:rFonts w:asciiTheme="minorEastAsia" w:hAnsiTheme="minorEastAsia"/>
                <w:spacing w:val="-10"/>
                <w:sz w:val="2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B583A84"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100分</w:t>
            </w:r>
          </w:p>
        </w:tc>
        <w:tc>
          <w:tcPr>
            <w:tcW w:w="1985" w:type="dxa"/>
            <w:tcBorders>
              <w:top w:val="single" w:sz="4" w:space="0" w:color="auto"/>
              <w:left w:val="single" w:sz="4" w:space="0" w:color="auto"/>
              <w:bottom w:val="single" w:sz="4" w:space="0" w:color="auto"/>
              <w:right w:val="single" w:sz="4" w:space="0" w:color="auto"/>
            </w:tcBorders>
            <w:vAlign w:val="center"/>
          </w:tcPr>
          <w:p w14:paraId="42C9A256" w14:textId="77777777" w:rsidR="00D2798E" w:rsidRDefault="00D2798E">
            <w:pPr>
              <w:spacing w:line="300" w:lineRule="exact"/>
              <w:rPr>
                <w:rFonts w:asciiTheme="minorEastAsia" w:hAnsiTheme="minorEastAsia"/>
                <w:spacing w:val="-10"/>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C658E04"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F0601F2"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5485A097" w14:textId="77777777" w:rsidR="00D2798E" w:rsidRDefault="00D2798E"/>
        </w:tc>
        <w:tc>
          <w:tcPr>
            <w:tcW w:w="1062" w:type="dxa"/>
            <w:tcBorders>
              <w:top w:val="single" w:sz="4" w:space="0" w:color="auto"/>
              <w:left w:val="single" w:sz="4" w:space="0" w:color="auto"/>
              <w:bottom w:val="single" w:sz="4" w:space="0" w:color="auto"/>
              <w:right w:val="single" w:sz="4" w:space="0" w:color="auto"/>
            </w:tcBorders>
          </w:tcPr>
          <w:p w14:paraId="256EAE7A" w14:textId="77777777" w:rsidR="00D2798E" w:rsidRDefault="00D2798E"/>
        </w:tc>
      </w:tr>
    </w:tbl>
    <w:p w14:paraId="7F4C9FC3" w14:textId="77777777" w:rsidR="00D2798E" w:rsidRDefault="009E23B6">
      <w:pPr>
        <w:jc w:val="center"/>
        <w:rPr>
          <w:b/>
        </w:rPr>
      </w:pPr>
      <w:r>
        <w:rPr>
          <w:b/>
          <w:sz w:val="32"/>
          <w:szCs w:val="32"/>
        </w:rPr>
        <w:t xml:space="preserve"> </w:t>
      </w:r>
      <w:r>
        <w:rPr>
          <w:b/>
          <w:sz w:val="32"/>
          <w:szCs w:val="32"/>
        </w:rPr>
        <w:t>病</w:t>
      </w:r>
      <w:r>
        <w:rPr>
          <w:b/>
          <w:sz w:val="32"/>
          <w:szCs w:val="32"/>
        </w:rPr>
        <w:t xml:space="preserve">   </w:t>
      </w:r>
      <w:r>
        <w:rPr>
          <w:b/>
          <w:sz w:val="32"/>
          <w:szCs w:val="32"/>
        </w:rPr>
        <w:t>区</w:t>
      </w:r>
      <w:r>
        <w:rPr>
          <w:b/>
        </w:rPr>
        <w:t>考核时间：</w:t>
      </w:r>
      <w:r>
        <w:rPr>
          <w:b/>
        </w:rPr>
        <w:t xml:space="preserve">   </w:t>
      </w:r>
      <w:r>
        <w:rPr>
          <w:b/>
        </w:rPr>
        <w:t>年</w:t>
      </w:r>
      <w:r>
        <w:rPr>
          <w:b/>
        </w:rPr>
        <w:t xml:space="preserve">    </w:t>
      </w:r>
      <w:r>
        <w:rPr>
          <w:b/>
        </w:rPr>
        <w:t>月</w:t>
      </w:r>
    </w:p>
    <w:tbl>
      <w:tblPr>
        <w:tblW w:w="13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4"/>
        <w:gridCol w:w="992"/>
        <w:gridCol w:w="1985"/>
        <w:gridCol w:w="1134"/>
        <w:gridCol w:w="1134"/>
        <w:gridCol w:w="1134"/>
        <w:gridCol w:w="1068"/>
      </w:tblGrid>
      <w:tr w:rsidR="00D2798E" w14:paraId="387B7D77" w14:textId="77777777">
        <w:trPr>
          <w:trHeight w:val="489"/>
          <w:jc w:val="center"/>
        </w:trPr>
        <w:tc>
          <w:tcPr>
            <w:tcW w:w="6534" w:type="dxa"/>
            <w:tcBorders>
              <w:top w:val="single" w:sz="4" w:space="0" w:color="auto"/>
              <w:left w:val="single" w:sz="4" w:space="0" w:color="auto"/>
              <w:bottom w:val="single" w:sz="4" w:space="0" w:color="auto"/>
              <w:right w:val="single" w:sz="4" w:space="0" w:color="auto"/>
            </w:tcBorders>
            <w:vAlign w:val="center"/>
          </w:tcPr>
          <w:p w14:paraId="399A069C" w14:textId="77777777" w:rsidR="00D2798E" w:rsidRDefault="009E23B6">
            <w:pPr>
              <w:jc w:val="center"/>
              <w:rPr>
                <w:rFonts w:eastAsia="黑体"/>
                <w:sz w:val="28"/>
                <w:szCs w:val="28"/>
              </w:rPr>
            </w:pPr>
            <w:r>
              <w:rPr>
                <w:rFonts w:ascii="黑体" w:eastAsia="黑体" w:hAnsi="黑体" w:hint="eastAsia"/>
                <w:sz w:val="28"/>
                <w:szCs w:val="28"/>
              </w:rPr>
              <w:t>保洁质量标准</w:t>
            </w:r>
          </w:p>
        </w:tc>
        <w:tc>
          <w:tcPr>
            <w:tcW w:w="992" w:type="dxa"/>
            <w:tcBorders>
              <w:top w:val="single" w:sz="4" w:space="0" w:color="auto"/>
              <w:left w:val="single" w:sz="4" w:space="0" w:color="auto"/>
              <w:bottom w:val="single" w:sz="4" w:space="0" w:color="auto"/>
              <w:right w:val="single" w:sz="4" w:space="0" w:color="auto"/>
            </w:tcBorders>
            <w:vAlign w:val="center"/>
          </w:tcPr>
          <w:p w14:paraId="64FC516E" w14:textId="77777777" w:rsidR="00D2798E" w:rsidRDefault="009E23B6">
            <w:pPr>
              <w:jc w:val="center"/>
              <w:rPr>
                <w:rFonts w:eastAsia="黑体"/>
                <w:sz w:val="28"/>
                <w:szCs w:val="28"/>
              </w:rPr>
            </w:pPr>
            <w:r>
              <w:rPr>
                <w:rFonts w:ascii="黑体" w:eastAsia="黑体" w:hAnsi="黑体" w:hint="eastAsia"/>
                <w:sz w:val="28"/>
                <w:szCs w:val="28"/>
              </w:rPr>
              <w:t>分值</w:t>
            </w:r>
          </w:p>
        </w:tc>
        <w:tc>
          <w:tcPr>
            <w:tcW w:w="1985" w:type="dxa"/>
            <w:tcBorders>
              <w:top w:val="single" w:sz="4" w:space="0" w:color="auto"/>
              <w:left w:val="single" w:sz="4" w:space="0" w:color="auto"/>
              <w:bottom w:val="single" w:sz="4" w:space="0" w:color="auto"/>
              <w:right w:val="single" w:sz="4" w:space="0" w:color="auto"/>
            </w:tcBorders>
          </w:tcPr>
          <w:p w14:paraId="3ECCE318" w14:textId="77777777" w:rsidR="00D2798E" w:rsidRDefault="009E23B6">
            <w:pPr>
              <w:jc w:val="center"/>
              <w:rPr>
                <w:rFonts w:eastAsia="黑体"/>
                <w:sz w:val="28"/>
                <w:szCs w:val="28"/>
              </w:rPr>
            </w:pPr>
            <w:r>
              <w:rPr>
                <w:rFonts w:ascii="黑体" w:eastAsia="黑体" w:hAnsi="黑体" w:hint="eastAsia"/>
                <w:sz w:val="28"/>
                <w:szCs w:val="28"/>
              </w:rPr>
              <w:t>扣分标准</w:t>
            </w:r>
          </w:p>
        </w:tc>
        <w:tc>
          <w:tcPr>
            <w:tcW w:w="1134" w:type="dxa"/>
            <w:tcBorders>
              <w:top w:val="single" w:sz="4" w:space="0" w:color="auto"/>
              <w:left w:val="single" w:sz="4" w:space="0" w:color="auto"/>
              <w:bottom w:val="single" w:sz="4" w:space="0" w:color="auto"/>
              <w:right w:val="single" w:sz="4" w:space="0" w:color="auto"/>
            </w:tcBorders>
            <w:vAlign w:val="center"/>
          </w:tcPr>
          <w:p w14:paraId="5530EC67" w14:textId="77777777" w:rsidR="00D2798E" w:rsidRDefault="009E23B6">
            <w:pPr>
              <w:jc w:val="center"/>
              <w:rPr>
                <w:rFonts w:ascii="黑体" w:eastAsia="黑体"/>
                <w:sz w:val="28"/>
                <w:szCs w:val="28"/>
              </w:rPr>
            </w:pPr>
            <w:r>
              <w:rPr>
                <w:rFonts w:ascii="黑体" w:eastAsia="黑体" w:hAnsi="黑体" w:hint="eastAsia"/>
                <w:sz w:val="28"/>
                <w:szCs w:val="28"/>
              </w:rPr>
              <w:t>第一周</w:t>
            </w:r>
          </w:p>
        </w:tc>
        <w:tc>
          <w:tcPr>
            <w:tcW w:w="1134" w:type="dxa"/>
            <w:tcBorders>
              <w:top w:val="single" w:sz="4" w:space="0" w:color="auto"/>
              <w:left w:val="single" w:sz="4" w:space="0" w:color="auto"/>
              <w:bottom w:val="single" w:sz="4" w:space="0" w:color="auto"/>
              <w:right w:val="single" w:sz="4" w:space="0" w:color="auto"/>
            </w:tcBorders>
            <w:vAlign w:val="center"/>
          </w:tcPr>
          <w:p w14:paraId="50EA1FB5" w14:textId="77777777" w:rsidR="00D2798E" w:rsidRDefault="009E23B6">
            <w:pPr>
              <w:jc w:val="center"/>
              <w:rPr>
                <w:rFonts w:ascii="黑体" w:eastAsia="黑体"/>
                <w:sz w:val="28"/>
                <w:szCs w:val="28"/>
              </w:rPr>
            </w:pPr>
            <w:r>
              <w:rPr>
                <w:rFonts w:ascii="黑体" w:eastAsia="黑体" w:hAnsi="黑体" w:hint="eastAsia"/>
                <w:sz w:val="28"/>
                <w:szCs w:val="28"/>
              </w:rPr>
              <w:t>第二周</w:t>
            </w:r>
          </w:p>
        </w:tc>
        <w:tc>
          <w:tcPr>
            <w:tcW w:w="1134" w:type="dxa"/>
            <w:tcBorders>
              <w:top w:val="single" w:sz="4" w:space="0" w:color="auto"/>
              <w:left w:val="single" w:sz="4" w:space="0" w:color="auto"/>
              <w:bottom w:val="single" w:sz="4" w:space="0" w:color="auto"/>
              <w:right w:val="single" w:sz="4" w:space="0" w:color="auto"/>
            </w:tcBorders>
            <w:vAlign w:val="center"/>
          </w:tcPr>
          <w:p w14:paraId="40CF38FF" w14:textId="77777777" w:rsidR="00D2798E" w:rsidRDefault="009E23B6">
            <w:pPr>
              <w:jc w:val="center"/>
              <w:rPr>
                <w:rFonts w:ascii="黑体" w:eastAsia="黑体"/>
                <w:sz w:val="28"/>
                <w:szCs w:val="28"/>
              </w:rPr>
            </w:pPr>
            <w:r>
              <w:rPr>
                <w:rFonts w:ascii="黑体" w:eastAsia="黑体" w:hAnsi="黑体" w:hint="eastAsia"/>
                <w:sz w:val="28"/>
                <w:szCs w:val="28"/>
              </w:rPr>
              <w:t>第三周</w:t>
            </w:r>
          </w:p>
        </w:tc>
        <w:tc>
          <w:tcPr>
            <w:tcW w:w="1068" w:type="dxa"/>
            <w:tcBorders>
              <w:top w:val="single" w:sz="4" w:space="0" w:color="auto"/>
              <w:left w:val="single" w:sz="4" w:space="0" w:color="auto"/>
              <w:bottom w:val="single" w:sz="4" w:space="0" w:color="auto"/>
              <w:right w:val="single" w:sz="4" w:space="0" w:color="auto"/>
            </w:tcBorders>
            <w:vAlign w:val="center"/>
          </w:tcPr>
          <w:p w14:paraId="68CA6B19" w14:textId="77777777" w:rsidR="00D2798E" w:rsidRDefault="009E23B6">
            <w:pPr>
              <w:jc w:val="center"/>
              <w:rPr>
                <w:rFonts w:ascii="黑体" w:eastAsia="黑体"/>
                <w:sz w:val="28"/>
                <w:szCs w:val="28"/>
              </w:rPr>
            </w:pPr>
            <w:r>
              <w:rPr>
                <w:rFonts w:ascii="黑体" w:eastAsia="黑体" w:hAnsi="黑体" w:hint="eastAsia"/>
                <w:sz w:val="28"/>
                <w:szCs w:val="28"/>
              </w:rPr>
              <w:t>第四周</w:t>
            </w:r>
          </w:p>
        </w:tc>
      </w:tr>
      <w:tr w:rsidR="00D2798E" w14:paraId="0E60BE1E"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748920D5"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楼梯、窗台、凉台打扫2次/日，保证无纸屑、无烟头、痰迹，楼梯扶手擦拭1次/日。地面每年除尘打蜡两次。</w:t>
            </w:r>
          </w:p>
        </w:tc>
        <w:tc>
          <w:tcPr>
            <w:tcW w:w="992" w:type="dxa"/>
            <w:tcBorders>
              <w:top w:val="single" w:sz="4" w:space="0" w:color="auto"/>
              <w:left w:val="single" w:sz="4" w:space="0" w:color="auto"/>
              <w:bottom w:val="single" w:sz="4" w:space="0" w:color="auto"/>
              <w:right w:val="single" w:sz="4" w:space="0" w:color="auto"/>
            </w:tcBorders>
            <w:vAlign w:val="center"/>
          </w:tcPr>
          <w:p w14:paraId="4BBD8D14"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41DA224A"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68624B8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1DF90B75"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763959EC"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113BAB72"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392CFFDE" w14:textId="77777777" w:rsidR="00D2798E" w:rsidRDefault="00D2798E"/>
        </w:tc>
      </w:tr>
      <w:tr w:rsidR="00D2798E" w14:paraId="4533AEB5"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306A4FE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每日清扫房间2次，保持地面清洁、地角无尘、纸篓及时清倒。治疗中必须打扫时，不得扬尘，随时保洁，墙面无蜘蛛网。</w:t>
            </w:r>
          </w:p>
        </w:tc>
        <w:tc>
          <w:tcPr>
            <w:tcW w:w="992" w:type="dxa"/>
            <w:tcBorders>
              <w:top w:val="single" w:sz="4" w:space="0" w:color="auto"/>
              <w:left w:val="single" w:sz="4" w:space="0" w:color="auto"/>
              <w:bottom w:val="single" w:sz="4" w:space="0" w:color="auto"/>
              <w:right w:val="single" w:sz="4" w:space="0" w:color="auto"/>
            </w:tcBorders>
            <w:vAlign w:val="center"/>
          </w:tcPr>
          <w:p w14:paraId="798823EF"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76D791EA"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4705B538"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105FEE2"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1E100044"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66E6F436" w14:textId="77777777" w:rsidR="00D2798E" w:rsidRDefault="00D2798E"/>
        </w:tc>
      </w:tr>
      <w:tr w:rsidR="00D2798E" w14:paraId="1AD466C5"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6AC22F9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卫生间随时打扫，保持地面清洁、无积水、尿渍、异味，便池及时冲洗，每日消毒，保持垃圾桶、纸篓表面清洁，及时更换垃圾袋，清洗、消毒2次/周。</w:t>
            </w:r>
          </w:p>
        </w:tc>
        <w:tc>
          <w:tcPr>
            <w:tcW w:w="992" w:type="dxa"/>
            <w:tcBorders>
              <w:top w:val="single" w:sz="4" w:space="0" w:color="auto"/>
              <w:left w:val="single" w:sz="4" w:space="0" w:color="auto"/>
              <w:bottom w:val="single" w:sz="4" w:space="0" w:color="auto"/>
              <w:right w:val="single" w:sz="4" w:space="0" w:color="auto"/>
            </w:tcBorders>
            <w:vAlign w:val="center"/>
          </w:tcPr>
          <w:p w14:paraId="36A8ABE4"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7FD7233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7B6EE991"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90351CA"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3F65A4CC"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39700DF6" w14:textId="77777777" w:rsidR="00D2798E" w:rsidRDefault="00D2798E"/>
        </w:tc>
      </w:tr>
      <w:tr w:rsidR="00D2798E" w14:paraId="0B50F2A8"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6177433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各室垃圾桶表面清洁，垃圾及时清倒，桶内套黄色垃圾袋，每日消毒。垃圾桶周围墙面无污渍。</w:t>
            </w:r>
          </w:p>
        </w:tc>
        <w:tc>
          <w:tcPr>
            <w:tcW w:w="992" w:type="dxa"/>
            <w:tcBorders>
              <w:top w:val="single" w:sz="4" w:space="0" w:color="auto"/>
              <w:left w:val="single" w:sz="4" w:space="0" w:color="auto"/>
              <w:bottom w:val="single" w:sz="4" w:space="0" w:color="auto"/>
              <w:right w:val="single" w:sz="4" w:space="0" w:color="auto"/>
            </w:tcBorders>
            <w:vAlign w:val="center"/>
          </w:tcPr>
          <w:p w14:paraId="375AA944" w14:textId="77777777" w:rsidR="00D2798E" w:rsidRDefault="009E23B6">
            <w:pPr>
              <w:spacing w:line="300" w:lineRule="exact"/>
              <w:ind w:firstLineChars="50" w:firstLine="95"/>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2C1C5B1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56DF3C7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4D1FD3DC"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90F79F5"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41C6A071"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7C05F33A" w14:textId="77777777" w:rsidR="00D2798E" w:rsidRDefault="00D2798E"/>
        </w:tc>
      </w:tr>
      <w:tr w:rsidR="00D2798E" w14:paraId="0490A59D"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3B79D0C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开水房地面干燥、清洁、无杂物堆放，水池无污渍，水龙头清洁，热水器光亮无尘。</w:t>
            </w:r>
          </w:p>
        </w:tc>
        <w:tc>
          <w:tcPr>
            <w:tcW w:w="992" w:type="dxa"/>
            <w:tcBorders>
              <w:top w:val="single" w:sz="4" w:space="0" w:color="auto"/>
              <w:left w:val="single" w:sz="4" w:space="0" w:color="auto"/>
              <w:bottom w:val="single" w:sz="4" w:space="0" w:color="auto"/>
              <w:right w:val="single" w:sz="4" w:space="0" w:color="auto"/>
            </w:tcBorders>
            <w:vAlign w:val="center"/>
          </w:tcPr>
          <w:p w14:paraId="4B4C2409" w14:textId="77777777" w:rsidR="00D2798E" w:rsidRDefault="009E23B6">
            <w:pPr>
              <w:spacing w:line="300" w:lineRule="exact"/>
              <w:ind w:firstLineChars="50" w:firstLine="95"/>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430F45C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3BF4112C"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1D439BD4"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45BDDB7F"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1F9A7BEB" w14:textId="77777777" w:rsidR="00D2798E" w:rsidRDefault="00D2798E"/>
        </w:tc>
      </w:tr>
      <w:tr w:rsidR="00D2798E" w14:paraId="11F49225" w14:textId="77777777">
        <w:trPr>
          <w:trHeight w:val="457"/>
          <w:jc w:val="center"/>
        </w:trPr>
        <w:tc>
          <w:tcPr>
            <w:tcW w:w="6534" w:type="dxa"/>
            <w:tcBorders>
              <w:top w:val="single" w:sz="4" w:space="0" w:color="auto"/>
              <w:left w:val="single" w:sz="4" w:space="0" w:color="auto"/>
              <w:bottom w:val="single" w:sz="4" w:space="0" w:color="auto"/>
              <w:right w:val="single" w:sz="4" w:space="0" w:color="auto"/>
            </w:tcBorders>
            <w:vAlign w:val="center"/>
          </w:tcPr>
          <w:p w14:paraId="3C2E373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每日擦拭门窗、家具、桌椅、扶手床栏、电话、电视机、冰箱、候诊椅等。</w:t>
            </w:r>
          </w:p>
        </w:tc>
        <w:tc>
          <w:tcPr>
            <w:tcW w:w="992" w:type="dxa"/>
            <w:tcBorders>
              <w:top w:val="single" w:sz="4" w:space="0" w:color="auto"/>
              <w:left w:val="single" w:sz="4" w:space="0" w:color="auto"/>
              <w:bottom w:val="single" w:sz="4" w:space="0" w:color="auto"/>
              <w:right w:val="single" w:sz="4" w:space="0" w:color="auto"/>
            </w:tcBorders>
            <w:vAlign w:val="center"/>
          </w:tcPr>
          <w:p w14:paraId="54087E16"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64D9F4A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188C4CC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一项未做扣5分。</w:t>
            </w:r>
          </w:p>
        </w:tc>
        <w:tc>
          <w:tcPr>
            <w:tcW w:w="1134" w:type="dxa"/>
            <w:tcBorders>
              <w:top w:val="single" w:sz="4" w:space="0" w:color="auto"/>
              <w:left w:val="single" w:sz="4" w:space="0" w:color="auto"/>
              <w:bottom w:val="single" w:sz="4" w:space="0" w:color="auto"/>
              <w:right w:val="single" w:sz="4" w:space="0" w:color="auto"/>
            </w:tcBorders>
          </w:tcPr>
          <w:p w14:paraId="596AC736"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706936AF"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0F63D023"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03348C3C" w14:textId="77777777" w:rsidR="00D2798E" w:rsidRDefault="00D2798E"/>
        </w:tc>
      </w:tr>
      <w:tr w:rsidR="00D2798E" w14:paraId="27862287"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6E975FB2"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专用毛巾擦拭床头柜，保证</w:t>
            </w:r>
            <w:proofErr w:type="gramStart"/>
            <w:r>
              <w:rPr>
                <w:rFonts w:asciiTheme="minorEastAsia" w:hAnsiTheme="minorEastAsia"/>
                <w:spacing w:val="-10"/>
                <w:sz w:val="21"/>
                <w:szCs w:val="21"/>
              </w:rPr>
              <w:t>一</w:t>
            </w:r>
            <w:proofErr w:type="gramEnd"/>
            <w:r>
              <w:rPr>
                <w:rFonts w:asciiTheme="minorEastAsia" w:hAnsiTheme="minorEastAsia"/>
                <w:spacing w:val="-10"/>
                <w:sz w:val="21"/>
                <w:szCs w:val="21"/>
              </w:rPr>
              <w:t>柜</w:t>
            </w:r>
            <w:proofErr w:type="gramStart"/>
            <w:r>
              <w:rPr>
                <w:rFonts w:asciiTheme="minorEastAsia" w:hAnsiTheme="minorEastAsia"/>
                <w:spacing w:val="-10"/>
                <w:sz w:val="21"/>
                <w:szCs w:val="21"/>
              </w:rPr>
              <w:t>一</w:t>
            </w:r>
            <w:proofErr w:type="gramEnd"/>
            <w:r>
              <w:rPr>
                <w:rFonts w:asciiTheme="minorEastAsia" w:hAnsiTheme="minorEastAsia"/>
                <w:spacing w:val="-10"/>
                <w:sz w:val="21"/>
                <w:szCs w:val="21"/>
              </w:rPr>
              <w:t>巾，用后统一回收清洗消毒、晾干。</w:t>
            </w:r>
          </w:p>
        </w:tc>
        <w:tc>
          <w:tcPr>
            <w:tcW w:w="992" w:type="dxa"/>
            <w:tcBorders>
              <w:top w:val="single" w:sz="4" w:space="0" w:color="auto"/>
              <w:left w:val="single" w:sz="4" w:space="0" w:color="auto"/>
              <w:bottom w:val="single" w:sz="4" w:space="0" w:color="auto"/>
              <w:right w:val="single" w:sz="4" w:space="0" w:color="auto"/>
            </w:tcBorders>
            <w:vAlign w:val="center"/>
          </w:tcPr>
          <w:p w14:paraId="403F20BB" w14:textId="77777777" w:rsidR="00D2798E" w:rsidRDefault="009E23B6">
            <w:pPr>
              <w:spacing w:line="300" w:lineRule="exact"/>
              <w:ind w:firstLineChars="50" w:firstLine="95"/>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50D78385"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76DD5A22"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24D7BBDF"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034F14AF"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0BD939AC" w14:textId="77777777" w:rsidR="00D2798E" w:rsidRDefault="00D2798E"/>
        </w:tc>
      </w:tr>
      <w:tr w:rsidR="00D2798E" w14:paraId="5056FDF2"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5FE7518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终末消毒保证床垫下、床头柜内、壁橱、</w:t>
            </w:r>
            <w:proofErr w:type="gramStart"/>
            <w:r>
              <w:rPr>
                <w:rFonts w:asciiTheme="minorEastAsia" w:hAnsiTheme="minorEastAsia"/>
                <w:spacing w:val="-10"/>
                <w:sz w:val="21"/>
                <w:szCs w:val="21"/>
              </w:rPr>
              <w:t>或储物</w:t>
            </w:r>
            <w:proofErr w:type="gramEnd"/>
            <w:r>
              <w:rPr>
                <w:rFonts w:asciiTheme="minorEastAsia" w:hAnsiTheme="minorEastAsia"/>
                <w:spacing w:val="-10"/>
                <w:sz w:val="21"/>
                <w:szCs w:val="21"/>
              </w:rPr>
              <w:t>柜内无渣、无杂物，用“84液”彻底擦洗床架、床头柜、凳子，热水瓶清洁后，表面消毒并妥善保管。</w:t>
            </w:r>
          </w:p>
        </w:tc>
        <w:tc>
          <w:tcPr>
            <w:tcW w:w="992" w:type="dxa"/>
            <w:tcBorders>
              <w:top w:val="single" w:sz="4" w:space="0" w:color="auto"/>
              <w:left w:val="single" w:sz="4" w:space="0" w:color="auto"/>
              <w:bottom w:val="single" w:sz="4" w:space="0" w:color="auto"/>
              <w:right w:val="single" w:sz="4" w:space="0" w:color="auto"/>
            </w:tcBorders>
            <w:vAlign w:val="center"/>
          </w:tcPr>
          <w:p w14:paraId="482E7C7F"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3A6ADFF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311ED9AD"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07919E9D"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787E9B90"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2C22DBCC" w14:textId="77777777" w:rsidR="00D2798E" w:rsidRDefault="00D2798E"/>
        </w:tc>
      </w:tr>
      <w:tr w:rsidR="00D2798E" w14:paraId="527A8729" w14:textId="77777777">
        <w:trPr>
          <w:trHeight w:val="400"/>
          <w:jc w:val="center"/>
        </w:trPr>
        <w:tc>
          <w:tcPr>
            <w:tcW w:w="6534" w:type="dxa"/>
            <w:tcBorders>
              <w:top w:val="single" w:sz="4" w:space="0" w:color="auto"/>
              <w:left w:val="single" w:sz="4" w:space="0" w:color="auto"/>
              <w:bottom w:val="single" w:sz="4" w:space="0" w:color="auto"/>
              <w:right w:val="single" w:sz="4" w:space="0" w:color="auto"/>
            </w:tcBorders>
            <w:vAlign w:val="center"/>
          </w:tcPr>
          <w:p w14:paraId="345908C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协助护士做好病室空气消毒及整理杂物。</w:t>
            </w:r>
          </w:p>
        </w:tc>
        <w:tc>
          <w:tcPr>
            <w:tcW w:w="992" w:type="dxa"/>
            <w:tcBorders>
              <w:top w:val="single" w:sz="4" w:space="0" w:color="auto"/>
              <w:left w:val="single" w:sz="4" w:space="0" w:color="auto"/>
              <w:bottom w:val="single" w:sz="4" w:space="0" w:color="auto"/>
              <w:right w:val="single" w:sz="4" w:space="0" w:color="auto"/>
            </w:tcBorders>
            <w:vAlign w:val="center"/>
          </w:tcPr>
          <w:p w14:paraId="56B2884B"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1A238276"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未协助扣5分。</w:t>
            </w:r>
          </w:p>
        </w:tc>
        <w:tc>
          <w:tcPr>
            <w:tcW w:w="1134" w:type="dxa"/>
            <w:tcBorders>
              <w:top w:val="single" w:sz="4" w:space="0" w:color="auto"/>
              <w:left w:val="single" w:sz="4" w:space="0" w:color="auto"/>
              <w:bottom w:val="single" w:sz="4" w:space="0" w:color="auto"/>
              <w:right w:val="single" w:sz="4" w:space="0" w:color="auto"/>
            </w:tcBorders>
          </w:tcPr>
          <w:p w14:paraId="5F509AD8"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3251303A"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6FB40027"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6776C543" w14:textId="77777777" w:rsidR="00D2798E" w:rsidRDefault="00D2798E"/>
        </w:tc>
      </w:tr>
      <w:tr w:rsidR="00D2798E" w14:paraId="37956FED" w14:textId="77777777">
        <w:trPr>
          <w:trHeight w:val="384"/>
          <w:jc w:val="center"/>
        </w:trPr>
        <w:tc>
          <w:tcPr>
            <w:tcW w:w="6534" w:type="dxa"/>
            <w:tcBorders>
              <w:top w:val="single" w:sz="4" w:space="0" w:color="auto"/>
              <w:left w:val="single" w:sz="4" w:space="0" w:color="auto"/>
              <w:bottom w:val="single" w:sz="4" w:space="0" w:color="auto"/>
              <w:right w:val="single" w:sz="4" w:space="0" w:color="auto"/>
            </w:tcBorders>
            <w:vAlign w:val="center"/>
          </w:tcPr>
          <w:p w14:paraId="41A0185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每</w:t>
            </w:r>
            <w:proofErr w:type="gramStart"/>
            <w:r>
              <w:rPr>
                <w:rFonts w:asciiTheme="minorEastAsia" w:hAnsiTheme="minorEastAsia"/>
                <w:spacing w:val="-10"/>
                <w:sz w:val="21"/>
                <w:szCs w:val="21"/>
              </w:rPr>
              <w:t>周彻底</w:t>
            </w:r>
            <w:proofErr w:type="gramEnd"/>
            <w:r>
              <w:rPr>
                <w:rFonts w:asciiTheme="minorEastAsia" w:hAnsiTheme="minorEastAsia"/>
                <w:spacing w:val="-10"/>
                <w:sz w:val="21"/>
                <w:szCs w:val="21"/>
              </w:rPr>
              <w:t>打扫病区一次，包括玻璃、推车、瓷砖墙面，做到屋顶墙角线、地角线清洁，无积尘、污渍、蜘蛛网等。</w:t>
            </w:r>
          </w:p>
        </w:tc>
        <w:tc>
          <w:tcPr>
            <w:tcW w:w="992" w:type="dxa"/>
            <w:tcBorders>
              <w:top w:val="single" w:sz="4" w:space="0" w:color="auto"/>
              <w:left w:val="single" w:sz="4" w:space="0" w:color="auto"/>
              <w:bottom w:val="single" w:sz="4" w:space="0" w:color="auto"/>
              <w:right w:val="single" w:sz="4" w:space="0" w:color="auto"/>
            </w:tcBorders>
            <w:vAlign w:val="center"/>
          </w:tcPr>
          <w:p w14:paraId="35D2C9C0"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7292A62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134" w:type="dxa"/>
            <w:tcBorders>
              <w:top w:val="single" w:sz="4" w:space="0" w:color="auto"/>
              <w:left w:val="single" w:sz="4" w:space="0" w:color="auto"/>
              <w:bottom w:val="single" w:sz="4" w:space="0" w:color="auto"/>
              <w:right w:val="single" w:sz="4" w:space="0" w:color="auto"/>
            </w:tcBorders>
          </w:tcPr>
          <w:p w14:paraId="7EFD63CF"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9EAF236"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55ADEC1"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2A20637D" w14:textId="77777777" w:rsidR="00D2798E" w:rsidRDefault="00D2798E"/>
        </w:tc>
      </w:tr>
      <w:tr w:rsidR="00D2798E" w14:paraId="6CD61392"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7AF3B5CE"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病区设备带、输液架、吸痰器、要每天擦拭，做到无积尘、无污渍。</w:t>
            </w:r>
          </w:p>
        </w:tc>
        <w:tc>
          <w:tcPr>
            <w:tcW w:w="992" w:type="dxa"/>
            <w:tcBorders>
              <w:top w:val="single" w:sz="4" w:space="0" w:color="auto"/>
              <w:left w:val="single" w:sz="4" w:space="0" w:color="auto"/>
              <w:bottom w:val="single" w:sz="4" w:space="0" w:color="auto"/>
              <w:right w:val="single" w:sz="4" w:space="0" w:color="auto"/>
            </w:tcBorders>
            <w:vAlign w:val="center"/>
          </w:tcPr>
          <w:p w14:paraId="72929073"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7BBC8C47"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0B5E6D6B"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40984B75"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2D939A14"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128AAB30" w14:textId="77777777" w:rsidR="00D2798E" w:rsidRDefault="00D2798E"/>
        </w:tc>
      </w:tr>
      <w:tr w:rsidR="00D2798E" w14:paraId="4D9D4965"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6BB9BEA6"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lastRenderedPageBreak/>
              <w:t>拖把标志清楚，严格按区域使用，用后统一回收清洗消毒、晾干。</w:t>
            </w:r>
          </w:p>
        </w:tc>
        <w:tc>
          <w:tcPr>
            <w:tcW w:w="992" w:type="dxa"/>
            <w:tcBorders>
              <w:top w:val="single" w:sz="4" w:space="0" w:color="auto"/>
              <w:left w:val="single" w:sz="4" w:space="0" w:color="auto"/>
              <w:bottom w:val="single" w:sz="4" w:space="0" w:color="auto"/>
              <w:right w:val="single" w:sz="4" w:space="0" w:color="auto"/>
            </w:tcBorders>
            <w:vAlign w:val="center"/>
          </w:tcPr>
          <w:p w14:paraId="4FD3D4D3"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1985" w:type="dxa"/>
            <w:tcBorders>
              <w:top w:val="single" w:sz="4" w:space="0" w:color="auto"/>
              <w:left w:val="single" w:sz="4" w:space="0" w:color="auto"/>
              <w:bottom w:val="single" w:sz="4" w:space="0" w:color="auto"/>
              <w:right w:val="single" w:sz="4" w:space="0" w:color="auto"/>
            </w:tcBorders>
          </w:tcPr>
          <w:p w14:paraId="0C98797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134" w:type="dxa"/>
            <w:tcBorders>
              <w:top w:val="single" w:sz="4" w:space="0" w:color="auto"/>
              <w:left w:val="single" w:sz="4" w:space="0" w:color="auto"/>
              <w:bottom w:val="single" w:sz="4" w:space="0" w:color="auto"/>
              <w:right w:val="single" w:sz="4" w:space="0" w:color="auto"/>
            </w:tcBorders>
          </w:tcPr>
          <w:p w14:paraId="5079C49E"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A78C62D"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365791F4"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5886FCCE" w14:textId="77777777" w:rsidR="00D2798E" w:rsidRDefault="00D2798E"/>
        </w:tc>
      </w:tr>
      <w:tr w:rsidR="00D2798E" w14:paraId="41F5E719" w14:textId="77777777">
        <w:trPr>
          <w:trHeight w:val="429"/>
          <w:jc w:val="center"/>
        </w:trPr>
        <w:tc>
          <w:tcPr>
            <w:tcW w:w="6534" w:type="dxa"/>
            <w:tcBorders>
              <w:top w:val="single" w:sz="4" w:space="0" w:color="auto"/>
              <w:left w:val="single" w:sz="4" w:space="0" w:color="auto"/>
              <w:bottom w:val="single" w:sz="4" w:space="0" w:color="auto"/>
              <w:right w:val="single" w:sz="4" w:space="0" w:color="auto"/>
            </w:tcBorders>
            <w:vAlign w:val="center"/>
          </w:tcPr>
          <w:p w14:paraId="26158A6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重症科和耐药结核科每月拆卸窗帘一次交洗衣房清洗，病房每季度定期拆卸隔帘一次，每月清洗消毒病房分体空调过滤网一次。</w:t>
            </w:r>
          </w:p>
        </w:tc>
        <w:tc>
          <w:tcPr>
            <w:tcW w:w="992" w:type="dxa"/>
            <w:tcBorders>
              <w:top w:val="single" w:sz="4" w:space="0" w:color="auto"/>
              <w:left w:val="single" w:sz="4" w:space="0" w:color="auto"/>
              <w:bottom w:val="single" w:sz="4" w:space="0" w:color="auto"/>
              <w:right w:val="single" w:sz="4" w:space="0" w:color="auto"/>
            </w:tcBorders>
            <w:vAlign w:val="center"/>
          </w:tcPr>
          <w:p w14:paraId="236A40D2"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1985" w:type="dxa"/>
            <w:tcBorders>
              <w:top w:val="single" w:sz="4" w:space="0" w:color="auto"/>
              <w:left w:val="single" w:sz="4" w:space="0" w:color="auto"/>
              <w:bottom w:val="single" w:sz="4" w:space="0" w:color="auto"/>
              <w:right w:val="single" w:sz="4" w:space="0" w:color="auto"/>
            </w:tcBorders>
          </w:tcPr>
          <w:p w14:paraId="3E4577C1"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0A0FFB3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一项未做10分</w:t>
            </w:r>
          </w:p>
        </w:tc>
        <w:tc>
          <w:tcPr>
            <w:tcW w:w="1134" w:type="dxa"/>
            <w:tcBorders>
              <w:top w:val="single" w:sz="4" w:space="0" w:color="auto"/>
              <w:left w:val="single" w:sz="4" w:space="0" w:color="auto"/>
              <w:bottom w:val="single" w:sz="4" w:space="0" w:color="auto"/>
              <w:right w:val="single" w:sz="4" w:space="0" w:color="auto"/>
            </w:tcBorders>
          </w:tcPr>
          <w:p w14:paraId="22240C46"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5BF796DF"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4463C0C1"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41E67A7D" w14:textId="77777777" w:rsidR="00D2798E" w:rsidRDefault="00D2798E"/>
        </w:tc>
      </w:tr>
      <w:tr w:rsidR="00D2798E" w14:paraId="59556814" w14:textId="77777777">
        <w:trPr>
          <w:trHeight w:val="532"/>
          <w:jc w:val="center"/>
        </w:trPr>
        <w:tc>
          <w:tcPr>
            <w:tcW w:w="6534" w:type="dxa"/>
            <w:tcBorders>
              <w:top w:val="single" w:sz="4" w:space="0" w:color="auto"/>
              <w:left w:val="single" w:sz="4" w:space="0" w:color="auto"/>
              <w:bottom w:val="single" w:sz="4" w:space="0" w:color="auto"/>
              <w:right w:val="single" w:sz="4" w:space="0" w:color="auto"/>
            </w:tcBorders>
            <w:vAlign w:val="center"/>
          </w:tcPr>
          <w:p w14:paraId="11AF942F" w14:textId="77777777" w:rsidR="00D2798E" w:rsidRDefault="00D2798E">
            <w:pPr>
              <w:spacing w:line="300" w:lineRule="exact"/>
              <w:rPr>
                <w:rFonts w:asciiTheme="minorEastAsia" w:hAnsiTheme="minorEastAsia"/>
                <w:spacing w:val="-10"/>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7D48A58"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100分</w:t>
            </w:r>
          </w:p>
        </w:tc>
        <w:tc>
          <w:tcPr>
            <w:tcW w:w="1985" w:type="dxa"/>
            <w:tcBorders>
              <w:top w:val="single" w:sz="4" w:space="0" w:color="auto"/>
              <w:left w:val="single" w:sz="4" w:space="0" w:color="auto"/>
              <w:bottom w:val="single" w:sz="4" w:space="0" w:color="auto"/>
              <w:right w:val="single" w:sz="4" w:space="0" w:color="auto"/>
            </w:tcBorders>
          </w:tcPr>
          <w:p w14:paraId="4FCC1F72" w14:textId="77777777" w:rsidR="00D2798E" w:rsidRDefault="00D2798E">
            <w:pPr>
              <w:spacing w:line="300" w:lineRule="exact"/>
              <w:rPr>
                <w:rFonts w:asciiTheme="minorEastAsia" w:hAnsiTheme="minorEastAsia"/>
                <w:spacing w:val="-10"/>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4DF2B35" w14:textId="77777777" w:rsidR="00D2798E" w:rsidRDefault="00D2798E">
            <w:pPr>
              <w:rPr>
                <w:sz w:val="21"/>
                <w:szCs w:val="21"/>
              </w:rPr>
            </w:pPr>
          </w:p>
        </w:tc>
        <w:tc>
          <w:tcPr>
            <w:tcW w:w="1134" w:type="dxa"/>
            <w:tcBorders>
              <w:top w:val="single" w:sz="4" w:space="0" w:color="auto"/>
              <w:left w:val="single" w:sz="4" w:space="0" w:color="auto"/>
              <w:bottom w:val="single" w:sz="4" w:space="0" w:color="auto"/>
              <w:right w:val="single" w:sz="4" w:space="0" w:color="auto"/>
            </w:tcBorders>
          </w:tcPr>
          <w:p w14:paraId="60898571" w14:textId="77777777" w:rsidR="00D2798E" w:rsidRDefault="00D2798E"/>
        </w:tc>
        <w:tc>
          <w:tcPr>
            <w:tcW w:w="1134" w:type="dxa"/>
            <w:tcBorders>
              <w:top w:val="single" w:sz="4" w:space="0" w:color="auto"/>
              <w:left w:val="single" w:sz="4" w:space="0" w:color="auto"/>
              <w:bottom w:val="single" w:sz="4" w:space="0" w:color="auto"/>
              <w:right w:val="single" w:sz="4" w:space="0" w:color="auto"/>
            </w:tcBorders>
          </w:tcPr>
          <w:p w14:paraId="16D11D31" w14:textId="77777777" w:rsidR="00D2798E" w:rsidRDefault="00D2798E"/>
        </w:tc>
        <w:tc>
          <w:tcPr>
            <w:tcW w:w="1068" w:type="dxa"/>
            <w:tcBorders>
              <w:top w:val="single" w:sz="4" w:space="0" w:color="auto"/>
              <w:left w:val="single" w:sz="4" w:space="0" w:color="auto"/>
              <w:bottom w:val="single" w:sz="4" w:space="0" w:color="auto"/>
              <w:right w:val="single" w:sz="4" w:space="0" w:color="auto"/>
            </w:tcBorders>
          </w:tcPr>
          <w:p w14:paraId="6F598BCF" w14:textId="77777777" w:rsidR="00D2798E" w:rsidRDefault="00D2798E"/>
        </w:tc>
      </w:tr>
    </w:tbl>
    <w:p w14:paraId="3C86A60D" w14:textId="77777777" w:rsidR="00D2798E" w:rsidRDefault="009E23B6">
      <w:pPr>
        <w:jc w:val="center"/>
        <w:rPr>
          <w:rFonts w:ascii="Arial" w:hAnsi="Arial" w:cs="Arial"/>
          <w:b/>
          <w:color w:val="000000"/>
          <w:sz w:val="32"/>
          <w:szCs w:val="32"/>
        </w:rPr>
      </w:pPr>
      <w:r>
        <w:rPr>
          <w:b/>
          <w:sz w:val="32"/>
          <w:szCs w:val="32"/>
        </w:rPr>
        <w:t xml:space="preserve">                                         </w:t>
      </w:r>
      <w:r>
        <w:rPr>
          <w:b/>
          <w:sz w:val="32"/>
          <w:szCs w:val="32"/>
        </w:rPr>
        <w:t>室外环境</w:t>
      </w:r>
      <w:r>
        <w:rPr>
          <w:b/>
          <w:sz w:val="32"/>
          <w:szCs w:val="32"/>
        </w:rPr>
        <w:t xml:space="preserve">                    </w:t>
      </w:r>
      <w:r>
        <w:rPr>
          <w:b/>
        </w:rPr>
        <w:t>考核时间：</w:t>
      </w:r>
      <w:r>
        <w:rPr>
          <w:b/>
        </w:rPr>
        <w:t xml:space="preserve">   </w:t>
      </w:r>
      <w:r>
        <w:rPr>
          <w:b/>
        </w:rPr>
        <w:t>年</w:t>
      </w:r>
      <w:r>
        <w:rPr>
          <w:b/>
        </w:rPr>
        <w:t xml:space="preserve">    </w:t>
      </w:r>
      <w:r>
        <w:rPr>
          <w:b/>
        </w:rPr>
        <w:t>月</w:t>
      </w:r>
    </w:p>
    <w:tbl>
      <w:tblPr>
        <w:tblW w:w="13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4"/>
        <w:gridCol w:w="851"/>
        <w:gridCol w:w="2010"/>
        <w:gridCol w:w="8"/>
        <w:gridCol w:w="1072"/>
        <w:gridCol w:w="8"/>
        <w:gridCol w:w="1072"/>
        <w:gridCol w:w="8"/>
        <w:gridCol w:w="1072"/>
        <w:gridCol w:w="8"/>
        <w:gridCol w:w="1080"/>
      </w:tblGrid>
      <w:tr w:rsidR="00D2798E" w14:paraId="25FB1D10" w14:textId="77777777">
        <w:trPr>
          <w:trHeight w:val="518"/>
          <w:jc w:val="center"/>
        </w:trPr>
        <w:tc>
          <w:tcPr>
            <w:tcW w:w="6784" w:type="dxa"/>
            <w:tcBorders>
              <w:top w:val="single" w:sz="4" w:space="0" w:color="auto"/>
              <w:left w:val="single" w:sz="4" w:space="0" w:color="auto"/>
              <w:bottom w:val="single" w:sz="4" w:space="0" w:color="auto"/>
              <w:right w:val="single" w:sz="4" w:space="0" w:color="auto"/>
            </w:tcBorders>
            <w:vAlign w:val="center"/>
          </w:tcPr>
          <w:p w14:paraId="149D11F3" w14:textId="77777777" w:rsidR="00D2798E" w:rsidRDefault="009E23B6">
            <w:pPr>
              <w:jc w:val="center"/>
              <w:rPr>
                <w:rFonts w:eastAsia="黑体"/>
                <w:sz w:val="28"/>
                <w:szCs w:val="28"/>
              </w:rPr>
            </w:pPr>
            <w:r>
              <w:rPr>
                <w:rFonts w:ascii="黑体" w:eastAsia="黑体" w:hAnsi="黑体" w:hint="eastAsia"/>
                <w:sz w:val="28"/>
                <w:szCs w:val="28"/>
              </w:rPr>
              <w:t>保洁质量标准</w:t>
            </w:r>
          </w:p>
        </w:tc>
        <w:tc>
          <w:tcPr>
            <w:tcW w:w="851" w:type="dxa"/>
            <w:tcBorders>
              <w:top w:val="single" w:sz="4" w:space="0" w:color="auto"/>
              <w:left w:val="single" w:sz="4" w:space="0" w:color="auto"/>
              <w:bottom w:val="single" w:sz="4" w:space="0" w:color="auto"/>
              <w:right w:val="single" w:sz="4" w:space="0" w:color="auto"/>
            </w:tcBorders>
            <w:vAlign w:val="center"/>
          </w:tcPr>
          <w:p w14:paraId="68C646DB" w14:textId="77777777" w:rsidR="00D2798E" w:rsidRDefault="009E23B6">
            <w:pPr>
              <w:jc w:val="center"/>
              <w:rPr>
                <w:rFonts w:eastAsia="黑体"/>
                <w:sz w:val="28"/>
                <w:szCs w:val="28"/>
              </w:rPr>
            </w:pPr>
            <w:r>
              <w:rPr>
                <w:rFonts w:ascii="黑体" w:eastAsia="黑体" w:hAnsi="黑体" w:hint="eastAsia"/>
                <w:sz w:val="28"/>
                <w:szCs w:val="28"/>
              </w:rPr>
              <w:t>分值</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19992683" w14:textId="77777777" w:rsidR="00D2798E" w:rsidRDefault="009E23B6">
            <w:pPr>
              <w:jc w:val="center"/>
              <w:rPr>
                <w:rFonts w:eastAsia="黑体"/>
                <w:sz w:val="28"/>
                <w:szCs w:val="28"/>
              </w:rPr>
            </w:pPr>
            <w:r>
              <w:rPr>
                <w:rFonts w:ascii="黑体" w:eastAsia="黑体" w:hAnsi="黑体" w:hint="eastAsia"/>
                <w:sz w:val="28"/>
                <w:szCs w:val="28"/>
              </w:rPr>
              <w:t>扣分标准</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23673919" w14:textId="77777777" w:rsidR="00D2798E" w:rsidRDefault="009E23B6">
            <w:pPr>
              <w:jc w:val="center"/>
              <w:rPr>
                <w:rFonts w:ascii="黑体" w:eastAsia="黑体"/>
                <w:sz w:val="28"/>
                <w:szCs w:val="28"/>
              </w:rPr>
            </w:pPr>
            <w:r>
              <w:rPr>
                <w:rFonts w:ascii="黑体" w:eastAsia="黑体" w:hAnsi="黑体" w:hint="eastAsia"/>
                <w:sz w:val="28"/>
                <w:szCs w:val="28"/>
              </w:rPr>
              <w:t>第一周</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A062ED3" w14:textId="77777777" w:rsidR="00D2798E" w:rsidRDefault="009E23B6">
            <w:pPr>
              <w:jc w:val="center"/>
              <w:rPr>
                <w:rFonts w:ascii="黑体" w:eastAsia="黑体"/>
                <w:sz w:val="28"/>
                <w:szCs w:val="28"/>
              </w:rPr>
            </w:pPr>
            <w:r>
              <w:rPr>
                <w:rFonts w:ascii="黑体" w:eastAsia="黑体" w:hAnsi="黑体" w:hint="eastAsia"/>
                <w:sz w:val="28"/>
                <w:szCs w:val="28"/>
              </w:rPr>
              <w:t>第二周</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6A3F3E13" w14:textId="77777777" w:rsidR="00D2798E" w:rsidRDefault="009E23B6">
            <w:pPr>
              <w:jc w:val="center"/>
              <w:rPr>
                <w:rFonts w:ascii="黑体" w:eastAsia="黑体"/>
                <w:sz w:val="28"/>
                <w:szCs w:val="28"/>
              </w:rPr>
            </w:pPr>
            <w:r>
              <w:rPr>
                <w:rFonts w:ascii="黑体" w:eastAsia="黑体" w:hAnsi="黑体" w:hint="eastAsia"/>
                <w:sz w:val="28"/>
                <w:szCs w:val="28"/>
              </w:rPr>
              <w:t>第三周</w:t>
            </w:r>
          </w:p>
        </w:tc>
        <w:tc>
          <w:tcPr>
            <w:tcW w:w="1080" w:type="dxa"/>
            <w:tcBorders>
              <w:top w:val="single" w:sz="4" w:space="0" w:color="auto"/>
              <w:left w:val="single" w:sz="4" w:space="0" w:color="auto"/>
              <w:bottom w:val="single" w:sz="4" w:space="0" w:color="auto"/>
              <w:right w:val="single" w:sz="4" w:space="0" w:color="auto"/>
            </w:tcBorders>
            <w:vAlign w:val="center"/>
          </w:tcPr>
          <w:p w14:paraId="173D4E8C" w14:textId="77777777" w:rsidR="00D2798E" w:rsidRDefault="009E23B6">
            <w:pPr>
              <w:jc w:val="center"/>
              <w:rPr>
                <w:rFonts w:ascii="黑体" w:eastAsia="黑体"/>
                <w:sz w:val="28"/>
                <w:szCs w:val="28"/>
              </w:rPr>
            </w:pPr>
            <w:r>
              <w:rPr>
                <w:rFonts w:ascii="黑体" w:eastAsia="黑体" w:hAnsi="黑体" w:hint="eastAsia"/>
                <w:sz w:val="28"/>
                <w:szCs w:val="28"/>
              </w:rPr>
              <w:t>第四周</w:t>
            </w:r>
          </w:p>
        </w:tc>
      </w:tr>
      <w:tr w:rsidR="00D2798E" w14:paraId="703A27A9"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2D96BE3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外环境、清扫不少于2次/日，并做好巡回保洁。</w:t>
            </w:r>
          </w:p>
        </w:tc>
        <w:tc>
          <w:tcPr>
            <w:tcW w:w="851" w:type="dxa"/>
            <w:tcBorders>
              <w:top w:val="single" w:sz="4" w:space="0" w:color="auto"/>
              <w:left w:val="single" w:sz="4" w:space="0" w:color="auto"/>
              <w:bottom w:val="single" w:sz="4" w:space="0" w:color="auto"/>
              <w:right w:val="single" w:sz="4" w:space="0" w:color="auto"/>
            </w:tcBorders>
            <w:vAlign w:val="center"/>
          </w:tcPr>
          <w:p w14:paraId="0B0CF252"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0AB8E432"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080" w:type="dxa"/>
            <w:gridSpan w:val="2"/>
            <w:tcBorders>
              <w:top w:val="single" w:sz="4" w:space="0" w:color="auto"/>
              <w:left w:val="single" w:sz="4" w:space="0" w:color="auto"/>
              <w:bottom w:val="single" w:sz="4" w:space="0" w:color="auto"/>
              <w:right w:val="single" w:sz="4" w:space="0" w:color="auto"/>
            </w:tcBorders>
          </w:tcPr>
          <w:p w14:paraId="721712AD"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7A345FBE"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464A079D"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2112FB29" w14:textId="77777777" w:rsidR="00D2798E" w:rsidRDefault="00D2798E"/>
        </w:tc>
      </w:tr>
      <w:tr w:rsidR="00D2798E" w14:paraId="02C4D89F"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0210817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地面干净无杂物、烟头、纸屑、痰迹、落叶、油渍等。</w:t>
            </w:r>
          </w:p>
        </w:tc>
        <w:tc>
          <w:tcPr>
            <w:tcW w:w="851" w:type="dxa"/>
            <w:tcBorders>
              <w:top w:val="single" w:sz="4" w:space="0" w:color="auto"/>
              <w:left w:val="single" w:sz="4" w:space="0" w:color="auto"/>
              <w:bottom w:val="single" w:sz="4" w:space="0" w:color="auto"/>
              <w:right w:val="single" w:sz="4" w:space="0" w:color="auto"/>
            </w:tcBorders>
            <w:vAlign w:val="center"/>
          </w:tcPr>
          <w:p w14:paraId="4E42C06A"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71DC7FB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331CA530"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6CF9F947"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4CDD06A3"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56548024" w14:textId="77777777" w:rsidR="00D2798E" w:rsidRDefault="00D2798E"/>
        </w:tc>
      </w:tr>
      <w:tr w:rsidR="00D2798E" w14:paraId="78AA3F26"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54B702A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每</w:t>
            </w:r>
            <w:r>
              <w:rPr>
                <w:rFonts w:asciiTheme="minorEastAsia" w:hAnsiTheme="minorEastAsia" w:cs="宋体"/>
                <w:spacing w:val="-10"/>
                <w:sz w:val="21"/>
                <w:szCs w:val="21"/>
              </w:rPr>
              <w:t>100</w:t>
            </w:r>
            <w:r>
              <w:rPr>
                <w:rFonts w:asciiTheme="minorEastAsia" w:hAnsiTheme="minorEastAsia"/>
                <w:spacing w:val="-10"/>
                <w:sz w:val="21"/>
                <w:szCs w:val="21"/>
              </w:rPr>
              <w:t>平方米范围内烟头、果皮、纸屑等污物平均不超过</w:t>
            </w:r>
            <w:r>
              <w:rPr>
                <w:rFonts w:asciiTheme="minorEastAsia" w:hAnsiTheme="minorEastAsia" w:cs="宋体"/>
                <w:spacing w:val="-10"/>
                <w:sz w:val="21"/>
                <w:szCs w:val="21"/>
              </w:rPr>
              <w:t>2</w:t>
            </w:r>
            <w:r>
              <w:rPr>
                <w:rFonts w:asciiTheme="minorEastAsia" w:hAnsiTheme="minorEastAsia"/>
                <w:spacing w:val="-10"/>
                <w:sz w:val="21"/>
                <w:szCs w:val="21"/>
              </w:rPr>
              <w:t>处。</w:t>
            </w:r>
          </w:p>
        </w:tc>
        <w:tc>
          <w:tcPr>
            <w:tcW w:w="851" w:type="dxa"/>
            <w:tcBorders>
              <w:top w:val="single" w:sz="4" w:space="0" w:color="auto"/>
              <w:left w:val="single" w:sz="4" w:space="0" w:color="auto"/>
              <w:bottom w:val="single" w:sz="4" w:space="0" w:color="auto"/>
              <w:right w:val="single" w:sz="4" w:space="0" w:color="auto"/>
            </w:tcBorders>
            <w:vAlign w:val="center"/>
          </w:tcPr>
          <w:p w14:paraId="0BEED2E4"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641D1AB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4B97C16A"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17E3E9E9"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1D91406D"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68615296" w14:textId="77777777" w:rsidR="00D2798E" w:rsidRDefault="00D2798E"/>
        </w:tc>
      </w:tr>
      <w:tr w:rsidR="00D2798E" w14:paraId="601DBB54"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36457BE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绿化内无垃圾、杂物，指示牌、亭阁内座椅每日擦洗两遍，并保持清洁干净。</w:t>
            </w:r>
          </w:p>
        </w:tc>
        <w:tc>
          <w:tcPr>
            <w:tcW w:w="851" w:type="dxa"/>
            <w:tcBorders>
              <w:top w:val="single" w:sz="4" w:space="0" w:color="auto"/>
              <w:left w:val="single" w:sz="4" w:space="0" w:color="auto"/>
              <w:bottom w:val="single" w:sz="4" w:space="0" w:color="auto"/>
              <w:right w:val="single" w:sz="4" w:space="0" w:color="auto"/>
            </w:tcBorders>
            <w:vAlign w:val="center"/>
          </w:tcPr>
          <w:p w14:paraId="22AF4ABA"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39D2741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59BBC0B6"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12DCEEB8"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40BED233"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7392C1B2" w14:textId="77777777" w:rsidR="00D2798E" w:rsidRDefault="00D2798E"/>
        </w:tc>
      </w:tr>
      <w:tr w:rsidR="00D2798E" w14:paraId="67F1912F"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6FA8747B"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广告宣传栏每日擦拭清洁。</w:t>
            </w:r>
          </w:p>
        </w:tc>
        <w:tc>
          <w:tcPr>
            <w:tcW w:w="851" w:type="dxa"/>
            <w:tcBorders>
              <w:top w:val="single" w:sz="4" w:space="0" w:color="auto"/>
              <w:left w:val="single" w:sz="4" w:space="0" w:color="auto"/>
              <w:bottom w:val="single" w:sz="4" w:space="0" w:color="auto"/>
              <w:right w:val="single" w:sz="4" w:space="0" w:color="auto"/>
            </w:tcBorders>
            <w:vAlign w:val="center"/>
          </w:tcPr>
          <w:p w14:paraId="2C899343"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34E33F7E"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0D078990"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7535030B"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0DC2C3DF"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03E0F3B1" w14:textId="77777777" w:rsidR="00D2798E" w:rsidRDefault="00D2798E"/>
        </w:tc>
      </w:tr>
      <w:tr w:rsidR="00D2798E" w14:paraId="35858910" w14:textId="77777777">
        <w:trPr>
          <w:trHeight w:val="457"/>
          <w:jc w:val="center"/>
        </w:trPr>
        <w:tc>
          <w:tcPr>
            <w:tcW w:w="6784" w:type="dxa"/>
            <w:tcBorders>
              <w:top w:val="single" w:sz="4" w:space="0" w:color="auto"/>
              <w:left w:val="single" w:sz="4" w:space="0" w:color="auto"/>
              <w:bottom w:val="single" w:sz="4" w:space="0" w:color="auto"/>
              <w:right w:val="single" w:sz="4" w:space="0" w:color="auto"/>
            </w:tcBorders>
            <w:vAlign w:val="center"/>
          </w:tcPr>
          <w:p w14:paraId="395BA7A5"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果皮箱光亮，箱内无污垢，胆内无污垢，无垃圾堆积。</w:t>
            </w:r>
          </w:p>
        </w:tc>
        <w:tc>
          <w:tcPr>
            <w:tcW w:w="851" w:type="dxa"/>
            <w:tcBorders>
              <w:top w:val="single" w:sz="4" w:space="0" w:color="auto"/>
              <w:left w:val="single" w:sz="4" w:space="0" w:color="auto"/>
              <w:bottom w:val="single" w:sz="4" w:space="0" w:color="auto"/>
              <w:right w:val="single" w:sz="4" w:space="0" w:color="auto"/>
            </w:tcBorders>
            <w:vAlign w:val="center"/>
          </w:tcPr>
          <w:p w14:paraId="0C3B2A2E"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54CDD3E4"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7746BFF8"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703F8DBE"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512DAD94"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6068F4D5" w14:textId="77777777" w:rsidR="00D2798E" w:rsidRDefault="00D2798E"/>
        </w:tc>
      </w:tr>
      <w:tr w:rsidR="00D2798E" w14:paraId="766AB0CB"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5EE8040D"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路灯、宣传栏保持干净、无灰尘、无污渍；马路边沿保持清洁干净。</w:t>
            </w:r>
          </w:p>
        </w:tc>
        <w:tc>
          <w:tcPr>
            <w:tcW w:w="851" w:type="dxa"/>
            <w:tcBorders>
              <w:top w:val="single" w:sz="4" w:space="0" w:color="auto"/>
              <w:left w:val="single" w:sz="4" w:space="0" w:color="auto"/>
              <w:bottom w:val="single" w:sz="4" w:space="0" w:color="auto"/>
              <w:right w:val="single" w:sz="4" w:space="0" w:color="auto"/>
            </w:tcBorders>
            <w:vAlign w:val="center"/>
          </w:tcPr>
          <w:p w14:paraId="05F04D61"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6ED52FDE"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039A493E"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50F89116"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6AE2D05B"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1A602B52" w14:textId="77777777" w:rsidR="00D2798E" w:rsidRDefault="00D2798E"/>
        </w:tc>
      </w:tr>
      <w:tr w:rsidR="00D2798E" w14:paraId="5055CA46"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760D4AF0"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外墙面转角处无积土、垃圾；</w:t>
            </w:r>
            <w:proofErr w:type="gramStart"/>
            <w:r>
              <w:rPr>
                <w:rFonts w:asciiTheme="minorEastAsia" w:hAnsiTheme="minorEastAsia"/>
                <w:spacing w:val="-10"/>
                <w:sz w:val="21"/>
                <w:szCs w:val="21"/>
              </w:rPr>
              <w:t>楼体连廊每</w:t>
            </w:r>
            <w:proofErr w:type="gramEnd"/>
            <w:r>
              <w:rPr>
                <w:rFonts w:asciiTheme="minorEastAsia" w:hAnsiTheme="minorEastAsia"/>
                <w:spacing w:val="-10"/>
                <w:sz w:val="21"/>
                <w:szCs w:val="21"/>
              </w:rPr>
              <w:t>周清扫一次，下雪天气每天清扫，楼梯间每日清扫保持干净无杂物。</w:t>
            </w:r>
          </w:p>
        </w:tc>
        <w:tc>
          <w:tcPr>
            <w:tcW w:w="851" w:type="dxa"/>
            <w:tcBorders>
              <w:top w:val="single" w:sz="4" w:space="0" w:color="auto"/>
              <w:left w:val="single" w:sz="4" w:space="0" w:color="auto"/>
              <w:bottom w:val="single" w:sz="4" w:space="0" w:color="auto"/>
              <w:right w:val="single" w:sz="4" w:space="0" w:color="auto"/>
            </w:tcBorders>
            <w:vAlign w:val="center"/>
          </w:tcPr>
          <w:p w14:paraId="7700C84E"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7411408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54E6A143"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2EC57629"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6852CF2B"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4BE2A160" w14:textId="77777777" w:rsidR="00D2798E" w:rsidRDefault="00D2798E"/>
        </w:tc>
      </w:tr>
      <w:tr w:rsidR="00D2798E" w14:paraId="0A7859D6" w14:textId="77777777">
        <w:trPr>
          <w:trHeight w:val="380"/>
          <w:jc w:val="center"/>
        </w:trPr>
        <w:tc>
          <w:tcPr>
            <w:tcW w:w="6784" w:type="dxa"/>
            <w:tcBorders>
              <w:top w:val="single" w:sz="4" w:space="0" w:color="auto"/>
              <w:left w:val="single" w:sz="4" w:space="0" w:color="auto"/>
              <w:bottom w:val="single" w:sz="4" w:space="0" w:color="auto"/>
              <w:right w:val="single" w:sz="4" w:space="0" w:color="auto"/>
            </w:tcBorders>
            <w:vAlign w:val="center"/>
          </w:tcPr>
          <w:p w14:paraId="063DB69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地面每周冲洗1次（冬季除外）</w:t>
            </w:r>
          </w:p>
        </w:tc>
        <w:tc>
          <w:tcPr>
            <w:tcW w:w="851" w:type="dxa"/>
            <w:tcBorders>
              <w:top w:val="single" w:sz="4" w:space="0" w:color="auto"/>
              <w:left w:val="single" w:sz="4" w:space="0" w:color="auto"/>
              <w:bottom w:val="single" w:sz="4" w:space="0" w:color="auto"/>
              <w:right w:val="single" w:sz="4" w:space="0" w:color="auto"/>
            </w:tcBorders>
            <w:vAlign w:val="center"/>
          </w:tcPr>
          <w:p w14:paraId="0891E266"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5FA710FC"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080" w:type="dxa"/>
            <w:gridSpan w:val="2"/>
            <w:tcBorders>
              <w:top w:val="single" w:sz="4" w:space="0" w:color="auto"/>
              <w:left w:val="single" w:sz="4" w:space="0" w:color="auto"/>
              <w:bottom w:val="single" w:sz="4" w:space="0" w:color="auto"/>
              <w:right w:val="single" w:sz="4" w:space="0" w:color="auto"/>
            </w:tcBorders>
          </w:tcPr>
          <w:p w14:paraId="27437AA6"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62C509BF"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3C13BD41"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5C502A6C" w14:textId="77777777" w:rsidR="00D2798E" w:rsidRDefault="00D2798E"/>
        </w:tc>
      </w:tr>
      <w:tr w:rsidR="00D2798E" w14:paraId="2927994A" w14:textId="77777777">
        <w:trPr>
          <w:trHeight w:val="384"/>
          <w:jc w:val="center"/>
        </w:trPr>
        <w:tc>
          <w:tcPr>
            <w:tcW w:w="6784" w:type="dxa"/>
            <w:tcBorders>
              <w:top w:val="single" w:sz="4" w:space="0" w:color="auto"/>
              <w:left w:val="single" w:sz="4" w:space="0" w:color="auto"/>
              <w:bottom w:val="single" w:sz="4" w:space="0" w:color="auto"/>
              <w:right w:val="single" w:sz="4" w:space="0" w:color="auto"/>
            </w:tcBorders>
            <w:vAlign w:val="center"/>
          </w:tcPr>
          <w:p w14:paraId="461B301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垃圾收集站、室外垃圾箱、室内垃圾桶要按规定及时清运，地面</w:t>
            </w:r>
            <w:proofErr w:type="gramStart"/>
            <w:r>
              <w:rPr>
                <w:rFonts w:asciiTheme="minorEastAsia" w:hAnsiTheme="minorEastAsia"/>
                <w:spacing w:val="-10"/>
                <w:sz w:val="21"/>
                <w:szCs w:val="21"/>
              </w:rPr>
              <w:t>不</w:t>
            </w:r>
            <w:proofErr w:type="gramEnd"/>
            <w:r>
              <w:rPr>
                <w:rFonts w:asciiTheme="minorEastAsia" w:hAnsiTheme="minorEastAsia"/>
                <w:spacing w:val="-10"/>
                <w:sz w:val="21"/>
                <w:szCs w:val="21"/>
              </w:rPr>
              <w:t>积水，每天及时清洗，无异味。</w:t>
            </w:r>
          </w:p>
        </w:tc>
        <w:tc>
          <w:tcPr>
            <w:tcW w:w="851" w:type="dxa"/>
            <w:tcBorders>
              <w:top w:val="single" w:sz="4" w:space="0" w:color="auto"/>
              <w:left w:val="single" w:sz="4" w:space="0" w:color="auto"/>
              <w:bottom w:val="single" w:sz="4" w:space="0" w:color="auto"/>
              <w:right w:val="single" w:sz="4" w:space="0" w:color="auto"/>
            </w:tcBorders>
            <w:vAlign w:val="center"/>
          </w:tcPr>
          <w:p w14:paraId="1C110241"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539042EA"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6063F9E6"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7676E629"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4A68AB87"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2C8944F8" w14:textId="77777777" w:rsidR="00D2798E" w:rsidRDefault="00D2798E"/>
        </w:tc>
      </w:tr>
      <w:tr w:rsidR="00D2798E" w14:paraId="38296050"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6F30726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地下停车场地面保持干净，防雨棚每周清洗一次，并保持干净。</w:t>
            </w:r>
          </w:p>
        </w:tc>
        <w:tc>
          <w:tcPr>
            <w:tcW w:w="851" w:type="dxa"/>
            <w:tcBorders>
              <w:top w:val="single" w:sz="4" w:space="0" w:color="auto"/>
              <w:left w:val="single" w:sz="4" w:space="0" w:color="auto"/>
              <w:bottom w:val="single" w:sz="4" w:space="0" w:color="auto"/>
              <w:right w:val="single" w:sz="4" w:space="0" w:color="auto"/>
            </w:tcBorders>
            <w:vAlign w:val="center"/>
          </w:tcPr>
          <w:p w14:paraId="30A13D3F"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34B76856"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一处不合格扣1分，一项未做扣5分。</w:t>
            </w:r>
          </w:p>
        </w:tc>
        <w:tc>
          <w:tcPr>
            <w:tcW w:w="1080" w:type="dxa"/>
            <w:gridSpan w:val="2"/>
            <w:tcBorders>
              <w:top w:val="single" w:sz="4" w:space="0" w:color="auto"/>
              <w:left w:val="single" w:sz="4" w:space="0" w:color="auto"/>
              <w:bottom w:val="single" w:sz="4" w:space="0" w:color="auto"/>
              <w:right w:val="single" w:sz="4" w:space="0" w:color="auto"/>
            </w:tcBorders>
          </w:tcPr>
          <w:p w14:paraId="7B2A8BE5"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2A45DC89"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552A2F7D"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4E6C9F55" w14:textId="77777777" w:rsidR="00D2798E" w:rsidRDefault="00D2798E"/>
        </w:tc>
      </w:tr>
      <w:tr w:rsidR="00D2798E" w14:paraId="7FF2BF8D" w14:textId="77777777">
        <w:trPr>
          <w:trHeight w:val="429"/>
          <w:jc w:val="center"/>
        </w:trPr>
        <w:tc>
          <w:tcPr>
            <w:tcW w:w="6784" w:type="dxa"/>
            <w:tcBorders>
              <w:top w:val="single" w:sz="4" w:space="0" w:color="auto"/>
              <w:left w:val="single" w:sz="4" w:space="0" w:color="auto"/>
              <w:bottom w:val="single" w:sz="4" w:space="0" w:color="auto"/>
              <w:right w:val="single" w:sz="4" w:space="0" w:color="auto"/>
            </w:tcBorders>
            <w:vAlign w:val="center"/>
          </w:tcPr>
          <w:p w14:paraId="2660AE23"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雨雪后及时清扫环境。大楼出入口铺设的地垫，雨雪天气结束后及时清洗。</w:t>
            </w:r>
          </w:p>
        </w:tc>
        <w:tc>
          <w:tcPr>
            <w:tcW w:w="851" w:type="dxa"/>
            <w:tcBorders>
              <w:top w:val="single" w:sz="4" w:space="0" w:color="auto"/>
              <w:left w:val="single" w:sz="4" w:space="0" w:color="auto"/>
              <w:bottom w:val="single" w:sz="4" w:space="0" w:color="auto"/>
              <w:right w:val="single" w:sz="4" w:space="0" w:color="auto"/>
            </w:tcBorders>
            <w:vAlign w:val="center"/>
          </w:tcPr>
          <w:p w14:paraId="66053CB8"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5分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71F74E09"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tc>
        <w:tc>
          <w:tcPr>
            <w:tcW w:w="1080" w:type="dxa"/>
            <w:gridSpan w:val="2"/>
            <w:tcBorders>
              <w:top w:val="single" w:sz="4" w:space="0" w:color="auto"/>
              <w:left w:val="single" w:sz="4" w:space="0" w:color="auto"/>
              <w:bottom w:val="single" w:sz="4" w:space="0" w:color="auto"/>
              <w:right w:val="single" w:sz="4" w:space="0" w:color="auto"/>
            </w:tcBorders>
          </w:tcPr>
          <w:p w14:paraId="37799E64"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4FBE2431"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4C7F38AD"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47AE2CA0" w14:textId="77777777" w:rsidR="00D2798E" w:rsidRDefault="00D2798E"/>
        </w:tc>
      </w:tr>
      <w:tr w:rsidR="00D2798E" w14:paraId="590D4917" w14:textId="77777777">
        <w:trPr>
          <w:trHeight w:val="415"/>
          <w:jc w:val="center"/>
        </w:trPr>
        <w:tc>
          <w:tcPr>
            <w:tcW w:w="6784" w:type="dxa"/>
            <w:tcBorders>
              <w:top w:val="single" w:sz="4" w:space="0" w:color="auto"/>
              <w:left w:val="single" w:sz="4" w:space="0" w:color="auto"/>
              <w:bottom w:val="single" w:sz="4" w:space="0" w:color="auto"/>
              <w:right w:val="single" w:sz="4" w:space="0" w:color="auto"/>
            </w:tcBorders>
            <w:vAlign w:val="center"/>
          </w:tcPr>
          <w:p w14:paraId="1EAB84BA"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lastRenderedPageBreak/>
              <w:t>楼体一层装饰台面、百叶、空调室外机每月冲洗一次（冬季除外）</w:t>
            </w:r>
          </w:p>
        </w:tc>
        <w:tc>
          <w:tcPr>
            <w:tcW w:w="851" w:type="dxa"/>
            <w:tcBorders>
              <w:top w:val="single" w:sz="4" w:space="0" w:color="auto"/>
              <w:left w:val="single" w:sz="4" w:space="0" w:color="auto"/>
              <w:bottom w:val="single" w:sz="4" w:space="0" w:color="auto"/>
              <w:right w:val="single" w:sz="4" w:space="0" w:color="auto"/>
            </w:tcBorders>
            <w:vAlign w:val="center"/>
          </w:tcPr>
          <w:p w14:paraId="350F9AD4"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32B386E4"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2C4AA46F"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未做扣10分</w:t>
            </w:r>
          </w:p>
        </w:tc>
        <w:tc>
          <w:tcPr>
            <w:tcW w:w="1080" w:type="dxa"/>
            <w:gridSpan w:val="2"/>
            <w:tcBorders>
              <w:top w:val="single" w:sz="4" w:space="0" w:color="auto"/>
              <w:left w:val="single" w:sz="4" w:space="0" w:color="auto"/>
              <w:bottom w:val="single" w:sz="4" w:space="0" w:color="auto"/>
              <w:right w:val="single" w:sz="4" w:space="0" w:color="auto"/>
            </w:tcBorders>
          </w:tcPr>
          <w:p w14:paraId="4692F45D"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0EB57CEA"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6385CA6A"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1EB32132" w14:textId="77777777" w:rsidR="00D2798E" w:rsidRDefault="00D2798E"/>
        </w:tc>
      </w:tr>
      <w:tr w:rsidR="00D2798E" w14:paraId="6589EEE1" w14:textId="77777777">
        <w:trPr>
          <w:trHeight w:val="415"/>
          <w:jc w:val="center"/>
        </w:trPr>
        <w:tc>
          <w:tcPr>
            <w:tcW w:w="6784" w:type="dxa"/>
            <w:tcBorders>
              <w:top w:val="single" w:sz="4" w:space="0" w:color="auto"/>
              <w:left w:val="single" w:sz="4" w:space="0" w:color="auto"/>
              <w:bottom w:val="single" w:sz="4" w:space="0" w:color="auto"/>
              <w:right w:val="single" w:sz="4" w:space="0" w:color="auto"/>
            </w:tcBorders>
            <w:vAlign w:val="center"/>
          </w:tcPr>
          <w:p w14:paraId="6DB9CD9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定期检查污水池、雨水井，确保排水通畅，无外溢，箅子内无纸屑烟头、杂草，盖上无污泥。</w:t>
            </w:r>
          </w:p>
        </w:tc>
        <w:tc>
          <w:tcPr>
            <w:tcW w:w="851" w:type="dxa"/>
            <w:tcBorders>
              <w:top w:val="single" w:sz="4" w:space="0" w:color="auto"/>
              <w:left w:val="single" w:sz="4" w:space="0" w:color="auto"/>
              <w:bottom w:val="single" w:sz="4" w:space="0" w:color="auto"/>
              <w:right w:val="single" w:sz="4" w:space="0" w:color="auto"/>
            </w:tcBorders>
            <w:vAlign w:val="center"/>
          </w:tcPr>
          <w:p w14:paraId="0C11430C"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10分</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0D45DC88"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一处不合格扣1分。</w:t>
            </w:r>
          </w:p>
          <w:p w14:paraId="4C2A1796" w14:textId="77777777" w:rsidR="00D2798E" w:rsidRDefault="009E23B6">
            <w:pPr>
              <w:spacing w:line="300" w:lineRule="exact"/>
              <w:rPr>
                <w:rFonts w:asciiTheme="minorEastAsia" w:hAnsiTheme="minorEastAsia"/>
                <w:spacing w:val="-10"/>
                <w:sz w:val="21"/>
                <w:szCs w:val="21"/>
              </w:rPr>
            </w:pPr>
            <w:r>
              <w:rPr>
                <w:rFonts w:asciiTheme="minorEastAsia" w:hAnsiTheme="minorEastAsia"/>
                <w:spacing w:val="-10"/>
                <w:sz w:val="21"/>
                <w:szCs w:val="21"/>
              </w:rPr>
              <w:t>未做扣10分</w:t>
            </w:r>
          </w:p>
        </w:tc>
        <w:tc>
          <w:tcPr>
            <w:tcW w:w="1080" w:type="dxa"/>
            <w:gridSpan w:val="2"/>
            <w:tcBorders>
              <w:top w:val="single" w:sz="4" w:space="0" w:color="auto"/>
              <w:left w:val="single" w:sz="4" w:space="0" w:color="auto"/>
              <w:bottom w:val="single" w:sz="4" w:space="0" w:color="auto"/>
              <w:right w:val="single" w:sz="4" w:space="0" w:color="auto"/>
            </w:tcBorders>
          </w:tcPr>
          <w:p w14:paraId="05D7A897" w14:textId="77777777" w:rsidR="00D2798E" w:rsidRDefault="00D2798E">
            <w:pPr>
              <w:rPr>
                <w:sz w:val="21"/>
                <w:szCs w:val="21"/>
              </w:rPr>
            </w:pPr>
          </w:p>
        </w:tc>
        <w:tc>
          <w:tcPr>
            <w:tcW w:w="1080" w:type="dxa"/>
            <w:gridSpan w:val="2"/>
            <w:tcBorders>
              <w:top w:val="single" w:sz="4" w:space="0" w:color="auto"/>
              <w:left w:val="single" w:sz="4" w:space="0" w:color="auto"/>
              <w:bottom w:val="single" w:sz="4" w:space="0" w:color="auto"/>
              <w:right w:val="single" w:sz="4" w:space="0" w:color="auto"/>
            </w:tcBorders>
          </w:tcPr>
          <w:p w14:paraId="3D6B6D31"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5D48BD73" w14:textId="77777777" w:rsidR="00D2798E" w:rsidRDefault="00D2798E"/>
        </w:tc>
        <w:tc>
          <w:tcPr>
            <w:tcW w:w="1080" w:type="dxa"/>
            <w:tcBorders>
              <w:top w:val="single" w:sz="4" w:space="0" w:color="auto"/>
              <w:left w:val="single" w:sz="4" w:space="0" w:color="auto"/>
              <w:bottom w:val="single" w:sz="4" w:space="0" w:color="auto"/>
              <w:right w:val="single" w:sz="4" w:space="0" w:color="auto"/>
            </w:tcBorders>
          </w:tcPr>
          <w:p w14:paraId="4A98DE03" w14:textId="77777777" w:rsidR="00D2798E" w:rsidRDefault="00D2798E"/>
        </w:tc>
      </w:tr>
      <w:tr w:rsidR="00D2798E" w14:paraId="1A5125EE" w14:textId="77777777">
        <w:trPr>
          <w:trHeight w:val="440"/>
          <w:jc w:val="center"/>
        </w:trPr>
        <w:tc>
          <w:tcPr>
            <w:tcW w:w="6784" w:type="dxa"/>
            <w:tcBorders>
              <w:top w:val="single" w:sz="4" w:space="0" w:color="auto"/>
              <w:left w:val="single" w:sz="4" w:space="0" w:color="auto"/>
              <w:bottom w:val="single" w:sz="4" w:space="0" w:color="auto"/>
              <w:right w:val="single" w:sz="4" w:space="0" w:color="auto"/>
            </w:tcBorders>
            <w:vAlign w:val="center"/>
          </w:tcPr>
          <w:p w14:paraId="779E2D1D" w14:textId="77777777" w:rsidR="00D2798E" w:rsidRDefault="00D2798E">
            <w:pPr>
              <w:spacing w:line="300" w:lineRule="exact"/>
              <w:rPr>
                <w:rFonts w:asciiTheme="minorEastAsia" w:hAnsiTheme="minorEastAsia"/>
                <w:spacing w:val="-10"/>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0A35A9A6" w14:textId="77777777" w:rsidR="00D2798E" w:rsidRDefault="009E23B6">
            <w:pPr>
              <w:spacing w:line="300" w:lineRule="exact"/>
              <w:jc w:val="center"/>
              <w:rPr>
                <w:rFonts w:asciiTheme="minorEastAsia" w:hAnsiTheme="minorEastAsia"/>
                <w:spacing w:val="-10"/>
                <w:sz w:val="21"/>
                <w:szCs w:val="21"/>
              </w:rPr>
            </w:pPr>
            <w:r>
              <w:rPr>
                <w:rFonts w:asciiTheme="minorEastAsia" w:hAnsiTheme="minorEastAsia"/>
                <w:spacing w:val="-10"/>
                <w:sz w:val="21"/>
                <w:szCs w:val="21"/>
              </w:rPr>
              <w:t>100分</w:t>
            </w:r>
          </w:p>
        </w:tc>
        <w:tc>
          <w:tcPr>
            <w:tcW w:w="2010" w:type="dxa"/>
            <w:tcBorders>
              <w:top w:val="single" w:sz="4" w:space="0" w:color="auto"/>
              <w:left w:val="single" w:sz="4" w:space="0" w:color="auto"/>
              <w:bottom w:val="single" w:sz="4" w:space="0" w:color="auto"/>
              <w:right w:val="single" w:sz="4" w:space="0" w:color="auto"/>
            </w:tcBorders>
            <w:vAlign w:val="center"/>
          </w:tcPr>
          <w:p w14:paraId="47B9FF60" w14:textId="77777777" w:rsidR="00D2798E" w:rsidRDefault="00D2798E">
            <w:pPr>
              <w:spacing w:line="300" w:lineRule="exact"/>
              <w:rPr>
                <w:rFonts w:asciiTheme="minorEastAsia" w:hAnsiTheme="minorEastAsia"/>
                <w:spacing w:val="-10"/>
                <w:sz w:val="21"/>
                <w:szCs w:val="21"/>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586D6F3"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60F0F048" w14:textId="77777777" w:rsidR="00D2798E" w:rsidRDefault="00D2798E"/>
        </w:tc>
        <w:tc>
          <w:tcPr>
            <w:tcW w:w="1080" w:type="dxa"/>
            <w:gridSpan w:val="2"/>
            <w:tcBorders>
              <w:top w:val="single" w:sz="4" w:space="0" w:color="auto"/>
              <w:left w:val="single" w:sz="4" w:space="0" w:color="auto"/>
              <w:bottom w:val="single" w:sz="4" w:space="0" w:color="auto"/>
              <w:right w:val="single" w:sz="4" w:space="0" w:color="auto"/>
            </w:tcBorders>
          </w:tcPr>
          <w:p w14:paraId="163EE95A" w14:textId="77777777" w:rsidR="00D2798E" w:rsidRDefault="00D2798E"/>
        </w:tc>
        <w:tc>
          <w:tcPr>
            <w:tcW w:w="1088" w:type="dxa"/>
            <w:gridSpan w:val="2"/>
            <w:tcBorders>
              <w:top w:val="single" w:sz="4" w:space="0" w:color="auto"/>
              <w:left w:val="single" w:sz="4" w:space="0" w:color="auto"/>
              <w:bottom w:val="single" w:sz="4" w:space="0" w:color="auto"/>
              <w:right w:val="single" w:sz="4" w:space="0" w:color="auto"/>
            </w:tcBorders>
          </w:tcPr>
          <w:p w14:paraId="068AEA74" w14:textId="77777777" w:rsidR="00D2798E" w:rsidRDefault="00D2798E"/>
        </w:tc>
      </w:tr>
    </w:tbl>
    <w:p w14:paraId="3628E15F" w14:textId="77777777" w:rsidR="00D2798E" w:rsidRDefault="009E23B6">
      <w:pPr>
        <w:jc w:val="center"/>
        <w:rPr>
          <w:b/>
          <w:sz w:val="32"/>
          <w:szCs w:val="32"/>
        </w:rPr>
      </w:pPr>
      <w:r>
        <w:rPr>
          <w:b/>
          <w:sz w:val="32"/>
          <w:szCs w:val="32"/>
        </w:rPr>
        <w:t>保洁工作考核汇总表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1"/>
        <w:gridCol w:w="1862"/>
        <w:gridCol w:w="1551"/>
        <w:gridCol w:w="2257"/>
        <w:gridCol w:w="1842"/>
        <w:gridCol w:w="1560"/>
        <w:gridCol w:w="1563"/>
        <w:gridCol w:w="1651"/>
      </w:tblGrid>
      <w:tr w:rsidR="00D2798E" w14:paraId="57043BA0" w14:textId="77777777">
        <w:trPr>
          <w:trHeight w:val="795"/>
          <w:jc w:val="center"/>
        </w:trPr>
        <w:tc>
          <w:tcPr>
            <w:tcW w:w="3463" w:type="dxa"/>
            <w:gridSpan w:val="2"/>
            <w:tcBorders>
              <w:top w:val="single" w:sz="4" w:space="0" w:color="auto"/>
              <w:left w:val="single" w:sz="4" w:space="0" w:color="auto"/>
              <w:bottom w:val="single" w:sz="4" w:space="0" w:color="auto"/>
              <w:right w:val="single" w:sz="4" w:space="0" w:color="auto"/>
            </w:tcBorders>
            <w:vAlign w:val="center"/>
          </w:tcPr>
          <w:p w14:paraId="595ABF0B"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考 核 内 容</w:t>
            </w:r>
          </w:p>
        </w:tc>
        <w:tc>
          <w:tcPr>
            <w:tcW w:w="1551" w:type="dxa"/>
            <w:tcBorders>
              <w:top w:val="single" w:sz="4" w:space="0" w:color="auto"/>
              <w:left w:val="nil"/>
              <w:bottom w:val="single" w:sz="4" w:space="0" w:color="auto"/>
              <w:right w:val="single" w:sz="4" w:space="0" w:color="auto"/>
            </w:tcBorders>
            <w:vAlign w:val="center"/>
          </w:tcPr>
          <w:p w14:paraId="095FF86B"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应得分</w:t>
            </w:r>
          </w:p>
        </w:tc>
        <w:tc>
          <w:tcPr>
            <w:tcW w:w="2257" w:type="dxa"/>
            <w:tcBorders>
              <w:top w:val="single" w:sz="4" w:space="0" w:color="auto"/>
              <w:left w:val="nil"/>
              <w:bottom w:val="single" w:sz="4" w:space="0" w:color="auto"/>
              <w:right w:val="single" w:sz="4" w:space="0" w:color="auto"/>
            </w:tcBorders>
            <w:vAlign w:val="center"/>
          </w:tcPr>
          <w:p w14:paraId="41C9D82B"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第一周</w:t>
            </w:r>
          </w:p>
        </w:tc>
        <w:tc>
          <w:tcPr>
            <w:tcW w:w="1842" w:type="dxa"/>
            <w:tcBorders>
              <w:top w:val="single" w:sz="4" w:space="0" w:color="auto"/>
              <w:left w:val="nil"/>
              <w:bottom w:val="single" w:sz="4" w:space="0" w:color="auto"/>
              <w:right w:val="single" w:sz="4" w:space="0" w:color="auto"/>
            </w:tcBorders>
            <w:vAlign w:val="center"/>
          </w:tcPr>
          <w:p w14:paraId="7776C568"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第二周</w:t>
            </w:r>
          </w:p>
        </w:tc>
        <w:tc>
          <w:tcPr>
            <w:tcW w:w="1560" w:type="dxa"/>
            <w:tcBorders>
              <w:top w:val="single" w:sz="4" w:space="0" w:color="auto"/>
              <w:left w:val="nil"/>
              <w:bottom w:val="single" w:sz="4" w:space="0" w:color="auto"/>
              <w:right w:val="single" w:sz="4" w:space="0" w:color="auto"/>
            </w:tcBorders>
            <w:vAlign w:val="center"/>
          </w:tcPr>
          <w:p w14:paraId="2280142E"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第三周</w:t>
            </w:r>
          </w:p>
        </w:tc>
        <w:tc>
          <w:tcPr>
            <w:tcW w:w="1563" w:type="dxa"/>
            <w:tcBorders>
              <w:top w:val="single" w:sz="4" w:space="0" w:color="auto"/>
              <w:left w:val="nil"/>
              <w:bottom w:val="single" w:sz="4" w:space="0" w:color="auto"/>
              <w:right w:val="single" w:sz="4" w:space="0" w:color="auto"/>
            </w:tcBorders>
            <w:vAlign w:val="center"/>
          </w:tcPr>
          <w:p w14:paraId="2692E3AE"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第四周</w:t>
            </w:r>
          </w:p>
        </w:tc>
        <w:tc>
          <w:tcPr>
            <w:tcW w:w="1651" w:type="dxa"/>
            <w:tcBorders>
              <w:top w:val="single" w:sz="4" w:space="0" w:color="auto"/>
              <w:left w:val="nil"/>
              <w:bottom w:val="single" w:sz="4" w:space="0" w:color="auto"/>
              <w:right w:val="single" w:sz="4" w:space="0" w:color="auto"/>
            </w:tcBorders>
            <w:vAlign w:val="center"/>
          </w:tcPr>
          <w:p w14:paraId="6C35622D" w14:textId="77777777" w:rsidR="00D2798E" w:rsidRDefault="009E23B6">
            <w:pPr>
              <w:spacing w:line="400" w:lineRule="exact"/>
              <w:jc w:val="center"/>
              <w:rPr>
                <w:rFonts w:ascii="宋体" w:hAnsi="宋体" w:cs="Calibri Light"/>
                <w:b/>
                <w:sz w:val="28"/>
                <w:szCs w:val="28"/>
              </w:rPr>
            </w:pPr>
            <w:r>
              <w:rPr>
                <w:rFonts w:ascii="宋体" w:hAnsi="宋体" w:hint="eastAsia"/>
                <w:b/>
                <w:sz w:val="28"/>
                <w:szCs w:val="28"/>
              </w:rPr>
              <w:t>合  计</w:t>
            </w:r>
          </w:p>
        </w:tc>
      </w:tr>
      <w:tr w:rsidR="00D2798E" w14:paraId="6F4C2ABB" w14:textId="77777777">
        <w:trPr>
          <w:trHeight w:val="678"/>
          <w:jc w:val="center"/>
        </w:trPr>
        <w:tc>
          <w:tcPr>
            <w:tcW w:w="1601" w:type="dxa"/>
            <w:vMerge w:val="restart"/>
            <w:tcBorders>
              <w:top w:val="nil"/>
              <w:left w:val="single" w:sz="4" w:space="0" w:color="auto"/>
              <w:bottom w:val="single" w:sz="4" w:space="0" w:color="auto"/>
              <w:right w:val="single" w:sz="4" w:space="0" w:color="auto"/>
            </w:tcBorders>
            <w:vAlign w:val="center"/>
          </w:tcPr>
          <w:p w14:paraId="58705CE3" w14:textId="77777777" w:rsidR="00D2798E" w:rsidRDefault="009E23B6">
            <w:pPr>
              <w:ind w:firstLine="200"/>
              <w:jc w:val="center"/>
              <w:rPr>
                <w:rFonts w:ascii="宋体" w:hAnsi="宋体" w:cs="Calibri Light"/>
                <w:sz w:val="28"/>
                <w:szCs w:val="28"/>
              </w:rPr>
            </w:pPr>
            <w:r>
              <w:rPr>
                <w:rFonts w:ascii="宋体" w:hAnsi="宋体" w:hint="eastAsia"/>
                <w:sz w:val="28"/>
                <w:szCs w:val="28"/>
              </w:rPr>
              <w:t>质</w:t>
            </w:r>
          </w:p>
          <w:p w14:paraId="69A862A7" w14:textId="77777777" w:rsidR="00D2798E" w:rsidRDefault="009E23B6">
            <w:pPr>
              <w:ind w:firstLine="200"/>
              <w:jc w:val="center"/>
              <w:rPr>
                <w:rFonts w:ascii="宋体" w:hAnsi="宋体" w:cs="Arial"/>
                <w:sz w:val="28"/>
                <w:szCs w:val="28"/>
              </w:rPr>
            </w:pPr>
            <w:r>
              <w:rPr>
                <w:rFonts w:ascii="宋体" w:hAnsi="宋体" w:hint="eastAsia"/>
                <w:sz w:val="28"/>
                <w:szCs w:val="28"/>
              </w:rPr>
              <w:t>量</w:t>
            </w:r>
          </w:p>
          <w:p w14:paraId="7BDD99F9" w14:textId="77777777" w:rsidR="00D2798E" w:rsidRDefault="009E23B6">
            <w:pPr>
              <w:ind w:firstLine="200"/>
              <w:jc w:val="center"/>
              <w:rPr>
                <w:rFonts w:ascii="宋体" w:hAnsi="宋体"/>
                <w:sz w:val="28"/>
                <w:szCs w:val="28"/>
              </w:rPr>
            </w:pPr>
            <w:r>
              <w:rPr>
                <w:rFonts w:ascii="宋体" w:hAnsi="宋体" w:hint="eastAsia"/>
                <w:sz w:val="28"/>
                <w:szCs w:val="28"/>
              </w:rPr>
              <w:t>考</w:t>
            </w:r>
          </w:p>
          <w:p w14:paraId="7F68E894" w14:textId="77777777" w:rsidR="00D2798E" w:rsidRDefault="009E23B6">
            <w:pPr>
              <w:spacing w:line="400" w:lineRule="exact"/>
              <w:ind w:firstLine="200"/>
              <w:jc w:val="center"/>
              <w:rPr>
                <w:rFonts w:ascii="宋体" w:hAnsi="宋体" w:cs="Calibri Light"/>
                <w:sz w:val="28"/>
                <w:szCs w:val="28"/>
              </w:rPr>
            </w:pPr>
            <w:r>
              <w:rPr>
                <w:rFonts w:ascii="宋体" w:hAnsi="宋体" w:hint="eastAsia"/>
                <w:sz w:val="28"/>
                <w:szCs w:val="28"/>
              </w:rPr>
              <w:t>核</w:t>
            </w:r>
          </w:p>
        </w:tc>
        <w:tc>
          <w:tcPr>
            <w:tcW w:w="1862" w:type="dxa"/>
            <w:tcBorders>
              <w:top w:val="single" w:sz="4" w:space="0" w:color="auto"/>
              <w:left w:val="nil"/>
              <w:bottom w:val="single" w:sz="4" w:space="0" w:color="auto"/>
              <w:right w:val="single" w:sz="4" w:space="0" w:color="auto"/>
            </w:tcBorders>
            <w:vAlign w:val="center"/>
          </w:tcPr>
          <w:p w14:paraId="76AF712B"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门诊医技楼</w:t>
            </w:r>
          </w:p>
        </w:tc>
        <w:tc>
          <w:tcPr>
            <w:tcW w:w="1551" w:type="dxa"/>
            <w:tcBorders>
              <w:top w:val="single" w:sz="4" w:space="0" w:color="auto"/>
              <w:left w:val="nil"/>
              <w:bottom w:val="single" w:sz="4" w:space="0" w:color="auto"/>
              <w:right w:val="single" w:sz="4" w:space="0" w:color="auto"/>
            </w:tcBorders>
            <w:vAlign w:val="center"/>
          </w:tcPr>
          <w:p w14:paraId="4395851E"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100</w:t>
            </w:r>
          </w:p>
        </w:tc>
        <w:tc>
          <w:tcPr>
            <w:tcW w:w="2257" w:type="dxa"/>
            <w:tcBorders>
              <w:top w:val="single" w:sz="4" w:space="0" w:color="auto"/>
              <w:left w:val="nil"/>
              <w:bottom w:val="single" w:sz="4" w:space="0" w:color="auto"/>
              <w:right w:val="single" w:sz="4" w:space="0" w:color="auto"/>
            </w:tcBorders>
            <w:vAlign w:val="center"/>
          </w:tcPr>
          <w:p w14:paraId="5A20AB89"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3261863B"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626748A4"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2F5AB929"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467E1DDB" w14:textId="77777777" w:rsidR="00D2798E" w:rsidRDefault="00D2798E">
            <w:pPr>
              <w:spacing w:line="400" w:lineRule="exact"/>
              <w:ind w:firstLine="200"/>
              <w:jc w:val="center"/>
              <w:rPr>
                <w:rFonts w:ascii="宋体" w:hAnsi="宋体" w:cs="Calibri Light"/>
                <w:sz w:val="28"/>
                <w:szCs w:val="28"/>
              </w:rPr>
            </w:pPr>
          </w:p>
        </w:tc>
      </w:tr>
      <w:tr w:rsidR="00D2798E" w14:paraId="41A01E27" w14:textId="77777777">
        <w:trPr>
          <w:trHeight w:val="844"/>
          <w:jc w:val="center"/>
        </w:trPr>
        <w:tc>
          <w:tcPr>
            <w:tcW w:w="1601" w:type="dxa"/>
            <w:vMerge/>
            <w:tcBorders>
              <w:top w:val="nil"/>
              <w:left w:val="single" w:sz="4" w:space="0" w:color="auto"/>
              <w:bottom w:val="single" w:sz="4" w:space="0" w:color="auto"/>
              <w:right w:val="single" w:sz="4" w:space="0" w:color="auto"/>
            </w:tcBorders>
            <w:vAlign w:val="center"/>
          </w:tcPr>
          <w:p w14:paraId="58102F69" w14:textId="77777777" w:rsidR="00D2798E" w:rsidRDefault="00D2798E">
            <w:pPr>
              <w:jc w:val="center"/>
              <w:rPr>
                <w:rFonts w:ascii="宋体" w:eastAsia="宋体" w:hAnsi="宋体" w:cs="Calibri Light"/>
                <w:color w:val="000000"/>
                <w:sz w:val="28"/>
                <w:szCs w:val="28"/>
              </w:rPr>
            </w:pPr>
          </w:p>
        </w:tc>
        <w:tc>
          <w:tcPr>
            <w:tcW w:w="1862" w:type="dxa"/>
            <w:tcBorders>
              <w:top w:val="single" w:sz="4" w:space="0" w:color="auto"/>
              <w:left w:val="nil"/>
              <w:bottom w:val="single" w:sz="4" w:space="0" w:color="auto"/>
              <w:right w:val="single" w:sz="4" w:space="0" w:color="auto"/>
            </w:tcBorders>
            <w:vAlign w:val="center"/>
          </w:tcPr>
          <w:p w14:paraId="7FF7A323"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室外部分</w:t>
            </w:r>
          </w:p>
        </w:tc>
        <w:tc>
          <w:tcPr>
            <w:tcW w:w="1551" w:type="dxa"/>
            <w:tcBorders>
              <w:top w:val="single" w:sz="4" w:space="0" w:color="auto"/>
              <w:left w:val="nil"/>
              <w:bottom w:val="single" w:sz="4" w:space="0" w:color="auto"/>
              <w:right w:val="single" w:sz="4" w:space="0" w:color="auto"/>
            </w:tcBorders>
            <w:vAlign w:val="center"/>
          </w:tcPr>
          <w:p w14:paraId="5A3A674E"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100</w:t>
            </w:r>
          </w:p>
        </w:tc>
        <w:tc>
          <w:tcPr>
            <w:tcW w:w="2257" w:type="dxa"/>
            <w:tcBorders>
              <w:top w:val="single" w:sz="4" w:space="0" w:color="auto"/>
              <w:left w:val="nil"/>
              <w:bottom w:val="single" w:sz="4" w:space="0" w:color="auto"/>
              <w:right w:val="single" w:sz="4" w:space="0" w:color="auto"/>
            </w:tcBorders>
            <w:vAlign w:val="center"/>
          </w:tcPr>
          <w:p w14:paraId="0D9A0344"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687BF8B4"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770109A6"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7DDC1398"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7EE8BCCE" w14:textId="77777777" w:rsidR="00D2798E" w:rsidRDefault="00D2798E">
            <w:pPr>
              <w:spacing w:line="400" w:lineRule="exact"/>
              <w:ind w:firstLine="200"/>
              <w:jc w:val="center"/>
              <w:rPr>
                <w:rFonts w:ascii="宋体" w:hAnsi="宋体" w:cs="Calibri Light"/>
                <w:sz w:val="28"/>
                <w:szCs w:val="28"/>
              </w:rPr>
            </w:pPr>
          </w:p>
        </w:tc>
      </w:tr>
      <w:tr w:rsidR="00D2798E" w14:paraId="0B0BA05F" w14:textId="77777777">
        <w:trPr>
          <w:trHeight w:val="510"/>
          <w:jc w:val="center"/>
        </w:trPr>
        <w:tc>
          <w:tcPr>
            <w:tcW w:w="1601" w:type="dxa"/>
            <w:vMerge/>
            <w:tcBorders>
              <w:top w:val="nil"/>
              <w:left w:val="single" w:sz="4" w:space="0" w:color="auto"/>
              <w:bottom w:val="single" w:sz="4" w:space="0" w:color="auto"/>
              <w:right w:val="single" w:sz="4" w:space="0" w:color="auto"/>
            </w:tcBorders>
            <w:vAlign w:val="center"/>
          </w:tcPr>
          <w:p w14:paraId="36B186A0" w14:textId="77777777" w:rsidR="00D2798E" w:rsidRDefault="00D2798E">
            <w:pPr>
              <w:jc w:val="center"/>
              <w:rPr>
                <w:rFonts w:ascii="宋体" w:eastAsia="宋体" w:hAnsi="宋体" w:cs="Calibri Light"/>
                <w:color w:val="000000"/>
                <w:sz w:val="28"/>
                <w:szCs w:val="28"/>
              </w:rPr>
            </w:pPr>
          </w:p>
        </w:tc>
        <w:tc>
          <w:tcPr>
            <w:tcW w:w="1862" w:type="dxa"/>
            <w:tcBorders>
              <w:top w:val="single" w:sz="4" w:space="0" w:color="auto"/>
              <w:left w:val="nil"/>
              <w:bottom w:val="single" w:sz="4" w:space="0" w:color="auto"/>
              <w:right w:val="single" w:sz="4" w:space="0" w:color="auto"/>
            </w:tcBorders>
            <w:vAlign w:val="center"/>
          </w:tcPr>
          <w:p w14:paraId="53867467"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病区部分</w:t>
            </w:r>
          </w:p>
        </w:tc>
        <w:tc>
          <w:tcPr>
            <w:tcW w:w="1551" w:type="dxa"/>
            <w:tcBorders>
              <w:top w:val="single" w:sz="4" w:space="0" w:color="auto"/>
              <w:left w:val="nil"/>
              <w:bottom w:val="single" w:sz="4" w:space="0" w:color="auto"/>
              <w:right w:val="single" w:sz="4" w:space="0" w:color="auto"/>
            </w:tcBorders>
            <w:vAlign w:val="center"/>
          </w:tcPr>
          <w:p w14:paraId="682C69CF"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100</w:t>
            </w:r>
          </w:p>
        </w:tc>
        <w:tc>
          <w:tcPr>
            <w:tcW w:w="2257" w:type="dxa"/>
            <w:tcBorders>
              <w:top w:val="single" w:sz="4" w:space="0" w:color="auto"/>
              <w:left w:val="nil"/>
              <w:bottom w:val="single" w:sz="4" w:space="0" w:color="auto"/>
              <w:right w:val="single" w:sz="4" w:space="0" w:color="auto"/>
            </w:tcBorders>
            <w:vAlign w:val="center"/>
          </w:tcPr>
          <w:p w14:paraId="0AE4149A"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6AF708B9"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22168490"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54E85CC1"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713B4D26" w14:textId="77777777" w:rsidR="00D2798E" w:rsidRDefault="00D2798E">
            <w:pPr>
              <w:spacing w:line="400" w:lineRule="exact"/>
              <w:ind w:firstLine="200"/>
              <w:jc w:val="center"/>
              <w:rPr>
                <w:rFonts w:ascii="宋体" w:hAnsi="宋体" w:cs="Calibri Light"/>
                <w:sz w:val="28"/>
                <w:szCs w:val="28"/>
              </w:rPr>
            </w:pPr>
          </w:p>
        </w:tc>
      </w:tr>
      <w:tr w:rsidR="00D2798E" w14:paraId="31E53651" w14:textId="77777777">
        <w:trPr>
          <w:trHeight w:val="796"/>
          <w:jc w:val="center"/>
        </w:trPr>
        <w:tc>
          <w:tcPr>
            <w:tcW w:w="3463" w:type="dxa"/>
            <w:gridSpan w:val="2"/>
            <w:tcBorders>
              <w:top w:val="single" w:sz="4" w:space="0" w:color="auto"/>
              <w:left w:val="single" w:sz="4" w:space="0" w:color="auto"/>
              <w:bottom w:val="single" w:sz="4" w:space="0" w:color="auto"/>
              <w:right w:val="single" w:sz="4" w:space="0" w:color="auto"/>
            </w:tcBorders>
            <w:vAlign w:val="center"/>
          </w:tcPr>
          <w:p w14:paraId="58140FD6" w14:textId="77777777" w:rsidR="00D2798E" w:rsidRDefault="009E23B6">
            <w:pPr>
              <w:spacing w:line="400" w:lineRule="exact"/>
              <w:ind w:firstLine="200"/>
              <w:jc w:val="center"/>
              <w:rPr>
                <w:rFonts w:ascii="宋体" w:hAnsi="宋体" w:cs="Calibri Light"/>
                <w:sz w:val="28"/>
                <w:szCs w:val="28"/>
              </w:rPr>
            </w:pPr>
            <w:r>
              <w:rPr>
                <w:rFonts w:ascii="宋体" w:hAnsi="宋体" w:hint="eastAsia"/>
                <w:sz w:val="28"/>
                <w:szCs w:val="28"/>
              </w:rPr>
              <w:t>管理</w:t>
            </w:r>
          </w:p>
        </w:tc>
        <w:tc>
          <w:tcPr>
            <w:tcW w:w="1551" w:type="dxa"/>
            <w:tcBorders>
              <w:top w:val="single" w:sz="4" w:space="0" w:color="auto"/>
              <w:left w:val="nil"/>
              <w:bottom w:val="single" w:sz="4" w:space="0" w:color="auto"/>
              <w:right w:val="single" w:sz="4" w:space="0" w:color="auto"/>
            </w:tcBorders>
            <w:vAlign w:val="center"/>
          </w:tcPr>
          <w:p w14:paraId="14B06ED8"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50</w:t>
            </w:r>
          </w:p>
        </w:tc>
        <w:tc>
          <w:tcPr>
            <w:tcW w:w="2257" w:type="dxa"/>
            <w:tcBorders>
              <w:top w:val="single" w:sz="4" w:space="0" w:color="auto"/>
              <w:left w:val="nil"/>
              <w:bottom w:val="single" w:sz="4" w:space="0" w:color="auto"/>
              <w:right w:val="single" w:sz="4" w:space="0" w:color="auto"/>
            </w:tcBorders>
            <w:vAlign w:val="center"/>
          </w:tcPr>
          <w:p w14:paraId="4F990FBD"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3DFD9323"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44027883"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2DD6086A"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070DA7A6" w14:textId="77777777" w:rsidR="00D2798E" w:rsidRDefault="00D2798E">
            <w:pPr>
              <w:spacing w:line="400" w:lineRule="exact"/>
              <w:ind w:firstLine="200"/>
              <w:jc w:val="center"/>
              <w:rPr>
                <w:rFonts w:ascii="宋体" w:hAnsi="宋体" w:cs="Calibri Light"/>
                <w:sz w:val="28"/>
                <w:szCs w:val="28"/>
              </w:rPr>
            </w:pPr>
          </w:p>
        </w:tc>
      </w:tr>
      <w:tr w:rsidR="00D2798E" w14:paraId="06B69121" w14:textId="77777777">
        <w:trPr>
          <w:trHeight w:val="694"/>
          <w:jc w:val="center"/>
        </w:trPr>
        <w:tc>
          <w:tcPr>
            <w:tcW w:w="3463" w:type="dxa"/>
            <w:gridSpan w:val="2"/>
            <w:tcBorders>
              <w:top w:val="single" w:sz="4" w:space="0" w:color="auto"/>
              <w:left w:val="single" w:sz="4" w:space="0" w:color="auto"/>
              <w:bottom w:val="single" w:sz="4" w:space="0" w:color="auto"/>
              <w:right w:val="single" w:sz="4" w:space="0" w:color="auto"/>
            </w:tcBorders>
            <w:vAlign w:val="center"/>
          </w:tcPr>
          <w:p w14:paraId="41617EF1" w14:textId="77777777" w:rsidR="00D2798E" w:rsidRDefault="009E23B6">
            <w:pPr>
              <w:spacing w:line="400" w:lineRule="exact"/>
              <w:ind w:firstLine="200"/>
              <w:jc w:val="center"/>
              <w:rPr>
                <w:rFonts w:ascii="宋体" w:hAnsi="宋体" w:cs="Calibri Light"/>
                <w:sz w:val="28"/>
                <w:szCs w:val="28"/>
              </w:rPr>
            </w:pPr>
            <w:r>
              <w:rPr>
                <w:rFonts w:ascii="宋体" w:hAnsi="宋体" w:hint="eastAsia"/>
                <w:sz w:val="28"/>
                <w:szCs w:val="28"/>
              </w:rPr>
              <w:t>周合计</w:t>
            </w:r>
          </w:p>
        </w:tc>
        <w:tc>
          <w:tcPr>
            <w:tcW w:w="1551" w:type="dxa"/>
            <w:tcBorders>
              <w:top w:val="single" w:sz="4" w:space="0" w:color="auto"/>
              <w:left w:val="nil"/>
              <w:bottom w:val="single" w:sz="4" w:space="0" w:color="auto"/>
              <w:right w:val="single" w:sz="4" w:space="0" w:color="auto"/>
            </w:tcBorders>
            <w:vAlign w:val="center"/>
          </w:tcPr>
          <w:p w14:paraId="544FC242"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350</w:t>
            </w:r>
          </w:p>
        </w:tc>
        <w:tc>
          <w:tcPr>
            <w:tcW w:w="2257" w:type="dxa"/>
            <w:tcBorders>
              <w:top w:val="single" w:sz="4" w:space="0" w:color="auto"/>
              <w:left w:val="nil"/>
              <w:bottom w:val="single" w:sz="4" w:space="0" w:color="auto"/>
              <w:right w:val="single" w:sz="4" w:space="0" w:color="auto"/>
            </w:tcBorders>
            <w:vAlign w:val="center"/>
          </w:tcPr>
          <w:p w14:paraId="12DC4E99"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28BFF749"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677E6BBB"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77F7D852"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7A32B780" w14:textId="77777777" w:rsidR="00D2798E" w:rsidRDefault="00D2798E">
            <w:pPr>
              <w:spacing w:line="400" w:lineRule="exact"/>
              <w:ind w:firstLine="200"/>
              <w:jc w:val="center"/>
              <w:rPr>
                <w:rFonts w:ascii="宋体" w:hAnsi="宋体" w:cs="Calibri Light"/>
                <w:sz w:val="28"/>
                <w:szCs w:val="28"/>
              </w:rPr>
            </w:pPr>
          </w:p>
        </w:tc>
      </w:tr>
      <w:tr w:rsidR="00D2798E" w14:paraId="25B89DF1" w14:textId="77777777">
        <w:trPr>
          <w:trHeight w:val="846"/>
          <w:jc w:val="center"/>
        </w:trPr>
        <w:tc>
          <w:tcPr>
            <w:tcW w:w="3463" w:type="dxa"/>
            <w:gridSpan w:val="2"/>
            <w:tcBorders>
              <w:top w:val="single" w:sz="4" w:space="0" w:color="auto"/>
              <w:left w:val="single" w:sz="4" w:space="0" w:color="auto"/>
              <w:bottom w:val="single" w:sz="4" w:space="0" w:color="auto"/>
              <w:right w:val="single" w:sz="4" w:space="0" w:color="auto"/>
            </w:tcBorders>
            <w:vAlign w:val="center"/>
          </w:tcPr>
          <w:p w14:paraId="24EA5A8F" w14:textId="77777777" w:rsidR="00D2798E" w:rsidRDefault="009E23B6">
            <w:pPr>
              <w:ind w:firstLine="200"/>
              <w:jc w:val="center"/>
              <w:rPr>
                <w:rFonts w:ascii="宋体" w:hAnsi="宋体" w:cs="Calibri Light"/>
                <w:sz w:val="28"/>
                <w:szCs w:val="28"/>
              </w:rPr>
            </w:pPr>
            <w:r>
              <w:rPr>
                <w:rFonts w:ascii="宋体" w:hAnsi="宋体" w:hint="eastAsia"/>
                <w:sz w:val="28"/>
                <w:szCs w:val="28"/>
              </w:rPr>
              <w:t>满意度</w:t>
            </w:r>
          </w:p>
        </w:tc>
        <w:tc>
          <w:tcPr>
            <w:tcW w:w="1551" w:type="dxa"/>
            <w:tcBorders>
              <w:top w:val="single" w:sz="4" w:space="0" w:color="auto"/>
              <w:left w:val="nil"/>
              <w:bottom w:val="single" w:sz="4" w:space="0" w:color="auto"/>
              <w:right w:val="single" w:sz="4" w:space="0" w:color="auto"/>
            </w:tcBorders>
            <w:vAlign w:val="center"/>
          </w:tcPr>
          <w:p w14:paraId="4DA0E2EF"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≥90%</w:t>
            </w:r>
          </w:p>
        </w:tc>
        <w:tc>
          <w:tcPr>
            <w:tcW w:w="2257" w:type="dxa"/>
            <w:tcBorders>
              <w:top w:val="single" w:sz="4" w:space="0" w:color="auto"/>
              <w:left w:val="nil"/>
              <w:bottom w:val="single" w:sz="4" w:space="0" w:color="auto"/>
              <w:right w:val="single" w:sz="4" w:space="0" w:color="auto"/>
            </w:tcBorders>
            <w:vAlign w:val="center"/>
          </w:tcPr>
          <w:p w14:paraId="302ED380"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0F74A5D4"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090A5EB5"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6DDFEB11"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4249D68C" w14:textId="77777777" w:rsidR="00D2798E" w:rsidRDefault="00D2798E">
            <w:pPr>
              <w:spacing w:line="400" w:lineRule="exact"/>
              <w:ind w:firstLine="200"/>
              <w:jc w:val="center"/>
              <w:rPr>
                <w:rFonts w:ascii="宋体" w:hAnsi="宋体" w:cs="Calibri Light"/>
                <w:sz w:val="28"/>
                <w:szCs w:val="28"/>
              </w:rPr>
            </w:pPr>
          </w:p>
        </w:tc>
      </w:tr>
      <w:tr w:rsidR="00D2798E" w14:paraId="75C9A2D2" w14:textId="77777777">
        <w:trPr>
          <w:trHeight w:val="1026"/>
          <w:jc w:val="center"/>
        </w:trPr>
        <w:tc>
          <w:tcPr>
            <w:tcW w:w="3463" w:type="dxa"/>
            <w:gridSpan w:val="2"/>
            <w:tcBorders>
              <w:top w:val="single" w:sz="4" w:space="0" w:color="auto"/>
              <w:left w:val="single" w:sz="4" w:space="0" w:color="auto"/>
              <w:bottom w:val="single" w:sz="4" w:space="0" w:color="auto"/>
              <w:right w:val="single" w:sz="4" w:space="0" w:color="auto"/>
            </w:tcBorders>
            <w:vAlign w:val="center"/>
          </w:tcPr>
          <w:p w14:paraId="368FDB4D" w14:textId="77777777" w:rsidR="00D2798E" w:rsidRDefault="009E23B6">
            <w:pPr>
              <w:spacing w:line="400" w:lineRule="exact"/>
              <w:ind w:firstLine="200"/>
              <w:jc w:val="center"/>
              <w:rPr>
                <w:rFonts w:ascii="宋体" w:hAnsi="宋体" w:cs="Calibri Light"/>
                <w:sz w:val="28"/>
                <w:szCs w:val="28"/>
              </w:rPr>
            </w:pPr>
            <w:r>
              <w:rPr>
                <w:rFonts w:ascii="宋体" w:hAnsi="宋体" w:hint="eastAsia"/>
                <w:sz w:val="28"/>
                <w:szCs w:val="28"/>
              </w:rPr>
              <w:t>总计</w:t>
            </w:r>
          </w:p>
        </w:tc>
        <w:tc>
          <w:tcPr>
            <w:tcW w:w="1551" w:type="dxa"/>
            <w:tcBorders>
              <w:top w:val="single" w:sz="4" w:space="0" w:color="auto"/>
              <w:left w:val="nil"/>
              <w:bottom w:val="single" w:sz="4" w:space="0" w:color="auto"/>
              <w:right w:val="single" w:sz="4" w:space="0" w:color="auto"/>
            </w:tcBorders>
            <w:vAlign w:val="center"/>
          </w:tcPr>
          <w:p w14:paraId="47DCEE04" w14:textId="77777777" w:rsidR="00D2798E" w:rsidRDefault="009E23B6">
            <w:pPr>
              <w:spacing w:line="400" w:lineRule="exact"/>
              <w:jc w:val="center"/>
              <w:rPr>
                <w:rFonts w:ascii="宋体" w:hAnsi="宋体" w:cs="Calibri Light"/>
                <w:sz w:val="28"/>
                <w:szCs w:val="28"/>
              </w:rPr>
            </w:pPr>
            <w:r>
              <w:rPr>
                <w:rFonts w:ascii="宋体" w:hAnsi="宋体" w:hint="eastAsia"/>
                <w:sz w:val="28"/>
                <w:szCs w:val="28"/>
              </w:rPr>
              <w:t>≥1190</w:t>
            </w:r>
          </w:p>
        </w:tc>
        <w:tc>
          <w:tcPr>
            <w:tcW w:w="2257" w:type="dxa"/>
            <w:tcBorders>
              <w:top w:val="single" w:sz="4" w:space="0" w:color="auto"/>
              <w:left w:val="nil"/>
              <w:bottom w:val="single" w:sz="4" w:space="0" w:color="auto"/>
              <w:right w:val="single" w:sz="4" w:space="0" w:color="auto"/>
            </w:tcBorders>
            <w:vAlign w:val="center"/>
          </w:tcPr>
          <w:p w14:paraId="01A3EF84" w14:textId="77777777" w:rsidR="00D2798E" w:rsidRDefault="00D2798E">
            <w:pPr>
              <w:spacing w:line="400" w:lineRule="exact"/>
              <w:ind w:firstLine="200"/>
              <w:jc w:val="center"/>
              <w:rPr>
                <w:rFonts w:ascii="宋体" w:hAnsi="宋体" w:cs="Calibri Light"/>
                <w:sz w:val="28"/>
                <w:szCs w:val="28"/>
              </w:rPr>
            </w:pPr>
          </w:p>
        </w:tc>
        <w:tc>
          <w:tcPr>
            <w:tcW w:w="1842" w:type="dxa"/>
            <w:tcBorders>
              <w:top w:val="single" w:sz="4" w:space="0" w:color="auto"/>
              <w:left w:val="nil"/>
              <w:bottom w:val="single" w:sz="4" w:space="0" w:color="auto"/>
              <w:right w:val="single" w:sz="4" w:space="0" w:color="auto"/>
            </w:tcBorders>
            <w:vAlign w:val="center"/>
          </w:tcPr>
          <w:p w14:paraId="09284930" w14:textId="77777777" w:rsidR="00D2798E" w:rsidRDefault="00D2798E">
            <w:pPr>
              <w:spacing w:line="400" w:lineRule="exact"/>
              <w:ind w:firstLine="200"/>
              <w:jc w:val="center"/>
              <w:rPr>
                <w:rFonts w:ascii="宋体" w:hAnsi="宋体" w:cs="Calibri Light"/>
                <w:sz w:val="28"/>
                <w:szCs w:val="28"/>
              </w:rPr>
            </w:pPr>
          </w:p>
        </w:tc>
        <w:tc>
          <w:tcPr>
            <w:tcW w:w="1560" w:type="dxa"/>
            <w:tcBorders>
              <w:top w:val="single" w:sz="4" w:space="0" w:color="auto"/>
              <w:left w:val="nil"/>
              <w:bottom w:val="single" w:sz="4" w:space="0" w:color="auto"/>
              <w:right w:val="single" w:sz="4" w:space="0" w:color="auto"/>
            </w:tcBorders>
            <w:vAlign w:val="center"/>
          </w:tcPr>
          <w:p w14:paraId="698C6CAF" w14:textId="77777777" w:rsidR="00D2798E" w:rsidRDefault="00D2798E">
            <w:pPr>
              <w:spacing w:line="400" w:lineRule="exact"/>
              <w:ind w:firstLine="200"/>
              <w:jc w:val="center"/>
              <w:rPr>
                <w:rFonts w:ascii="宋体" w:hAnsi="宋体" w:cs="Calibri Light"/>
                <w:sz w:val="28"/>
                <w:szCs w:val="28"/>
              </w:rPr>
            </w:pPr>
          </w:p>
        </w:tc>
        <w:tc>
          <w:tcPr>
            <w:tcW w:w="1563" w:type="dxa"/>
            <w:tcBorders>
              <w:top w:val="single" w:sz="4" w:space="0" w:color="auto"/>
              <w:left w:val="nil"/>
              <w:bottom w:val="single" w:sz="4" w:space="0" w:color="auto"/>
              <w:right w:val="single" w:sz="4" w:space="0" w:color="auto"/>
            </w:tcBorders>
            <w:vAlign w:val="center"/>
          </w:tcPr>
          <w:p w14:paraId="4B326E65" w14:textId="77777777" w:rsidR="00D2798E" w:rsidRDefault="00D2798E">
            <w:pPr>
              <w:spacing w:line="400" w:lineRule="exact"/>
              <w:ind w:firstLine="200"/>
              <w:jc w:val="center"/>
              <w:rPr>
                <w:rFonts w:ascii="宋体" w:hAnsi="宋体" w:cs="Calibri Light"/>
                <w:sz w:val="28"/>
                <w:szCs w:val="28"/>
              </w:rPr>
            </w:pPr>
          </w:p>
        </w:tc>
        <w:tc>
          <w:tcPr>
            <w:tcW w:w="1651" w:type="dxa"/>
            <w:tcBorders>
              <w:top w:val="single" w:sz="4" w:space="0" w:color="auto"/>
              <w:left w:val="nil"/>
              <w:bottom w:val="single" w:sz="4" w:space="0" w:color="auto"/>
              <w:right w:val="single" w:sz="4" w:space="0" w:color="auto"/>
            </w:tcBorders>
            <w:vAlign w:val="center"/>
          </w:tcPr>
          <w:p w14:paraId="68C201BD" w14:textId="77777777" w:rsidR="00D2798E" w:rsidRDefault="00D2798E">
            <w:pPr>
              <w:spacing w:line="400" w:lineRule="exact"/>
              <w:ind w:firstLine="200"/>
              <w:jc w:val="center"/>
              <w:rPr>
                <w:rFonts w:ascii="宋体" w:hAnsi="宋体" w:cs="Calibri Light"/>
                <w:sz w:val="28"/>
                <w:szCs w:val="28"/>
              </w:rPr>
            </w:pPr>
          </w:p>
        </w:tc>
      </w:tr>
    </w:tbl>
    <w:p w14:paraId="623BD330" w14:textId="77777777" w:rsidR="00D2798E" w:rsidRDefault="009E23B6">
      <w:pPr>
        <w:rPr>
          <w:rFonts w:ascii="Calibri" w:eastAsia="黑体" w:hAnsi="Calibri"/>
          <w:bCs/>
          <w:kern w:val="36"/>
          <w:sz w:val="32"/>
          <w:szCs w:val="32"/>
        </w:rPr>
      </w:pPr>
      <w:r>
        <w:br w:type="page"/>
      </w:r>
    </w:p>
    <w:p w14:paraId="654639B8" w14:textId="77777777" w:rsidR="00D2798E" w:rsidRDefault="00D2798E">
      <w:pPr>
        <w:pStyle w:val="1"/>
        <w:spacing w:before="230" w:after="230"/>
        <w:sectPr w:rsidR="00D2798E">
          <w:footerReference w:type="even" r:id="rId34"/>
          <w:footerReference w:type="default" r:id="rId35"/>
          <w:pgSz w:w="16838" w:h="11906" w:orient="landscape"/>
          <w:pgMar w:top="1418" w:right="1418" w:bottom="1418" w:left="1418" w:header="851" w:footer="992" w:gutter="0"/>
          <w:cols w:space="425"/>
          <w:docGrid w:type="linesAndChars" w:linePitch="460"/>
        </w:sectPr>
      </w:pPr>
    </w:p>
    <w:p w14:paraId="2DA58542" w14:textId="77777777" w:rsidR="00D2798E" w:rsidRDefault="009E23B6">
      <w:pPr>
        <w:pStyle w:val="1"/>
        <w:spacing w:before="230" w:after="230"/>
        <w:rPr>
          <w:color w:val="C00000"/>
        </w:rPr>
      </w:pPr>
      <w:bookmarkStart w:id="13" w:name="_Toc235453187"/>
      <w:r>
        <w:rPr>
          <w:rFonts w:hint="eastAsia"/>
        </w:rPr>
        <w:lastRenderedPageBreak/>
        <w:t>第四章　合同</w:t>
      </w:r>
      <w:bookmarkEnd w:id="12"/>
      <w:r>
        <w:rPr>
          <w:rFonts w:hint="eastAsia"/>
        </w:rPr>
        <w:t>文本</w:t>
      </w:r>
      <w:bookmarkEnd w:id="13"/>
    </w:p>
    <w:p w14:paraId="16DA02A7" w14:textId="77777777" w:rsidR="00D2798E" w:rsidRDefault="009E23B6">
      <w:pPr>
        <w:spacing w:beforeLines="50" w:before="230"/>
        <w:ind w:firstLineChars="200" w:firstLine="482"/>
        <w:jc w:val="both"/>
        <w:rPr>
          <w:b/>
        </w:rPr>
      </w:pPr>
      <w:r>
        <w:rPr>
          <w:b/>
        </w:rPr>
        <w:t>甲方（采购人）：</w:t>
      </w:r>
      <w:r>
        <w:rPr>
          <w:b/>
          <w:color w:val="C00000"/>
          <w:u w:val="single"/>
        </w:rPr>
        <w:t>西安市胸科医院</w:t>
      </w:r>
    </w:p>
    <w:p w14:paraId="44A487A0" w14:textId="77777777" w:rsidR="00D2798E" w:rsidRDefault="009E23B6">
      <w:pPr>
        <w:ind w:firstLineChars="200" w:firstLine="482"/>
        <w:jc w:val="both"/>
        <w:rPr>
          <w:b/>
        </w:rPr>
      </w:pPr>
      <w:r>
        <w:rPr>
          <w:b/>
        </w:rPr>
        <w:t>乙方（中标供应商）：</w:t>
      </w:r>
      <w:r>
        <w:rPr>
          <w:color w:val="C00000"/>
        </w:rPr>
        <w:t>_________________</w:t>
      </w:r>
    </w:p>
    <w:p w14:paraId="76F3DF7C" w14:textId="77777777" w:rsidR="00D2798E" w:rsidRDefault="009E23B6">
      <w:pPr>
        <w:spacing w:beforeLines="50" w:before="230"/>
        <w:jc w:val="both"/>
        <w:rPr>
          <w:rFonts w:cs="Calibri Light"/>
          <w:b/>
        </w:rPr>
      </w:pPr>
      <w:r>
        <w:rPr>
          <w:rFonts w:cs="Calibri Light"/>
          <w:b/>
        </w:rPr>
        <w:t>一、服务条件：</w:t>
      </w:r>
    </w:p>
    <w:p w14:paraId="04D19A80"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（一）服务地点：甲方指定地点。</w:t>
      </w:r>
    </w:p>
    <w:p w14:paraId="7820DD1D" w14:textId="2C2755D9"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（二）服务内容：</w:t>
      </w:r>
      <w:r w:rsidR="00B00B22">
        <w:rPr>
          <w:rFonts w:asciiTheme="minorHAnsi" w:eastAsiaTheme="minorEastAsia" w:hAnsiTheme="minorHAnsi" w:hint="eastAsia"/>
          <w:sz w:val="24"/>
          <w:szCs w:val="24"/>
        </w:rPr>
        <w:t>西安市胸科医院保洁服务项目，详</w:t>
      </w:r>
      <w:r>
        <w:rPr>
          <w:rFonts w:asciiTheme="minorHAnsi" w:eastAsiaTheme="minorEastAsia" w:hAnsiTheme="minorHAnsi"/>
          <w:sz w:val="24"/>
          <w:szCs w:val="24"/>
        </w:rPr>
        <w:t>见本项目招标文件</w:t>
      </w:r>
    </w:p>
    <w:p w14:paraId="1FCF9FB7"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（三）服务期：</w:t>
      </w:r>
      <w:r>
        <w:rPr>
          <w:rFonts w:asciiTheme="minorHAnsi" w:eastAsiaTheme="minorEastAsia" w:hAnsiTheme="minorHAnsi" w:hint="eastAsia"/>
          <w:sz w:val="24"/>
          <w:szCs w:val="24"/>
        </w:rPr>
        <w:t>一年，以合同签订时约定的起止时间为准。</w:t>
      </w:r>
    </w:p>
    <w:p w14:paraId="7B2F04D2" w14:textId="77777777" w:rsidR="00D2798E" w:rsidRDefault="009E23B6">
      <w:pPr>
        <w:spacing w:beforeLines="50" w:before="230"/>
        <w:jc w:val="both"/>
        <w:rPr>
          <w:rFonts w:cs="Calibri Light"/>
          <w:b/>
        </w:rPr>
      </w:pPr>
      <w:r>
        <w:rPr>
          <w:rFonts w:cs="Calibri Light"/>
          <w:b/>
        </w:rPr>
        <w:t>二、合同价款</w:t>
      </w:r>
    </w:p>
    <w:p w14:paraId="55D8E838" w14:textId="77777777" w:rsidR="00D2798E" w:rsidRDefault="009E23B6">
      <w:pPr>
        <w:ind w:firstLineChars="200" w:firstLine="480"/>
        <w:jc w:val="both"/>
      </w:pPr>
      <w:r>
        <w:t>（一）本合同项下总价款为人民币</w:t>
      </w:r>
      <w:r>
        <w:t>_________</w:t>
      </w:r>
      <w:r>
        <w:t>元（小写，精确到小数点后两位），即</w:t>
      </w:r>
      <w:r>
        <w:t>__________</w:t>
      </w:r>
      <w:r>
        <w:t>（大写）。合同履行期间，合同总价固定不变，不受市场价格变化因素的影响。</w:t>
      </w:r>
    </w:p>
    <w:p w14:paraId="7D5196F7" w14:textId="355CF8DE" w:rsidR="00D2798E" w:rsidRDefault="009E23B6">
      <w:pPr>
        <w:ind w:firstLineChars="200" w:firstLine="480"/>
        <w:jc w:val="both"/>
      </w:pPr>
      <w:r>
        <w:t>（二）总报价包括完成本项目所需的人员工资、社会保险及按规定提取的福利费、行政办公费用、企业固定资产折旧、临时性加班的加班费用、法定税费</w:t>
      </w:r>
      <w:r w:rsidR="00B00B22">
        <w:rPr>
          <w:rFonts w:hint="eastAsia"/>
        </w:rPr>
        <w:t>、</w:t>
      </w:r>
      <w:r w:rsidR="00B00B22" w:rsidRPr="00B00B22">
        <w:rPr>
          <w:rFonts w:hint="eastAsia"/>
        </w:rPr>
        <w:t>物料费、设备维护费、培训费</w:t>
      </w:r>
      <w:r>
        <w:t>及合理利润等</w:t>
      </w:r>
      <w:r w:rsidR="00B00B22" w:rsidRPr="00B00B22">
        <w:rPr>
          <w:rFonts w:hint="eastAsia"/>
        </w:rPr>
        <w:t>乙方履行合同义务</w:t>
      </w:r>
      <w:r>
        <w:t>全部费用。采购人不再额外承担其他任何费用。</w:t>
      </w:r>
    </w:p>
    <w:p w14:paraId="3E196DC7" w14:textId="77777777" w:rsidR="00D2798E" w:rsidRDefault="009E23B6">
      <w:pPr>
        <w:spacing w:beforeLines="50" w:before="230"/>
        <w:jc w:val="both"/>
        <w:rPr>
          <w:rFonts w:cs="Calibri Light"/>
          <w:b/>
        </w:rPr>
      </w:pPr>
      <w:r>
        <w:rPr>
          <w:rFonts w:cs="Calibri Light"/>
          <w:b/>
        </w:rPr>
        <w:t>三、款项结算</w:t>
      </w:r>
    </w:p>
    <w:p w14:paraId="7095426F"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（一）付款进度：</w:t>
      </w:r>
    </w:p>
    <w:p w14:paraId="62981E14" w14:textId="24A7D0D9"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保洁服务费甲方根据考核情况按月据实结算，即每月保洁费</w:t>
      </w:r>
      <w:r>
        <w:rPr>
          <w:rFonts w:asciiTheme="minorHAnsi" w:eastAsiaTheme="minorEastAsia" w:hAnsiTheme="minorHAnsi" w:hint="eastAsia"/>
          <w:sz w:val="24"/>
          <w:szCs w:val="24"/>
        </w:rPr>
        <w:t>=</w:t>
      </w:r>
      <w:r>
        <w:rPr>
          <w:rFonts w:asciiTheme="minorHAnsi" w:eastAsiaTheme="minorEastAsia" w:hAnsiTheme="minorHAnsi" w:hint="eastAsia"/>
          <w:sz w:val="24"/>
          <w:szCs w:val="24"/>
        </w:rPr>
        <w:t>合同总价款÷</w:t>
      </w:r>
      <w:r>
        <w:rPr>
          <w:rFonts w:asciiTheme="minorHAnsi" w:eastAsiaTheme="minorEastAsia" w:hAnsiTheme="minorHAnsi" w:hint="eastAsia"/>
          <w:sz w:val="24"/>
          <w:szCs w:val="24"/>
        </w:rPr>
        <w:t>365</w:t>
      </w:r>
      <w:r>
        <w:rPr>
          <w:rFonts w:asciiTheme="minorHAnsi" w:eastAsiaTheme="minorEastAsia" w:hAnsiTheme="minorHAnsi" w:hint="eastAsia"/>
          <w:sz w:val="24"/>
          <w:szCs w:val="24"/>
        </w:rPr>
        <w:t>÷</w:t>
      </w:r>
      <w:r>
        <w:rPr>
          <w:rFonts w:asciiTheme="minorHAnsi" w:eastAsiaTheme="minorEastAsia" w:hAnsiTheme="minorHAnsi" w:hint="eastAsia"/>
          <w:sz w:val="24"/>
          <w:szCs w:val="24"/>
        </w:rPr>
        <w:t>9</w:t>
      </w:r>
      <w:r>
        <w:rPr>
          <w:rFonts w:asciiTheme="minorHAnsi" w:eastAsiaTheme="minorEastAsia" w:hAnsiTheme="minorHAnsi"/>
          <w:sz w:val="24"/>
          <w:szCs w:val="24"/>
        </w:rPr>
        <w:t>5</w:t>
      </w:r>
      <w:r>
        <w:rPr>
          <w:rFonts w:asciiTheme="minorHAnsi" w:eastAsiaTheme="minorEastAsia" w:hAnsiTheme="minorHAnsi" w:hint="eastAsia"/>
          <w:sz w:val="24"/>
          <w:szCs w:val="24"/>
        </w:rPr>
        <w:t>（合同约定标准人数）×</w:t>
      </w:r>
      <w:r w:rsidR="00B00B22" w:rsidRPr="00B00B22">
        <w:rPr>
          <w:rFonts w:asciiTheme="minorHAnsi" w:eastAsiaTheme="minorEastAsia" w:hAnsiTheme="minorHAnsi" w:hint="eastAsia"/>
          <w:sz w:val="24"/>
          <w:szCs w:val="24"/>
        </w:rPr>
        <w:t>人员当月实际到岗天数总和</w:t>
      </w:r>
      <w:r>
        <w:rPr>
          <w:rFonts w:asciiTheme="minorHAnsi" w:eastAsiaTheme="minorEastAsia" w:hAnsiTheme="minorHAnsi" w:hint="eastAsia"/>
          <w:sz w:val="24"/>
          <w:szCs w:val="24"/>
        </w:rPr>
        <w:t>－考核扣款（人员实际到岗天数参照《西安市胸科医院保洁工作考核办法》核算）。上月考核结束后，乙方于次月向甲方提供等额增值税发票，甲方自收到发票</w:t>
      </w:r>
      <w:r>
        <w:rPr>
          <w:rFonts w:asciiTheme="minorHAnsi" w:eastAsiaTheme="minorEastAsia" w:hAnsiTheme="minorHAnsi" w:hint="eastAsia"/>
          <w:sz w:val="24"/>
          <w:szCs w:val="24"/>
        </w:rPr>
        <w:t>1</w:t>
      </w:r>
      <w:r>
        <w:rPr>
          <w:rFonts w:asciiTheme="minorHAnsi" w:eastAsiaTheme="minorEastAsia" w:hAnsiTheme="minorHAnsi"/>
          <w:sz w:val="24"/>
          <w:szCs w:val="24"/>
        </w:rPr>
        <w:t>0</w:t>
      </w:r>
      <w:r>
        <w:rPr>
          <w:rFonts w:asciiTheme="minorHAnsi" w:eastAsiaTheme="minorEastAsia" w:hAnsiTheme="minorHAnsi"/>
          <w:sz w:val="24"/>
          <w:szCs w:val="24"/>
        </w:rPr>
        <w:t>个工作日内</w:t>
      </w:r>
      <w:r>
        <w:rPr>
          <w:rFonts w:asciiTheme="minorHAnsi" w:eastAsiaTheme="minorEastAsia" w:hAnsiTheme="minorHAnsi" w:hint="eastAsia"/>
          <w:sz w:val="24"/>
          <w:szCs w:val="24"/>
        </w:rPr>
        <w:t>向</w:t>
      </w:r>
      <w:r>
        <w:rPr>
          <w:rFonts w:asciiTheme="minorHAnsi" w:eastAsiaTheme="minorEastAsia" w:hAnsiTheme="minorHAnsi"/>
          <w:sz w:val="24"/>
          <w:szCs w:val="24"/>
        </w:rPr>
        <w:t>乙方付款，</w:t>
      </w:r>
      <w:r w:rsidR="00B00B22" w:rsidRPr="00B00B22">
        <w:rPr>
          <w:rFonts w:asciiTheme="minorHAnsi" w:eastAsiaTheme="minorEastAsia" w:hAnsiTheme="minorHAnsi" w:hint="eastAsia"/>
          <w:sz w:val="24"/>
          <w:szCs w:val="24"/>
        </w:rPr>
        <w:t>如乙方未按期出具发票，甲方不承担逾期付款的任何责任。</w:t>
      </w:r>
    </w:p>
    <w:p w14:paraId="2B890AA8"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14:paraId="436A9DB5" w14:textId="77777777" w:rsidR="00D2798E" w:rsidRDefault="009E23B6">
      <w:pPr>
        <w:wordWrap w:val="0"/>
        <w:ind w:firstLineChars="200" w:firstLine="480"/>
        <w:jc w:val="both"/>
      </w:pPr>
      <w:r>
        <w:t>名</w:t>
      </w:r>
      <w:r>
        <w:t xml:space="preserve">  </w:t>
      </w:r>
      <w:r>
        <w:t>称：</w:t>
      </w:r>
      <w:r>
        <w:t>_____________________</w:t>
      </w:r>
    </w:p>
    <w:p w14:paraId="6C30F7F3" w14:textId="77777777" w:rsidR="00D2798E" w:rsidRDefault="009E23B6">
      <w:pPr>
        <w:wordWrap w:val="0"/>
        <w:ind w:firstLineChars="200" w:firstLine="480"/>
        <w:jc w:val="both"/>
      </w:pPr>
      <w:r>
        <w:t>开户行：</w:t>
      </w:r>
      <w:r>
        <w:t>_____________________</w:t>
      </w:r>
    </w:p>
    <w:p w14:paraId="2DA52542" w14:textId="77777777" w:rsidR="00D2798E" w:rsidRDefault="009E23B6">
      <w:pPr>
        <w:wordWrap w:val="0"/>
        <w:ind w:firstLineChars="200" w:firstLine="480"/>
        <w:jc w:val="both"/>
      </w:pPr>
      <w:proofErr w:type="gramStart"/>
      <w:r>
        <w:t>账</w:t>
      </w:r>
      <w:proofErr w:type="gramEnd"/>
      <w:r>
        <w:t xml:space="preserve">  </w:t>
      </w:r>
      <w:r>
        <w:t>号：</w:t>
      </w:r>
      <w:r>
        <w:t>_____________________</w:t>
      </w:r>
    </w:p>
    <w:p w14:paraId="339311BF" w14:textId="77777777" w:rsidR="00D2798E" w:rsidRDefault="009E23B6">
      <w:pPr>
        <w:wordWrap w:val="0"/>
        <w:ind w:firstLineChars="200" w:firstLine="480"/>
        <w:jc w:val="both"/>
      </w:pPr>
      <w:r>
        <w:t>甲方仅认可上述指定账户并向该账户付款。否则甲方有权拒绝向指定账户之外的任何账户付款，并且由此导致的付款延迟责任由乙方承担。</w:t>
      </w:r>
    </w:p>
    <w:p w14:paraId="2C1C8BC7" w14:textId="36B729F3" w:rsidR="00D2798E" w:rsidRDefault="009E23B6">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（三）结算方式：</w:t>
      </w:r>
      <w:r w:rsidR="00B00B22" w:rsidRPr="00B00B22">
        <w:rPr>
          <w:rFonts w:asciiTheme="minorHAnsi" w:eastAsiaTheme="minorEastAsia" w:hAnsiTheme="minorHAnsi" w:hint="eastAsia"/>
          <w:sz w:val="24"/>
          <w:szCs w:val="24"/>
        </w:rPr>
        <w:t>该项目实际支付前，依据实际考勤表进行考核，按考核结果支付费用，</w:t>
      </w:r>
      <w:r>
        <w:rPr>
          <w:rFonts w:asciiTheme="minorHAnsi" w:eastAsiaTheme="minorEastAsia" w:hAnsiTheme="minorHAnsi"/>
          <w:sz w:val="24"/>
          <w:szCs w:val="24"/>
        </w:rPr>
        <w:t>乙方持中标通知书、政府采购合同、发票、政府采购项目验收单，与甲方结算。</w:t>
      </w:r>
    </w:p>
    <w:p w14:paraId="5E2B1E65"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739DF02" w14:textId="77777777" w:rsidR="00D2798E" w:rsidRDefault="009E23B6">
      <w:pPr>
        <w:spacing w:beforeLines="50" w:before="230"/>
        <w:jc w:val="both"/>
        <w:rPr>
          <w:rFonts w:cs="Calibri Light"/>
          <w:b/>
        </w:rPr>
      </w:pPr>
      <w:r>
        <w:rPr>
          <w:rFonts w:cs="Calibri Light"/>
          <w:b/>
        </w:rPr>
        <w:t>四、双方的权利和义务</w:t>
      </w:r>
    </w:p>
    <w:p w14:paraId="5EBF6921" w14:textId="77777777" w:rsidR="00D2798E" w:rsidRDefault="009E23B6">
      <w:pPr>
        <w:wordWrap w:val="0"/>
        <w:ind w:firstLineChars="200" w:firstLine="480"/>
        <w:jc w:val="both"/>
      </w:pPr>
      <w:r>
        <w:t>（一）甲方的权利和义务</w:t>
      </w:r>
    </w:p>
    <w:p w14:paraId="7030EDFA" w14:textId="77777777" w:rsidR="00D2798E" w:rsidRDefault="009E23B6">
      <w:pPr>
        <w:wordWrap w:val="0"/>
        <w:ind w:firstLineChars="200" w:firstLine="480"/>
        <w:jc w:val="both"/>
      </w:pPr>
      <w:r>
        <w:t>1</w:t>
      </w:r>
      <w:r>
        <w:rPr>
          <w:rFonts w:hint="eastAsia"/>
        </w:rPr>
        <w:t>.</w:t>
      </w:r>
      <w:r>
        <w:rPr>
          <w:rFonts w:hint="eastAsia"/>
        </w:rPr>
        <w:t>甲方有权对乙方承诺的服务事项进行监督并提出合理化建议。对乙方未按合同约定履行服务义务，有权要求乙方及时整改直至达到甲方标准。如因乙方管理失误或管理不善，造成甲方重大经济损失或对甲方日常工作产生不良影响，甲方有权终止合同。</w:t>
      </w:r>
    </w:p>
    <w:p w14:paraId="20268B9B" w14:textId="77777777" w:rsidR="00D2798E" w:rsidRDefault="009E23B6">
      <w:pPr>
        <w:wordWrap w:val="0"/>
        <w:ind w:firstLineChars="200" w:firstLine="480"/>
        <w:jc w:val="both"/>
      </w:pPr>
      <w:r>
        <w:rPr>
          <w:rFonts w:hint="eastAsia"/>
        </w:rPr>
        <w:t>2.</w:t>
      </w:r>
      <w:r>
        <w:rPr>
          <w:rFonts w:hint="eastAsia"/>
        </w:rPr>
        <w:t>甲方不得干涉乙方依法或依本合同规定内容所进行的管理活动。</w:t>
      </w:r>
    </w:p>
    <w:p w14:paraId="01C66F7C" w14:textId="77777777" w:rsidR="00D2798E" w:rsidRDefault="009E23B6">
      <w:pPr>
        <w:wordWrap w:val="0"/>
        <w:ind w:firstLineChars="200" w:firstLine="480"/>
        <w:jc w:val="both"/>
      </w:pPr>
      <w:r>
        <w:rPr>
          <w:rFonts w:hint="eastAsia"/>
        </w:rPr>
        <w:t>3</w:t>
      </w:r>
      <w:r>
        <w:t>.</w:t>
      </w:r>
      <w:r>
        <w:rPr>
          <w:rFonts w:hint="eastAsia"/>
        </w:rPr>
        <w:t>甲方应按照合同规定，按时足额向乙方缴纳本合同项下的服务费及其他应付费用。</w:t>
      </w:r>
    </w:p>
    <w:p w14:paraId="34AFA809" w14:textId="77777777" w:rsidR="00D2798E" w:rsidRDefault="009E23B6">
      <w:pPr>
        <w:wordWrap w:val="0"/>
        <w:ind w:firstLineChars="200" w:firstLine="480"/>
        <w:jc w:val="both"/>
      </w:pPr>
      <w:r>
        <w:rPr>
          <w:rFonts w:hint="eastAsia"/>
        </w:rPr>
        <w:t>4</w:t>
      </w:r>
      <w:r>
        <w:t>.</w:t>
      </w:r>
      <w:r>
        <w:rPr>
          <w:rFonts w:hint="eastAsia"/>
        </w:rPr>
        <w:t>甲方有权要求乙方撤换不符合用工要求的员工。</w:t>
      </w:r>
    </w:p>
    <w:p w14:paraId="51CE3FC1" w14:textId="77777777" w:rsidR="00D2798E" w:rsidRDefault="009E23B6">
      <w:pPr>
        <w:wordWrap w:val="0"/>
        <w:ind w:firstLineChars="200" w:firstLine="480"/>
        <w:jc w:val="both"/>
      </w:pPr>
      <w:r>
        <w:rPr>
          <w:rFonts w:hint="eastAsia"/>
        </w:rPr>
        <w:t>5</w:t>
      </w:r>
      <w:r>
        <w:t>.</w:t>
      </w:r>
      <w:r>
        <w:rPr>
          <w:rFonts w:hint="eastAsia"/>
        </w:rPr>
        <w:t>审定乙方拟定的保洁管理方案和保洁管理服务年度计划。</w:t>
      </w:r>
    </w:p>
    <w:p w14:paraId="7070C1D3" w14:textId="77777777" w:rsidR="00D2798E" w:rsidRDefault="009E23B6">
      <w:pPr>
        <w:wordWrap w:val="0"/>
        <w:ind w:firstLineChars="200" w:firstLine="480"/>
        <w:jc w:val="both"/>
      </w:pPr>
      <w:r>
        <w:rPr>
          <w:rFonts w:hint="eastAsia"/>
        </w:rPr>
        <w:t>6</w:t>
      </w:r>
      <w:r>
        <w:t>.</w:t>
      </w:r>
      <w:r>
        <w:rPr>
          <w:rFonts w:hint="eastAsia"/>
        </w:rPr>
        <w:t>代表和维护甲方的合法权益；经常听取各使用部门的意见和建议，并及时将上述意见和建议反馈给乙方；协调使用单位与乙方之间的关系。</w:t>
      </w:r>
    </w:p>
    <w:p w14:paraId="4857CF36" w14:textId="77991EA7" w:rsidR="00B00B22" w:rsidRPr="00B00B22" w:rsidRDefault="00B00B22">
      <w:pPr>
        <w:wordWrap w:val="0"/>
        <w:ind w:firstLineChars="200" w:firstLine="480"/>
        <w:jc w:val="both"/>
      </w:pPr>
      <w:r w:rsidRPr="00B00B22">
        <w:rPr>
          <w:rFonts w:hint="eastAsia"/>
        </w:rPr>
        <w:t>7.</w:t>
      </w:r>
      <w:r w:rsidRPr="00B00B22">
        <w:rPr>
          <w:rFonts w:hint="eastAsia"/>
        </w:rPr>
        <w:t>若乙方服务不符合国家、地方法律及行业通常要求的标准，或违反本合同项下任何应尽义务的，乙方应当立即整改，且每发生一次，甲方有权扣除当月合同款的</w:t>
      </w:r>
      <w:r w:rsidRPr="00272AF7">
        <w:rPr>
          <w:rFonts w:hint="eastAsia"/>
          <w:u w:val="single"/>
        </w:rPr>
        <w:t xml:space="preserve">   </w:t>
      </w:r>
      <w:r w:rsidRPr="00B00B22">
        <w:rPr>
          <w:rFonts w:hint="eastAsia"/>
        </w:rPr>
        <w:t>%</w:t>
      </w:r>
      <w:r w:rsidRPr="00B00B22">
        <w:rPr>
          <w:rFonts w:hint="eastAsia"/>
        </w:rPr>
        <w:t>作为违约金，或要求乙方追加清洁次数以达到甲方标准且不增加任何费用。</w:t>
      </w:r>
    </w:p>
    <w:p w14:paraId="30C8BF61" w14:textId="77777777" w:rsidR="00D2798E" w:rsidRDefault="009E23B6">
      <w:pPr>
        <w:wordWrap w:val="0"/>
        <w:ind w:firstLineChars="200" w:firstLine="480"/>
        <w:jc w:val="both"/>
      </w:pPr>
      <w:r>
        <w:t>（二）乙方的权利和义务</w:t>
      </w:r>
    </w:p>
    <w:p w14:paraId="2062AC4E" w14:textId="77777777" w:rsidR="00D2798E" w:rsidRDefault="009E23B6">
      <w:pPr>
        <w:wordWrap w:val="0"/>
        <w:ind w:firstLineChars="200" w:firstLine="480"/>
        <w:jc w:val="both"/>
      </w:pPr>
      <w:r>
        <w:t>1</w:t>
      </w:r>
      <w:r>
        <w:rPr>
          <w:rFonts w:hint="eastAsia"/>
        </w:rPr>
        <w:t>.</w:t>
      </w:r>
      <w:r>
        <w:rPr>
          <w:rFonts w:hint="eastAsia"/>
        </w:rPr>
        <w:t>及时向甲方</w:t>
      </w:r>
      <w:proofErr w:type="gramStart"/>
      <w:r>
        <w:rPr>
          <w:rFonts w:hint="eastAsia"/>
        </w:rPr>
        <w:t>介绍汇报</w:t>
      </w:r>
      <w:proofErr w:type="gramEnd"/>
      <w:r>
        <w:rPr>
          <w:rFonts w:hint="eastAsia"/>
        </w:rPr>
        <w:t>保洁工作情况。</w:t>
      </w:r>
    </w:p>
    <w:p w14:paraId="0478EB6E" w14:textId="77777777" w:rsidR="00D2798E" w:rsidRDefault="009E23B6">
      <w:pPr>
        <w:wordWrap w:val="0"/>
        <w:ind w:firstLineChars="200" w:firstLine="480"/>
        <w:jc w:val="both"/>
      </w:pPr>
      <w:r>
        <w:rPr>
          <w:rFonts w:hint="eastAsia"/>
        </w:rPr>
        <w:t>2</w:t>
      </w:r>
      <w:r>
        <w:t>.</w:t>
      </w:r>
      <w:r>
        <w:rPr>
          <w:rFonts w:hint="eastAsia"/>
        </w:rPr>
        <w:t>在服务期限内，遵循零干扰服务。乙方不得干扰或阻碍甲方对该办公区域和公共区域的正常使用。</w:t>
      </w:r>
    </w:p>
    <w:p w14:paraId="2DEC8C31" w14:textId="77777777" w:rsidR="00D2798E" w:rsidRDefault="009E23B6">
      <w:pPr>
        <w:wordWrap w:val="0"/>
        <w:ind w:firstLineChars="200" w:firstLine="480"/>
        <w:jc w:val="both"/>
      </w:pPr>
      <w:r>
        <w:rPr>
          <w:rFonts w:hint="eastAsia"/>
        </w:rPr>
        <w:t>3</w:t>
      </w:r>
      <w:r>
        <w:t>.</w:t>
      </w:r>
      <w:r>
        <w:rPr>
          <w:rFonts w:hint="eastAsia"/>
        </w:rPr>
        <w:t>服从甲方的管理，设立专门机构负责本项目的日常管理工作，并委派具有岗位资格的人员履行本合同；</w:t>
      </w:r>
    </w:p>
    <w:p w14:paraId="66CAF43D" w14:textId="77777777" w:rsidR="00D2798E" w:rsidRDefault="009E23B6">
      <w:pPr>
        <w:wordWrap w:val="0"/>
        <w:ind w:firstLineChars="200" w:firstLine="480"/>
        <w:jc w:val="both"/>
      </w:pPr>
      <w:r>
        <w:rPr>
          <w:rFonts w:hint="eastAsia"/>
        </w:rPr>
        <w:t>4</w:t>
      </w:r>
      <w:r>
        <w:t>.</w:t>
      </w:r>
      <w:r>
        <w:rPr>
          <w:rFonts w:hint="eastAsia"/>
        </w:rPr>
        <w:t>项目经理负责服务工作质量检查和现场情况处理，保持与甲方主管人员的沟通。根据有关法律、法规及本合同的约定，制定保洁管理方案。</w:t>
      </w:r>
    </w:p>
    <w:p w14:paraId="1308AA18" w14:textId="77777777" w:rsidR="00D2798E" w:rsidRDefault="009E23B6">
      <w:pPr>
        <w:wordWrap w:val="0"/>
        <w:ind w:firstLineChars="200" w:firstLine="480"/>
        <w:jc w:val="both"/>
      </w:pPr>
      <w:r>
        <w:rPr>
          <w:rFonts w:hint="eastAsia"/>
        </w:rPr>
        <w:t>5</w:t>
      </w:r>
      <w:r>
        <w:t>.</w:t>
      </w:r>
      <w:r>
        <w:rPr>
          <w:rFonts w:hint="eastAsia"/>
        </w:rPr>
        <w:t>不得擅自在保洁管理区域内从事保洁服务以外的经营活动；不得在处理保洁管理事务活动中侵犯甲方的合法权益。</w:t>
      </w:r>
    </w:p>
    <w:p w14:paraId="4E721DB4" w14:textId="77777777" w:rsidR="00D2798E" w:rsidRDefault="009E23B6">
      <w:pPr>
        <w:wordWrap w:val="0"/>
        <w:ind w:firstLineChars="200" w:firstLine="480"/>
        <w:jc w:val="both"/>
      </w:pPr>
      <w:r>
        <w:rPr>
          <w:rFonts w:hint="eastAsia"/>
        </w:rPr>
        <w:t>6</w:t>
      </w:r>
      <w:r>
        <w:t>.</w:t>
      </w:r>
      <w:r>
        <w:rPr>
          <w:rFonts w:hint="eastAsia"/>
        </w:rPr>
        <w:t>乙方人员应严格遵守国家法律、法规及甲方的规章制度，严格按照保洁管理方案和安全操作规程进行服务。</w:t>
      </w:r>
    </w:p>
    <w:p w14:paraId="0AEA6B12" w14:textId="4BA6A253" w:rsidR="00D2798E" w:rsidRDefault="009E23B6">
      <w:pPr>
        <w:wordWrap w:val="0"/>
        <w:ind w:firstLineChars="200" w:firstLine="472"/>
        <w:jc w:val="both"/>
        <w:rPr>
          <w:spacing w:val="-2"/>
        </w:rPr>
      </w:pPr>
      <w:r>
        <w:rPr>
          <w:rFonts w:hint="eastAsia"/>
          <w:spacing w:val="-2"/>
        </w:rPr>
        <w:lastRenderedPageBreak/>
        <w:t>7</w:t>
      </w:r>
      <w:r>
        <w:rPr>
          <w:spacing w:val="-2"/>
        </w:rPr>
        <w:t>.</w:t>
      </w:r>
      <w:r>
        <w:rPr>
          <w:rFonts w:hint="eastAsia"/>
          <w:spacing w:val="-2"/>
        </w:rPr>
        <w:t>人员上岗前必须经过专业培训和考核，统一规范着装，佩戴工卡，文明用语，礼貌服务，在保证工作质量的前提下，节能降耗运行，降低作业成本。</w:t>
      </w:r>
      <w:r w:rsidR="00B00B22" w:rsidRPr="00B00B22">
        <w:rPr>
          <w:rFonts w:hint="eastAsia"/>
          <w:spacing w:val="-2"/>
        </w:rPr>
        <w:t>在工作中若因疏忽或操作不当以及其他引发的纠纷矛盾，造成本人、甲方或第三方人身意外或财产损失，乙方应积极处理，并承担责任及赔偿费用。</w:t>
      </w:r>
    </w:p>
    <w:p w14:paraId="5E1A3B7F" w14:textId="77777777" w:rsidR="00D2798E" w:rsidRDefault="009E23B6">
      <w:pPr>
        <w:wordWrap w:val="0"/>
        <w:ind w:firstLineChars="200" w:firstLine="480"/>
        <w:jc w:val="both"/>
      </w:pPr>
      <w:r>
        <w:rPr>
          <w:rFonts w:hint="eastAsia"/>
        </w:rPr>
        <w:t>8</w:t>
      </w:r>
      <w:r>
        <w:t>.</w:t>
      </w:r>
      <w:proofErr w:type="gramStart"/>
      <w:r>
        <w:rPr>
          <w:rFonts w:hint="eastAsia"/>
        </w:rPr>
        <w:t>遇大型</w:t>
      </w:r>
      <w:proofErr w:type="gramEnd"/>
      <w:r>
        <w:rPr>
          <w:rFonts w:hint="eastAsia"/>
        </w:rPr>
        <w:t>活动时，无论是否工作时间，乙方在保洁范围内的区域应按照甲方要求进行保洁。</w:t>
      </w:r>
    </w:p>
    <w:p w14:paraId="2F696C8D" w14:textId="77777777" w:rsidR="00D2798E" w:rsidRDefault="009E23B6">
      <w:pPr>
        <w:wordWrap w:val="0"/>
        <w:ind w:firstLineChars="200" w:firstLine="480"/>
        <w:jc w:val="both"/>
      </w:pPr>
      <w:r>
        <w:rPr>
          <w:rFonts w:hint="eastAsia"/>
        </w:rPr>
        <w:t>9</w:t>
      </w:r>
      <w:r>
        <w:t>.</w:t>
      </w:r>
      <w:r>
        <w:rPr>
          <w:rFonts w:hint="eastAsia"/>
        </w:rPr>
        <w:t>甲乙双方在协商、签订和履行本合同过程中获悉对方的商业秘密（运营计划、财务状况和技术信息等）应予以保密。未经过对方同意，另一方不得向第三方泄露该商业秘密的全部和部分内容。但法律、法规另有约定的除外。</w:t>
      </w:r>
    </w:p>
    <w:p w14:paraId="7A7628E6" w14:textId="77777777" w:rsidR="00D2798E" w:rsidRDefault="009E23B6">
      <w:pPr>
        <w:wordWrap w:val="0"/>
        <w:ind w:firstLineChars="200" w:firstLine="480"/>
        <w:jc w:val="both"/>
      </w:pPr>
      <w:r>
        <w:rPr>
          <w:rFonts w:hint="eastAsia"/>
        </w:rPr>
        <w:t>1</w:t>
      </w:r>
      <w:r>
        <w:t>0.</w:t>
      </w:r>
      <w:r>
        <w:t>乙方人员工资、福利、社保等必须符合国家和西安市相关</w:t>
      </w:r>
      <w:r>
        <w:rPr>
          <w:rFonts w:hint="eastAsia"/>
        </w:rPr>
        <w:t>法律法规</w:t>
      </w:r>
      <w:r>
        <w:t>所规定的标准，员工基本工资不低于国家相关规定标准。如发生工伤、疾病乃至死亡的一切责任和费用由乙方承担。</w:t>
      </w:r>
    </w:p>
    <w:p w14:paraId="220BEAEE" w14:textId="77777777" w:rsidR="00D2798E" w:rsidRDefault="009E23B6">
      <w:pPr>
        <w:pStyle w:val="1f"/>
        <w:ind w:firstLine="480"/>
      </w:pPr>
      <w:r>
        <w:rPr>
          <w:rFonts w:hint="eastAsia"/>
        </w:rPr>
        <w:t>11</w:t>
      </w:r>
      <w:r>
        <w:rPr>
          <w:rFonts w:hint="eastAsia"/>
        </w:rPr>
        <w:t>、遇突发事件、医疗纠纷、重大疾病救治、灾害预防、火灾扑灭、暴雨、暴雪、重大事故的急救或安全检查，乙方必须加强抗灾及突发情况的应变能力，无条件服从甲方指挥，并安排值班，协助甲方管理责任区域内的消防和防盗，直至任务结束。在服务期内乙方遇甲方各类检查（如上级部门检查等），乙方须无条件加班，甲方</w:t>
      </w:r>
      <w:proofErr w:type="gramStart"/>
      <w:r>
        <w:rPr>
          <w:rFonts w:hint="eastAsia"/>
        </w:rPr>
        <w:t>不</w:t>
      </w:r>
      <w:proofErr w:type="gramEnd"/>
      <w:r>
        <w:rPr>
          <w:rFonts w:hint="eastAsia"/>
        </w:rPr>
        <w:t>另行支付加班费，由此产生的费用由乙方承担。</w:t>
      </w:r>
    </w:p>
    <w:p w14:paraId="58F535E8" w14:textId="2C6D2702" w:rsidR="00B00B22" w:rsidRDefault="00B00B22">
      <w:pPr>
        <w:pStyle w:val="1f"/>
        <w:ind w:firstLine="480"/>
      </w:pPr>
      <w:r w:rsidRPr="00B00B22">
        <w:rPr>
          <w:rFonts w:hint="eastAsia"/>
        </w:rPr>
        <w:t>12</w:t>
      </w:r>
      <w:r w:rsidRPr="00B00B22">
        <w:rPr>
          <w:rFonts w:hint="eastAsia"/>
        </w:rPr>
        <w:t>、服务中涉及所需工具及耗材由乙方负责提供，所需费用均包含在合同总价中。漏报、</w:t>
      </w:r>
      <w:proofErr w:type="gramStart"/>
      <w:r w:rsidRPr="00B00B22">
        <w:rPr>
          <w:rFonts w:hint="eastAsia"/>
        </w:rPr>
        <w:t>忘报均</w:t>
      </w:r>
      <w:proofErr w:type="gramEnd"/>
      <w:r w:rsidRPr="00B00B22">
        <w:rPr>
          <w:rFonts w:hint="eastAsia"/>
        </w:rPr>
        <w:t>视为让利，甲方不予承担。</w:t>
      </w:r>
    </w:p>
    <w:p w14:paraId="718A2D59" w14:textId="77777777" w:rsidR="00D2798E" w:rsidRDefault="009E23B6">
      <w:pPr>
        <w:spacing w:beforeLines="50" w:before="230"/>
        <w:jc w:val="both"/>
        <w:rPr>
          <w:rFonts w:cs="Calibri Light"/>
          <w:b/>
        </w:rPr>
      </w:pPr>
      <w:r>
        <w:rPr>
          <w:rFonts w:cs="Calibri Light"/>
          <w:b/>
        </w:rPr>
        <w:t>五、知识产权及承诺</w:t>
      </w:r>
    </w:p>
    <w:p w14:paraId="5CFAB05B" w14:textId="3D2DCFB8"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（一）乙方保证所提供的服务或其任何一部分均不会侵犯任何第三方的专利权、商标权、著作权或其他合法权益，</w:t>
      </w:r>
      <w:r w:rsidR="00B00B22" w:rsidRPr="00B00B22">
        <w:rPr>
          <w:rFonts w:asciiTheme="minorHAnsi" w:eastAsiaTheme="minorEastAsia" w:hAnsiTheme="minorHAnsi" w:hint="eastAsia"/>
          <w:sz w:val="24"/>
          <w:szCs w:val="24"/>
        </w:rPr>
        <w:t>乙方保证所提供的服务的所有权完全属于</w:t>
      </w:r>
      <w:proofErr w:type="gramStart"/>
      <w:r w:rsidR="00B00B22" w:rsidRPr="00B00B22">
        <w:rPr>
          <w:rFonts w:asciiTheme="minorHAnsi" w:eastAsiaTheme="minorEastAsia" w:hAnsiTheme="minorHAnsi" w:hint="eastAsia"/>
          <w:sz w:val="24"/>
          <w:szCs w:val="24"/>
        </w:rPr>
        <w:t>乙方且</w:t>
      </w:r>
      <w:proofErr w:type="gramEnd"/>
      <w:r w:rsidR="00B00B22" w:rsidRPr="00B00B22">
        <w:rPr>
          <w:rFonts w:asciiTheme="minorHAnsi" w:eastAsiaTheme="minorEastAsia" w:hAnsiTheme="minorHAnsi" w:hint="eastAsia"/>
          <w:sz w:val="24"/>
          <w:szCs w:val="24"/>
        </w:rPr>
        <w:t>无任何抵押、查封等产权瑕疵。</w:t>
      </w:r>
      <w:r>
        <w:rPr>
          <w:rFonts w:asciiTheme="minorHAnsi" w:eastAsiaTheme="minorEastAsia" w:hAnsiTheme="minorHAnsi"/>
          <w:sz w:val="24"/>
          <w:szCs w:val="24"/>
        </w:rPr>
        <w:t>否则视为乙方违约，由此产生的一切损失由乙方承担。</w:t>
      </w:r>
    </w:p>
    <w:p w14:paraId="184C8B2C"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（二）经甲乙双方协商一致，本项目产生的知识产权归甲方拥有。</w:t>
      </w:r>
    </w:p>
    <w:p w14:paraId="4B83D0FA" w14:textId="77777777" w:rsidR="00D2798E" w:rsidRDefault="009E23B6">
      <w:pPr>
        <w:spacing w:beforeLines="50" w:before="230"/>
        <w:jc w:val="both"/>
        <w:rPr>
          <w:rFonts w:cs="Calibri Light"/>
          <w:b/>
        </w:rPr>
      </w:pPr>
      <w:r>
        <w:rPr>
          <w:rFonts w:cs="Calibri Light" w:hint="eastAsia"/>
          <w:b/>
        </w:rPr>
        <w:t>六</w:t>
      </w:r>
      <w:r>
        <w:rPr>
          <w:rFonts w:cs="Calibri Light"/>
          <w:b/>
        </w:rPr>
        <w:t>、验收</w:t>
      </w:r>
    </w:p>
    <w:p w14:paraId="1AF4F74A" w14:textId="77777777" w:rsidR="00D2798E" w:rsidRDefault="009E23B6">
      <w:pPr>
        <w:wordWrap w:val="0"/>
        <w:ind w:firstLineChars="200" w:firstLine="480"/>
        <w:jc w:val="both"/>
      </w:pPr>
      <w:r>
        <w:t>（一）服务期满后，甲方根据招标文件和投标文件及相关文件，进行验收，确认服务标准和服务方式是否达到采购要求。</w:t>
      </w:r>
    </w:p>
    <w:p w14:paraId="42BF9E03" w14:textId="77777777" w:rsidR="00D2798E" w:rsidRDefault="009E23B6">
      <w:pPr>
        <w:wordWrap w:val="0"/>
        <w:ind w:firstLineChars="200" w:firstLine="480"/>
        <w:jc w:val="both"/>
      </w:pPr>
      <w:r>
        <w:t>（二）甲方组织乙方（必要时请有关专家）进行验收，验收合格后，填写政府采购项目验收单（一式伍份）作为对项目的最终认可。</w:t>
      </w:r>
    </w:p>
    <w:p w14:paraId="4C1DA18C" w14:textId="77777777" w:rsidR="00D2798E" w:rsidRDefault="009E23B6">
      <w:pPr>
        <w:wordWrap w:val="0"/>
        <w:ind w:firstLineChars="200" w:firstLine="480"/>
        <w:jc w:val="both"/>
      </w:pPr>
      <w:r>
        <w:lastRenderedPageBreak/>
        <w:t>（三）乙方向甲方提供服务过程中的所有资料，以便甲方日后管理。</w:t>
      </w:r>
    </w:p>
    <w:p w14:paraId="27CB4423" w14:textId="77777777" w:rsidR="00D2798E" w:rsidRDefault="009E23B6">
      <w:pPr>
        <w:wordWrap w:val="0"/>
        <w:ind w:firstLineChars="200" w:firstLine="480"/>
        <w:jc w:val="both"/>
      </w:pPr>
      <w:r>
        <w:t>（四）验收依据：</w:t>
      </w:r>
    </w:p>
    <w:p w14:paraId="3C01C91C"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．招标文件、投标文件、澄清表（函）；</w:t>
      </w:r>
    </w:p>
    <w:p w14:paraId="2B8CFB35"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．本合同及附件文本；</w:t>
      </w:r>
    </w:p>
    <w:p w14:paraId="5A8DF765"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14:paraId="1358C10D" w14:textId="77777777" w:rsidR="00D2798E" w:rsidRDefault="009E23B6">
      <w:pPr>
        <w:spacing w:beforeLines="50" w:before="230"/>
        <w:jc w:val="both"/>
        <w:rPr>
          <w:rFonts w:cs="Calibri Light"/>
          <w:b/>
        </w:rPr>
      </w:pPr>
      <w:r>
        <w:rPr>
          <w:rFonts w:cs="Calibri Light" w:hint="eastAsia"/>
          <w:b/>
        </w:rPr>
        <w:t>七</w:t>
      </w:r>
      <w:r>
        <w:rPr>
          <w:rFonts w:cs="Calibri Light"/>
          <w:b/>
        </w:rPr>
        <w:t>、违约责任</w:t>
      </w:r>
    </w:p>
    <w:p w14:paraId="43E7FDDA"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w:t>
      </w:r>
      <w:r>
        <w:rPr>
          <w:rFonts w:asciiTheme="minorHAnsi" w:eastAsiaTheme="minorEastAsia" w:hAnsiTheme="minorHAnsi" w:hint="eastAsia"/>
          <w:sz w:val="24"/>
          <w:szCs w:val="24"/>
        </w:rPr>
        <w:t>甲乙双方必须遵守本合同并执行合同中的各项规定，保证本合同的正常履行。</w:t>
      </w:r>
    </w:p>
    <w:p w14:paraId="36026E8F"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（二）由双方按《中华人民共和国民法典》中的相关原则经平等协商后补充。</w:t>
      </w:r>
    </w:p>
    <w:p w14:paraId="1658400A"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529D7C2D"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四）未按合同要求提供服务或服务质量不能满足合同要求，甲方应当将乙方违约的情况以及拟采取的措施以书面形式报政府采购监管部门，根据政府采购监管部门的处理意见，甲方有权依据《中华人民共和国民法典》及合同有关条款终止合同，并要求乙方承担违约责任。同时，政府采购监管部门有权依据《中华人民共和国政府采购法》及相关法律法规对乙方的违法行为进行相应的处罚</w:t>
      </w:r>
    </w:p>
    <w:p w14:paraId="7EB19B31" w14:textId="77777777" w:rsidR="00D2798E" w:rsidRDefault="009E23B6">
      <w:pPr>
        <w:pStyle w:val="afc"/>
        <w:spacing w:line="240" w:lineRule="auto"/>
        <w:ind w:firstLineChars="200" w:firstLine="472"/>
        <w:jc w:val="both"/>
        <w:rPr>
          <w:rFonts w:asciiTheme="minorHAnsi" w:eastAsiaTheme="minorEastAsia" w:hAnsiTheme="minorHAnsi"/>
          <w:spacing w:val="-2"/>
          <w:sz w:val="24"/>
          <w:szCs w:val="24"/>
        </w:rPr>
      </w:pPr>
      <w:r>
        <w:rPr>
          <w:rFonts w:asciiTheme="minorHAnsi" w:eastAsiaTheme="minorEastAsia" w:hAnsiTheme="minorHAnsi" w:hint="eastAsia"/>
          <w:spacing w:val="-2"/>
          <w:sz w:val="24"/>
          <w:szCs w:val="24"/>
        </w:rPr>
        <w:t>（五）乙方未征得甲方同意，无正当理由私自更换团队人员，经甲方要求应立即调整，如逾期未予调整，则应当按合同总金额</w:t>
      </w:r>
      <w:r>
        <w:rPr>
          <w:rFonts w:asciiTheme="minorHAnsi" w:eastAsiaTheme="minorEastAsia" w:hAnsiTheme="minorHAnsi" w:hint="eastAsia"/>
          <w:spacing w:val="-2"/>
          <w:sz w:val="24"/>
          <w:szCs w:val="24"/>
        </w:rPr>
        <w:t>0.1%/</w:t>
      </w:r>
      <w:r>
        <w:rPr>
          <w:rFonts w:asciiTheme="minorHAnsi" w:eastAsiaTheme="minorEastAsia" w:hAnsiTheme="minorHAnsi" w:hint="eastAsia"/>
          <w:spacing w:val="-2"/>
          <w:sz w:val="24"/>
          <w:szCs w:val="24"/>
        </w:rPr>
        <w:t>天的标准向甲方支付违约金，</w:t>
      </w:r>
      <w:proofErr w:type="gramStart"/>
      <w:r>
        <w:rPr>
          <w:rFonts w:asciiTheme="minorHAnsi" w:eastAsiaTheme="minorEastAsia" w:hAnsiTheme="minorHAnsi" w:hint="eastAsia"/>
          <w:spacing w:val="-2"/>
          <w:sz w:val="24"/>
          <w:szCs w:val="24"/>
        </w:rPr>
        <w:t>乙方员工</w:t>
      </w:r>
      <w:proofErr w:type="gramEnd"/>
      <w:r>
        <w:rPr>
          <w:rFonts w:asciiTheme="minorHAnsi" w:eastAsiaTheme="minorEastAsia" w:hAnsiTheme="minorHAnsi" w:hint="eastAsia"/>
          <w:spacing w:val="-2"/>
          <w:sz w:val="24"/>
          <w:szCs w:val="24"/>
        </w:rPr>
        <w:t>违反相关管理规定的，甲方有权要求乙方更换人员，并由乙方承担相关经济或法律责任。</w:t>
      </w:r>
    </w:p>
    <w:p w14:paraId="5C64B497" w14:textId="77777777" w:rsidR="00D2798E" w:rsidRDefault="009E23B6">
      <w:pPr>
        <w:spacing w:beforeLines="50" w:before="230"/>
        <w:jc w:val="both"/>
        <w:rPr>
          <w:rFonts w:cs="Calibri Light"/>
          <w:b/>
        </w:rPr>
      </w:pPr>
      <w:r>
        <w:rPr>
          <w:rFonts w:cs="Calibri Light" w:hint="eastAsia"/>
          <w:b/>
        </w:rPr>
        <w:t>八</w:t>
      </w:r>
      <w:r>
        <w:rPr>
          <w:rFonts w:cs="Calibri Light"/>
          <w:b/>
        </w:rPr>
        <w:t>、合同的变更和修改、中止和终止</w:t>
      </w:r>
    </w:p>
    <w:p w14:paraId="1E70EF08"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6D8EC824" w14:textId="713FC596"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w:t>
      </w:r>
      <w:r w:rsidR="00B00B22" w:rsidRPr="00B00B22">
        <w:rPr>
          <w:rFonts w:asciiTheme="minorHAnsi" w:eastAsiaTheme="minorEastAsia" w:hAnsiTheme="minorHAnsi" w:hint="eastAsia"/>
          <w:sz w:val="24"/>
          <w:szCs w:val="24"/>
        </w:rPr>
        <w:t>，例如不满足甲方实际工作需求，在突发应急事件不服从甲方调配；发生</w:t>
      </w:r>
      <w:proofErr w:type="gramStart"/>
      <w:r w:rsidR="00B00B22" w:rsidRPr="00B00B22">
        <w:rPr>
          <w:rFonts w:asciiTheme="minorHAnsi" w:eastAsiaTheme="minorEastAsia" w:hAnsiTheme="minorHAnsi" w:hint="eastAsia"/>
          <w:sz w:val="24"/>
          <w:szCs w:val="24"/>
        </w:rPr>
        <w:t>医患损失或群</w:t>
      </w:r>
      <w:proofErr w:type="gramEnd"/>
      <w:r w:rsidR="00B00B22" w:rsidRPr="00B00B22">
        <w:rPr>
          <w:rFonts w:asciiTheme="minorHAnsi" w:eastAsiaTheme="minorEastAsia" w:hAnsiTheme="minorHAnsi" w:hint="eastAsia"/>
          <w:sz w:val="24"/>
          <w:szCs w:val="24"/>
        </w:rPr>
        <w:t>发事件，连续三次考核不合格等</w:t>
      </w:r>
      <w:r>
        <w:rPr>
          <w:rFonts w:asciiTheme="minorHAnsi" w:eastAsiaTheme="minorEastAsia" w:hAnsiTheme="minorHAnsi"/>
          <w:sz w:val="24"/>
          <w:szCs w:val="24"/>
        </w:rPr>
        <w:t>解除合同的，乙方须返还甲方全部费用、赔偿甲方由此产生的损失并承担其他相关责任，相应责任承担方式按照本合同约定执行。</w:t>
      </w:r>
    </w:p>
    <w:p w14:paraId="19A0FCCD"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77777777" w:rsidR="00D2798E" w:rsidRDefault="009E23B6">
      <w:pPr>
        <w:spacing w:beforeLines="50" w:before="230"/>
        <w:jc w:val="both"/>
        <w:rPr>
          <w:rFonts w:cs="Calibri Light"/>
          <w:b/>
        </w:rPr>
      </w:pPr>
      <w:r>
        <w:rPr>
          <w:rFonts w:cs="Calibri Light" w:hint="eastAsia"/>
          <w:b/>
        </w:rPr>
        <w:lastRenderedPageBreak/>
        <w:t>九</w:t>
      </w:r>
      <w:r>
        <w:rPr>
          <w:rFonts w:cs="Calibri Light"/>
          <w:b/>
        </w:rPr>
        <w:t>、保密条款</w:t>
      </w:r>
    </w:p>
    <w:p w14:paraId="684E0254"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14:paraId="373B5981" w14:textId="77777777" w:rsidR="00D2798E" w:rsidRDefault="009E23B6">
      <w:pPr>
        <w:spacing w:beforeLines="50" w:before="230"/>
        <w:jc w:val="both"/>
        <w:rPr>
          <w:rFonts w:cs="Calibri Light"/>
          <w:b/>
        </w:rPr>
      </w:pPr>
      <w:r>
        <w:rPr>
          <w:rFonts w:cs="Calibri Light"/>
          <w:b/>
        </w:rPr>
        <w:t>十、争议解决</w:t>
      </w:r>
    </w:p>
    <w:p w14:paraId="7AE5789C"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5050F534" w14:textId="77777777" w:rsidR="00D2798E" w:rsidRDefault="009E23B6">
      <w:pPr>
        <w:wordWrap w:val="0"/>
        <w:ind w:firstLineChars="200" w:firstLine="480"/>
        <w:jc w:val="both"/>
      </w:pPr>
      <w:r>
        <w:t>（二）凡与本合同有关的一切争议，双方应通过友好协商解决。如协商后仍不能达成协议时，按下列第</w:t>
      </w:r>
      <w:r>
        <w:t>___</w:t>
      </w:r>
      <w:r>
        <w:t>种方式解决。</w:t>
      </w:r>
    </w:p>
    <w:p w14:paraId="4CDBA189" w14:textId="77777777" w:rsidR="00D2798E" w:rsidRDefault="009E23B6">
      <w:pPr>
        <w:wordWrap w:val="0"/>
        <w:ind w:firstLineChars="200" w:firstLine="480"/>
        <w:jc w:val="both"/>
      </w:pPr>
      <w:r>
        <w:t>1</w:t>
      </w:r>
      <w:r>
        <w:t>．提交西安仲裁委员会。</w:t>
      </w:r>
    </w:p>
    <w:p w14:paraId="20D0CFDA"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05C291D3" w14:textId="77777777" w:rsidR="00D2798E" w:rsidRDefault="009E23B6">
      <w:pPr>
        <w:spacing w:beforeLines="50" w:before="230"/>
        <w:jc w:val="both"/>
        <w:rPr>
          <w:rFonts w:cs="Calibri Light"/>
          <w:b/>
        </w:rPr>
      </w:pPr>
      <w:r>
        <w:rPr>
          <w:rFonts w:cs="Calibri Light"/>
          <w:b/>
        </w:rPr>
        <w:t>十</w:t>
      </w:r>
      <w:r>
        <w:rPr>
          <w:rFonts w:cs="Calibri Light" w:hint="eastAsia"/>
          <w:b/>
        </w:rPr>
        <w:t>一</w:t>
      </w:r>
      <w:r>
        <w:rPr>
          <w:rFonts w:cs="Calibri Light"/>
          <w:b/>
        </w:rPr>
        <w:t>、不可抗力</w:t>
      </w:r>
    </w:p>
    <w:p w14:paraId="146104E7"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77777777" w:rsidR="00D2798E" w:rsidRDefault="009E23B6">
      <w:pPr>
        <w:spacing w:beforeLines="50" w:before="230"/>
        <w:jc w:val="both"/>
        <w:rPr>
          <w:rFonts w:cs="Calibri Light"/>
          <w:b/>
        </w:rPr>
      </w:pPr>
      <w:r>
        <w:rPr>
          <w:rFonts w:cs="Calibri Light"/>
          <w:b/>
        </w:rPr>
        <w:t>十二、合同生效及其他</w:t>
      </w:r>
    </w:p>
    <w:p w14:paraId="552BA70D"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（一）本合同自签订之日起生效。</w:t>
      </w:r>
    </w:p>
    <w:p w14:paraId="06B4825B" w14:textId="62BF35EA"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（二）合同一式</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份，甲方执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份、乙方执</w:t>
      </w:r>
      <w:r>
        <w:rPr>
          <w:rFonts w:asciiTheme="minorHAnsi" w:eastAsiaTheme="minorEastAsia" w:hAnsiTheme="minorHAnsi"/>
          <w:sz w:val="24"/>
          <w:szCs w:val="24"/>
          <w:u w:val="single"/>
        </w:rPr>
        <w:t xml:space="preserve">   </w:t>
      </w:r>
      <w:r>
        <w:rPr>
          <w:rFonts w:asciiTheme="minorHAnsi" w:eastAsiaTheme="minorEastAsia" w:hAnsiTheme="minorHAnsi"/>
          <w:sz w:val="24"/>
          <w:szCs w:val="24"/>
        </w:rPr>
        <w:t>份。</w:t>
      </w:r>
      <w:r w:rsidR="00B00B22" w:rsidRPr="00B00B22">
        <w:rPr>
          <w:rFonts w:asciiTheme="minorHAnsi" w:eastAsiaTheme="minorEastAsia" w:hAnsiTheme="minorHAnsi" w:hint="eastAsia"/>
          <w:sz w:val="24"/>
          <w:szCs w:val="24"/>
        </w:rPr>
        <w:t>具有同等法律效力。</w:t>
      </w:r>
    </w:p>
    <w:p w14:paraId="43187513" w14:textId="77777777" w:rsidR="00D2798E" w:rsidRDefault="009E23B6">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（三）未尽事宜由双方在签订合同时具体明确或签订补充合同。</w:t>
      </w:r>
    </w:p>
    <w:p w14:paraId="6FD31474" w14:textId="77777777" w:rsidR="00D2798E" w:rsidRDefault="00D2798E"/>
    <w:p w14:paraId="0FC4A7EB" w14:textId="77777777" w:rsidR="00D2798E" w:rsidRDefault="00D2798E">
      <w:pPr>
        <w:sectPr w:rsidR="00D2798E">
          <w:footerReference w:type="even" r:id="rId36"/>
          <w:footerReference w:type="default" r:id="rId37"/>
          <w:pgSz w:w="11906" w:h="16838"/>
          <w:pgMar w:top="1418" w:right="1418" w:bottom="1418" w:left="1418" w:header="851" w:footer="992" w:gutter="0"/>
          <w:cols w:space="425"/>
          <w:docGrid w:type="linesAndChars" w:linePitch="460"/>
        </w:sectPr>
      </w:pPr>
    </w:p>
    <w:p w14:paraId="066AACEE" w14:textId="77777777" w:rsidR="00D2798E" w:rsidRDefault="009E23B6">
      <w:pPr>
        <w:pStyle w:val="1"/>
        <w:spacing w:before="230" w:after="230"/>
      </w:pPr>
      <w:bookmarkStart w:id="14" w:name="_Toc235453188"/>
      <w:r>
        <w:rPr>
          <w:rFonts w:hint="eastAsia"/>
        </w:rPr>
        <w:lastRenderedPageBreak/>
        <w:t>第五章　投标文件构成及格式</w:t>
      </w:r>
      <w:bookmarkEnd w:id="14"/>
    </w:p>
    <w:p w14:paraId="4578CFAC" w14:textId="77777777" w:rsidR="00D2798E" w:rsidRDefault="00D2798E">
      <w:pPr>
        <w:ind w:firstLineChars="70" w:firstLine="252"/>
        <w:jc w:val="center"/>
        <w:rPr>
          <w:rFonts w:cstheme="minorHAnsi"/>
          <w:sz w:val="36"/>
          <w:szCs w:val="36"/>
        </w:rPr>
      </w:pPr>
    </w:p>
    <w:p w14:paraId="46C3CF94" w14:textId="77777777" w:rsidR="00D2798E" w:rsidRDefault="00D2798E">
      <w:pPr>
        <w:ind w:firstLineChars="70" w:firstLine="252"/>
        <w:jc w:val="center"/>
        <w:rPr>
          <w:rFonts w:cstheme="minorHAnsi"/>
          <w:sz w:val="36"/>
          <w:szCs w:val="36"/>
        </w:rPr>
      </w:pPr>
    </w:p>
    <w:p w14:paraId="60FF2F4A" w14:textId="77777777" w:rsidR="00D2798E" w:rsidRDefault="00D2798E">
      <w:pPr>
        <w:ind w:firstLineChars="70" w:firstLine="252"/>
        <w:jc w:val="center"/>
        <w:rPr>
          <w:rFonts w:cstheme="minorHAnsi"/>
          <w:sz w:val="36"/>
          <w:szCs w:val="36"/>
        </w:rPr>
      </w:pPr>
    </w:p>
    <w:p w14:paraId="0B78F1C6" w14:textId="77777777" w:rsidR="00D2798E" w:rsidRDefault="009E23B6">
      <w:pPr>
        <w:jc w:val="center"/>
        <w:rPr>
          <w:rFonts w:cstheme="minorHAnsi"/>
          <w:b/>
          <w:color w:val="C00000"/>
          <w:sz w:val="44"/>
          <w:szCs w:val="44"/>
        </w:rPr>
      </w:pPr>
      <w:r>
        <w:rPr>
          <w:rFonts w:cstheme="minorHAnsi" w:hint="eastAsia"/>
          <w:b/>
          <w:color w:val="C00000"/>
          <w:sz w:val="44"/>
          <w:szCs w:val="44"/>
        </w:rPr>
        <w:t>［项目名称］</w:t>
      </w:r>
    </w:p>
    <w:p w14:paraId="219A8A16" w14:textId="77777777" w:rsidR="00D2798E" w:rsidRDefault="009E23B6">
      <w:pPr>
        <w:jc w:val="center"/>
        <w:rPr>
          <w:rFonts w:ascii="华文中宋" w:eastAsia="华文中宋" w:hAnsi="华文中宋" w:cstheme="minorHAnsi"/>
          <w:sz w:val="96"/>
          <w:szCs w:val="96"/>
        </w:rPr>
      </w:pPr>
      <w:r w:rsidRPr="006009D1">
        <w:rPr>
          <w:rFonts w:ascii="华文中宋" w:eastAsia="华文中宋" w:hAnsi="华文中宋" w:cstheme="minorHAnsi"/>
          <w:spacing w:val="315"/>
          <w:sz w:val="96"/>
          <w:szCs w:val="96"/>
          <w:fitText w:val="5778" w:id="-1540037120"/>
        </w:rPr>
        <w:t>投标文</w:t>
      </w:r>
      <w:r w:rsidRPr="006009D1">
        <w:rPr>
          <w:rFonts w:ascii="华文中宋" w:eastAsia="华文中宋" w:hAnsi="华文中宋" w:cstheme="minorHAnsi"/>
          <w:spacing w:val="22"/>
          <w:sz w:val="96"/>
          <w:szCs w:val="96"/>
          <w:fitText w:val="5778" w:id="-1540037120"/>
        </w:rPr>
        <w:t>件</w:t>
      </w:r>
    </w:p>
    <w:p w14:paraId="40B02A03" w14:textId="77777777" w:rsidR="00D2798E" w:rsidRDefault="009E23B6">
      <w:pPr>
        <w:jc w:val="center"/>
        <w:rPr>
          <w:rFonts w:cstheme="minorHAnsi"/>
          <w:sz w:val="36"/>
          <w:szCs w:val="36"/>
        </w:rPr>
      </w:pPr>
      <w:r>
        <w:rPr>
          <w:rFonts w:cstheme="minorHAnsi"/>
          <w:sz w:val="36"/>
          <w:szCs w:val="36"/>
        </w:rPr>
        <w:t>（项目编号：</w:t>
      </w:r>
      <w:r>
        <w:rPr>
          <w:rFonts w:cstheme="minorHAnsi" w:hint="eastAsia"/>
          <w:sz w:val="36"/>
          <w:szCs w:val="36"/>
        </w:rPr>
        <w:t>X</w:t>
      </w:r>
      <w:r>
        <w:rPr>
          <w:rFonts w:cstheme="minorHAnsi"/>
          <w:sz w:val="36"/>
          <w:szCs w:val="36"/>
        </w:rPr>
        <w:t>CZX20XX-XXXX</w:t>
      </w:r>
      <w:r>
        <w:rPr>
          <w:rFonts w:cstheme="minorHAnsi"/>
          <w:sz w:val="36"/>
          <w:szCs w:val="36"/>
        </w:rPr>
        <w:t>）</w:t>
      </w:r>
    </w:p>
    <w:p w14:paraId="41487B86" w14:textId="77777777" w:rsidR="00D2798E" w:rsidRDefault="00D2798E">
      <w:pPr>
        <w:jc w:val="center"/>
        <w:rPr>
          <w:rFonts w:cstheme="minorHAnsi"/>
          <w:sz w:val="36"/>
          <w:szCs w:val="36"/>
        </w:rPr>
      </w:pPr>
    </w:p>
    <w:p w14:paraId="7EB6821B" w14:textId="77777777" w:rsidR="00D2798E" w:rsidRDefault="00D2798E">
      <w:pPr>
        <w:jc w:val="center"/>
        <w:rPr>
          <w:rFonts w:cstheme="minorHAnsi"/>
          <w:sz w:val="36"/>
          <w:szCs w:val="36"/>
        </w:rPr>
      </w:pPr>
    </w:p>
    <w:p w14:paraId="14B793A2" w14:textId="77777777" w:rsidR="00D2798E" w:rsidRDefault="00D2798E">
      <w:pPr>
        <w:jc w:val="center"/>
        <w:rPr>
          <w:rFonts w:cstheme="minorHAnsi"/>
          <w:sz w:val="36"/>
        </w:rPr>
      </w:pPr>
    </w:p>
    <w:p w14:paraId="2F202CD7" w14:textId="77777777" w:rsidR="00D2798E" w:rsidRDefault="00D2798E">
      <w:pPr>
        <w:jc w:val="center"/>
        <w:rPr>
          <w:rFonts w:cstheme="minorHAnsi"/>
          <w:sz w:val="36"/>
        </w:rPr>
      </w:pPr>
    </w:p>
    <w:p w14:paraId="0064FA05" w14:textId="77777777" w:rsidR="00D2798E" w:rsidRDefault="00D2798E">
      <w:pPr>
        <w:jc w:val="center"/>
        <w:rPr>
          <w:rFonts w:cstheme="minorHAnsi"/>
          <w:sz w:val="36"/>
        </w:rPr>
      </w:pPr>
    </w:p>
    <w:p w14:paraId="61A75A0F" w14:textId="77777777" w:rsidR="00D2798E" w:rsidRDefault="00D2798E">
      <w:pPr>
        <w:jc w:val="center"/>
        <w:rPr>
          <w:rFonts w:cstheme="minorHAnsi"/>
          <w:sz w:val="36"/>
        </w:rPr>
      </w:pPr>
    </w:p>
    <w:p w14:paraId="6C36D1BB" w14:textId="77777777" w:rsidR="00D2798E" w:rsidRDefault="009E23B6">
      <w:pPr>
        <w:ind w:firstLineChars="468" w:firstLine="1685"/>
        <w:rPr>
          <w:rFonts w:cstheme="minorHAnsi"/>
          <w:sz w:val="36"/>
          <w:u w:val="single"/>
        </w:rPr>
      </w:pPr>
      <w:r>
        <w:rPr>
          <w:rFonts w:cstheme="minorHAnsi"/>
          <w:sz w:val="36"/>
        </w:rPr>
        <w:t>供应商：</w:t>
      </w:r>
      <w:r>
        <w:rPr>
          <w:rFonts w:cstheme="minorHAnsi"/>
          <w:sz w:val="36"/>
        </w:rPr>
        <w:t>__________________</w:t>
      </w:r>
    </w:p>
    <w:p w14:paraId="0CF59C1C" w14:textId="77777777" w:rsidR="00D2798E" w:rsidRDefault="009E23B6">
      <w:pPr>
        <w:ind w:firstLineChars="468" w:firstLine="1685"/>
        <w:rPr>
          <w:rFonts w:cstheme="minorHAnsi"/>
          <w:color w:val="C00000"/>
          <w:sz w:val="36"/>
        </w:rPr>
      </w:pPr>
      <w:r>
        <w:rPr>
          <w:rFonts w:cstheme="minorHAnsi" w:hint="eastAsia"/>
          <w:color w:val="C00000"/>
          <w:sz w:val="36"/>
        </w:rPr>
        <w:t>采购包</w:t>
      </w:r>
      <w:r>
        <w:rPr>
          <w:rFonts w:cstheme="minorHAnsi"/>
          <w:color w:val="C00000"/>
          <w:sz w:val="36"/>
        </w:rPr>
        <w:t>：</w:t>
      </w:r>
      <w:r>
        <w:rPr>
          <w:rFonts w:cstheme="minorHAnsi"/>
          <w:color w:val="C00000"/>
          <w:sz w:val="36"/>
        </w:rPr>
        <w:t>__________________</w:t>
      </w:r>
    </w:p>
    <w:p w14:paraId="6ACD5E92" w14:textId="77777777" w:rsidR="00D2798E" w:rsidRDefault="009E23B6">
      <w:pPr>
        <w:ind w:firstLineChars="468" w:firstLine="1685"/>
        <w:rPr>
          <w:rFonts w:cstheme="minorHAnsi"/>
          <w:sz w:val="36"/>
          <w:u w:val="single"/>
        </w:rPr>
      </w:pPr>
      <w:r>
        <w:rPr>
          <w:rFonts w:cstheme="minorHAnsi"/>
          <w:sz w:val="36"/>
        </w:rPr>
        <w:t>时　间：</w:t>
      </w:r>
      <w:r>
        <w:rPr>
          <w:rFonts w:cstheme="minorHAnsi"/>
          <w:sz w:val="36"/>
        </w:rPr>
        <w:t>__________________</w:t>
      </w:r>
    </w:p>
    <w:p w14:paraId="1A53BF79" w14:textId="77777777" w:rsidR="00D2798E" w:rsidRDefault="00D2798E">
      <w:pPr>
        <w:ind w:firstLine="200"/>
        <w:rPr>
          <w:rFonts w:cstheme="minorHAnsi"/>
          <w:sz w:val="36"/>
        </w:rPr>
      </w:pPr>
    </w:p>
    <w:p w14:paraId="63B1F57B" w14:textId="77777777" w:rsidR="00D2798E" w:rsidRDefault="009E23B6">
      <w:pPr>
        <w:ind w:firstLineChars="200" w:firstLine="560"/>
        <w:rPr>
          <w:rFonts w:cstheme="minorHAnsi"/>
          <w:sz w:val="28"/>
          <w:szCs w:val="28"/>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Pr>
          <w:rFonts w:cstheme="minorHAnsi"/>
          <w:sz w:val="28"/>
          <w:szCs w:val="28"/>
        </w:rPr>
        <w:br w:type="page"/>
      </w:r>
    </w:p>
    <w:p w14:paraId="3D2365FF" w14:textId="77777777" w:rsidR="00D2798E" w:rsidRDefault="00D2798E">
      <w:pPr>
        <w:jc w:val="center"/>
        <w:rPr>
          <w:sz w:val="36"/>
          <w:szCs w:val="36"/>
        </w:rPr>
      </w:pPr>
    </w:p>
    <w:p w14:paraId="120CBA36" w14:textId="77777777" w:rsidR="00D2798E" w:rsidRDefault="009E23B6">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0D50638A" w14:textId="77777777" w:rsidR="00D2798E" w:rsidRDefault="00D2798E">
      <w:pPr>
        <w:jc w:val="center"/>
        <w:rPr>
          <w:rFonts w:asciiTheme="minorEastAsia" w:hAnsiTheme="minorEastAsia"/>
          <w:sz w:val="30"/>
          <w:szCs w:val="30"/>
        </w:rPr>
      </w:pPr>
    </w:p>
    <w:p w14:paraId="60076844" w14:textId="77777777" w:rsidR="00D2798E" w:rsidRDefault="00D2798E">
      <w:pPr>
        <w:jc w:val="center"/>
        <w:rPr>
          <w:rFonts w:asciiTheme="minorEastAsia" w:hAnsiTheme="minorEastAsia"/>
          <w:sz w:val="30"/>
          <w:szCs w:val="30"/>
        </w:rPr>
      </w:pPr>
    </w:p>
    <w:p w14:paraId="1737EF51"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投</w:t>
      </w:r>
      <w:r>
        <w:rPr>
          <w:rFonts w:cstheme="minorHAnsi"/>
          <w:sz w:val="28"/>
          <w:szCs w:val="28"/>
        </w:rPr>
        <w:t>标函</w:t>
      </w:r>
      <w:r>
        <w:rPr>
          <w:rFonts w:cstheme="minorHAnsi"/>
          <w:sz w:val="28"/>
          <w:szCs w:val="28"/>
        </w:rPr>
        <w:tab/>
        <w:t>X</w:t>
      </w:r>
    </w:p>
    <w:p w14:paraId="57E4BE81"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开</w:t>
      </w:r>
      <w:r>
        <w:rPr>
          <w:rFonts w:cstheme="minorHAnsi"/>
          <w:sz w:val="28"/>
          <w:szCs w:val="28"/>
        </w:rPr>
        <w:t>标一览表</w:t>
      </w:r>
      <w:r>
        <w:rPr>
          <w:rFonts w:cstheme="minorHAnsi"/>
          <w:sz w:val="28"/>
          <w:szCs w:val="28"/>
        </w:rPr>
        <w:tab/>
        <w:t>X</w:t>
      </w:r>
    </w:p>
    <w:p w14:paraId="7D6D5106"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65CA3E2D"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1AC02CE0"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投标方案</w:t>
      </w:r>
      <w:r>
        <w:rPr>
          <w:rFonts w:cstheme="minorHAnsi"/>
          <w:sz w:val="28"/>
          <w:szCs w:val="28"/>
        </w:rPr>
        <w:tab/>
        <w:t>X</w:t>
      </w:r>
    </w:p>
    <w:p w14:paraId="59864FC3" w14:textId="77777777" w:rsidR="00D2798E" w:rsidRDefault="009E23B6">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10AEC322" w14:textId="77777777" w:rsidR="00D2798E" w:rsidRDefault="00D2798E">
      <w:pPr>
        <w:tabs>
          <w:tab w:val="right" w:leader="hyphen" w:pos="8504"/>
        </w:tabs>
        <w:spacing w:line="360" w:lineRule="auto"/>
        <w:rPr>
          <w:rFonts w:cstheme="minorHAnsi"/>
          <w:sz w:val="28"/>
          <w:szCs w:val="28"/>
        </w:rPr>
      </w:pPr>
    </w:p>
    <w:p w14:paraId="1B80BA48" w14:textId="77777777" w:rsidR="00D2798E" w:rsidRDefault="00D2798E">
      <w:pPr>
        <w:rPr>
          <w:rFonts w:cstheme="minorHAnsi"/>
          <w:sz w:val="36"/>
        </w:rPr>
        <w:sectPr w:rsidR="00D2798E">
          <w:footerReference w:type="even" r:id="rId38"/>
          <w:footerReference w:type="default" r:id="rId39"/>
          <w:pgSz w:w="11906" w:h="16838"/>
          <w:pgMar w:top="1418" w:right="1418" w:bottom="1418" w:left="1418" w:header="851" w:footer="992" w:gutter="0"/>
          <w:cols w:space="425"/>
          <w:docGrid w:type="linesAndChars" w:linePitch="460"/>
        </w:sectPr>
      </w:pPr>
    </w:p>
    <w:p w14:paraId="34772836" w14:textId="77777777" w:rsidR="00D2798E" w:rsidRDefault="009E23B6">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lastRenderedPageBreak/>
        <w:t>第一部分　投标函</w:t>
      </w:r>
    </w:p>
    <w:p w14:paraId="2C03735F" w14:textId="77777777" w:rsidR="00D2798E" w:rsidRDefault="009E23B6">
      <w:pPr>
        <w:jc w:val="both"/>
        <w:rPr>
          <w:rFonts w:cstheme="minorHAnsi"/>
          <w:color w:val="000000"/>
        </w:rPr>
      </w:pPr>
      <w:r>
        <w:rPr>
          <w:rFonts w:hint="eastAsia"/>
        </w:rPr>
        <w:t>西安市市级单位政府采购中心</w:t>
      </w:r>
      <w:r>
        <w:rPr>
          <w:rFonts w:cstheme="minorHAnsi" w:hint="eastAsia"/>
          <w:color w:val="000000"/>
        </w:rPr>
        <w:t>：</w:t>
      </w:r>
    </w:p>
    <w:p w14:paraId="1B6DBBC9" w14:textId="77777777" w:rsidR="00D2798E" w:rsidRDefault="009E23B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的招标文件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hint="eastAsia"/>
        </w:rPr>
        <w:t>或</w:t>
      </w:r>
      <w:r>
        <w:rPr>
          <w:rFonts w:cstheme="minorHAnsi"/>
        </w:rPr>
        <w:t>删除，全文同）的采购</w:t>
      </w:r>
      <w:r>
        <w:rPr>
          <w:rFonts w:cstheme="minorHAnsi"/>
          <w:color w:val="000000"/>
        </w:rPr>
        <w:t>活动。</w:t>
      </w:r>
      <w:r>
        <w:rPr>
          <w:rFonts w:cstheme="minorHAnsi" w:hint="eastAsia"/>
          <w:color w:val="000000"/>
        </w:rPr>
        <w:t>为此，我方郑重声明以下诸点，并负法律责任。</w:t>
      </w:r>
    </w:p>
    <w:p w14:paraId="5BC9D14E" w14:textId="77777777" w:rsidR="00D2798E" w:rsidRDefault="009E23B6">
      <w:pPr>
        <w:ind w:firstLine="567"/>
        <w:jc w:val="both"/>
        <w:rPr>
          <w:rFonts w:cstheme="minorHAnsi"/>
          <w:color w:val="000000"/>
        </w:rPr>
      </w:pPr>
      <w:r>
        <w:rPr>
          <w:rFonts w:cstheme="minorHAnsi" w:hint="eastAsia"/>
          <w:color w:val="000000"/>
        </w:rPr>
        <w:t>1</w:t>
      </w:r>
      <w:r>
        <w:rPr>
          <w:rFonts w:cstheme="minorHAnsi" w:hint="eastAsia"/>
          <w:color w:val="000000"/>
        </w:rPr>
        <w:t>．我方已详细阅读了招标文件，完全理解并同意招标文件的所有事项及内容。</w:t>
      </w:r>
    </w:p>
    <w:p w14:paraId="686F7B85" w14:textId="77777777" w:rsidR="00D2798E" w:rsidRDefault="009E23B6">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D2798E" w:rsidRDefault="009E23B6">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67DC55DD" w14:textId="77777777" w:rsidR="00D2798E" w:rsidRDefault="009E23B6">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．我方理解最低价不是中标的唯一条件，并尊重评标委员会的评审结果。</w:t>
      </w:r>
    </w:p>
    <w:p w14:paraId="0AD6E33E" w14:textId="77777777" w:rsidR="00D2798E" w:rsidRDefault="009E23B6">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70D880D6" w14:textId="77777777" w:rsidR="00D2798E" w:rsidRDefault="009E23B6">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3CD37E3D" w14:textId="77777777" w:rsidR="00D2798E" w:rsidRDefault="009E23B6">
      <w:pPr>
        <w:ind w:firstLine="567"/>
        <w:jc w:val="both"/>
        <w:rPr>
          <w:rFonts w:cstheme="minorHAnsi"/>
          <w:color w:val="000000"/>
        </w:rPr>
      </w:pPr>
      <w:r>
        <w:rPr>
          <w:rFonts w:cstheme="minorHAnsi"/>
          <w:color w:val="000000"/>
        </w:rPr>
        <w:t>7</w:t>
      </w:r>
      <w:r>
        <w:rPr>
          <w:rFonts w:cstheme="minorHAnsi" w:hint="eastAsia"/>
          <w:color w:val="000000"/>
        </w:rPr>
        <w:t>．我方投标文件在开标之日起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189EC49A" w14:textId="77777777" w:rsidR="00D2798E" w:rsidRDefault="009E23B6">
      <w:pPr>
        <w:ind w:firstLine="567"/>
        <w:jc w:val="both"/>
        <w:rPr>
          <w:rFonts w:cstheme="minorHAnsi"/>
          <w:color w:val="000000"/>
        </w:rPr>
      </w:pPr>
      <w:r>
        <w:rPr>
          <w:rFonts w:cstheme="minorHAnsi"/>
          <w:color w:val="000000"/>
        </w:rPr>
        <w:t>8</w:t>
      </w:r>
      <w:r>
        <w:rPr>
          <w:rFonts w:cstheme="minorHAnsi" w:hint="eastAsia"/>
          <w:color w:val="000000"/>
        </w:rPr>
        <w:t>．若我方中标，我方承诺：</w:t>
      </w:r>
    </w:p>
    <w:p w14:paraId="1DE904A4" w14:textId="77777777" w:rsidR="00D2798E" w:rsidRDefault="009E23B6">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）将投标文件有效期延长至合同执行完毕；</w:t>
      </w:r>
    </w:p>
    <w:p w14:paraId="0F63C001" w14:textId="77777777" w:rsidR="00D2798E" w:rsidRDefault="009E23B6">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）收到中标通知书后提交纸质投标文件一正两副，并按时足额交纳履约保证金；</w:t>
      </w:r>
    </w:p>
    <w:p w14:paraId="00C9913A" w14:textId="77777777" w:rsidR="00D2798E" w:rsidRDefault="009E23B6">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）遵照招标文件中的要求，完成本项目的合同责任和义务。</w:t>
      </w:r>
    </w:p>
    <w:p w14:paraId="4FD50DA6" w14:textId="77777777" w:rsidR="00D2798E" w:rsidRDefault="009E23B6">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3B798042" w14:textId="77777777" w:rsidR="00D2798E" w:rsidRDefault="009E23B6">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14:textId="77777777" w:rsidR="00D2798E" w:rsidRDefault="009E23B6">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37A77501" w14:textId="77777777" w:rsidR="00D2798E" w:rsidRDefault="009E23B6">
      <w:pPr>
        <w:ind w:firstLine="567"/>
        <w:jc w:val="both"/>
        <w:rPr>
          <w:color w:val="000000"/>
        </w:rPr>
      </w:pPr>
      <w:r>
        <w:rPr>
          <w:color w:val="000000"/>
        </w:rPr>
        <w:t>（</w:t>
      </w:r>
      <w:r>
        <w:rPr>
          <w:rFonts w:hint="eastAsia"/>
          <w:color w:val="000000"/>
        </w:rPr>
        <w:t>3</w:t>
      </w:r>
      <w:r>
        <w:rPr>
          <w:color w:val="000000"/>
        </w:rPr>
        <w:t>）通讯地址：</w:t>
      </w:r>
    </w:p>
    <w:p w14:paraId="2E408014" w14:textId="77777777" w:rsidR="00D2798E" w:rsidRDefault="009E23B6">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7B7E5B80" w14:textId="77777777" w:rsidR="00D2798E" w:rsidRDefault="009E23B6">
      <w:pPr>
        <w:ind w:firstLine="567"/>
        <w:jc w:val="both"/>
      </w:pPr>
      <w:r>
        <w:t>（</w:t>
      </w:r>
      <w:r>
        <w:rPr>
          <w:rFonts w:hint="eastAsia"/>
        </w:rPr>
        <w:t>5</w:t>
      </w:r>
      <w:r>
        <w:t>）电子邮箱：</w:t>
      </w:r>
    </w:p>
    <w:p w14:paraId="39892E58" w14:textId="77777777" w:rsidR="00D2798E" w:rsidRDefault="009E23B6">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098E7857" w14:textId="77777777" w:rsidR="00D2798E" w:rsidRDefault="009E23B6">
      <w:pPr>
        <w:ind w:firstLine="567"/>
        <w:jc w:val="both"/>
      </w:pPr>
      <w:r>
        <w:t>日</w:t>
      </w:r>
      <w:r>
        <w:rPr>
          <w:rFonts w:hint="eastAsia"/>
        </w:rPr>
        <w:t xml:space="preserve">　</w:t>
      </w:r>
      <w:r>
        <w:t>期：　　年　月　日</w:t>
      </w:r>
    </w:p>
    <w:p w14:paraId="39AB650B" w14:textId="77777777" w:rsidR="00D2798E" w:rsidRDefault="00D2798E">
      <w:pPr>
        <w:ind w:firstLine="567"/>
        <w:jc w:val="both"/>
        <w:sectPr w:rsidR="00D2798E">
          <w:footerReference w:type="even" r:id="rId40"/>
          <w:footerReference w:type="default" r:id="rId41"/>
          <w:pgSz w:w="11906" w:h="16838"/>
          <w:pgMar w:top="1418" w:right="1418" w:bottom="1418" w:left="1418" w:header="851" w:footer="992" w:gutter="0"/>
          <w:cols w:space="425"/>
          <w:docGrid w:type="linesAndChars" w:linePitch="460"/>
        </w:sectPr>
      </w:pPr>
    </w:p>
    <w:p w14:paraId="79170807" w14:textId="77777777" w:rsidR="00D2798E" w:rsidRDefault="009E23B6">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第二部分</w:t>
      </w:r>
      <w:r>
        <w:rPr>
          <w:rFonts w:ascii="Calibri" w:eastAsia="黑体" w:hAnsi="Calibri" w:hint="eastAsia"/>
          <w:kern w:val="32"/>
          <w:sz w:val="32"/>
        </w:rPr>
        <w:t xml:space="preserve">　</w:t>
      </w:r>
      <w:r>
        <w:rPr>
          <w:rFonts w:ascii="Calibri" w:eastAsia="黑体" w:hAnsi="Calibri"/>
          <w:kern w:val="32"/>
          <w:sz w:val="32"/>
        </w:rPr>
        <w:t>开标一览表</w:t>
      </w:r>
    </w:p>
    <w:p w14:paraId="3004DCD5" w14:textId="77777777" w:rsidR="00D2798E" w:rsidRDefault="00D2798E">
      <w:pP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764"/>
        <w:gridCol w:w="3084"/>
      </w:tblGrid>
      <w:tr w:rsidR="00D2798E" w14:paraId="4F03EF3F" w14:textId="77777777">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D2798E" w:rsidRDefault="009E23B6">
            <w:pPr>
              <w:spacing w:line="440" w:lineRule="exact"/>
              <w:ind w:right="280"/>
              <w:jc w:val="right"/>
              <w:rPr>
                <w:rFonts w:cstheme="minorHAnsi"/>
                <w:b/>
                <w:color w:val="000000"/>
              </w:rPr>
            </w:pPr>
            <w:r>
              <w:rPr>
                <w:rFonts w:cstheme="minorHAnsi"/>
                <w:b/>
                <w:color w:val="000000"/>
              </w:rPr>
              <w:t>报价内容</w:t>
            </w:r>
          </w:p>
          <w:p w14:paraId="00BC1068" w14:textId="77777777" w:rsidR="00D2798E" w:rsidRDefault="00D2798E">
            <w:pPr>
              <w:rPr>
                <w:rFonts w:cstheme="minorHAnsi"/>
                <w:color w:val="000000"/>
              </w:rPr>
            </w:pPr>
          </w:p>
          <w:p w14:paraId="49CE228C" w14:textId="77777777" w:rsidR="00D2798E" w:rsidRDefault="009E23B6">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D2798E" w:rsidRDefault="009E23B6">
            <w:pPr>
              <w:jc w:val="center"/>
              <w:rPr>
                <w:rFonts w:cstheme="minorHAnsi"/>
                <w:b/>
              </w:rPr>
            </w:pPr>
            <w:r>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D2798E" w:rsidRDefault="009E23B6">
            <w:pPr>
              <w:jc w:val="center"/>
              <w:rPr>
                <w:rFonts w:cstheme="minorHAnsi"/>
                <w:b/>
              </w:rPr>
            </w:pPr>
            <w:r>
              <w:rPr>
                <w:rFonts w:cstheme="minorHAnsi"/>
                <w:b/>
              </w:rPr>
              <w:t>B</w:t>
            </w:r>
          </w:p>
        </w:tc>
      </w:tr>
      <w:tr w:rsidR="00D2798E" w14:paraId="58A5AD2D" w14:textId="77777777">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D2798E" w:rsidRDefault="00D2798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77777777" w:rsidR="00D2798E" w:rsidRDefault="009E23B6">
            <w:pPr>
              <w:spacing w:line="440" w:lineRule="exact"/>
              <w:jc w:val="center"/>
              <w:rPr>
                <w:b/>
              </w:rPr>
            </w:pPr>
            <w:r>
              <w:rPr>
                <w:rFonts w:hint="eastAsia"/>
                <w:b/>
              </w:rPr>
              <w:t>投标报价</w:t>
            </w:r>
            <w:r>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D2798E" w:rsidRDefault="009E23B6">
            <w:pPr>
              <w:jc w:val="center"/>
              <w:rPr>
                <w:b/>
              </w:rPr>
            </w:pPr>
            <w:r>
              <w:rPr>
                <w:rFonts w:hint="eastAsia"/>
                <w:b/>
              </w:rPr>
              <w:t>服务</w:t>
            </w:r>
            <w:r>
              <w:rPr>
                <w:b/>
              </w:rPr>
              <w:t>期</w:t>
            </w:r>
          </w:p>
        </w:tc>
      </w:tr>
      <w:tr w:rsidR="00D2798E" w14:paraId="19B7B325" w14:textId="77777777">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D2798E" w:rsidRDefault="009E23B6">
            <w:pPr>
              <w:spacing w:line="440" w:lineRule="exact"/>
              <w:jc w:val="center"/>
              <w:rPr>
                <w:rFonts w:cstheme="minorHAnsi"/>
                <w:color w:val="C00000"/>
                <w:sz w:val="21"/>
                <w:szCs w:val="21"/>
              </w:rPr>
            </w:pPr>
            <w:r>
              <w:rPr>
                <w:rFonts w:cstheme="minorHAnsi"/>
                <w:color w:val="C00000"/>
                <w:sz w:val="21"/>
                <w:szCs w:val="21"/>
              </w:rPr>
              <w:t>［项目名称］</w:t>
            </w:r>
          </w:p>
          <w:p w14:paraId="66F16BDD" w14:textId="77777777" w:rsidR="00D2798E" w:rsidRDefault="009E23B6">
            <w:pPr>
              <w:spacing w:line="440" w:lineRule="exact"/>
              <w:jc w:val="center"/>
              <w:rPr>
                <w:rFonts w:cstheme="minorHAnsi"/>
                <w:b/>
                <w:color w:val="000000"/>
              </w:rPr>
            </w:pP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D2798E" w:rsidRDefault="00D2798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D2798E" w:rsidRDefault="00D2798E">
            <w:pPr>
              <w:spacing w:line="440" w:lineRule="exact"/>
              <w:jc w:val="center"/>
              <w:rPr>
                <w:rFonts w:cstheme="minorHAnsi"/>
                <w:color w:val="000000"/>
              </w:rPr>
            </w:pPr>
          </w:p>
        </w:tc>
      </w:tr>
    </w:tbl>
    <w:p w14:paraId="445350CE" w14:textId="77777777" w:rsidR="00D2798E" w:rsidRDefault="009E23B6">
      <w:r>
        <w:rPr>
          <w:rFonts w:cstheme="minorHAnsi"/>
          <w:color w:val="000000"/>
        </w:rPr>
        <w:t>供应商：（</w:t>
      </w:r>
      <w:r>
        <w:rPr>
          <w:rFonts w:cstheme="minorHAnsi"/>
          <w:i/>
          <w:color w:val="7030A0"/>
        </w:rPr>
        <w:t>供应商全称并加盖公章</w:t>
      </w:r>
      <w:r>
        <w:rPr>
          <w:rFonts w:cstheme="minorHAnsi"/>
          <w:color w:val="000000"/>
        </w:rPr>
        <w:t>）</w:t>
      </w:r>
    </w:p>
    <w:p w14:paraId="4B4FB7F7" w14:textId="77777777" w:rsidR="00D2798E" w:rsidRDefault="00D2798E">
      <w:pPr>
        <w:spacing w:beforeLines="50" w:before="230"/>
        <w:jc w:val="both"/>
        <w:rPr>
          <w:kern w:val="24"/>
        </w:rPr>
      </w:pPr>
    </w:p>
    <w:p w14:paraId="695D9816" w14:textId="77777777" w:rsidR="00D2798E" w:rsidRDefault="009E23B6">
      <w:pPr>
        <w:jc w:val="both"/>
        <w:rPr>
          <w:kern w:val="24"/>
        </w:rPr>
      </w:pPr>
      <w:r>
        <w:rPr>
          <w:kern w:val="24"/>
        </w:rPr>
        <w:t>〖注〗以下情况按无效投标处理：</w:t>
      </w:r>
    </w:p>
    <w:p w14:paraId="46A071C3" w14:textId="77777777" w:rsidR="00D2798E" w:rsidRDefault="009E23B6">
      <w:pPr>
        <w:ind w:firstLineChars="200" w:firstLine="480"/>
        <w:jc w:val="both"/>
        <w:rPr>
          <w:kern w:val="24"/>
        </w:rPr>
      </w:pPr>
      <w:r>
        <w:rPr>
          <w:kern w:val="24"/>
        </w:rPr>
        <w:t>1</w:t>
      </w:r>
      <w:r>
        <w:rPr>
          <w:kern w:val="24"/>
        </w:rPr>
        <w:t>．</w:t>
      </w:r>
      <w:r>
        <w:rPr>
          <w:kern w:val="24"/>
        </w:rPr>
        <w:t>A</w:t>
      </w:r>
      <w:r>
        <w:rPr>
          <w:kern w:val="24"/>
        </w:rPr>
        <w:t>栏未按阿拉伯小写金额样式填写，</w:t>
      </w:r>
      <w:r>
        <w:rPr>
          <w:kern w:val="24"/>
        </w:rPr>
        <w:t>B</w:t>
      </w:r>
      <w:r>
        <w:rPr>
          <w:kern w:val="24"/>
        </w:rPr>
        <w:t>栏未填写</w:t>
      </w:r>
      <w:r>
        <w:rPr>
          <w:rFonts w:hint="eastAsia"/>
          <w:kern w:val="24"/>
        </w:rPr>
        <w:t>服务</w:t>
      </w:r>
      <w:r>
        <w:rPr>
          <w:kern w:val="24"/>
        </w:rPr>
        <w:t>期。</w:t>
      </w:r>
    </w:p>
    <w:p w14:paraId="6F198107" w14:textId="77777777" w:rsidR="00D2798E" w:rsidRDefault="009E23B6">
      <w:pPr>
        <w:ind w:firstLineChars="200" w:firstLine="480"/>
        <w:jc w:val="both"/>
        <w:rPr>
          <w:kern w:val="24"/>
        </w:rPr>
      </w:pPr>
      <w:r>
        <w:rPr>
          <w:kern w:val="24"/>
        </w:rPr>
        <w:t>2</w:t>
      </w:r>
      <w:r>
        <w:rPr>
          <w:kern w:val="24"/>
        </w:rPr>
        <w:t>．本表</w:t>
      </w:r>
      <w:r>
        <w:rPr>
          <w:kern w:val="24"/>
        </w:rPr>
        <w:t>A</w:t>
      </w:r>
      <w:proofErr w:type="gramStart"/>
      <w:r>
        <w:rPr>
          <w:kern w:val="24"/>
        </w:rPr>
        <w:t>栏值与</w:t>
      </w:r>
      <w:proofErr w:type="gramEnd"/>
      <w:r>
        <w:rPr>
          <w:kern w:val="24"/>
        </w:rPr>
        <w:t>分项报价表中的</w:t>
      </w:r>
      <w:r>
        <w:rPr>
          <w:kern w:val="24"/>
        </w:rPr>
        <w:t>“</w:t>
      </w:r>
      <w:r>
        <w:rPr>
          <w:kern w:val="24"/>
        </w:rPr>
        <w:t>合计</w:t>
      </w:r>
      <w:r>
        <w:rPr>
          <w:kern w:val="24"/>
        </w:rPr>
        <w:t>”</w:t>
      </w:r>
      <w:r>
        <w:rPr>
          <w:kern w:val="24"/>
        </w:rPr>
        <w:t>值不一致的。</w:t>
      </w:r>
    </w:p>
    <w:p w14:paraId="4077CEB2" w14:textId="77777777" w:rsidR="00D2798E" w:rsidRDefault="009E23B6">
      <w:pPr>
        <w:ind w:firstLineChars="200" w:firstLine="480"/>
        <w:jc w:val="both"/>
        <w:rPr>
          <w:kern w:val="24"/>
        </w:rPr>
      </w:pPr>
      <w:r>
        <w:rPr>
          <w:kern w:val="24"/>
        </w:rPr>
        <w:t>3</w:t>
      </w:r>
      <w:r>
        <w:rPr>
          <w:kern w:val="24"/>
        </w:rPr>
        <w:t>．</w:t>
      </w:r>
      <w:r>
        <w:rPr>
          <w:rFonts w:hint="eastAsia"/>
          <w:kern w:val="24"/>
        </w:rPr>
        <w:t>投标</w:t>
      </w:r>
      <w:r>
        <w:rPr>
          <w:kern w:val="24"/>
        </w:rPr>
        <w:t>报价超过本</w:t>
      </w:r>
      <w:r>
        <w:rPr>
          <w:rFonts w:hint="eastAsia"/>
          <w:kern w:val="24"/>
        </w:rPr>
        <w:t>项目采购</w:t>
      </w:r>
      <w:r>
        <w:rPr>
          <w:kern w:val="24"/>
        </w:rPr>
        <w:t>预算的。</w:t>
      </w:r>
    </w:p>
    <w:p w14:paraId="1FD46F10" w14:textId="77777777" w:rsidR="00D2798E" w:rsidRDefault="00D2798E">
      <w:pPr>
        <w:pStyle w:val="afc"/>
        <w:jc w:val="both"/>
        <w:rPr>
          <w:rFonts w:hAnsi="华文仿宋"/>
        </w:rPr>
      </w:pPr>
    </w:p>
    <w:p w14:paraId="60CE0BFD" w14:textId="77777777" w:rsidR="00D2798E" w:rsidRDefault="00D2798E">
      <w:pPr>
        <w:pStyle w:val="afc"/>
        <w:ind w:firstLineChars="200" w:firstLine="560"/>
        <w:jc w:val="both"/>
        <w:rPr>
          <w:rFonts w:hAnsi="华文仿宋"/>
        </w:rPr>
        <w:sectPr w:rsidR="00D2798E">
          <w:footerReference w:type="even" r:id="rId42"/>
          <w:footerReference w:type="default" r:id="rId43"/>
          <w:pgSz w:w="11906" w:h="16838"/>
          <w:pgMar w:top="1418" w:right="1418" w:bottom="1418" w:left="1418" w:header="851" w:footer="992" w:gutter="0"/>
          <w:cols w:space="425"/>
          <w:docGrid w:type="linesAndChars" w:linePitch="460"/>
        </w:sectPr>
      </w:pPr>
    </w:p>
    <w:p w14:paraId="6300E3AD" w14:textId="77777777" w:rsidR="00D2798E" w:rsidRDefault="009E23B6">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lastRenderedPageBreak/>
        <w:t>分项报价</w:t>
      </w:r>
      <w:r>
        <w:rPr>
          <w:rFonts w:ascii="黑体" w:eastAsia="黑体" w:hAnsi="黑体" w:cs="Calibri Light"/>
          <w:color w:val="1F4E79"/>
          <w:sz w:val="32"/>
          <w:szCs w:val="36"/>
        </w:rPr>
        <w:t>表</w:t>
      </w:r>
    </w:p>
    <w:p w14:paraId="342B404F" w14:textId="77777777" w:rsidR="00D2798E" w:rsidRDefault="009E23B6">
      <w:pPr>
        <w:jc w:val="both"/>
        <w:rPr>
          <w:rFonts w:cs="Calibri Light"/>
          <w:b/>
          <w:color w:val="000000"/>
        </w:rPr>
      </w:pP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D2798E" w14:paraId="44AA3127" w14:textId="77777777">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D2798E" w:rsidRDefault="009E23B6">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D2798E" w:rsidRDefault="009E23B6">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D2798E" w:rsidRDefault="009E23B6">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D2798E" w:rsidRDefault="009E23B6">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D2798E" w:rsidRDefault="009E23B6">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D2798E" w:rsidRDefault="009E23B6">
            <w:pPr>
              <w:spacing w:line="320" w:lineRule="exact"/>
              <w:jc w:val="center"/>
              <w:rPr>
                <w:rFonts w:cs="Calibri Light"/>
                <w:b/>
                <w:color w:val="000000"/>
                <w:sz w:val="21"/>
                <w:szCs w:val="21"/>
              </w:rPr>
            </w:pPr>
            <w:r>
              <w:rPr>
                <w:rFonts w:cs="Calibri Light"/>
                <w:b/>
                <w:color w:val="000000"/>
                <w:sz w:val="21"/>
                <w:szCs w:val="21"/>
              </w:rPr>
              <w:t>总价</w:t>
            </w:r>
          </w:p>
        </w:tc>
      </w:tr>
      <w:tr w:rsidR="00D2798E" w14:paraId="401B4741" w14:textId="77777777">
        <w:trPr>
          <w:trHeight w:val="567"/>
          <w:jc w:val="center"/>
        </w:trPr>
        <w:tc>
          <w:tcPr>
            <w:tcW w:w="706" w:type="dxa"/>
            <w:noWrap/>
            <w:tcMar>
              <w:top w:w="20" w:type="dxa"/>
              <w:left w:w="20" w:type="dxa"/>
              <w:bottom w:w="0" w:type="dxa"/>
              <w:right w:w="20" w:type="dxa"/>
            </w:tcMar>
            <w:vAlign w:val="center"/>
          </w:tcPr>
          <w:p w14:paraId="502C7B09"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D2798E" w:rsidRDefault="00D2798E">
            <w:pPr>
              <w:spacing w:line="440" w:lineRule="exact"/>
              <w:jc w:val="center"/>
              <w:rPr>
                <w:rFonts w:cs="Calibri Light"/>
                <w:b/>
                <w:bCs/>
                <w:color w:val="000000"/>
                <w:sz w:val="21"/>
                <w:szCs w:val="21"/>
              </w:rPr>
            </w:pPr>
          </w:p>
        </w:tc>
        <w:tc>
          <w:tcPr>
            <w:tcW w:w="1068" w:type="dxa"/>
            <w:vAlign w:val="center"/>
          </w:tcPr>
          <w:p w14:paraId="1C0327D1" w14:textId="77777777" w:rsidR="00D2798E" w:rsidRDefault="00D2798E">
            <w:pPr>
              <w:spacing w:line="440" w:lineRule="exact"/>
              <w:jc w:val="center"/>
              <w:rPr>
                <w:rFonts w:cs="Calibri Light"/>
                <w:b/>
                <w:bCs/>
                <w:color w:val="000000"/>
                <w:sz w:val="21"/>
                <w:szCs w:val="21"/>
              </w:rPr>
            </w:pPr>
          </w:p>
        </w:tc>
      </w:tr>
      <w:tr w:rsidR="00D2798E" w14:paraId="0A1676ED" w14:textId="77777777">
        <w:trPr>
          <w:trHeight w:val="567"/>
          <w:jc w:val="center"/>
        </w:trPr>
        <w:tc>
          <w:tcPr>
            <w:tcW w:w="706" w:type="dxa"/>
            <w:noWrap/>
            <w:tcMar>
              <w:top w:w="20" w:type="dxa"/>
              <w:left w:w="20" w:type="dxa"/>
              <w:bottom w:w="0" w:type="dxa"/>
              <w:right w:w="20" w:type="dxa"/>
            </w:tcMar>
            <w:vAlign w:val="center"/>
          </w:tcPr>
          <w:p w14:paraId="718969A5"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D2798E" w:rsidRDefault="00D2798E">
            <w:pPr>
              <w:spacing w:line="440" w:lineRule="exact"/>
              <w:jc w:val="center"/>
              <w:rPr>
                <w:rFonts w:cs="Calibri Light"/>
                <w:b/>
                <w:bCs/>
                <w:color w:val="000000"/>
                <w:sz w:val="21"/>
                <w:szCs w:val="21"/>
              </w:rPr>
            </w:pPr>
          </w:p>
        </w:tc>
        <w:tc>
          <w:tcPr>
            <w:tcW w:w="1068" w:type="dxa"/>
            <w:vAlign w:val="center"/>
          </w:tcPr>
          <w:p w14:paraId="69A8C18F" w14:textId="77777777" w:rsidR="00D2798E" w:rsidRDefault="00D2798E">
            <w:pPr>
              <w:spacing w:line="440" w:lineRule="exact"/>
              <w:jc w:val="center"/>
              <w:rPr>
                <w:rFonts w:cs="Calibri Light"/>
                <w:b/>
                <w:bCs/>
                <w:color w:val="000000"/>
                <w:sz w:val="21"/>
                <w:szCs w:val="21"/>
              </w:rPr>
            </w:pPr>
          </w:p>
        </w:tc>
      </w:tr>
      <w:tr w:rsidR="00D2798E" w14:paraId="4AB23F5E" w14:textId="77777777">
        <w:trPr>
          <w:trHeight w:val="567"/>
          <w:jc w:val="center"/>
        </w:trPr>
        <w:tc>
          <w:tcPr>
            <w:tcW w:w="706" w:type="dxa"/>
            <w:noWrap/>
            <w:tcMar>
              <w:top w:w="20" w:type="dxa"/>
              <w:left w:w="20" w:type="dxa"/>
              <w:bottom w:w="0" w:type="dxa"/>
              <w:right w:w="20" w:type="dxa"/>
            </w:tcMar>
            <w:vAlign w:val="center"/>
          </w:tcPr>
          <w:p w14:paraId="1ADD0BC3"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D2798E" w:rsidRDefault="00D2798E">
            <w:pPr>
              <w:spacing w:line="440" w:lineRule="exact"/>
              <w:jc w:val="center"/>
              <w:rPr>
                <w:rFonts w:cs="Calibri Light"/>
                <w:b/>
                <w:bCs/>
                <w:color w:val="000000"/>
                <w:sz w:val="21"/>
                <w:szCs w:val="21"/>
              </w:rPr>
            </w:pPr>
          </w:p>
        </w:tc>
        <w:tc>
          <w:tcPr>
            <w:tcW w:w="1068" w:type="dxa"/>
            <w:vAlign w:val="center"/>
          </w:tcPr>
          <w:p w14:paraId="0876A55B" w14:textId="77777777" w:rsidR="00D2798E" w:rsidRDefault="00D2798E">
            <w:pPr>
              <w:spacing w:line="440" w:lineRule="exact"/>
              <w:jc w:val="center"/>
              <w:rPr>
                <w:rFonts w:cs="Calibri Light"/>
                <w:b/>
                <w:bCs/>
                <w:color w:val="000000"/>
                <w:sz w:val="21"/>
                <w:szCs w:val="21"/>
              </w:rPr>
            </w:pPr>
          </w:p>
        </w:tc>
      </w:tr>
      <w:tr w:rsidR="00D2798E" w14:paraId="3E76B207" w14:textId="77777777">
        <w:trPr>
          <w:trHeight w:val="567"/>
          <w:jc w:val="center"/>
        </w:trPr>
        <w:tc>
          <w:tcPr>
            <w:tcW w:w="706" w:type="dxa"/>
            <w:noWrap/>
            <w:tcMar>
              <w:top w:w="20" w:type="dxa"/>
              <w:left w:w="20" w:type="dxa"/>
              <w:bottom w:w="0" w:type="dxa"/>
              <w:right w:w="20" w:type="dxa"/>
            </w:tcMar>
            <w:vAlign w:val="center"/>
          </w:tcPr>
          <w:p w14:paraId="3335D28A"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D2798E" w:rsidRDefault="00D2798E">
            <w:pPr>
              <w:spacing w:line="440" w:lineRule="exact"/>
              <w:jc w:val="center"/>
              <w:rPr>
                <w:rFonts w:cs="Calibri Light"/>
                <w:b/>
                <w:bCs/>
                <w:color w:val="000000"/>
                <w:sz w:val="21"/>
                <w:szCs w:val="21"/>
              </w:rPr>
            </w:pPr>
          </w:p>
        </w:tc>
        <w:tc>
          <w:tcPr>
            <w:tcW w:w="1068" w:type="dxa"/>
            <w:vAlign w:val="center"/>
          </w:tcPr>
          <w:p w14:paraId="3FB283CA" w14:textId="77777777" w:rsidR="00D2798E" w:rsidRDefault="00D2798E">
            <w:pPr>
              <w:spacing w:line="440" w:lineRule="exact"/>
              <w:jc w:val="center"/>
              <w:rPr>
                <w:rFonts w:cs="Calibri Light"/>
                <w:b/>
                <w:bCs/>
                <w:color w:val="000000"/>
                <w:sz w:val="21"/>
                <w:szCs w:val="21"/>
              </w:rPr>
            </w:pPr>
          </w:p>
        </w:tc>
      </w:tr>
      <w:tr w:rsidR="00D2798E" w14:paraId="5C414D47" w14:textId="77777777">
        <w:trPr>
          <w:trHeight w:val="567"/>
          <w:jc w:val="center"/>
        </w:trPr>
        <w:tc>
          <w:tcPr>
            <w:tcW w:w="706" w:type="dxa"/>
            <w:noWrap/>
            <w:tcMar>
              <w:top w:w="20" w:type="dxa"/>
              <w:left w:w="20" w:type="dxa"/>
              <w:bottom w:w="0" w:type="dxa"/>
              <w:right w:w="20" w:type="dxa"/>
            </w:tcMar>
            <w:vAlign w:val="center"/>
          </w:tcPr>
          <w:p w14:paraId="6A98819E"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7B18ABF"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24C75B"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B00E592"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C73E116" w14:textId="77777777" w:rsidR="00D2798E" w:rsidRDefault="00D2798E">
            <w:pPr>
              <w:spacing w:line="440" w:lineRule="exact"/>
              <w:jc w:val="center"/>
              <w:rPr>
                <w:rFonts w:cs="Calibri Light"/>
                <w:b/>
                <w:bCs/>
                <w:color w:val="000000"/>
                <w:sz w:val="21"/>
                <w:szCs w:val="21"/>
              </w:rPr>
            </w:pPr>
          </w:p>
        </w:tc>
        <w:tc>
          <w:tcPr>
            <w:tcW w:w="1068" w:type="dxa"/>
            <w:vAlign w:val="center"/>
          </w:tcPr>
          <w:p w14:paraId="648EFB08" w14:textId="77777777" w:rsidR="00D2798E" w:rsidRDefault="00D2798E">
            <w:pPr>
              <w:spacing w:line="440" w:lineRule="exact"/>
              <w:jc w:val="center"/>
              <w:rPr>
                <w:rFonts w:cs="Calibri Light"/>
                <w:b/>
                <w:bCs/>
                <w:color w:val="000000"/>
                <w:sz w:val="21"/>
                <w:szCs w:val="21"/>
              </w:rPr>
            </w:pPr>
          </w:p>
        </w:tc>
      </w:tr>
      <w:tr w:rsidR="00D2798E" w14:paraId="1F8E1528" w14:textId="77777777">
        <w:trPr>
          <w:trHeight w:val="567"/>
          <w:jc w:val="center"/>
        </w:trPr>
        <w:tc>
          <w:tcPr>
            <w:tcW w:w="706" w:type="dxa"/>
            <w:noWrap/>
            <w:tcMar>
              <w:top w:w="20" w:type="dxa"/>
              <w:left w:w="20" w:type="dxa"/>
              <w:bottom w:w="0" w:type="dxa"/>
              <w:right w:w="20" w:type="dxa"/>
            </w:tcMar>
            <w:vAlign w:val="center"/>
          </w:tcPr>
          <w:p w14:paraId="503E81CC"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D2798E" w:rsidRDefault="00D2798E">
            <w:pPr>
              <w:spacing w:line="440" w:lineRule="exact"/>
              <w:jc w:val="center"/>
              <w:rPr>
                <w:rFonts w:cs="Calibri Light"/>
                <w:b/>
                <w:bCs/>
                <w:color w:val="000000"/>
                <w:sz w:val="21"/>
                <w:szCs w:val="21"/>
              </w:rPr>
            </w:pPr>
          </w:p>
        </w:tc>
        <w:tc>
          <w:tcPr>
            <w:tcW w:w="1068" w:type="dxa"/>
            <w:vAlign w:val="center"/>
          </w:tcPr>
          <w:p w14:paraId="6DEFB20A" w14:textId="77777777" w:rsidR="00D2798E" w:rsidRDefault="00D2798E">
            <w:pPr>
              <w:spacing w:line="440" w:lineRule="exact"/>
              <w:jc w:val="center"/>
              <w:rPr>
                <w:rFonts w:cs="Calibri Light"/>
                <w:b/>
                <w:bCs/>
                <w:color w:val="000000"/>
                <w:sz w:val="21"/>
                <w:szCs w:val="21"/>
              </w:rPr>
            </w:pPr>
          </w:p>
        </w:tc>
      </w:tr>
      <w:tr w:rsidR="00D2798E" w14:paraId="0EB0F757" w14:textId="77777777">
        <w:trPr>
          <w:trHeight w:val="567"/>
          <w:jc w:val="center"/>
        </w:trPr>
        <w:tc>
          <w:tcPr>
            <w:tcW w:w="706" w:type="dxa"/>
            <w:noWrap/>
            <w:tcMar>
              <w:top w:w="20" w:type="dxa"/>
              <w:left w:w="20" w:type="dxa"/>
              <w:bottom w:w="0" w:type="dxa"/>
              <w:right w:w="20" w:type="dxa"/>
            </w:tcMar>
            <w:vAlign w:val="center"/>
          </w:tcPr>
          <w:p w14:paraId="28CE6C2F"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D2798E" w:rsidRDefault="00D2798E">
            <w:pPr>
              <w:spacing w:line="440" w:lineRule="exact"/>
              <w:jc w:val="center"/>
              <w:rPr>
                <w:rFonts w:cs="Calibri Light"/>
                <w:b/>
                <w:bCs/>
                <w:color w:val="000000"/>
                <w:sz w:val="21"/>
                <w:szCs w:val="21"/>
              </w:rPr>
            </w:pPr>
          </w:p>
        </w:tc>
        <w:tc>
          <w:tcPr>
            <w:tcW w:w="1068" w:type="dxa"/>
            <w:vAlign w:val="center"/>
          </w:tcPr>
          <w:p w14:paraId="1CE8166C" w14:textId="77777777" w:rsidR="00D2798E" w:rsidRDefault="00D2798E">
            <w:pPr>
              <w:spacing w:line="440" w:lineRule="exact"/>
              <w:jc w:val="center"/>
              <w:rPr>
                <w:rFonts w:cs="Calibri Light"/>
                <w:b/>
                <w:bCs/>
                <w:color w:val="000000"/>
                <w:sz w:val="21"/>
                <w:szCs w:val="21"/>
              </w:rPr>
            </w:pPr>
          </w:p>
        </w:tc>
      </w:tr>
      <w:tr w:rsidR="00D2798E" w14:paraId="1F8F2F01" w14:textId="77777777">
        <w:trPr>
          <w:trHeight w:val="567"/>
          <w:jc w:val="center"/>
        </w:trPr>
        <w:tc>
          <w:tcPr>
            <w:tcW w:w="706" w:type="dxa"/>
            <w:noWrap/>
            <w:tcMar>
              <w:top w:w="20" w:type="dxa"/>
              <w:left w:w="20" w:type="dxa"/>
              <w:bottom w:w="0" w:type="dxa"/>
              <w:right w:w="20" w:type="dxa"/>
            </w:tcMar>
            <w:vAlign w:val="center"/>
          </w:tcPr>
          <w:p w14:paraId="360D90BC"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D2798E" w:rsidRDefault="00D2798E">
            <w:pPr>
              <w:spacing w:line="440" w:lineRule="exact"/>
              <w:jc w:val="center"/>
              <w:rPr>
                <w:rFonts w:cs="Calibri Light"/>
                <w:b/>
                <w:bCs/>
                <w:color w:val="000000"/>
                <w:sz w:val="21"/>
                <w:szCs w:val="21"/>
              </w:rPr>
            </w:pPr>
          </w:p>
        </w:tc>
        <w:tc>
          <w:tcPr>
            <w:tcW w:w="1068" w:type="dxa"/>
            <w:vAlign w:val="center"/>
          </w:tcPr>
          <w:p w14:paraId="4AB86889" w14:textId="77777777" w:rsidR="00D2798E" w:rsidRDefault="00D2798E">
            <w:pPr>
              <w:spacing w:line="440" w:lineRule="exact"/>
              <w:jc w:val="center"/>
              <w:rPr>
                <w:rFonts w:cs="Calibri Light"/>
                <w:b/>
                <w:bCs/>
                <w:color w:val="000000"/>
                <w:sz w:val="21"/>
                <w:szCs w:val="21"/>
              </w:rPr>
            </w:pPr>
          </w:p>
        </w:tc>
      </w:tr>
      <w:tr w:rsidR="00D2798E" w14:paraId="04F41D7D" w14:textId="77777777">
        <w:trPr>
          <w:trHeight w:val="567"/>
          <w:jc w:val="center"/>
        </w:trPr>
        <w:tc>
          <w:tcPr>
            <w:tcW w:w="706" w:type="dxa"/>
            <w:noWrap/>
            <w:tcMar>
              <w:top w:w="20" w:type="dxa"/>
              <w:left w:w="20" w:type="dxa"/>
              <w:bottom w:w="0" w:type="dxa"/>
              <w:right w:w="20" w:type="dxa"/>
            </w:tcMar>
            <w:vAlign w:val="center"/>
          </w:tcPr>
          <w:p w14:paraId="530B0E08"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D2798E" w:rsidRDefault="00D2798E">
            <w:pPr>
              <w:spacing w:line="440" w:lineRule="exact"/>
              <w:jc w:val="center"/>
              <w:rPr>
                <w:rFonts w:cs="Calibri Light"/>
                <w:b/>
                <w:bCs/>
                <w:color w:val="000000"/>
                <w:sz w:val="21"/>
                <w:szCs w:val="21"/>
              </w:rPr>
            </w:pPr>
          </w:p>
        </w:tc>
        <w:tc>
          <w:tcPr>
            <w:tcW w:w="1068" w:type="dxa"/>
            <w:vAlign w:val="center"/>
          </w:tcPr>
          <w:p w14:paraId="1E7EE3C1" w14:textId="77777777" w:rsidR="00D2798E" w:rsidRDefault="00D2798E">
            <w:pPr>
              <w:spacing w:line="440" w:lineRule="exact"/>
              <w:jc w:val="center"/>
              <w:rPr>
                <w:rFonts w:cs="Calibri Light"/>
                <w:b/>
                <w:bCs/>
                <w:color w:val="000000"/>
                <w:sz w:val="21"/>
                <w:szCs w:val="21"/>
              </w:rPr>
            </w:pPr>
          </w:p>
        </w:tc>
      </w:tr>
      <w:tr w:rsidR="00D2798E" w14:paraId="0C82E202" w14:textId="77777777">
        <w:trPr>
          <w:trHeight w:val="567"/>
          <w:jc w:val="center"/>
        </w:trPr>
        <w:tc>
          <w:tcPr>
            <w:tcW w:w="706" w:type="dxa"/>
            <w:noWrap/>
            <w:tcMar>
              <w:top w:w="20" w:type="dxa"/>
              <w:left w:w="20" w:type="dxa"/>
              <w:bottom w:w="0" w:type="dxa"/>
              <w:right w:w="20" w:type="dxa"/>
            </w:tcMar>
            <w:vAlign w:val="center"/>
          </w:tcPr>
          <w:p w14:paraId="241BE4A2"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D2798E" w:rsidRDefault="00D2798E">
            <w:pPr>
              <w:spacing w:line="440" w:lineRule="exact"/>
              <w:jc w:val="center"/>
              <w:rPr>
                <w:rFonts w:cs="Calibri Light"/>
                <w:b/>
                <w:bCs/>
                <w:color w:val="000000"/>
                <w:sz w:val="21"/>
                <w:szCs w:val="21"/>
              </w:rPr>
            </w:pPr>
          </w:p>
        </w:tc>
        <w:tc>
          <w:tcPr>
            <w:tcW w:w="1068" w:type="dxa"/>
            <w:vAlign w:val="center"/>
          </w:tcPr>
          <w:p w14:paraId="45EC1232" w14:textId="77777777" w:rsidR="00D2798E" w:rsidRDefault="00D2798E">
            <w:pPr>
              <w:spacing w:line="440" w:lineRule="exact"/>
              <w:jc w:val="center"/>
              <w:rPr>
                <w:rFonts w:cs="Calibri Light"/>
                <w:b/>
                <w:bCs/>
                <w:color w:val="000000"/>
                <w:sz w:val="21"/>
                <w:szCs w:val="21"/>
              </w:rPr>
            </w:pPr>
          </w:p>
        </w:tc>
      </w:tr>
      <w:tr w:rsidR="00D2798E" w14:paraId="6DEB068F" w14:textId="77777777">
        <w:trPr>
          <w:trHeight w:val="567"/>
          <w:jc w:val="center"/>
        </w:trPr>
        <w:tc>
          <w:tcPr>
            <w:tcW w:w="706" w:type="dxa"/>
            <w:noWrap/>
            <w:tcMar>
              <w:top w:w="20" w:type="dxa"/>
              <w:left w:w="20" w:type="dxa"/>
              <w:bottom w:w="0" w:type="dxa"/>
              <w:right w:w="20" w:type="dxa"/>
            </w:tcMar>
            <w:vAlign w:val="center"/>
          </w:tcPr>
          <w:p w14:paraId="1425120A" w14:textId="77777777" w:rsidR="00D2798E" w:rsidRDefault="00D2798E">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D31BCA8" w14:textId="77777777" w:rsidR="00D2798E" w:rsidRDefault="00D2798E">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81F6D9F" w14:textId="77777777" w:rsidR="00D2798E" w:rsidRDefault="00D2798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58BD3883" w14:textId="77777777" w:rsidR="00D2798E" w:rsidRDefault="00D2798E">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E2DEBEE" w14:textId="77777777" w:rsidR="00D2798E" w:rsidRDefault="00D2798E">
            <w:pPr>
              <w:spacing w:line="440" w:lineRule="exact"/>
              <w:jc w:val="center"/>
              <w:rPr>
                <w:rFonts w:cs="Calibri Light"/>
                <w:b/>
                <w:bCs/>
                <w:color w:val="000000"/>
                <w:sz w:val="21"/>
                <w:szCs w:val="21"/>
              </w:rPr>
            </w:pPr>
          </w:p>
        </w:tc>
        <w:tc>
          <w:tcPr>
            <w:tcW w:w="1068" w:type="dxa"/>
            <w:vAlign w:val="center"/>
          </w:tcPr>
          <w:p w14:paraId="72C0EA57" w14:textId="77777777" w:rsidR="00D2798E" w:rsidRDefault="00D2798E">
            <w:pPr>
              <w:spacing w:line="440" w:lineRule="exact"/>
              <w:jc w:val="center"/>
              <w:rPr>
                <w:rFonts w:cs="Calibri Light"/>
                <w:b/>
                <w:bCs/>
                <w:color w:val="000000"/>
                <w:sz w:val="21"/>
                <w:szCs w:val="21"/>
              </w:rPr>
            </w:pPr>
          </w:p>
        </w:tc>
      </w:tr>
      <w:tr w:rsidR="00D2798E" w14:paraId="14068A4A" w14:textId="77777777">
        <w:trPr>
          <w:trHeight w:val="567"/>
          <w:jc w:val="center"/>
        </w:trPr>
        <w:tc>
          <w:tcPr>
            <w:tcW w:w="8361" w:type="dxa"/>
            <w:gridSpan w:val="5"/>
            <w:noWrap/>
            <w:tcMar>
              <w:top w:w="20" w:type="dxa"/>
              <w:left w:w="20" w:type="dxa"/>
              <w:bottom w:w="0" w:type="dxa"/>
              <w:right w:w="20" w:type="dxa"/>
            </w:tcMar>
            <w:vAlign w:val="center"/>
          </w:tcPr>
          <w:p w14:paraId="6C679EFF" w14:textId="77777777" w:rsidR="00D2798E" w:rsidRDefault="009E23B6">
            <w:pPr>
              <w:spacing w:line="440" w:lineRule="exact"/>
              <w:jc w:val="center"/>
              <w:rPr>
                <w:rFonts w:cs="Calibri Light"/>
                <w:b/>
                <w:bCs/>
                <w:color w:val="000000"/>
                <w:sz w:val="21"/>
                <w:szCs w:val="21"/>
              </w:rPr>
            </w:pPr>
            <w:r>
              <w:rPr>
                <w:rFonts w:cs="Calibri Light"/>
                <w:b/>
                <w:bCs/>
                <w:color w:val="000000"/>
                <w:sz w:val="21"/>
                <w:szCs w:val="21"/>
              </w:rPr>
              <w:t>合计</w:t>
            </w:r>
          </w:p>
        </w:tc>
        <w:tc>
          <w:tcPr>
            <w:tcW w:w="1068" w:type="dxa"/>
            <w:vAlign w:val="center"/>
          </w:tcPr>
          <w:p w14:paraId="5E4B9100" w14:textId="77777777" w:rsidR="00D2798E" w:rsidRDefault="00D2798E">
            <w:pPr>
              <w:spacing w:line="440" w:lineRule="exact"/>
              <w:jc w:val="center"/>
              <w:rPr>
                <w:rFonts w:cs="Calibri Light"/>
                <w:b/>
                <w:bCs/>
                <w:color w:val="000000"/>
                <w:sz w:val="21"/>
                <w:szCs w:val="21"/>
              </w:rPr>
            </w:pPr>
          </w:p>
        </w:tc>
      </w:tr>
    </w:tbl>
    <w:p w14:paraId="59F3F1D4" w14:textId="77777777" w:rsidR="00D2798E" w:rsidRDefault="009E23B6">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14:textId="77777777" w:rsidR="00D2798E" w:rsidRDefault="00D2798E">
      <w:pPr>
        <w:tabs>
          <w:tab w:val="right" w:pos="9070"/>
        </w:tabs>
        <w:spacing w:line="440" w:lineRule="exact"/>
        <w:jc w:val="both"/>
        <w:rPr>
          <w:rFonts w:cs="Calibri Light"/>
          <w:bCs/>
        </w:rPr>
      </w:pPr>
    </w:p>
    <w:p w14:paraId="22913F21" w14:textId="77777777" w:rsidR="00D2798E" w:rsidRDefault="009E23B6">
      <w:pPr>
        <w:wordWrap w:val="0"/>
        <w:spacing w:line="400" w:lineRule="exact"/>
        <w:jc w:val="both"/>
      </w:pPr>
      <w:r>
        <w:t>说明：</w:t>
      </w:r>
      <w:r>
        <w:t>1</w:t>
      </w:r>
      <w:r>
        <w:t>．此表各项费用由供应商自行列支；</w:t>
      </w:r>
    </w:p>
    <w:p w14:paraId="0B69B6ED" w14:textId="77777777" w:rsidR="00D2798E" w:rsidRDefault="009E23B6">
      <w:pPr>
        <w:tabs>
          <w:tab w:val="right" w:pos="9070"/>
        </w:tabs>
        <w:spacing w:line="440" w:lineRule="exact"/>
        <w:ind w:firstLineChars="300" w:firstLine="720"/>
      </w:pPr>
      <w:r>
        <w:t>2</w:t>
      </w:r>
      <w:r>
        <w:t>．表格空间不足时，可以自行扩展。</w:t>
      </w:r>
    </w:p>
    <w:p w14:paraId="2D4F2EEF" w14:textId="77777777" w:rsidR="00D2798E" w:rsidRDefault="00D2798E">
      <w:pPr>
        <w:jc w:val="both"/>
        <w:sectPr w:rsidR="00D2798E">
          <w:footerReference w:type="even" r:id="rId44"/>
          <w:footerReference w:type="default" r:id="rId45"/>
          <w:pgSz w:w="11906" w:h="16838"/>
          <w:pgMar w:top="1418" w:right="1418" w:bottom="1418" w:left="1418" w:header="851" w:footer="992" w:gutter="0"/>
          <w:cols w:space="425"/>
          <w:docGrid w:type="linesAndChars" w:linePitch="460"/>
        </w:sectPr>
      </w:pPr>
    </w:p>
    <w:p w14:paraId="085D907C" w14:textId="77777777" w:rsidR="00D2798E" w:rsidRDefault="009E23B6">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087C9D8C" w14:textId="77777777" w:rsidR="00D2798E" w:rsidRDefault="009E23B6">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2FB4B5B0" w14:textId="77777777" w:rsidR="00D2798E" w:rsidRDefault="009E23B6">
      <w:pPr>
        <w:keepNext/>
        <w:spacing w:before="120" w:after="60"/>
        <w:outlineLvl w:val="3"/>
        <w:rPr>
          <w:b/>
          <w:kern w:val="28"/>
        </w:rPr>
      </w:pPr>
      <w:r>
        <w:rPr>
          <w:b/>
          <w:kern w:val="28"/>
        </w:rPr>
        <w:t>1</w:t>
      </w:r>
      <w:r>
        <w:rPr>
          <w:b/>
          <w:kern w:val="28"/>
        </w:rPr>
        <w:t>．有效的注册登记证明文件</w:t>
      </w:r>
    </w:p>
    <w:p w14:paraId="42AAF2C2" w14:textId="77777777" w:rsidR="00D2798E" w:rsidRDefault="00D2798E">
      <w:pPr>
        <w:ind w:firstLineChars="200" w:firstLine="480"/>
        <w:jc w:val="both"/>
        <w:rPr>
          <w:rFonts w:cstheme="minorHAnsi"/>
          <w:color w:val="000000"/>
          <w:kern w:val="24"/>
        </w:rPr>
      </w:pPr>
    </w:p>
    <w:p w14:paraId="332FE3CE" w14:textId="77777777" w:rsidR="00D2798E" w:rsidRDefault="00D2798E">
      <w:pPr>
        <w:ind w:firstLineChars="200" w:firstLine="480"/>
        <w:jc w:val="both"/>
        <w:rPr>
          <w:rFonts w:cstheme="minorHAnsi"/>
          <w:color w:val="000000"/>
          <w:kern w:val="24"/>
        </w:rPr>
      </w:pPr>
    </w:p>
    <w:p w14:paraId="4F431BD1" w14:textId="77777777" w:rsidR="00D2798E" w:rsidRDefault="00D2798E">
      <w:pPr>
        <w:ind w:firstLineChars="200" w:firstLine="480"/>
        <w:jc w:val="both"/>
        <w:rPr>
          <w:rFonts w:cstheme="minorHAnsi"/>
          <w:color w:val="000000"/>
          <w:kern w:val="24"/>
        </w:rPr>
      </w:pPr>
    </w:p>
    <w:p w14:paraId="5C8F13CA" w14:textId="77777777" w:rsidR="00D2798E" w:rsidRDefault="009E23B6">
      <w:pPr>
        <w:keepNext/>
        <w:spacing w:before="120" w:after="60"/>
        <w:outlineLvl w:val="3"/>
        <w:rPr>
          <w:b/>
          <w:kern w:val="28"/>
        </w:rPr>
      </w:pPr>
      <w:r>
        <w:rPr>
          <w:b/>
          <w:kern w:val="28"/>
        </w:rPr>
        <w:t>2</w:t>
      </w:r>
      <w:r>
        <w:rPr>
          <w:b/>
          <w:kern w:val="28"/>
        </w:rPr>
        <w:t>．财务状况报告</w:t>
      </w:r>
    </w:p>
    <w:p w14:paraId="77F717AD" w14:textId="77777777" w:rsidR="00D2798E" w:rsidRDefault="009E23B6">
      <w:pPr>
        <w:ind w:firstLineChars="200" w:firstLine="480"/>
        <w:jc w:val="both"/>
        <w:rPr>
          <w:rFonts w:cstheme="minorHAnsi"/>
          <w:i/>
          <w:color w:val="7030A0"/>
          <w:kern w:val="24"/>
        </w:rPr>
      </w:pPr>
      <w:r>
        <w:rPr>
          <w:rFonts w:cstheme="minorHAnsi"/>
          <w:i/>
          <w:color w:val="7030A0"/>
          <w:kern w:val="24"/>
        </w:rPr>
        <w:t>说明：两种形式任选一种，其中采用第二种形式的</w:t>
      </w:r>
      <w:r>
        <w:rPr>
          <w:rFonts w:cstheme="minorHAnsi" w:hint="eastAsia"/>
          <w:i/>
          <w:color w:val="7030A0"/>
          <w:kern w:val="24"/>
        </w:rPr>
        <w:t>供应商</w:t>
      </w:r>
      <w:r>
        <w:rPr>
          <w:rFonts w:cstheme="minorHAnsi"/>
          <w:i/>
          <w:color w:val="7030A0"/>
          <w:kern w:val="24"/>
        </w:rPr>
        <w:t>须按下方给定格式</w:t>
      </w:r>
      <w:r>
        <w:rPr>
          <w:rFonts w:cstheme="minorHAnsi" w:hint="eastAsia"/>
          <w:i/>
          <w:color w:val="7030A0"/>
          <w:kern w:val="24"/>
        </w:rPr>
        <w:t>自行</w:t>
      </w:r>
      <w:r>
        <w:rPr>
          <w:rFonts w:cstheme="minorHAnsi"/>
          <w:i/>
          <w:color w:val="7030A0"/>
          <w:kern w:val="24"/>
        </w:rPr>
        <w:t>填写基本存款账户信息。</w:t>
      </w:r>
    </w:p>
    <w:p w14:paraId="5D544C3F" w14:textId="77777777" w:rsidR="00D2798E" w:rsidRDefault="009E23B6">
      <w:pPr>
        <w:spacing w:beforeLines="50" w:before="230"/>
        <w:jc w:val="center"/>
        <w:rPr>
          <w:rFonts w:cs="Calibri Light"/>
          <w:b/>
          <w:color w:val="1F4E79"/>
          <w:sz w:val="28"/>
        </w:rPr>
      </w:pPr>
      <w:r>
        <w:rPr>
          <w:rFonts w:cs="Calibri Light"/>
          <w:b/>
          <w:color w:val="1F4E79"/>
          <w:sz w:val="28"/>
        </w:rPr>
        <w:t>『基本存款账户信息』</w:t>
      </w:r>
    </w:p>
    <w:p w14:paraId="05FDE53B" w14:textId="77777777" w:rsidR="00D2798E" w:rsidRDefault="009E23B6">
      <w:pPr>
        <w:ind w:firstLineChars="200" w:firstLine="480"/>
        <w:jc w:val="both"/>
        <w:rPr>
          <w:rFonts w:cstheme="minorHAnsi"/>
          <w:color w:val="000000"/>
          <w:kern w:val="24"/>
        </w:rPr>
      </w:pPr>
      <w:r>
        <w:rPr>
          <w:rFonts w:cstheme="minorHAnsi"/>
          <w:color w:val="000000"/>
          <w:kern w:val="24"/>
        </w:rPr>
        <w:t>账户名称：</w:t>
      </w:r>
    </w:p>
    <w:p w14:paraId="784FC1D3" w14:textId="77777777" w:rsidR="00D2798E" w:rsidRDefault="009E23B6">
      <w:pPr>
        <w:ind w:firstLineChars="200" w:firstLine="480"/>
        <w:jc w:val="both"/>
        <w:rPr>
          <w:rFonts w:cstheme="minorHAnsi"/>
          <w:color w:val="000000"/>
          <w:kern w:val="24"/>
        </w:rPr>
      </w:pPr>
      <w:r>
        <w:rPr>
          <w:rFonts w:cstheme="minorHAnsi"/>
          <w:color w:val="000000"/>
          <w:kern w:val="24"/>
        </w:rPr>
        <w:t>账户号码：</w:t>
      </w:r>
    </w:p>
    <w:p w14:paraId="26CBC11A" w14:textId="77777777" w:rsidR="00D2798E" w:rsidRDefault="009E23B6">
      <w:pPr>
        <w:ind w:firstLineChars="200" w:firstLine="480"/>
        <w:jc w:val="both"/>
        <w:rPr>
          <w:rFonts w:cstheme="minorHAnsi"/>
          <w:color w:val="000000"/>
          <w:kern w:val="24"/>
        </w:rPr>
      </w:pPr>
      <w:r>
        <w:rPr>
          <w:rFonts w:cstheme="minorHAnsi"/>
          <w:color w:val="000000"/>
          <w:kern w:val="24"/>
        </w:rPr>
        <w:t>开户银行：</w:t>
      </w:r>
    </w:p>
    <w:p w14:paraId="71BBC940" w14:textId="77777777" w:rsidR="00D2798E" w:rsidRDefault="009E23B6">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14:textId="77777777" w:rsidR="00D2798E" w:rsidRDefault="009E23B6">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14:textId="77777777" w:rsidR="00D2798E" w:rsidRDefault="009E23B6">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14:textId="77777777" w:rsidR="00D2798E" w:rsidRDefault="009E23B6">
      <w:pPr>
        <w:ind w:firstLineChars="200" w:firstLine="480"/>
        <w:jc w:val="both"/>
        <w:rPr>
          <w:rFonts w:cstheme="minorHAnsi"/>
          <w:color w:val="000000"/>
          <w:kern w:val="24"/>
        </w:rPr>
      </w:pPr>
      <w:r>
        <w:rPr>
          <w:rFonts w:cstheme="minorHAnsi"/>
          <w:color w:val="000000"/>
          <w:kern w:val="24"/>
        </w:rPr>
        <w:t>日期：　　年　月　日</w:t>
      </w:r>
    </w:p>
    <w:p w14:paraId="025ED593" w14:textId="77777777" w:rsidR="00D2798E" w:rsidRDefault="00D2798E">
      <w:pPr>
        <w:ind w:firstLineChars="200" w:firstLine="480"/>
        <w:jc w:val="both"/>
        <w:rPr>
          <w:rFonts w:cstheme="minorHAnsi"/>
          <w:color w:val="000000"/>
          <w:kern w:val="24"/>
        </w:rPr>
      </w:pPr>
    </w:p>
    <w:p w14:paraId="0B341E5B" w14:textId="77777777" w:rsidR="00D2798E" w:rsidRDefault="00D2798E">
      <w:pPr>
        <w:ind w:firstLineChars="200" w:firstLine="480"/>
        <w:jc w:val="both"/>
        <w:rPr>
          <w:rFonts w:cstheme="minorHAnsi"/>
          <w:color w:val="000000"/>
          <w:kern w:val="24"/>
        </w:rPr>
      </w:pPr>
    </w:p>
    <w:p w14:paraId="697D3424" w14:textId="77777777" w:rsidR="00D2798E" w:rsidRDefault="009E23B6">
      <w:pPr>
        <w:keepNext/>
        <w:spacing w:before="120" w:after="60"/>
        <w:outlineLvl w:val="3"/>
        <w:rPr>
          <w:b/>
          <w:kern w:val="28"/>
        </w:rPr>
      </w:pPr>
      <w:r>
        <w:rPr>
          <w:b/>
          <w:kern w:val="28"/>
        </w:rPr>
        <w:t>3</w:t>
      </w:r>
      <w:r>
        <w:rPr>
          <w:b/>
          <w:kern w:val="28"/>
        </w:rPr>
        <w:t>．社会保障资金缴纳证明</w:t>
      </w:r>
    </w:p>
    <w:p w14:paraId="03464AEC" w14:textId="77777777" w:rsidR="00D2798E" w:rsidRDefault="00D2798E">
      <w:pPr>
        <w:ind w:firstLineChars="200" w:firstLine="480"/>
        <w:jc w:val="both"/>
        <w:rPr>
          <w:rFonts w:cstheme="minorHAnsi"/>
          <w:color w:val="000000"/>
          <w:kern w:val="24"/>
        </w:rPr>
      </w:pPr>
    </w:p>
    <w:p w14:paraId="3AB501F9" w14:textId="77777777" w:rsidR="00D2798E" w:rsidRDefault="00D2798E">
      <w:pPr>
        <w:ind w:firstLineChars="200" w:firstLine="480"/>
        <w:jc w:val="both"/>
        <w:rPr>
          <w:rFonts w:cstheme="minorHAnsi"/>
          <w:color w:val="000000"/>
          <w:kern w:val="24"/>
        </w:rPr>
      </w:pPr>
    </w:p>
    <w:p w14:paraId="4D1976D0" w14:textId="77777777" w:rsidR="00D2798E" w:rsidRDefault="00D2798E">
      <w:pPr>
        <w:ind w:firstLineChars="200" w:firstLine="480"/>
        <w:jc w:val="both"/>
        <w:rPr>
          <w:rFonts w:cstheme="minorHAnsi"/>
          <w:color w:val="000000"/>
          <w:kern w:val="24"/>
        </w:rPr>
      </w:pPr>
    </w:p>
    <w:p w14:paraId="64EFF3BC" w14:textId="77777777" w:rsidR="00D2798E" w:rsidRDefault="009E23B6">
      <w:pPr>
        <w:keepNext/>
        <w:spacing w:before="120" w:after="60"/>
        <w:outlineLvl w:val="3"/>
        <w:rPr>
          <w:b/>
          <w:kern w:val="28"/>
        </w:rPr>
      </w:pPr>
      <w:r>
        <w:rPr>
          <w:b/>
          <w:kern w:val="28"/>
        </w:rPr>
        <w:t>4</w:t>
      </w:r>
      <w:r>
        <w:rPr>
          <w:b/>
          <w:kern w:val="28"/>
        </w:rPr>
        <w:t>．税收缴纳证明</w:t>
      </w:r>
    </w:p>
    <w:p w14:paraId="64665BE5" w14:textId="77777777" w:rsidR="00D2798E" w:rsidRDefault="00D2798E">
      <w:pPr>
        <w:ind w:firstLineChars="200" w:firstLine="480"/>
        <w:jc w:val="both"/>
        <w:rPr>
          <w:rFonts w:cstheme="minorHAnsi"/>
          <w:color w:val="000000"/>
          <w:kern w:val="24"/>
        </w:rPr>
      </w:pPr>
    </w:p>
    <w:p w14:paraId="45E04FE9" w14:textId="77777777" w:rsidR="00D2798E" w:rsidRDefault="00D2798E">
      <w:pPr>
        <w:ind w:firstLineChars="200" w:firstLine="480"/>
        <w:jc w:val="both"/>
        <w:rPr>
          <w:rFonts w:cstheme="minorHAnsi"/>
          <w:color w:val="000000"/>
          <w:kern w:val="24"/>
        </w:rPr>
      </w:pPr>
    </w:p>
    <w:p w14:paraId="7A02CD3A" w14:textId="77777777" w:rsidR="00D2798E" w:rsidRDefault="009E23B6">
      <w:pPr>
        <w:keepNext/>
        <w:spacing w:before="120" w:after="60"/>
        <w:outlineLvl w:val="3"/>
        <w:rPr>
          <w:b/>
          <w:kern w:val="28"/>
        </w:rPr>
      </w:pPr>
      <w:r>
        <w:rPr>
          <w:b/>
          <w:kern w:val="28"/>
        </w:rPr>
        <w:lastRenderedPageBreak/>
        <w:t>5</w:t>
      </w:r>
      <w:r>
        <w:rPr>
          <w:b/>
          <w:kern w:val="28"/>
        </w:rPr>
        <w:t>．无重大违法记录声明</w:t>
      </w:r>
    </w:p>
    <w:p w14:paraId="588818F7" w14:textId="77777777" w:rsidR="00D2798E" w:rsidRDefault="009E23B6">
      <w:pPr>
        <w:ind w:firstLineChars="200" w:firstLine="480"/>
        <w:jc w:val="both"/>
        <w:rPr>
          <w:rFonts w:cstheme="minorHAnsi"/>
          <w:i/>
          <w:color w:val="7030A0"/>
          <w:kern w:val="24"/>
        </w:rPr>
      </w:pPr>
      <w:r>
        <w:rPr>
          <w:rFonts w:cstheme="minorHAnsi"/>
          <w:i/>
          <w:color w:val="7030A0"/>
          <w:kern w:val="24"/>
        </w:rPr>
        <w:t>说明：按下方给定格式进行填写</w:t>
      </w:r>
    </w:p>
    <w:p w14:paraId="78328EF9" w14:textId="77777777" w:rsidR="00D2798E" w:rsidRDefault="009E23B6">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46A3DF17" w14:textId="77777777" w:rsidR="00D2798E" w:rsidRDefault="009E23B6">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D2798E" w:rsidRDefault="009E23B6">
      <w:pPr>
        <w:spacing w:beforeLines="50" w:before="230"/>
        <w:jc w:val="center"/>
        <w:rPr>
          <w:rFonts w:cs="Calibri Light"/>
          <w:b/>
          <w:color w:val="1F4E79"/>
          <w:sz w:val="28"/>
        </w:rPr>
      </w:pPr>
      <w:r>
        <w:rPr>
          <w:rFonts w:cs="Calibri Light"/>
          <w:b/>
          <w:color w:val="1F4E79"/>
          <w:sz w:val="28"/>
        </w:rPr>
        <w:t>『无重大违法记录声明』</w:t>
      </w:r>
    </w:p>
    <w:p w14:paraId="3124655A" w14:textId="77777777" w:rsidR="00D2798E" w:rsidRDefault="009E23B6">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14:textId="77777777" w:rsidR="00D2798E" w:rsidRDefault="009E23B6">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的投标供应商，在此郑重声明：</w:t>
      </w:r>
    </w:p>
    <w:p w14:paraId="28B545CF" w14:textId="77777777" w:rsidR="00D2798E" w:rsidRDefault="009E23B6">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4D43E4A6" w14:textId="77777777" w:rsidR="00D2798E" w:rsidRDefault="009E23B6">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40A794F6" w14:textId="77777777" w:rsidR="00D2798E" w:rsidRDefault="009E23B6">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780A8757" w14:textId="77777777" w:rsidR="00D2798E" w:rsidRDefault="009E23B6">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46F71CFA" w14:textId="77777777" w:rsidR="00D2798E" w:rsidRDefault="009E23B6">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111F6CC7" w14:textId="77777777" w:rsidR="00D2798E" w:rsidRDefault="009E23B6">
      <w:pPr>
        <w:ind w:firstLineChars="200" w:firstLine="480"/>
        <w:jc w:val="both"/>
        <w:rPr>
          <w:rFonts w:cstheme="minorHAnsi"/>
          <w:color w:val="000000"/>
          <w:kern w:val="24"/>
        </w:rPr>
      </w:pPr>
      <w:r>
        <w:rPr>
          <w:rFonts w:cstheme="minorHAnsi"/>
          <w:color w:val="000000"/>
          <w:kern w:val="24"/>
        </w:rPr>
        <w:t>特此声明。</w:t>
      </w:r>
    </w:p>
    <w:p w14:paraId="7D9CCC7B" w14:textId="77777777" w:rsidR="00D2798E" w:rsidRDefault="009E23B6">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14:textId="77777777" w:rsidR="00D2798E" w:rsidRDefault="009E23B6">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14:textId="77777777" w:rsidR="00D2798E" w:rsidRDefault="009E23B6">
      <w:pPr>
        <w:tabs>
          <w:tab w:val="center" w:pos="6663"/>
        </w:tabs>
        <w:spacing w:line="400" w:lineRule="exact"/>
        <w:rPr>
          <w:rFonts w:cs="Calibri Light"/>
        </w:rPr>
      </w:pPr>
      <w:r>
        <w:rPr>
          <w:rFonts w:cs="Calibri Light"/>
        </w:rPr>
        <w:br w:type="page"/>
      </w:r>
    </w:p>
    <w:p w14:paraId="0AA19951" w14:textId="77777777" w:rsidR="00D2798E" w:rsidRDefault="009E23B6">
      <w:pPr>
        <w:keepNext/>
        <w:spacing w:before="120" w:after="60"/>
        <w:outlineLvl w:val="3"/>
        <w:rPr>
          <w:b/>
          <w:kern w:val="28"/>
        </w:rPr>
      </w:pPr>
      <w:r>
        <w:rPr>
          <w:b/>
          <w:kern w:val="28"/>
        </w:rPr>
        <w:lastRenderedPageBreak/>
        <w:t>6</w:t>
      </w:r>
      <w:r>
        <w:rPr>
          <w:b/>
          <w:kern w:val="28"/>
        </w:rPr>
        <w:t>．法定代表人（负责人）委托授权书</w:t>
      </w:r>
      <w:r>
        <w:rPr>
          <w:b/>
          <w:kern w:val="28"/>
        </w:rPr>
        <w:t>\</w:t>
      </w:r>
      <w:r>
        <w:rPr>
          <w:b/>
          <w:kern w:val="28"/>
        </w:rPr>
        <w:t>身份证明</w:t>
      </w:r>
    </w:p>
    <w:p w14:paraId="67993D79" w14:textId="77777777" w:rsidR="00D2798E" w:rsidRDefault="009E23B6">
      <w:pPr>
        <w:rPr>
          <w:rFonts w:ascii="黑体" w:hAnsi="黑体" w:cstheme="minorHAnsi"/>
          <w:i/>
          <w:color w:val="7030A0"/>
        </w:rPr>
      </w:pPr>
      <w:r>
        <w:rPr>
          <w:rFonts w:ascii="黑体" w:hAnsi="黑体" w:cstheme="minorHAnsi"/>
          <w:i/>
          <w:color w:val="7030A0"/>
        </w:rPr>
        <w:t>说明：</w:t>
      </w:r>
      <w:r>
        <w:rPr>
          <w:rFonts w:ascii="黑体" w:hAnsi="黑体" w:cstheme="minorHAnsi" w:hint="eastAsia"/>
          <w:i/>
          <w:color w:val="7030A0"/>
        </w:rPr>
        <w:t>按下方给定格式进行填写</w:t>
      </w:r>
    </w:p>
    <w:p w14:paraId="7CD83CFF" w14:textId="77777777" w:rsidR="00D2798E" w:rsidRDefault="009E23B6">
      <w:pPr>
        <w:ind w:firstLineChars="200" w:firstLine="480"/>
        <w:rPr>
          <w:rFonts w:ascii="Calibri" w:hAnsi="华文仿宋"/>
          <w:i/>
          <w:color w:val="7030A0"/>
        </w:rPr>
      </w:pPr>
      <w:r>
        <w:rPr>
          <w:rFonts w:ascii="Calibri" w:hAnsi="华文仿宋" w:hint="eastAsia"/>
          <w:i/>
          <w:color w:val="7030A0"/>
        </w:rPr>
        <w:t>（</w:t>
      </w:r>
      <w:r>
        <w:rPr>
          <w:rFonts w:ascii="Calibri" w:hAnsi="华文仿宋" w:hint="eastAsia"/>
          <w:i/>
          <w:color w:val="7030A0"/>
        </w:rPr>
        <w:t>1</w:t>
      </w:r>
      <w:r>
        <w:rPr>
          <w:rFonts w:ascii="Calibri" w:hAnsi="华文仿宋" w:hint="eastAsia"/>
          <w:i/>
          <w:color w:val="7030A0"/>
        </w:rPr>
        <w:t>）法定代表人（负责人）包括：①企业法人的法定代表人；②个人独资企业的投资人；③分支机构的负责人；④合伙企业的执行事务合伙人（委派代表）；⑤个体工商户业主；⑥农民专业合作社的法定代表人。</w:t>
      </w:r>
    </w:p>
    <w:p w14:paraId="0EA8EE03" w14:textId="77777777" w:rsidR="00D2798E" w:rsidRDefault="009E23B6">
      <w:pPr>
        <w:ind w:firstLineChars="200" w:firstLine="480"/>
        <w:rPr>
          <w:rFonts w:ascii="黑体" w:hAnsi="黑体" w:cstheme="minorHAnsi"/>
          <w:b/>
          <w:i/>
        </w:rPr>
      </w:pPr>
      <w:r>
        <w:rPr>
          <w:rFonts w:ascii="Calibri" w:hAnsi="华文仿宋"/>
          <w:i/>
          <w:color w:val="7030A0"/>
        </w:rPr>
        <w:t>（</w:t>
      </w:r>
      <w:r>
        <w:rPr>
          <w:rFonts w:ascii="Calibri" w:hAnsi="华文仿宋" w:hint="eastAsia"/>
          <w:i/>
          <w:color w:val="7030A0"/>
        </w:rPr>
        <w:t>2</w:t>
      </w:r>
      <w:r>
        <w:rPr>
          <w:rFonts w:ascii="Calibri" w:hAnsi="华文仿宋"/>
          <w:i/>
          <w:color w:val="7030A0"/>
        </w:rPr>
        <w:t>）</w:t>
      </w:r>
      <w:r>
        <w:rPr>
          <w:rFonts w:ascii="Calibri" w:hAnsi="华文仿宋" w:hint="eastAsia"/>
          <w:i/>
          <w:color w:val="7030A0"/>
        </w:rPr>
        <w:t>委托授权书</w:t>
      </w:r>
      <w:r>
        <w:rPr>
          <w:rFonts w:ascii="Calibri" w:hAnsi="华文仿宋" w:hint="eastAsia"/>
          <w:i/>
          <w:color w:val="7030A0"/>
        </w:rPr>
        <w:t>\</w:t>
      </w:r>
      <w:r>
        <w:rPr>
          <w:rFonts w:ascii="Calibri" w:hAnsi="华文仿宋"/>
          <w:i/>
          <w:color w:val="7030A0"/>
        </w:rPr>
        <w:t>身份证明</w:t>
      </w:r>
      <w:r>
        <w:rPr>
          <w:rFonts w:ascii="Calibri" w:hAnsi="华文仿宋" w:hint="eastAsia"/>
          <w:i/>
          <w:color w:val="7030A0"/>
        </w:rPr>
        <w:t>（</w:t>
      </w:r>
      <w:r>
        <w:rPr>
          <w:rFonts w:ascii="Calibri" w:hAnsi="华文仿宋"/>
          <w:i/>
          <w:color w:val="7030A0"/>
        </w:rPr>
        <w:t>二选一</w:t>
      </w:r>
      <w:r>
        <w:rPr>
          <w:rFonts w:ascii="Calibri" w:hAnsi="华文仿宋" w:hint="eastAsia"/>
          <w:i/>
          <w:color w:val="7030A0"/>
        </w:rPr>
        <w:t>）</w:t>
      </w:r>
      <w:r>
        <w:rPr>
          <w:rFonts w:ascii="Calibri" w:hAnsi="华文仿宋"/>
          <w:i/>
          <w:color w:val="7030A0"/>
        </w:rPr>
        <w:t>：</w:t>
      </w:r>
      <w:r>
        <w:rPr>
          <w:rFonts w:ascii="Calibri" w:hAnsi="华文仿宋" w:hint="eastAsia"/>
          <w:i/>
          <w:color w:val="7030A0"/>
        </w:rPr>
        <w:t>法定代表人（负责人）委托代理人参加投标时，仅须提供法定代表人（负责人）委托授权书；法定代表人（负责人）亲自参加投标时，仅须提供法定代表人（负责人）身份证明。</w:t>
      </w:r>
    </w:p>
    <w:p w14:paraId="5D24AA37" w14:textId="77777777" w:rsidR="00D2798E" w:rsidRDefault="009E23B6">
      <w:pPr>
        <w:spacing w:beforeLines="50" w:before="230"/>
        <w:jc w:val="center"/>
        <w:rPr>
          <w:rFonts w:cs="Calibri Light"/>
          <w:b/>
          <w:color w:val="1F4E79"/>
          <w:sz w:val="28"/>
        </w:rPr>
      </w:pPr>
      <w:r>
        <w:rPr>
          <w:rFonts w:cs="Calibri Light"/>
          <w:b/>
          <w:color w:val="1F4E79"/>
          <w:sz w:val="28"/>
        </w:rPr>
        <w:t>『法定代表人（负责人）身份证明』（格式）</w:t>
      </w:r>
    </w:p>
    <w:p w14:paraId="62A2D912" w14:textId="77777777" w:rsidR="00D2798E" w:rsidRDefault="009E23B6">
      <w:r>
        <w:t>西安市市级单位政府采购中心</w:t>
      </w:r>
      <w:r>
        <w:rPr>
          <w:rFonts w:cstheme="minorHAnsi"/>
          <w:color w:val="000000"/>
        </w:rPr>
        <w:t>：</w:t>
      </w:r>
    </w:p>
    <w:p w14:paraId="1C6E6042" w14:textId="77777777" w:rsidR="00D2798E" w:rsidRDefault="009E23B6">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2798E" w14:paraId="50D3375B" w14:textId="77777777">
        <w:trPr>
          <w:trHeight w:val="4077"/>
          <w:jc w:val="center"/>
        </w:trPr>
        <w:tc>
          <w:tcPr>
            <w:tcW w:w="9057" w:type="dxa"/>
            <w:vAlign w:val="center"/>
          </w:tcPr>
          <w:p w14:paraId="516F79D9" w14:textId="77777777" w:rsidR="00D2798E" w:rsidRDefault="009E23B6">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D2798E" w:rsidRDefault="009E23B6">
            <w:pPr>
              <w:ind w:firstLineChars="3" w:firstLine="7"/>
              <w:jc w:val="center"/>
              <w:rPr>
                <w:rFonts w:cstheme="minorHAnsi"/>
                <w:color w:val="000000"/>
              </w:rPr>
            </w:pPr>
            <w:r>
              <w:rPr>
                <w:rFonts w:cstheme="minorHAnsi"/>
                <w:color w:val="000000"/>
              </w:rPr>
              <w:t>身份证正反面（扫描件）</w:t>
            </w:r>
          </w:p>
          <w:p w14:paraId="3DE33774" w14:textId="77777777" w:rsidR="00D2798E" w:rsidRDefault="009E23B6">
            <w:pPr>
              <w:ind w:firstLineChars="3" w:firstLine="7"/>
              <w:jc w:val="center"/>
              <w:rPr>
                <w:rFonts w:cstheme="minorHAnsi"/>
                <w:color w:val="000000"/>
              </w:rPr>
            </w:pPr>
            <w:r>
              <w:rPr>
                <w:rFonts w:cstheme="minorHAnsi"/>
                <w:color w:val="000000"/>
              </w:rPr>
              <w:t>或护照资料页（扫描件）</w:t>
            </w:r>
          </w:p>
        </w:tc>
      </w:tr>
    </w:tbl>
    <w:p w14:paraId="51FF6C35" w14:textId="77777777" w:rsidR="00D2798E" w:rsidRDefault="009E23B6">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14:textId="77777777" w:rsidR="00D2798E" w:rsidRDefault="009E23B6">
      <w:pPr>
        <w:ind w:firstLineChars="200" w:firstLine="480"/>
        <w:rPr>
          <w:rFonts w:eastAsiaTheme="majorEastAsia" w:cstheme="minorHAnsi"/>
          <w:color w:val="000000"/>
        </w:rPr>
      </w:pPr>
      <w:r>
        <w:rPr>
          <w:rFonts w:eastAsiaTheme="majorEastAsia" w:cstheme="minorHAnsi"/>
          <w:color w:val="000000"/>
        </w:rPr>
        <w:t>日期：　　　年　月　日</w:t>
      </w:r>
    </w:p>
    <w:p w14:paraId="129FF785" w14:textId="77777777" w:rsidR="00D2798E" w:rsidRDefault="009E23B6">
      <w:pPr>
        <w:ind w:firstLineChars="200" w:firstLine="480"/>
        <w:rPr>
          <w:rFonts w:ascii="黑体" w:hAnsi="黑体" w:cstheme="minorHAnsi"/>
        </w:rPr>
      </w:pPr>
      <w:r>
        <w:rPr>
          <w:rFonts w:ascii="黑体" w:hAnsi="黑体" w:cstheme="minorHAnsi"/>
        </w:rPr>
        <w:br w:type="page"/>
      </w:r>
    </w:p>
    <w:p w14:paraId="1DE76377" w14:textId="77777777" w:rsidR="00D2798E" w:rsidRDefault="009E23B6">
      <w:pPr>
        <w:spacing w:beforeLines="50" w:before="230"/>
        <w:jc w:val="center"/>
        <w:rPr>
          <w:rFonts w:cs="Calibri Light"/>
          <w:b/>
          <w:color w:val="1F4E79"/>
          <w:sz w:val="28"/>
          <w:szCs w:val="36"/>
        </w:rPr>
      </w:pPr>
      <w:r>
        <w:rPr>
          <w:rFonts w:cs="Calibri Light"/>
          <w:b/>
          <w:color w:val="1F4E79"/>
          <w:sz w:val="28"/>
          <w:szCs w:val="36"/>
        </w:rPr>
        <w:lastRenderedPageBreak/>
        <w:t>『法定代表人（负责人）委托授权书』（格式）</w:t>
      </w:r>
    </w:p>
    <w:p w14:paraId="50DF7DE8" w14:textId="77777777" w:rsidR="00D2798E" w:rsidRDefault="009E23B6">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7AF63194" w14:textId="77777777" w:rsidR="00D2798E" w:rsidRDefault="009E23B6">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14:textId="77777777" w:rsidR="00D2798E" w:rsidRDefault="009E23B6">
      <w:pPr>
        <w:ind w:firstLineChars="200" w:firstLine="480"/>
        <w:jc w:val="both"/>
        <w:rPr>
          <w:rFonts w:ascii="Calibri" w:eastAsia="宋体" w:hAnsi="Calibri" w:cstheme="minorHAnsi"/>
          <w:color w:val="000000"/>
          <w:kern w:val="24"/>
        </w:rPr>
      </w:pPr>
      <w:r>
        <w:rPr>
          <w:rFonts w:cstheme="minorHAnsi"/>
          <w:color w:val="000000"/>
          <w:kern w:val="24"/>
        </w:rPr>
        <w:t>本授权有效期与投标文件有效期一致。授权代表无转委托权。</w:t>
      </w:r>
    </w:p>
    <w:p w14:paraId="75579D44" w14:textId="77777777" w:rsidR="00D2798E" w:rsidRDefault="009E23B6">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3D39339D" w14:textId="77777777" w:rsidR="00D2798E" w:rsidRDefault="009E23B6">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567DD5E4" w14:textId="77777777" w:rsidR="00D2798E" w:rsidRDefault="009E23B6">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D2798E" w14:paraId="7E70880C"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D2798E" w:rsidRDefault="009E23B6">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D2798E" w:rsidRDefault="009E23B6">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D2798E" w:rsidRDefault="00D2798E">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7777777" w:rsidR="00D2798E" w:rsidRDefault="009E23B6">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D2798E" w:rsidRDefault="009E23B6">
            <w:pPr>
              <w:jc w:val="center"/>
              <w:rPr>
                <w:rFonts w:cstheme="minorHAnsi"/>
                <w:color w:val="000000"/>
              </w:rPr>
            </w:pPr>
            <w:r>
              <w:rPr>
                <w:rFonts w:cstheme="minorHAnsi"/>
                <w:color w:val="000000"/>
              </w:rPr>
              <w:t>身份证正反面（扫描件）</w:t>
            </w:r>
          </w:p>
        </w:tc>
      </w:tr>
      <w:tr w:rsidR="00D2798E" w14:paraId="3C994766"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D2798E" w:rsidRDefault="009E23B6">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D2798E" w:rsidRDefault="00D2798E">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D2798E" w:rsidRDefault="009E23B6">
            <w:pPr>
              <w:jc w:val="center"/>
              <w:rPr>
                <w:rFonts w:cstheme="minorHAnsi"/>
                <w:color w:val="000000"/>
              </w:rPr>
            </w:pPr>
            <w:r>
              <w:rPr>
                <w:rFonts w:cstheme="minorHAnsi"/>
                <w:color w:val="000000"/>
              </w:rPr>
              <w:t>或护照资料页（扫描件）</w:t>
            </w:r>
          </w:p>
        </w:tc>
      </w:tr>
    </w:tbl>
    <w:p w14:paraId="5F54F9CE"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5A00474D" w14:textId="77777777" w:rsidR="00D2798E" w:rsidRDefault="009E23B6">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57BC2B4A" w14:textId="77777777" w:rsidR="00D2798E" w:rsidRDefault="009E23B6">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68D5994F"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14:paraId="314ADD51" w14:textId="77777777" w:rsidR="00D2798E" w:rsidRDefault="009E23B6">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w:t>
      </w:r>
      <w:r>
        <w:rPr>
          <w:rFonts w:ascii="黑体" w:eastAsia="黑体" w:hAnsi="黑体" w:hint="eastAsia"/>
          <w:kern w:val="28"/>
          <w:sz w:val="28"/>
          <w:szCs w:val="28"/>
        </w:rPr>
        <w:t>二</w:t>
      </w:r>
      <w:r>
        <w:rPr>
          <w:rFonts w:ascii="黑体" w:eastAsia="黑体" w:hAnsi="黑体"/>
          <w:kern w:val="28"/>
          <w:sz w:val="28"/>
          <w:szCs w:val="28"/>
        </w:rPr>
        <w:t>）特定资格条件（如有）</w:t>
      </w:r>
    </w:p>
    <w:p w14:paraId="6E9E3C6B" w14:textId="77777777" w:rsidR="00D2798E" w:rsidRDefault="00D2798E">
      <w:pPr>
        <w:spacing w:line="440" w:lineRule="exact"/>
        <w:ind w:firstLineChars="200" w:firstLine="480"/>
        <w:jc w:val="both"/>
        <w:rPr>
          <w:rFonts w:cstheme="minorHAnsi"/>
          <w:color w:val="000000"/>
        </w:rPr>
      </w:pPr>
    </w:p>
    <w:p w14:paraId="660607BB" w14:textId="77777777" w:rsidR="00D2798E" w:rsidRDefault="00D2798E">
      <w:pPr>
        <w:jc w:val="both"/>
        <w:rPr>
          <w:rFonts w:ascii="Calibri" w:eastAsia="黑体" w:hAnsi="Calibri"/>
          <w:kern w:val="28"/>
          <w:sz w:val="28"/>
        </w:rPr>
      </w:pPr>
    </w:p>
    <w:p w14:paraId="76454DB5" w14:textId="77777777" w:rsidR="00D2798E" w:rsidRDefault="00D2798E">
      <w:pPr>
        <w:jc w:val="both"/>
        <w:rPr>
          <w:rFonts w:ascii="Calibri" w:eastAsia="黑体" w:hAnsi="Calibri"/>
          <w:kern w:val="28"/>
          <w:sz w:val="28"/>
        </w:rPr>
        <w:sectPr w:rsidR="00D2798E">
          <w:footerReference w:type="even" r:id="rId46"/>
          <w:footerReference w:type="default" r:id="rId47"/>
          <w:pgSz w:w="11906" w:h="16838"/>
          <w:pgMar w:top="1418" w:right="1418" w:bottom="1418" w:left="1418" w:header="851" w:footer="992" w:gutter="0"/>
          <w:cols w:space="425"/>
          <w:docGrid w:type="linesAndChars" w:linePitch="460"/>
        </w:sectPr>
      </w:pPr>
    </w:p>
    <w:p w14:paraId="6397FD09" w14:textId="77777777" w:rsidR="00D2798E" w:rsidRDefault="009E23B6">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lastRenderedPageBreak/>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58D32254" w14:textId="77777777" w:rsidR="00D2798E" w:rsidRDefault="009E23B6">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招标内容及要求</w:t>
      </w:r>
      <w:r>
        <w:rPr>
          <w:rFonts w:ascii="Calibri" w:eastAsia="宋体" w:hAnsi="Calibri" w:cstheme="minorHAnsi"/>
          <w:i/>
          <w:color w:val="7030A0"/>
          <w:kern w:val="24"/>
        </w:rPr>
        <w:t>”</w:t>
      </w:r>
      <w:r>
        <w:rPr>
          <w:rFonts w:ascii="Calibri" w:eastAsia="宋体" w:hAnsi="Calibri" w:cstheme="minorHAnsi"/>
          <w:i/>
          <w:color w:val="7030A0"/>
          <w:kern w:val="24"/>
        </w:rPr>
        <w:t>中</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D2798E" w14:paraId="51A13C29" w14:textId="77777777">
        <w:trPr>
          <w:trHeight w:val="300"/>
          <w:jc w:val="center"/>
        </w:trPr>
        <w:tc>
          <w:tcPr>
            <w:tcW w:w="853" w:type="dxa"/>
            <w:vMerge w:val="restart"/>
            <w:shd w:val="clear" w:color="auto" w:fill="F2F2F2" w:themeFill="background1" w:themeFillShade="F2"/>
            <w:vAlign w:val="center"/>
          </w:tcPr>
          <w:p w14:paraId="36D8C51C"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D2798E" w14:paraId="1FCF1934" w14:textId="77777777">
        <w:trPr>
          <w:trHeight w:val="330"/>
          <w:jc w:val="center"/>
        </w:trPr>
        <w:tc>
          <w:tcPr>
            <w:tcW w:w="853" w:type="dxa"/>
            <w:vMerge/>
            <w:shd w:val="clear" w:color="auto" w:fill="F2F2F2" w:themeFill="background1" w:themeFillShade="F2"/>
            <w:vAlign w:val="center"/>
          </w:tcPr>
          <w:p w14:paraId="318DD3E0" w14:textId="77777777" w:rsidR="00D2798E" w:rsidRDefault="00D2798E">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D2798E" w:rsidRDefault="009E23B6">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D2798E" w:rsidRDefault="00D2798E">
            <w:pPr>
              <w:spacing w:line="320" w:lineRule="exact"/>
              <w:jc w:val="center"/>
              <w:rPr>
                <w:rFonts w:ascii="Calibri" w:eastAsia="宋体" w:hAnsi="宋体" w:cstheme="minorHAnsi"/>
                <w:b/>
                <w:sz w:val="21"/>
              </w:rPr>
            </w:pPr>
          </w:p>
        </w:tc>
      </w:tr>
      <w:tr w:rsidR="00D2798E" w14:paraId="468D7B7A" w14:textId="77777777">
        <w:trPr>
          <w:trHeight w:val="397"/>
          <w:jc w:val="center"/>
        </w:trPr>
        <w:tc>
          <w:tcPr>
            <w:tcW w:w="853" w:type="dxa"/>
            <w:shd w:val="clear" w:color="auto" w:fill="auto"/>
            <w:vAlign w:val="center"/>
          </w:tcPr>
          <w:p w14:paraId="670697A3"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02F42774" w14:textId="77777777" w:rsidR="00D2798E" w:rsidRDefault="009E23B6">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D2798E" w:rsidRDefault="00D2798E">
            <w:pPr>
              <w:spacing w:line="320" w:lineRule="exact"/>
              <w:jc w:val="center"/>
              <w:rPr>
                <w:rFonts w:asciiTheme="majorHAnsi" w:eastAsia="宋体" w:hAnsiTheme="majorHAnsi" w:cstheme="minorHAnsi"/>
                <w:sz w:val="21"/>
              </w:rPr>
            </w:pPr>
          </w:p>
        </w:tc>
      </w:tr>
      <w:tr w:rsidR="00D2798E" w14:paraId="7BF0DCF2" w14:textId="77777777">
        <w:trPr>
          <w:trHeight w:val="397"/>
          <w:jc w:val="center"/>
        </w:trPr>
        <w:tc>
          <w:tcPr>
            <w:tcW w:w="853" w:type="dxa"/>
            <w:shd w:val="clear" w:color="auto" w:fill="auto"/>
            <w:vAlign w:val="center"/>
          </w:tcPr>
          <w:p w14:paraId="3CC6C8FE"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311991AA" w14:textId="77777777" w:rsidR="00D2798E" w:rsidRDefault="009E23B6">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3CF5F4FC" w14:textId="77777777" w:rsidR="00D2798E" w:rsidRDefault="009E23B6">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D2798E" w14:paraId="229C0E15" w14:textId="77777777">
        <w:trPr>
          <w:trHeight w:val="397"/>
          <w:jc w:val="center"/>
        </w:trPr>
        <w:tc>
          <w:tcPr>
            <w:tcW w:w="853" w:type="dxa"/>
            <w:shd w:val="clear" w:color="auto" w:fill="auto"/>
            <w:vAlign w:val="center"/>
          </w:tcPr>
          <w:p w14:paraId="62593728"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13A5F47E" w14:textId="77777777" w:rsidR="00D2798E" w:rsidRDefault="009E23B6">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D2798E" w:rsidRDefault="009E23B6">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D2798E" w14:paraId="41189DD0" w14:textId="77777777">
        <w:trPr>
          <w:trHeight w:val="397"/>
          <w:jc w:val="center"/>
        </w:trPr>
        <w:tc>
          <w:tcPr>
            <w:tcW w:w="853" w:type="dxa"/>
            <w:shd w:val="clear" w:color="auto" w:fill="auto"/>
            <w:vAlign w:val="center"/>
          </w:tcPr>
          <w:p w14:paraId="57D4F15A"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1F3BEC9A" w14:textId="77777777" w:rsidR="00D2798E" w:rsidRDefault="009E23B6">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D2798E" w:rsidRDefault="009E23B6">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D2798E" w14:paraId="503FD2F0" w14:textId="77777777">
        <w:trPr>
          <w:trHeight w:val="397"/>
          <w:jc w:val="center"/>
        </w:trPr>
        <w:tc>
          <w:tcPr>
            <w:tcW w:w="853" w:type="dxa"/>
            <w:shd w:val="clear" w:color="auto" w:fill="auto"/>
            <w:vAlign w:val="center"/>
          </w:tcPr>
          <w:p w14:paraId="686AFC31"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6B59D684"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D2798E" w:rsidRDefault="00D2798E">
            <w:pPr>
              <w:spacing w:line="320" w:lineRule="exact"/>
              <w:jc w:val="center"/>
              <w:rPr>
                <w:rFonts w:asciiTheme="majorHAnsi" w:eastAsia="宋体" w:hAnsiTheme="majorHAnsi" w:cstheme="minorHAnsi"/>
                <w:sz w:val="21"/>
              </w:rPr>
            </w:pPr>
          </w:p>
        </w:tc>
      </w:tr>
      <w:tr w:rsidR="00D2798E" w14:paraId="4A8B30BC" w14:textId="77777777">
        <w:trPr>
          <w:trHeight w:val="397"/>
          <w:jc w:val="center"/>
        </w:trPr>
        <w:tc>
          <w:tcPr>
            <w:tcW w:w="853" w:type="dxa"/>
            <w:shd w:val="clear" w:color="auto" w:fill="auto"/>
            <w:vAlign w:val="center"/>
          </w:tcPr>
          <w:p w14:paraId="3B8C1FBF" w14:textId="77777777" w:rsidR="00D2798E" w:rsidRDefault="00D2798E">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D2798E" w:rsidRDefault="00D2798E">
            <w:pPr>
              <w:spacing w:line="320" w:lineRule="exact"/>
              <w:jc w:val="center"/>
              <w:rPr>
                <w:rFonts w:asciiTheme="majorHAnsi" w:eastAsia="宋体" w:hAnsiTheme="majorHAnsi" w:cstheme="minorHAnsi"/>
                <w:sz w:val="21"/>
              </w:rPr>
            </w:pPr>
          </w:p>
        </w:tc>
      </w:tr>
      <w:tr w:rsidR="00D2798E" w14:paraId="0A9E43F4" w14:textId="77777777">
        <w:trPr>
          <w:trHeight w:val="397"/>
          <w:jc w:val="center"/>
        </w:trPr>
        <w:tc>
          <w:tcPr>
            <w:tcW w:w="853" w:type="dxa"/>
            <w:shd w:val="clear" w:color="auto" w:fill="auto"/>
            <w:vAlign w:val="center"/>
          </w:tcPr>
          <w:p w14:paraId="58D97576" w14:textId="77777777" w:rsidR="00D2798E" w:rsidRDefault="00D2798E">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D2798E" w:rsidRDefault="00D2798E">
            <w:pPr>
              <w:spacing w:line="320" w:lineRule="exact"/>
              <w:jc w:val="center"/>
              <w:rPr>
                <w:rFonts w:asciiTheme="majorHAnsi" w:eastAsia="宋体" w:hAnsiTheme="majorHAnsi" w:cstheme="minorHAnsi"/>
                <w:sz w:val="21"/>
              </w:rPr>
            </w:pPr>
          </w:p>
        </w:tc>
      </w:tr>
      <w:tr w:rsidR="00D2798E" w14:paraId="553E40C8" w14:textId="77777777">
        <w:trPr>
          <w:trHeight w:val="397"/>
          <w:jc w:val="center"/>
        </w:trPr>
        <w:tc>
          <w:tcPr>
            <w:tcW w:w="853" w:type="dxa"/>
            <w:shd w:val="clear" w:color="auto" w:fill="auto"/>
            <w:vAlign w:val="center"/>
          </w:tcPr>
          <w:p w14:paraId="64F8428C" w14:textId="77777777" w:rsidR="00D2798E" w:rsidRDefault="009E23B6">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231DDBE3"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D2798E" w:rsidRDefault="00D2798E">
            <w:pPr>
              <w:spacing w:line="320" w:lineRule="exact"/>
              <w:jc w:val="center"/>
              <w:rPr>
                <w:rFonts w:asciiTheme="majorHAnsi" w:eastAsia="宋体" w:hAnsiTheme="majorHAnsi" w:cstheme="minorHAnsi"/>
                <w:sz w:val="21"/>
              </w:rPr>
            </w:pPr>
          </w:p>
        </w:tc>
      </w:tr>
      <w:tr w:rsidR="00D2798E" w14:paraId="734CA75C" w14:textId="77777777">
        <w:trPr>
          <w:trHeight w:val="397"/>
          <w:jc w:val="center"/>
        </w:trPr>
        <w:tc>
          <w:tcPr>
            <w:tcW w:w="853" w:type="dxa"/>
            <w:shd w:val="clear" w:color="auto" w:fill="auto"/>
            <w:vAlign w:val="center"/>
          </w:tcPr>
          <w:p w14:paraId="504824C7" w14:textId="77777777" w:rsidR="00D2798E" w:rsidRDefault="00D2798E">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D2798E" w:rsidRDefault="00D2798E">
            <w:pPr>
              <w:spacing w:line="320" w:lineRule="exact"/>
              <w:jc w:val="center"/>
              <w:rPr>
                <w:rFonts w:asciiTheme="majorHAnsi" w:eastAsia="宋体" w:hAnsiTheme="majorHAnsi" w:cstheme="minorHAnsi"/>
                <w:sz w:val="21"/>
              </w:rPr>
            </w:pPr>
          </w:p>
        </w:tc>
      </w:tr>
      <w:tr w:rsidR="00D2798E" w14:paraId="0EF9ABC0" w14:textId="77777777">
        <w:trPr>
          <w:trHeight w:val="397"/>
          <w:jc w:val="center"/>
        </w:trPr>
        <w:tc>
          <w:tcPr>
            <w:tcW w:w="853" w:type="dxa"/>
            <w:shd w:val="clear" w:color="auto" w:fill="auto"/>
            <w:vAlign w:val="center"/>
          </w:tcPr>
          <w:p w14:paraId="5EBD6783" w14:textId="77777777" w:rsidR="00D2798E" w:rsidRDefault="00D2798E">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D2798E" w:rsidRDefault="00D2798E">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D2798E" w:rsidRDefault="00D2798E">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D2798E" w:rsidRDefault="00D2798E">
            <w:pPr>
              <w:spacing w:line="320" w:lineRule="exact"/>
              <w:jc w:val="center"/>
              <w:rPr>
                <w:rFonts w:asciiTheme="majorHAnsi" w:eastAsia="宋体" w:hAnsiTheme="majorHAnsi" w:cstheme="minorHAnsi"/>
                <w:sz w:val="21"/>
              </w:rPr>
            </w:pPr>
          </w:p>
        </w:tc>
      </w:tr>
      <w:tr w:rsidR="00D2798E" w14:paraId="60F22863" w14:textId="77777777">
        <w:trPr>
          <w:trHeight w:val="397"/>
          <w:jc w:val="center"/>
        </w:trPr>
        <w:tc>
          <w:tcPr>
            <w:tcW w:w="853" w:type="dxa"/>
            <w:shd w:val="clear" w:color="auto" w:fill="auto"/>
            <w:vAlign w:val="center"/>
          </w:tcPr>
          <w:p w14:paraId="1B3EB081" w14:textId="77777777" w:rsidR="00D2798E" w:rsidRDefault="009E23B6">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4F0610D7" w14:textId="77777777" w:rsidR="00D2798E" w:rsidRDefault="009E23B6">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36C0E8FD" w14:textId="77777777" w:rsidR="00D2798E" w:rsidRDefault="009E23B6">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21B7066E" w14:textId="77777777" w:rsidR="00D2798E" w:rsidRDefault="009E23B6">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实质性条款的响应出现负偏离的，按无效投标处理</w:t>
            </w:r>
            <w:r>
              <w:rPr>
                <w:rFonts w:ascii="Calibri" w:eastAsia="宋体" w:hAnsi="宋体" w:cstheme="minorHAnsi" w:hint="eastAsia"/>
                <w:sz w:val="21"/>
              </w:rPr>
              <w:t>。</w:t>
            </w:r>
          </w:p>
          <w:p w14:paraId="057E7F9C" w14:textId="77777777" w:rsidR="00D2798E" w:rsidRDefault="009E23B6">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450437F4" w14:textId="77777777" w:rsidR="00D2798E" w:rsidRDefault="009E23B6">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14:textId="77777777" w:rsidR="00D2798E" w:rsidRDefault="00D2798E">
      <w:pPr>
        <w:rPr>
          <w:rFonts w:cstheme="minorHAnsi"/>
        </w:rPr>
      </w:pPr>
    </w:p>
    <w:p w14:paraId="28964766" w14:textId="77777777" w:rsidR="00D2798E" w:rsidRDefault="00D2798E">
      <w:pPr>
        <w:rPr>
          <w:rFonts w:cstheme="minorHAnsi"/>
        </w:rPr>
      </w:pPr>
    </w:p>
    <w:p w14:paraId="283DE308" w14:textId="77777777" w:rsidR="00D2798E" w:rsidRDefault="00D2798E">
      <w:pPr>
        <w:rPr>
          <w:rFonts w:cstheme="minorHAnsi"/>
        </w:rPr>
      </w:pPr>
    </w:p>
    <w:p w14:paraId="693B6E9D" w14:textId="77777777" w:rsidR="00D2798E" w:rsidRDefault="00D2798E">
      <w:pPr>
        <w:rPr>
          <w:rFonts w:cstheme="minorHAnsi"/>
        </w:rPr>
        <w:sectPr w:rsidR="00D2798E">
          <w:footerReference w:type="even" r:id="rId48"/>
          <w:footerReference w:type="default" r:id="rId49"/>
          <w:pgSz w:w="11906" w:h="16838"/>
          <w:pgMar w:top="1418" w:right="1418" w:bottom="1418" w:left="1418" w:header="851" w:footer="992" w:gutter="0"/>
          <w:cols w:space="425"/>
          <w:docGrid w:type="linesAndChars" w:linePitch="460"/>
        </w:sectPr>
      </w:pPr>
    </w:p>
    <w:p w14:paraId="280F6C88" w14:textId="77777777" w:rsidR="00D2798E" w:rsidRDefault="009E23B6">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lastRenderedPageBreak/>
        <w:t>第五部分</w:t>
      </w:r>
      <w:r>
        <w:rPr>
          <w:rFonts w:ascii="Calibri" w:eastAsia="黑体" w:hAnsi="Calibri" w:hint="eastAsia"/>
          <w:kern w:val="32"/>
          <w:sz w:val="32"/>
        </w:rPr>
        <w:t xml:space="preserve">　投标</w:t>
      </w:r>
      <w:r>
        <w:rPr>
          <w:rFonts w:ascii="Calibri" w:eastAsia="黑体" w:hAnsi="Calibri"/>
          <w:kern w:val="32"/>
          <w:sz w:val="32"/>
        </w:rPr>
        <w:t>方案</w:t>
      </w:r>
    </w:p>
    <w:p w14:paraId="72C35BAB" w14:textId="77777777" w:rsidR="00D2798E" w:rsidRDefault="009E23B6">
      <w:pPr>
        <w:outlineLvl w:val="2"/>
        <w:rPr>
          <w:rFonts w:ascii="黑体" w:eastAsia="黑体" w:hAnsi="黑体"/>
          <w:sz w:val="28"/>
          <w:szCs w:val="28"/>
        </w:rPr>
      </w:pPr>
      <w:r>
        <w:rPr>
          <w:rFonts w:ascii="黑体" w:eastAsia="黑体" w:hAnsi="黑体"/>
          <w:sz w:val="28"/>
          <w:szCs w:val="28"/>
        </w:rPr>
        <w:t>（一）技术（服务）条款响应（</w:t>
      </w:r>
      <w:proofErr w:type="gramStart"/>
      <w:r>
        <w:rPr>
          <w:rFonts w:ascii="黑体" w:eastAsia="黑体" w:hAnsi="黑体"/>
          <w:sz w:val="28"/>
          <w:szCs w:val="28"/>
        </w:rPr>
        <w:t>暗标盲评部分</w:t>
      </w:r>
      <w:proofErr w:type="gramEnd"/>
      <w:r>
        <w:rPr>
          <w:rFonts w:ascii="黑体" w:eastAsia="黑体" w:hAnsi="黑体"/>
          <w:sz w:val="28"/>
          <w:szCs w:val="28"/>
        </w:rPr>
        <w:t>）</w:t>
      </w:r>
    </w:p>
    <w:p w14:paraId="06E135A1" w14:textId="77777777" w:rsidR="00D2798E" w:rsidRDefault="009E23B6">
      <w:pPr>
        <w:ind w:firstLineChars="200" w:firstLine="480"/>
        <w:rPr>
          <w:rFonts w:asciiTheme="minorEastAsia" w:hAnsiTheme="minorEastAsia"/>
        </w:rPr>
      </w:pPr>
      <w:r>
        <w:rPr>
          <w:rFonts w:asciiTheme="minorEastAsia" w:hAnsiTheme="minorEastAsia"/>
        </w:rPr>
        <w:t>特别提醒：</w:t>
      </w:r>
    </w:p>
    <w:p w14:paraId="178D79B7" w14:textId="77777777" w:rsidR="00D2798E" w:rsidRDefault="009E23B6">
      <w:pPr>
        <w:ind w:firstLineChars="200" w:firstLine="480"/>
        <w:rPr>
          <w:rFonts w:asciiTheme="minorEastAsia" w:hAnsiTheme="minorEastAsia"/>
        </w:rPr>
      </w:pPr>
      <w:r>
        <w:rPr>
          <w:rFonts w:asciiTheme="minorEastAsia" w:hAnsiTheme="minorEastAsia" w:hint="eastAsia"/>
        </w:rPr>
        <w:t>①请按照招标文件第二章“评审方法和程序”的“（二）评标形式”中的暗标</w:t>
      </w:r>
      <w:proofErr w:type="gramStart"/>
      <w:r>
        <w:rPr>
          <w:rFonts w:asciiTheme="minorEastAsia" w:hAnsiTheme="minorEastAsia" w:hint="eastAsia"/>
        </w:rPr>
        <w:t>盲评部分</w:t>
      </w:r>
      <w:proofErr w:type="gramEnd"/>
      <w:r>
        <w:rPr>
          <w:rFonts w:asciiTheme="minorEastAsia" w:hAnsiTheme="minorEastAsia" w:hint="eastAsia"/>
        </w:rPr>
        <w:t>的响应要求进行编制，否则，其投标视为无效。</w:t>
      </w:r>
    </w:p>
    <w:p w14:paraId="7FD6BB09" w14:textId="77777777" w:rsidR="00D2798E" w:rsidRDefault="009E23B6">
      <w:pPr>
        <w:ind w:firstLineChars="200" w:firstLine="480"/>
        <w:rPr>
          <w:rFonts w:asciiTheme="minorEastAsia" w:hAnsiTheme="minorEastAsia"/>
        </w:rPr>
      </w:pPr>
      <w:r>
        <w:rPr>
          <w:rFonts w:asciiTheme="minorEastAsia" w:hAnsiTheme="minorEastAsia" w:hint="eastAsia"/>
        </w:rPr>
        <w:t>②暗标</w:t>
      </w:r>
      <w:proofErr w:type="gramStart"/>
      <w:r>
        <w:rPr>
          <w:rFonts w:asciiTheme="minorEastAsia" w:hAnsiTheme="minorEastAsia" w:hint="eastAsia"/>
        </w:rPr>
        <w:t>盲评部分</w:t>
      </w:r>
      <w:proofErr w:type="gramEnd"/>
      <w:r>
        <w:rPr>
          <w:rFonts w:asciiTheme="minorEastAsia" w:hAnsiTheme="minorEastAsia" w:hint="eastAsia"/>
        </w:rPr>
        <w:t>的响应内容必须在“（一）技术条款响应”下完整体现，不允许引用其他响应部分的内容。</w:t>
      </w:r>
    </w:p>
    <w:p w14:paraId="456B6BDF" w14:textId="64E62E38" w:rsidR="00D2798E" w:rsidRDefault="00CF447D" w:rsidP="00CF447D">
      <w:pPr>
        <w:ind w:firstLineChars="200" w:firstLine="480"/>
      </w:pPr>
      <w:r>
        <w:rPr>
          <w:rFonts w:hint="eastAsia"/>
        </w:rPr>
        <w:t>③</w:t>
      </w:r>
      <w:r w:rsidR="009E23B6">
        <w:rPr>
          <w:rFonts w:hint="eastAsia"/>
        </w:rPr>
        <w:t>供应商结合第三章《招标内容及要求》相关要求及第二章《评审要素及分值一览表》暗标部分中各评审要素逐项编写方案。</w:t>
      </w:r>
    </w:p>
    <w:p w14:paraId="7DF70D87" w14:textId="77777777" w:rsidR="00D2798E" w:rsidRDefault="00D2798E">
      <w:pPr>
        <w:rPr>
          <w:i/>
          <w:color w:val="C00000"/>
        </w:rPr>
      </w:pPr>
    </w:p>
    <w:p w14:paraId="51A0E141" w14:textId="77777777" w:rsidR="00D2798E" w:rsidRDefault="009E23B6">
      <w:r>
        <w:rPr>
          <w:rFonts w:hint="eastAsia"/>
        </w:rPr>
        <w:t>示例：</w:t>
      </w:r>
    </w:p>
    <w:p w14:paraId="7D648F58" w14:textId="77777777" w:rsidR="00D2798E" w:rsidRDefault="009E23B6">
      <w:pPr>
        <w:rPr>
          <w:rFonts w:asciiTheme="minorEastAsia" w:hAnsiTheme="minorEastAsia"/>
        </w:rPr>
      </w:pPr>
      <w:r>
        <w:rPr>
          <w:rFonts w:asciiTheme="minorEastAsia" w:hAnsiTheme="minorEastAsia" w:hint="eastAsia"/>
        </w:rPr>
        <w:t>1．总体实施方案</w:t>
      </w:r>
    </w:p>
    <w:p w14:paraId="5A8ADE46" w14:textId="77777777" w:rsidR="00D2798E" w:rsidRDefault="00D2798E">
      <w:pPr>
        <w:rPr>
          <w:rFonts w:asciiTheme="minorEastAsia" w:hAnsiTheme="minorEastAsia"/>
        </w:rPr>
      </w:pPr>
    </w:p>
    <w:p w14:paraId="3F4732B9" w14:textId="77777777" w:rsidR="00D2798E" w:rsidRDefault="009E23B6">
      <w:pPr>
        <w:rPr>
          <w:rFonts w:asciiTheme="minorEastAsia" w:hAnsiTheme="minorEastAsia"/>
        </w:rPr>
      </w:pPr>
      <w:r>
        <w:rPr>
          <w:rFonts w:asciiTheme="minorEastAsia" w:hAnsiTheme="minorEastAsia"/>
        </w:rPr>
        <w:t>2</w:t>
      </w:r>
      <w:r>
        <w:rPr>
          <w:rFonts w:asciiTheme="minorEastAsia" w:hAnsiTheme="minorEastAsia" w:hint="eastAsia"/>
        </w:rPr>
        <w:t>．分项服务方案</w:t>
      </w:r>
    </w:p>
    <w:p w14:paraId="1CC39B22" w14:textId="77777777" w:rsidR="00D2798E" w:rsidRDefault="009E23B6">
      <w:pPr>
        <w:rPr>
          <w:rFonts w:cstheme="minorHAnsi"/>
          <w:b/>
          <w:color w:val="C00000"/>
          <w:sz w:val="28"/>
          <w:szCs w:val="28"/>
        </w:rPr>
      </w:pPr>
      <w:r>
        <w:rPr>
          <w:rFonts w:cstheme="minorHAnsi"/>
          <w:b/>
          <w:color w:val="C00000"/>
          <w:sz w:val="28"/>
          <w:szCs w:val="28"/>
        </w:rPr>
        <w:br w:type="page"/>
      </w:r>
    </w:p>
    <w:p w14:paraId="172332CF" w14:textId="77777777" w:rsidR="00D2798E" w:rsidRDefault="009E23B6">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（二）商务条款响应</w:t>
      </w:r>
    </w:p>
    <w:p w14:paraId="29607971" w14:textId="77777777" w:rsidR="00D2798E" w:rsidRDefault="009E23B6">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126"/>
        <w:gridCol w:w="3432"/>
        <w:gridCol w:w="1823"/>
      </w:tblGrid>
      <w:tr w:rsidR="00D2798E" w14:paraId="57966BAD" w14:textId="77777777">
        <w:trPr>
          <w:trHeight w:val="397"/>
          <w:jc w:val="center"/>
        </w:trPr>
        <w:tc>
          <w:tcPr>
            <w:tcW w:w="853" w:type="dxa"/>
            <w:vMerge w:val="restart"/>
            <w:shd w:val="clear" w:color="auto" w:fill="F2F2F2" w:themeFill="background1" w:themeFillShade="F2"/>
            <w:vAlign w:val="center"/>
          </w:tcPr>
          <w:p w14:paraId="751FBEDC" w14:textId="77777777" w:rsidR="00D2798E" w:rsidRDefault="009E23B6">
            <w:pPr>
              <w:jc w:val="center"/>
              <w:rPr>
                <w:sz w:val="21"/>
                <w:szCs w:val="21"/>
              </w:rPr>
            </w:pPr>
            <w:r>
              <w:rPr>
                <w:sz w:val="21"/>
                <w:szCs w:val="21"/>
              </w:rPr>
              <w:t>序号</w:t>
            </w:r>
          </w:p>
        </w:tc>
        <w:tc>
          <w:tcPr>
            <w:tcW w:w="3126" w:type="dxa"/>
            <w:shd w:val="clear" w:color="auto" w:fill="F2F2F2" w:themeFill="background1" w:themeFillShade="F2"/>
            <w:vAlign w:val="center"/>
          </w:tcPr>
          <w:p w14:paraId="5DEA03D1" w14:textId="77777777" w:rsidR="00D2798E" w:rsidRDefault="009E23B6">
            <w:pPr>
              <w:jc w:val="center"/>
              <w:rPr>
                <w:sz w:val="21"/>
                <w:szCs w:val="21"/>
              </w:rPr>
            </w:pPr>
            <w:r>
              <w:rPr>
                <w:rFonts w:hint="eastAsia"/>
                <w:sz w:val="21"/>
                <w:szCs w:val="21"/>
              </w:rPr>
              <w:t>招标</w:t>
            </w:r>
            <w:r>
              <w:rPr>
                <w:sz w:val="21"/>
                <w:szCs w:val="21"/>
              </w:rPr>
              <w:t>文件</w:t>
            </w:r>
          </w:p>
        </w:tc>
        <w:tc>
          <w:tcPr>
            <w:tcW w:w="3432" w:type="dxa"/>
            <w:shd w:val="clear" w:color="auto" w:fill="F2F2F2" w:themeFill="background1" w:themeFillShade="F2"/>
            <w:vAlign w:val="center"/>
          </w:tcPr>
          <w:p w14:paraId="75A1598A" w14:textId="77777777" w:rsidR="00D2798E" w:rsidRDefault="009E23B6">
            <w:pPr>
              <w:jc w:val="center"/>
              <w:rPr>
                <w:sz w:val="21"/>
                <w:szCs w:val="21"/>
              </w:rPr>
            </w:pPr>
            <w:r>
              <w:rPr>
                <w:rFonts w:hint="eastAsia"/>
                <w:sz w:val="21"/>
                <w:szCs w:val="21"/>
              </w:rPr>
              <w:t>投标</w:t>
            </w:r>
            <w:r>
              <w:rPr>
                <w:sz w:val="21"/>
                <w:szCs w:val="21"/>
              </w:rPr>
              <w:t>文件</w:t>
            </w:r>
          </w:p>
        </w:tc>
        <w:tc>
          <w:tcPr>
            <w:tcW w:w="1823" w:type="dxa"/>
            <w:vMerge w:val="restart"/>
            <w:shd w:val="clear" w:color="auto" w:fill="F2F2F2" w:themeFill="background1" w:themeFillShade="F2"/>
            <w:vAlign w:val="center"/>
          </w:tcPr>
          <w:p w14:paraId="49F5038F" w14:textId="77777777" w:rsidR="00D2798E" w:rsidRDefault="009E23B6">
            <w:pPr>
              <w:jc w:val="center"/>
              <w:rPr>
                <w:sz w:val="21"/>
                <w:szCs w:val="21"/>
              </w:rPr>
            </w:pPr>
            <w:r>
              <w:rPr>
                <w:sz w:val="21"/>
                <w:szCs w:val="21"/>
              </w:rPr>
              <w:t>响应说明</w:t>
            </w:r>
          </w:p>
        </w:tc>
      </w:tr>
      <w:tr w:rsidR="00D2798E" w14:paraId="4F69848A" w14:textId="77777777">
        <w:trPr>
          <w:trHeight w:val="397"/>
          <w:jc w:val="center"/>
        </w:trPr>
        <w:tc>
          <w:tcPr>
            <w:tcW w:w="853" w:type="dxa"/>
            <w:vMerge/>
            <w:shd w:val="clear" w:color="auto" w:fill="F2F2F2" w:themeFill="background1" w:themeFillShade="F2"/>
            <w:vAlign w:val="center"/>
          </w:tcPr>
          <w:p w14:paraId="40ADA6D0" w14:textId="77777777" w:rsidR="00D2798E" w:rsidRDefault="00D2798E">
            <w:pPr>
              <w:jc w:val="center"/>
              <w:rPr>
                <w:sz w:val="21"/>
                <w:szCs w:val="21"/>
              </w:rPr>
            </w:pPr>
          </w:p>
        </w:tc>
        <w:tc>
          <w:tcPr>
            <w:tcW w:w="3126" w:type="dxa"/>
            <w:shd w:val="clear" w:color="auto" w:fill="F2F2F2" w:themeFill="background1" w:themeFillShade="F2"/>
            <w:vAlign w:val="center"/>
          </w:tcPr>
          <w:p w14:paraId="55EEC86C" w14:textId="77777777" w:rsidR="00D2798E" w:rsidRDefault="009E23B6">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14:paraId="448BAB14" w14:textId="77777777" w:rsidR="00D2798E" w:rsidRDefault="009E23B6">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D2798E" w:rsidRDefault="00D2798E">
            <w:pPr>
              <w:rPr>
                <w:sz w:val="21"/>
                <w:szCs w:val="21"/>
              </w:rPr>
            </w:pPr>
          </w:p>
        </w:tc>
      </w:tr>
      <w:tr w:rsidR="00D2798E" w14:paraId="0E8C7458" w14:textId="77777777">
        <w:trPr>
          <w:trHeight w:val="397"/>
          <w:jc w:val="center"/>
        </w:trPr>
        <w:tc>
          <w:tcPr>
            <w:tcW w:w="853" w:type="dxa"/>
            <w:vAlign w:val="center"/>
          </w:tcPr>
          <w:p w14:paraId="1E0E78C1" w14:textId="77777777" w:rsidR="00D2798E" w:rsidRDefault="00D2798E">
            <w:pPr>
              <w:rPr>
                <w:sz w:val="21"/>
                <w:szCs w:val="21"/>
              </w:rPr>
            </w:pPr>
          </w:p>
        </w:tc>
        <w:tc>
          <w:tcPr>
            <w:tcW w:w="3126" w:type="dxa"/>
            <w:vAlign w:val="center"/>
          </w:tcPr>
          <w:p w14:paraId="09B9B6C0" w14:textId="77777777" w:rsidR="00D2798E" w:rsidRDefault="00D2798E">
            <w:pPr>
              <w:rPr>
                <w:sz w:val="21"/>
                <w:szCs w:val="21"/>
              </w:rPr>
            </w:pPr>
          </w:p>
        </w:tc>
        <w:tc>
          <w:tcPr>
            <w:tcW w:w="3432" w:type="dxa"/>
            <w:vAlign w:val="center"/>
          </w:tcPr>
          <w:p w14:paraId="26E3396B" w14:textId="77777777" w:rsidR="00D2798E" w:rsidRDefault="00D2798E">
            <w:pPr>
              <w:rPr>
                <w:sz w:val="21"/>
                <w:szCs w:val="21"/>
              </w:rPr>
            </w:pPr>
          </w:p>
        </w:tc>
        <w:tc>
          <w:tcPr>
            <w:tcW w:w="1823" w:type="dxa"/>
            <w:vAlign w:val="center"/>
          </w:tcPr>
          <w:p w14:paraId="761E96CF" w14:textId="77777777" w:rsidR="00D2798E" w:rsidRDefault="00D2798E">
            <w:pPr>
              <w:rPr>
                <w:sz w:val="21"/>
                <w:szCs w:val="21"/>
              </w:rPr>
            </w:pPr>
          </w:p>
        </w:tc>
      </w:tr>
      <w:tr w:rsidR="00D2798E" w14:paraId="769A9DF5" w14:textId="77777777">
        <w:trPr>
          <w:trHeight w:val="397"/>
          <w:jc w:val="center"/>
        </w:trPr>
        <w:tc>
          <w:tcPr>
            <w:tcW w:w="853" w:type="dxa"/>
            <w:vAlign w:val="center"/>
          </w:tcPr>
          <w:p w14:paraId="3D58123C" w14:textId="77777777" w:rsidR="00D2798E" w:rsidRDefault="00D2798E">
            <w:pPr>
              <w:rPr>
                <w:sz w:val="21"/>
                <w:szCs w:val="21"/>
              </w:rPr>
            </w:pPr>
          </w:p>
        </w:tc>
        <w:tc>
          <w:tcPr>
            <w:tcW w:w="3126" w:type="dxa"/>
            <w:vAlign w:val="center"/>
          </w:tcPr>
          <w:p w14:paraId="4D1B1FA3" w14:textId="77777777" w:rsidR="00D2798E" w:rsidRDefault="00D2798E">
            <w:pPr>
              <w:rPr>
                <w:sz w:val="21"/>
                <w:szCs w:val="21"/>
              </w:rPr>
            </w:pPr>
          </w:p>
        </w:tc>
        <w:tc>
          <w:tcPr>
            <w:tcW w:w="3432" w:type="dxa"/>
            <w:vAlign w:val="center"/>
          </w:tcPr>
          <w:p w14:paraId="24998E1A" w14:textId="77777777" w:rsidR="00D2798E" w:rsidRDefault="00D2798E">
            <w:pPr>
              <w:rPr>
                <w:sz w:val="21"/>
                <w:szCs w:val="21"/>
              </w:rPr>
            </w:pPr>
          </w:p>
        </w:tc>
        <w:tc>
          <w:tcPr>
            <w:tcW w:w="1823" w:type="dxa"/>
            <w:vAlign w:val="center"/>
          </w:tcPr>
          <w:p w14:paraId="31ED45C6" w14:textId="77777777" w:rsidR="00D2798E" w:rsidRDefault="00D2798E">
            <w:pPr>
              <w:rPr>
                <w:sz w:val="21"/>
                <w:szCs w:val="21"/>
              </w:rPr>
            </w:pPr>
          </w:p>
        </w:tc>
      </w:tr>
      <w:tr w:rsidR="00D2798E" w14:paraId="60CE8F0C" w14:textId="77777777">
        <w:trPr>
          <w:trHeight w:val="397"/>
          <w:jc w:val="center"/>
        </w:trPr>
        <w:tc>
          <w:tcPr>
            <w:tcW w:w="853" w:type="dxa"/>
            <w:vAlign w:val="center"/>
          </w:tcPr>
          <w:p w14:paraId="24AAC8D3" w14:textId="77777777" w:rsidR="00D2798E" w:rsidRDefault="00D2798E">
            <w:pPr>
              <w:rPr>
                <w:sz w:val="21"/>
                <w:szCs w:val="21"/>
              </w:rPr>
            </w:pPr>
          </w:p>
        </w:tc>
        <w:tc>
          <w:tcPr>
            <w:tcW w:w="3126" w:type="dxa"/>
            <w:vAlign w:val="center"/>
          </w:tcPr>
          <w:p w14:paraId="29FEE8A8" w14:textId="77777777" w:rsidR="00D2798E" w:rsidRDefault="00D2798E">
            <w:pPr>
              <w:rPr>
                <w:sz w:val="21"/>
                <w:szCs w:val="21"/>
              </w:rPr>
            </w:pPr>
          </w:p>
        </w:tc>
        <w:tc>
          <w:tcPr>
            <w:tcW w:w="3432" w:type="dxa"/>
            <w:vAlign w:val="center"/>
          </w:tcPr>
          <w:p w14:paraId="33303FBC" w14:textId="77777777" w:rsidR="00D2798E" w:rsidRDefault="00D2798E">
            <w:pPr>
              <w:rPr>
                <w:sz w:val="21"/>
                <w:szCs w:val="21"/>
              </w:rPr>
            </w:pPr>
          </w:p>
        </w:tc>
        <w:tc>
          <w:tcPr>
            <w:tcW w:w="1823" w:type="dxa"/>
            <w:vAlign w:val="center"/>
          </w:tcPr>
          <w:p w14:paraId="5D09ECCE" w14:textId="77777777" w:rsidR="00D2798E" w:rsidRDefault="00D2798E">
            <w:pPr>
              <w:rPr>
                <w:sz w:val="21"/>
                <w:szCs w:val="21"/>
              </w:rPr>
            </w:pPr>
          </w:p>
        </w:tc>
      </w:tr>
      <w:tr w:rsidR="00D2798E" w14:paraId="187E83CA" w14:textId="77777777">
        <w:trPr>
          <w:trHeight w:val="397"/>
          <w:jc w:val="center"/>
        </w:trPr>
        <w:tc>
          <w:tcPr>
            <w:tcW w:w="853" w:type="dxa"/>
            <w:vAlign w:val="center"/>
          </w:tcPr>
          <w:p w14:paraId="6F52B4FF" w14:textId="77777777" w:rsidR="00D2798E" w:rsidRDefault="00D2798E">
            <w:pPr>
              <w:rPr>
                <w:sz w:val="21"/>
                <w:szCs w:val="21"/>
              </w:rPr>
            </w:pPr>
          </w:p>
        </w:tc>
        <w:tc>
          <w:tcPr>
            <w:tcW w:w="3126" w:type="dxa"/>
            <w:vAlign w:val="center"/>
          </w:tcPr>
          <w:p w14:paraId="54E1F26D" w14:textId="77777777" w:rsidR="00D2798E" w:rsidRDefault="00D2798E">
            <w:pPr>
              <w:rPr>
                <w:sz w:val="21"/>
                <w:szCs w:val="21"/>
              </w:rPr>
            </w:pPr>
          </w:p>
        </w:tc>
        <w:tc>
          <w:tcPr>
            <w:tcW w:w="3432" w:type="dxa"/>
            <w:vAlign w:val="center"/>
          </w:tcPr>
          <w:p w14:paraId="7B1E2CB1" w14:textId="77777777" w:rsidR="00D2798E" w:rsidRDefault="00D2798E">
            <w:pPr>
              <w:rPr>
                <w:sz w:val="21"/>
                <w:szCs w:val="21"/>
              </w:rPr>
            </w:pPr>
          </w:p>
        </w:tc>
        <w:tc>
          <w:tcPr>
            <w:tcW w:w="1823" w:type="dxa"/>
            <w:vAlign w:val="center"/>
          </w:tcPr>
          <w:p w14:paraId="4FA56E1F" w14:textId="77777777" w:rsidR="00D2798E" w:rsidRDefault="00D2798E">
            <w:pPr>
              <w:rPr>
                <w:sz w:val="21"/>
                <w:szCs w:val="21"/>
              </w:rPr>
            </w:pPr>
          </w:p>
        </w:tc>
      </w:tr>
      <w:tr w:rsidR="00D2798E" w14:paraId="19B6B610" w14:textId="77777777">
        <w:trPr>
          <w:trHeight w:val="397"/>
          <w:jc w:val="center"/>
        </w:trPr>
        <w:tc>
          <w:tcPr>
            <w:tcW w:w="853" w:type="dxa"/>
            <w:vAlign w:val="center"/>
          </w:tcPr>
          <w:p w14:paraId="48929EC5" w14:textId="77777777" w:rsidR="00D2798E" w:rsidRDefault="00D2798E">
            <w:pPr>
              <w:rPr>
                <w:sz w:val="21"/>
                <w:szCs w:val="21"/>
              </w:rPr>
            </w:pPr>
          </w:p>
        </w:tc>
        <w:tc>
          <w:tcPr>
            <w:tcW w:w="3126" w:type="dxa"/>
            <w:vAlign w:val="center"/>
          </w:tcPr>
          <w:p w14:paraId="5EFD3CD9" w14:textId="77777777" w:rsidR="00D2798E" w:rsidRDefault="00D2798E">
            <w:pPr>
              <w:rPr>
                <w:sz w:val="21"/>
                <w:szCs w:val="21"/>
              </w:rPr>
            </w:pPr>
          </w:p>
        </w:tc>
        <w:tc>
          <w:tcPr>
            <w:tcW w:w="3432" w:type="dxa"/>
            <w:vAlign w:val="center"/>
          </w:tcPr>
          <w:p w14:paraId="34144340" w14:textId="77777777" w:rsidR="00D2798E" w:rsidRDefault="00D2798E">
            <w:pPr>
              <w:rPr>
                <w:sz w:val="21"/>
                <w:szCs w:val="21"/>
              </w:rPr>
            </w:pPr>
          </w:p>
        </w:tc>
        <w:tc>
          <w:tcPr>
            <w:tcW w:w="1823" w:type="dxa"/>
            <w:vAlign w:val="center"/>
          </w:tcPr>
          <w:p w14:paraId="0864AFBE" w14:textId="77777777" w:rsidR="00D2798E" w:rsidRDefault="00D2798E">
            <w:pPr>
              <w:rPr>
                <w:sz w:val="21"/>
                <w:szCs w:val="21"/>
              </w:rPr>
            </w:pPr>
          </w:p>
        </w:tc>
      </w:tr>
      <w:tr w:rsidR="00D2798E" w14:paraId="138D2849" w14:textId="77777777">
        <w:trPr>
          <w:trHeight w:val="397"/>
          <w:jc w:val="center"/>
        </w:trPr>
        <w:tc>
          <w:tcPr>
            <w:tcW w:w="853" w:type="dxa"/>
            <w:vAlign w:val="center"/>
          </w:tcPr>
          <w:p w14:paraId="11733378" w14:textId="77777777" w:rsidR="00D2798E" w:rsidRDefault="00D2798E">
            <w:pPr>
              <w:rPr>
                <w:sz w:val="21"/>
                <w:szCs w:val="21"/>
              </w:rPr>
            </w:pPr>
          </w:p>
        </w:tc>
        <w:tc>
          <w:tcPr>
            <w:tcW w:w="3126" w:type="dxa"/>
            <w:vAlign w:val="center"/>
          </w:tcPr>
          <w:p w14:paraId="534B7F8D" w14:textId="77777777" w:rsidR="00D2798E" w:rsidRDefault="00D2798E">
            <w:pPr>
              <w:rPr>
                <w:sz w:val="21"/>
                <w:szCs w:val="21"/>
              </w:rPr>
            </w:pPr>
          </w:p>
        </w:tc>
        <w:tc>
          <w:tcPr>
            <w:tcW w:w="3432" w:type="dxa"/>
            <w:vAlign w:val="center"/>
          </w:tcPr>
          <w:p w14:paraId="126925B5" w14:textId="77777777" w:rsidR="00D2798E" w:rsidRDefault="00D2798E">
            <w:pPr>
              <w:rPr>
                <w:sz w:val="21"/>
                <w:szCs w:val="21"/>
              </w:rPr>
            </w:pPr>
          </w:p>
        </w:tc>
        <w:tc>
          <w:tcPr>
            <w:tcW w:w="1823" w:type="dxa"/>
            <w:vAlign w:val="center"/>
          </w:tcPr>
          <w:p w14:paraId="66D8504B" w14:textId="77777777" w:rsidR="00D2798E" w:rsidRDefault="00D2798E">
            <w:pPr>
              <w:rPr>
                <w:sz w:val="21"/>
                <w:szCs w:val="21"/>
              </w:rPr>
            </w:pPr>
          </w:p>
        </w:tc>
      </w:tr>
      <w:tr w:rsidR="00D2798E" w14:paraId="4C1A9BBC" w14:textId="77777777">
        <w:trPr>
          <w:trHeight w:val="397"/>
          <w:jc w:val="center"/>
        </w:trPr>
        <w:tc>
          <w:tcPr>
            <w:tcW w:w="853" w:type="dxa"/>
            <w:vAlign w:val="center"/>
          </w:tcPr>
          <w:p w14:paraId="294F4699" w14:textId="77777777" w:rsidR="00D2798E" w:rsidRDefault="00D2798E">
            <w:pPr>
              <w:rPr>
                <w:sz w:val="21"/>
                <w:szCs w:val="21"/>
              </w:rPr>
            </w:pPr>
          </w:p>
        </w:tc>
        <w:tc>
          <w:tcPr>
            <w:tcW w:w="3126" w:type="dxa"/>
            <w:vAlign w:val="center"/>
          </w:tcPr>
          <w:p w14:paraId="725F3245" w14:textId="77777777" w:rsidR="00D2798E" w:rsidRDefault="00D2798E">
            <w:pPr>
              <w:rPr>
                <w:sz w:val="21"/>
                <w:szCs w:val="21"/>
              </w:rPr>
            </w:pPr>
          </w:p>
        </w:tc>
        <w:tc>
          <w:tcPr>
            <w:tcW w:w="3432" w:type="dxa"/>
            <w:vAlign w:val="center"/>
          </w:tcPr>
          <w:p w14:paraId="49188790" w14:textId="77777777" w:rsidR="00D2798E" w:rsidRDefault="00D2798E">
            <w:pPr>
              <w:rPr>
                <w:sz w:val="21"/>
                <w:szCs w:val="21"/>
              </w:rPr>
            </w:pPr>
          </w:p>
        </w:tc>
        <w:tc>
          <w:tcPr>
            <w:tcW w:w="1823" w:type="dxa"/>
            <w:vAlign w:val="center"/>
          </w:tcPr>
          <w:p w14:paraId="4D157AF3" w14:textId="77777777" w:rsidR="00D2798E" w:rsidRDefault="00D2798E">
            <w:pPr>
              <w:rPr>
                <w:sz w:val="21"/>
                <w:szCs w:val="21"/>
              </w:rPr>
            </w:pPr>
          </w:p>
        </w:tc>
      </w:tr>
      <w:tr w:rsidR="00D2798E" w14:paraId="290E5CC3" w14:textId="77777777">
        <w:trPr>
          <w:trHeight w:val="397"/>
          <w:jc w:val="center"/>
        </w:trPr>
        <w:tc>
          <w:tcPr>
            <w:tcW w:w="853" w:type="dxa"/>
            <w:vAlign w:val="center"/>
          </w:tcPr>
          <w:p w14:paraId="33D564DF" w14:textId="77777777" w:rsidR="00D2798E" w:rsidRDefault="009E23B6">
            <w:pPr>
              <w:rPr>
                <w:sz w:val="21"/>
                <w:szCs w:val="21"/>
              </w:rPr>
            </w:pPr>
            <w:r>
              <w:rPr>
                <w:sz w:val="21"/>
                <w:szCs w:val="21"/>
              </w:rPr>
              <w:t>备注</w:t>
            </w:r>
          </w:p>
        </w:tc>
        <w:tc>
          <w:tcPr>
            <w:tcW w:w="8381" w:type="dxa"/>
            <w:gridSpan w:val="3"/>
            <w:vAlign w:val="center"/>
          </w:tcPr>
          <w:p w14:paraId="1C8B963B" w14:textId="77777777" w:rsidR="00D2798E" w:rsidRDefault="009E23B6">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w:t>
            </w:r>
            <w:proofErr w:type="gramStart"/>
            <w:r>
              <w:rPr>
                <w:rFonts w:asciiTheme="minorEastAsia" w:hAnsiTheme="minorEastAsia" w:hint="eastAsia"/>
                <w:sz w:val="21"/>
                <w:szCs w:val="21"/>
              </w:rPr>
              <w:t>作出</w:t>
            </w:r>
            <w:proofErr w:type="gramEnd"/>
            <w:r>
              <w:rPr>
                <w:rFonts w:asciiTheme="minorEastAsia" w:hAnsiTheme="minorEastAsia" w:hint="eastAsia"/>
                <w:sz w:val="21"/>
                <w:szCs w:val="21"/>
              </w:rPr>
              <w:t>响应。</w:t>
            </w:r>
            <w:r>
              <w:rPr>
                <w:rFonts w:asciiTheme="minorEastAsia" w:hAnsiTheme="minorEastAsia"/>
                <w:sz w:val="21"/>
                <w:szCs w:val="21"/>
              </w:rPr>
              <w:t>表格行数不够时，请自行扩展。</w:t>
            </w:r>
          </w:p>
          <w:p w14:paraId="320F1965" w14:textId="77777777" w:rsidR="00D2798E" w:rsidRDefault="009E23B6">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084E07DE" w14:textId="77777777" w:rsidR="00D2798E" w:rsidRDefault="009E23B6">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349090C3" w14:textId="77777777" w:rsidR="00D2798E" w:rsidRDefault="009E23B6">
            <w:pPr>
              <w:jc w:val="both"/>
              <w:rPr>
                <w:sz w:val="21"/>
                <w:szCs w:val="21"/>
              </w:rPr>
            </w:pPr>
            <w:r>
              <w:rPr>
                <w:rFonts w:asciiTheme="minorEastAsia" w:hAnsiTheme="minorEastAsia" w:hint="eastAsia"/>
                <w:sz w:val="21"/>
                <w:szCs w:val="21"/>
              </w:rPr>
              <w:t>④ 表格中“示例”部分仅供参考，供应商在响应时请自行清除。</w:t>
            </w:r>
          </w:p>
        </w:tc>
      </w:tr>
    </w:tbl>
    <w:p w14:paraId="32EFF2EE" w14:textId="77777777" w:rsidR="00D2798E" w:rsidRDefault="00D2798E">
      <w:pPr>
        <w:rPr>
          <w:rFonts w:asciiTheme="minorEastAsia" w:hAnsiTheme="minorEastAsia" w:cstheme="minorHAnsi"/>
          <w:b/>
          <w:color w:val="000000"/>
          <w:kern w:val="24"/>
        </w:rPr>
      </w:pPr>
    </w:p>
    <w:p w14:paraId="7C88BFE9" w14:textId="77777777" w:rsidR="00D2798E" w:rsidRDefault="009E23B6">
      <w:pPr>
        <w:jc w:val="center"/>
        <w:rPr>
          <w:rFonts w:cstheme="minorHAnsi"/>
          <w:b/>
        </w:rPr>
      </w:pPr>
      <w:r>
        <w:rPr>
          <w:rFonts w:cstheme="minorHAnsi"/>
          <w:b/>
        </w:rPr>
        <w:t>2</w:t>
      </w:r>
      <w:r>
        <w:rPr>
          <w:rFonts w:cstheme="minorHAnsi" w:hint="eastAsia"/>
          <w:b/>
        </w:rPr>
        <w:t>.</w:t>
      </w:r>
      <w:r>
        <w:rPr>
          <w:rFonts w:cstheme="minorHAnsi" w:hint="eastAsia"/>
          <w:b/>
        </w:rPr>
        <w:t>商务评审部分响应方案</w:t>
      </w:r>
    </w:p>
    <w:p w14:paraId="25373708" w14:textId="77777777" w:rsidR="00D2798E" w:rsidRDefault="009E23B6">
      <w:pPr>
        <w:tabs>
          <w:tab w:val="center" w:pos="4395"/>
        </w:tabs>
        <w:ind w:firstLineChars="200" w:firstLine="480"/>
        <w:rPr>
          <w:i/>
          <w:color w:val="C00000"/>
        </w:rPr>
      </w:pPr>
      <w:r>
        <w:rPr>
          <w:rFonts w:hint="eastAsia"/>
          <w:i/>
          <w:color w:val="C00000"/>
        </w:rPr>
        <w:t>供应商结合第三章《招标内容及要求》相关要求及第二章《评审要素及分值一览表》商务评审部分中各评审要素逐项编写方案。</w:t>
      </w:r>
    </w:p>
    <w:p w14:paraId="6D235065" w14:textId="77777777" w:rsidR="00D2798E" w:rsidRDefault="00D2798E">
      <w:pPr>
        <w:tabs>
          <w:tab w:val="center" w:pos="4395"/>
        </w:tabs>
        <w:rPr>
          <w:i/>
          <w:color w:val="C00000"/>
        </w:rPr>
      </w:pPr>
    </w:p>
    <w:p w14:paraId="3A475221" w14:textId="77777777" w:rsidR="00D2798E" w:rsidRDefault="009E23B6">
      <w:pPr>
        <w:rPr>
          <w:i/>
          <w:color w:val="C00000"/>
        </w:rPr>
      </w:pPr>
      <w:r>
        <w:rPr>
          <w:rFonts w:hint="eastAsia"/>
          <w:i/>
          <w:color w:val="C00000"/>
        </w:rPr>
        <w:t>示例：</w:t>
      </w:r>
    </w:p>
    <w:p w14:paraId="69D3B794" w14:textId="77777777" w:rsidR="00D2798E" w:rsidRDefault="009E23B6">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asciiTheme="minorEastAsia" w:hAnsiTheme="minorEastAsia" w:cstheme="minorHAnsi" w:hint="eastAsia"/>
          <w:b/>
          <w:color w:val="000000"/>
          <w:kern w:val="24"/>
        </w:rPr>
        <w:t>．设施设备情况</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3"/>
        <w:gridCol w:w="1576"/>
        <w:gridCol w:w="1417"/>
        <w:gridCol w:w="1701"/>
        <w:gridCol w:w="1426"/>
        <w:gridCol w:w="1792"/>
      </w:tblGrid>
      <w:tr w:rsidR="00D2798E" w14:paraId="35838988" w14:textId="77777777">
        <w:trPr>
          <w:trHeight w:val="397"/>
          <w:jc w:val="center"/>
        </w:trPr>
        <w:tc>
          <w:tcPr>
            <w:tcW w:w="1273" w:type="dxa"/>
            <w:shd w:val="clear" w:color="auto" w:fill="F2F2F2" w:themeFill="background1" w:themeFillShade="F2"/>
            <w:vAlign w:val="center"/>
          </w:tcPr>
          <w:p w14:paraId="198D4366" w14:textId="77777777" w:rsidR="00D2798E" w:rsidRDefault="009E23B6">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2F2F2" w:themeFill="background1" w:themeFillShade="F2"/>
            <w:vAlign w:val="center"/>
          </w:tcPr>
          <w:p w14:paraId="5B5F5E3E" w14:textId="77777777" w:rsidR="00D2798E" w:rsidRDefault="009E23B6">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2F2F2" w:themeFill="background1" w:themeFillShade="F2"/>
            <w:vAlign w:val="center"/>
          </w:tcPr>
          <w:p w14:paraId="74AF6795" w14:textId="77777777" w:rsidR="00D2798E" w:rsidRDefault="009E23B6">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2F2F2" w:themeFill="background1" w:themeFillShade="F2"/>
            <w:vAlign w:val="center"/>
          </w:tcPr>
          <w:p w14:paraId="0825B106" w14:textId="77777777" w:rsidR="00D2798E" w:rsidRDefault="009E23B6">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2904EA41" w14:textId="77777777" w:rsidR="00D2798E" w:rsidRDefault="009E23B6">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2F2F2" w:themeFill="background1" w:themeFillShade="F2"/>
            <w:vAlign w:val="center"/>
          </w:tcPr>
          <w:p w14:paraId="3C9B867F"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rsidR="00D2798E" w14:paraId="152E554B" w14:textId="77777777">
        <w:trPr>
          <w:trHeight w:val="397"/>
          <w:jc w:val="center"/>
        </w:trPr>
        <w:tc>
          <w:tcPr>
            <w:tcW w:w="1273" w:type="dxa"/>
            <w:shd w:val="clear" w:color="auto" w:fill="auto"/>
            <w:vAlign w:val="center"/>
          </w:tcPr>
          <w:p w14:paraId="1240069E" w14:textId="77777777" w:rsidR="00D2798E" w:rsidRDefault="00D2798E">
            <w:pPr>
              <w:rPr>
                <w:rFonts w:asciiTheme="minorEastAsia" w:hAnsiTheme="minorEastAsia"/>
                <w:sz w:val="21"/>
                <w:szCs w:val="21"/>
              </w:rPr>
            </w:pPr>
          </w:p>
        </w:tc>
        <w:tc>
          <w:tcPr>
            <w:tcW w:w="1576" w:type="dxa"/>
            <w:shd w:val="clear" w:color="auto" w:fill="auto"/>
            <w:vAlign w:val="center"/>
          </w:tcPr>
          <w:p w14:paraId="3D4A9791" w14:textId="77777777" w:rsidR="00D2798E" w:rsidRDefault="00D2798E">
            <w:pPr>
              <w:rPr>
                <w:rFonts w:asciiTheme="minorEastAsia" w:hAnsiTheme="minorEastAsia"/>
                <w:sz w:val="21"/>
                <w:szCs w:val="21"/>
              </w:rPr>
            </w:pPr>
          </w:p>
        </w:tc>
        <w:tc>
          <w:tcPr>
            <w:tcW w:w="1417" w:type="dxa"/>
            <w:shd w:val="clear" w:color="auto" w:fill="auto"/>
            <w:vAlign w:val="center"/>
          </w:tcPr>
          <w:p w14:paraId="71A56A0B" w14:textId="77777777" w:rsidR="00D2798E" w:rsidRDefault="00D2798E">
            <w:pPr>
              <w:rPr>
                <w:rFonts w:asciiTheme="minorEastAsia" w:hAnsiTheme="minorEastAsia"/>
                <w:sz w:val="21"/>
                <w:szCs w:val="21"/>
              </w:rPr>
            </w:pPr>
          </w:p>
        </w:tc>
        <w:tc>
          <w:tcPr>
            <w:tcW w:w="1701" w:type="dxa"/>
            <w:shd w:val="clear" w:color="auto" w:fill="auto"/>
            <w:vAlign w:val="center"/>
          </w:tcPr>
          <w:p w14:paraId="71E21610" w14:textId="77777777" w:rsidR="00D2798E" w:rsidRDefault="00D2798E">
            <w:pPr>
              <w:rPr>
                <w:rFonts w:asciiTheme="minorEastAsia" w:hAnsiTheme="minorEastAsia"/>
                <w:sz w:val="21"/>
                <w:szCs w:val="21"/>
              </w:rPr>
            </w:pPr>
          </w:p>
        </w:tc>
        <w:tc>
          <w:tcPr>
            <w:tcW w:w="1426" w:type="dxa"/>
            <w:shd w:val="clear" w:color="auto" w:fill="auto"/>
            <w:vAlign w:val="center"/>
          </w:tcPr>
          <w:p w14:paraId="09755D93" w14:textId="77777777" w:rsidR="00D2798E" w:rsidRDefault="00D2798E">
            <w:pPr>
              <w:rPr>
                <w:rFonts w:asciiTheme="minorEastAsia" w:hAnsiTheme="minorEastAsia"/>
                <w:sz w:val="21"/>
                <w:szCs w:val="21"/>
              </w:rPr>
            </w:pPr>
          </w:p>
        </w:tc>
        <w:tc>
          <w:tcPr>
            <w:tcW w:w="1792" w:type="dxa"/>
            <w:shd w:val="clear" w:color="auto" w:fill="auto"/>
            <w:vAlign w:val="center"/>
          </w:tcPr>
          <w:p w14:paraId="76938A52" w14:textId="77777777" w:rsidR="00D2798E" w:rsidRDefault="00D2798E">
            <w:pPr>
              <w:rPr>
                <w:rFonts w:asciiTheme="minorEastAsia" w:hAnsiTheme="minorEastAsia"/>
                <w:sz w:val="21"/>
                <w:szCs w:val="21"/>
              </w:rPr>
            </w:pPr>
          </w:p>
        </w:tc>
      </w:tr>
      <w:tr w:rsidR="00D2798E" w14:paraId="3F84BF8B" w14:textId="77777777">
        <w:trPr>
          <w:trHeight w:val="397"/>
          <w:jc w:val="center"/>
        </w:trPr>
        <w:tc>
          <w:tcPr>
            <w:tcW w:w="1273" w:type="dxa"/>
            <w:shd w:val="clear" w:color="auto" w:fill="auto"/>
            <w:vAlign w:val="center"/>
          </w:tcPr>
          <w:p w14:paraId="2D8AC822" w14:textId="77777777" w:rsidR="00D2798E" w:rsidRDefault="00D2798E">
            <w:pPr>
              <w:rPr>
                <w:rFonts w:asciiTheme="minorEastAsia" w:hAnsiTheme="minorEastAsia"/>
                <w:sz w:val="21"/>
                <w:szCs w:val="21"/>
              </w:rPr>
            </w:pPr>
          </w:p>
        </w:tc>
        <w:tc>
          <w:tcPr>
            <w:tcW w:w="1576" w:type="dxa"/>
            <w:shd w:val="clear" w:color="auto" w:fill="auto"/>
            <w:vAlign w:val="center"/>
          </w:tcPr>
          <w:p w14:paraId="402C886F" w14:textId="77777777" w:rsidR="00D2798E" w:rsidRDefault="00D2798E">
            <w:pPr>
              <w:rPr>
                <w:rFonts w:asciiTheme="minorEastAsia" w:hAnsiTheme="minorEastAsia"/>
                <w:sz w:val="21"/>
                <w:szCs w:val="21"/>
              </w:rPr>
            </w:pPr>
          </w:p>
        </w:tc>
        <w:tc>
          <w:tcPr>
            <w:tcW w:w="1417" w:type="dxa"/>
            <w:shd w:val="clear" w:color="auto" w:fill="auto"/>
            <w:vAlign w:val="center"/>
          </w:tcPr>
          <w:p w14:paraId="077ADA20" w14:textId="77777777" w:rsidR="00D2798E" w:rsidRDefault="00D2798E">
            <w:pPr>
              <w:rPr>
                <w:rFonts w:asciiTheme="minorEastAsia" w:hAnsiTheme="minorEastAsia"/>
                <w:sz w:val="21"/>
                <w:szCs w:val="21"/>
              </w:rPr>
            </w:pPr>
          </w:p>
        </w:tc>
        <w:tc>
          <w:tcPr>
            <w:tcW w:w="1701" w:type="dxa"/>
            <w:shd w:val="clear" w:color="auto" w:fill="auto"/>
            <w:vAlign w:val="center"/>
          </w:tcPr>
          <w:p w14:paraId="0F0EC243" w14:textId="77777777" w:rsidR="00D2798E" w:rsidRDefault="00D2798E">
            <w:pPr>
              <w:rPr>
                <w:rFonts w:asciiTheme="minorEastAsia" w:hAnsiTheme="minorEastAsia"/>
                <w:sz w:val="21"/>
                <w:szCs w:val="21"/>
              </w:rPr>
            </w:pPr>
          </w:p>
        </w:tc>
        <w:tc>
          <w:tcPr>
            <w:tcW w:w="1426" w:type="dxa"/>
            <w:shd w:val="clear" w:color="auto" w:fill="auto"/>
            <w:vAlign w:val="center"/>
          </w:tcPr>
          <w:p w14:paraId="443F4680" w14:textId="77777777" w:rsidR="00D2798E" w:rsidRDefault="00D2798E">
            <w:pPr>
              <w:rPr>
                <w:rFonts w:asciiTheme="minorEastAsia" w:hAnsiTheme="minorEastAsia"/>
                <w:sz w:val="21"/>
                <w:szCs w:val="21"/>
              </w:rPr>
            </w:pPr>
          </w:p>
        </w:tc>
        <w:tc>
          <w:tcPr>
            <w:tcW w:w="1792" w:type="dxa"/>
            <w:shd w:val="clear" w:color="auto" w:fill="auto"/>
            <w:vAlign w:val="center"/>
          </w:tcPr>
          <w:p w14:paraId="4A808540" w14:textId="77777777" w:rsidR="00D2798E" w:rsidRDefault="00D2798E">
            <w:pPr>
              <w:rPr>
                <w:rFonts w:asciiTheme="minorEastAsia" w:hAnsiTheme="minorEastAsia"/>
                <w:sz w:val="21"/>
                <w:szCs w:val="21"/>
              </w:rPr>
            </w:pPr>
          </w:p>
        </w:tc>
      </w:tr>
      <w:tr w:rsidR="00D2798E" w14:paraId="4A243AE8" w14:textId="77777777">
        <w:trPr>
          <w:trHeight w:val="397"/>
          <w:jc w:val="center"/>
        </w:trPr>
        <w:tc>
          <w:tcPr>
            <w:tcW w:w="1273" w:type="dxa"/>
            <w:shd w:val="clear" w:color="auto" w:fill="auto"/>
            <w:vAlign w:val="center"/>
          </w:tcPr>
          <w:p w14:paraId="62B5026C" w14:textId="77777777" w:rsidR="00D2798E" w:rsidRDefault="00D2798E">
            <w:pPr>
              <w:rPr>
                <w:rFonts w:asciiTheme="minorEastAsia" w:hAnsiTheme="minorEastAsia"/>
                <w:sz w:val="21"/>
                <w:szCs w:val="21"/>
              </w:rPr>
            </w:pPr>
          </w:p>
        </w:tc>
        <w:tc>
          <w:tcPr>
            <w:tcW w:w="1576" w:type="dxa"/>
            <w:shd w:val="clear" w:color="auto" w:fill="auto"/>
            <w:vAlign w:val="center"/>
          </w:tcPr>
          <w:p w14:paraId="552ADBA6" w14:textId="77777777" w:rsidR="00D2798E" w:rsidRDefault="00D2798E">
            <w:pPr>
              <w:rPr>
                <w:rFonts w:asciiTheme="minorEastAsia" w:hAnsiTheme="minorEastAsia"/>
                <w:sz w:val="21"/>
                <w:szCs w:val="21"/>
              </w:rPr>
            </w:pPr>
          </w:p>
        </w:tc>
        <w:tc>
          <w:tcPr>
            <w:tcW w:w="1417" w:type="dxa"/>
            <w:shd w:val="clear" w:color="auto" w:fill="auto"/>
            <w:vAlign w:val="center"/>
          </w:tcPr>
          <w:p w14:paraId="68395727" w14:textId="77777777" w:rsidR="00D2798E" w:rsidRDefault="00D2798E">
            <w:pPr>
              <w:rPr>
                <w:rFonts w:asciiTheme="minorEastAsia" w:hAnsiTheme="minorEastAsia"/>
                <w:sz w:val="21"/>
                <w:szCs w:val="21"/>
              </w:rPr>
            </w:pPr>
          </w:p>
        </w:tc>
        <w:tc>
          <w:tcPr>
            <w:tcW w:w="1701" w:type="dxa"/>
            <w:shd w:val="clear" w:color="auto" w:fill="auto"/>
            <w:vAlign w:val="center"/>
          </w:tcPr>
          <w:p w14:paraId="7AD169ED" w14:textId="77777777" w:rsidR="00D2798E" w:rsidRDefault="00D2798E">
            <w:pPr>
              <w:rPr>
                <w:rFonts w:asciiTheme="minorEastAsia" w:hAnsiTheme="minorEastAsia"/>
                <w:sz w:val="21"/>
                <w:szCs w:val="21"/>
              </w:rPr>
            </w:pPr>
          </w:p>
        </w:tc>
        <w:tc>
          <w:tcPr>
            <w:tcW w:w="1426" w:type="dxa"/>
            <w:shd w:val="clear" w:color="auto" w:fill="auto"/>
            <w:vAlign w:val="center"/>
          </w:tcPr>
          <w:p w14:paraId="4ED9A57A" w14:textId="77777777" w:rsidR="00D2798E" w:rsidRDefault="00D2798E">
            <w:pPr>
              <w:rPr>
                <w:rFonts w:asciiTheme="minorEastAsia" w:hAnsiTheme="minorEastAsia"/>
                <w:sz w:val="21"/>
                <w:szCs w:val="21"/>
              </w:rPr>
            </w:pPr>
          </w:p>
        </w:tc>
        <w:tc>
          <w:tcPr>
            <w:tcW w:w="1792" w:type="dxa"/>
            <w:shd w:val="clear" w:color="auto" w:fill="auto"/>
            <w:vAlign w:val="center"/>
          </w:tcPr>
          <w:p w14:paraId="0EAE273E" w14:textId="77777777" w:rsidR="00D2798E" w:rsidRDefault="00D2798E">
            <w:pPr>
              <w:rPr>
                <w:rFonts w:asciiTheme="minorEastAsia" w:hAnsiTheme="minorEastAsia"/>
                <w:sz w:val="21"/>
                <w:szCs w:val="21"/>
              </w:rPr>
            </w:pPr>
          </w:p>
        </w:tc>
      </w:tr>
      <w:tr w:rsidR="00D2798E" w14:paraId="2B30FB07" w14:textId="77777777">
        <w:trPr>
          <w:trHeight w:val="397"/>
          <w:jc w:val="center"/>
        </w:trPr>
        <w:tc>
          <w:tcPr>
            <w:tcW w:w="1273" w:type="dxa"/>
            <w:shd w:val="clear" w:color="auto" w:fill="auto"/>
            <w:vAlign w:val="center"/>
          </w:tcPr>
          <w:p w14:paraId="6AF4B7C3" w14:textId="77777777" w:rsidR="00D2798E" w:rsidRDefault="00D2798E">
            <w:pPr>
              <w:rPr>
                <w:rFonts w:asciiTheme="minorEastAsia" w:hAnsiTheme="minorEastAsia"/>
                <w:sz w:val="21"/>
                <w:szCs w:val="21"/>
              </w:rPr>
            </w:pPr>
          </w:p>
        </w:tc>
        <w:tc>
          <w:tcPr>
            <w:tcW w:w="1576" w:type="dxa"/>
            <w:shd w:val="clear" w:color="auto" w:fill="auto"/>
            <w:vAlign w:val="center"/>
          </w:tcPr>
          <w:p w14:paraId="493A99BE" w14:textId="77777777" w:rsidR="00D2798E" w:rsidRDefault="00D2798E">
            <w:pPr>
              <w:rPr>
                <w:rFonts w:asciiTheme="minorEastAsia" w:hAnsiTheme="minorEastAsia"/>
                <w:sz w:val="21"/>
                <w:szCs w:val="21"/>
              </w:rPr>
            </w:pPr>
          </w:p>
        </w:tc>
        <w:tc>
          <w:tcPr>
            <w:tcW w:w="1417" w:type="dxa"/>
            <w:shd w:val="clear" w:color="auto" w:fill="auto"/>
            <w:vAlign w:val="center"/>
          </w:tcPr>
          <w:p w14:paraId="6828E90F" w14:textId="77777777" w:rsidR="00D2798E" w:rsidRDefault="00D2798E">
            <w:pPr>
              <w:rPr>
                <w:rFonts w:asciiTheme="minorEastAsia" w:hAnsiTheme="minorEastAsia"/>
                <w:sz w:val="21"/>
                <w:szCs w:val="21"/>
              </w:rPr>
            </w:pPr>
          </w:p>
        </w:tc>
        <w:tc>
          <w:tcPr>
            <w:tcW w:w="1701" w:type="dxa"/>
            <w:shd w:val="clear" w:color="auto" w:fill="auto"/>
            <w:vAlign w:val="center"/>
          </w:tcPr>
          <w:p w14:paraId="0481D8E4" w14:textId="77777777" w:rsidR="00D2798E" w:rsidRDefault="00D2798E">
            <w:pPr>
              <w:rPr>
                <w:rFonts w:asciiTheme="minorEastAsia" w:hAnsiTheme="minorEastAsia"/>
                <w:sz w:val="21"/>
                <w:szCs w:val="21"/>
              </w:rPr>
            </w:pPr>
          </w:p>
        </w:tc>
        <w:tc>
          <w:tcPr>
            <w:tcW w:w="1426" w:type="dxa"/>
            <w:shd w:val="clear" w:color="auto" w:fill="auto"/>
            <w:vAlign w:val="center"/>
          </w:tcPr>
          <w:p w14:paraId="046A60A6" w14:textId="77777777" w:rsidR="00D2798E" w:rsidRDefault="00D2798E">
            <w:pPr>
              <w:rPr>
                <w:rFonts w:asciiTheme="minorEastAsia" w:hAnsiTheme="minorEastAsia"/>
                <w:sz w:val="21"/>
                <w:szCs w:val="21"/>
              </w:rPr>
            </w:pPr>
          </w:p>
        </w:tc>
        <w:tc>
          <w:tcPr>
            <w:tcW w:w="1792" w:type="dxa"/>
            <w:shd w:val="clear" w:color="auto" w:fill="auto"/>
            <w:vAlign w:val="center"/>
          </w:tcPr>
          <w:p w14:paraId="000A6E2A" w14:textId="77777777" w:rsidR="00D2798E" w:rsidRDefault="00D2798E">
            <w:pPr>
              <w:rPr>
                <w:rFonts w:asciiTheme="minorEastAsia" w:hAnsiTheme="minorEastAsia"/>
                <w:sz w:val="21"/>
                <w:szCs w:val="21"/>
              </w:rPr>
            </w:pPr>
          </w:p>
        </w:tc>
      </w:tr>
      <w:tr w:rsidR="00D2798E" w14:paraId="1452936B" w14:textId="77777777">
        <w:trPr>
          <w:trHeight w:val="397"/>
          <w:jc w:val="center"/>
        </w:trPr>
        <w:tc>
          <w:tcPr>
            <w:tcW w:w="1273" w:type="dxa"/>
            <w:shd w:val="clear" w:color="auto" w:fill="auto"/>
            <w:vAlign w:val="center"/>
          </w:tcPr>
          <w:p w14:paraId="111B171C" w14:textId="77777777" w:rsidR="00D2798E" w:rsidRDefault="00D2798E">
            <w:pPr>
              <w:rPr>
                <w:rFonts w:asciiTheme="minorEastAsia" w:hAnsiTheme="minorEastAsia"/>
                <w:sz w:val="21"/>
                <w:szCs w:val="21"/>
              </w:rPr>
            </w:pPr>
          </w:p>
        </w:tc>
        <w:tc>
          <w:tcPr>
            <w:tcW w:w="1576" w:type="dxa"/>
            <w:shd w:val="clear" w:color="auto" w:fill="auto"/>
            <w:vAlign w:val="center"/>
          </w:tcPr>
          <w:p w14:paraId="57524CEF" w14:textId="77777777" w:rsidR="00D2798E" w:rsidRDefault="00D2798E">
            <w:pPr>
              <w:rPr>
                <w:rFonts w:asciiTheme="minorEastAsia" w:hAnsiTheme="minorEastAsia"/>
                <w:sz w:val="21"/>
                <w:szCs w:val="21"/>
              </w:rPr>
            </w:pPr>
          </w:p>
        </w:tc>
        <w:tc>
          <w:tcPr>
            <w:tcW w:w="1417" w:type="dxa"/>
            <w:shd w:val="clear" w:color="auto" w:fill="auto"/>
            <w:vAlign w:val="center"/>
          </w:tcPr>
          <w:p w14:paraId="0B5E5CC5" w14:textId="77777777" w:rsidR="00D2798E" w:rsidRDefault="00D2798E">
            <w:pPr>
              <w:rPr>
                <w:rFonts w:asciiTheme="minorEastAsia" w:hAnsiTheme="minorEastAsia"/>
                <w:sz w:val="21"/>
                <w:szCs w:val="21"/>
              </w:rPr>
            </w:pPr>
          </w:p>
        </w:tc>
        <w:tc>
          <w:tcPr>
            <w:tcW w:w="1701" w:type="dxa"/>
            <w:shd w:val="clear" w:color="auto" w:fill="auto"/>
            <w:vAlign w:val="center"/>
          </w:tcPr>
          <w:p w14:paraId="3E19B347" w14:textId="77777777" w:rsidR="00D2798E" w:rsidRDefault="00D2798E">
            <w:pPr>
              <w:rPr>
                <w:rFonts w:asciiTheme="minorEastAsia" w:hAnsiTheme="minorEastAsia"/>
                <w:sz w:val="21"/>
                <w:szCs w:val="21"/>
              </w:rPr>
            </w:pPr>
          </w:p>
        </w:tc>
        <w:tc>
          <w:tcPr>
            <w:tcW w:w="1426" w:type="dxa"/>
            <w:shd w:val="clear" w:color="auto" w:fill="auto"/>
            <w:vAlign w:val="center"/>
          </w:tcPr>
          <w:p w14:paraId="7AFF9018" w14:textId="77777777" w:rsidR="00D2798E" w:rsidRDefault="00D2798E">
            <w:pPr>
              <w:rPr>
                <w:rFonts w:asciiTheme="minorEastAsia" w:hAnsiTheme="minorEastAsia"/>
                <w:sz w:val="21"/>
                <w:szCs w:val="21"/>
              </w:rPr>
            </w:pPr>
          </w:p>
        </w:tc>
        <w:tc>
          <w:tcPr>
            <w:tcW w:w="1792" w:type="dxa"/>
            <w:shd w:val="clear" w:color="auto" w:fill="auto"/>
            <w:vAlign w:val="center"/>
          </w:tcPr>
          <w:p w14:paraId="3947D8BD" w14:textId="77777777" w:rsidR="00D2798E" w:rsidRDefault="00D2798E">
            <w:pPr>
              <w:rPr>
                <w:rFonts w:asciiTheme="minorEastAsia" w:hAnsiTheme="minorEastAsia"/>
                <w:sz w:val="21"/>
                <w:szCs w:val="21"/>
              </w:rPr>
            </w:pPr>
          </w:p>
        </w:tc>
      </w:tr>
      <w:tr w:rsidR="00D2798E" w14:paraId="59CB9354" w14:textId="77777777">
        <w:trPr>
          <w:trHeight w:val="397"/>
          <w:jc w:val="center"/>
        </w:trPr>
        <w:tc>
          <w:tcPr>
            <w:tcW w:w="1273" w:type="dxa"/>
            <w:shd w:val="clear" w:color="auto" w:fill="auto"/>
            <w:vAlign w:val="center"/>
          </w:tcPr>
          <w:p w14:paraId="3EEE31A9" w14:textId="77777777" w:rsidR="00D2798E" w:rsidRDefault="00D2798E">
            <w:pPr>
              <w:rPr>
                <w:rFonts w:asciiTheme="minorEastAsia" w:hAnsiTheme="minorEastAsia"/>
                <w:sz w:val="21"/>
                <w:szCs w:val="21"/>
              </w:rPr>
            </w:pPr>
          </w:p>
        </w:tc>
        <w:tc>
          <w:tcPr>
            <w:tcW w:w="1576" w:type="dxa"/>
            <w:shd w:val="clear" w:color="auto" w:fill="auto"/>
            <w:vAlign w:val="center"/>
          </w:tcPr>
          <w:p w14:paraId="52F3E64D" w14:textId="77777777" w:rsidR="00D2798E" w:rsidRDefault="00D2798E">
            <w:pPr>
              <w:rPr>
                <w:rFonts w:asciiTheme="minorEastAsia" w:hAnsiTheme="minorEastAsia"/>
                <w:sz w:val="21"/>
                <w:szCs w:val="21"/>
              </w:rPr>
            </w:pPr>
          </w:p>
        </w:tc>
        <w:tc>
          <w:tcPr>
            <w:tcW w:w="1417" w:type="dxa"/>
            <w:shd w:val="clear" w:color="auto" w:fill="auto"/>
            <w:vAlign w:val="center"/>
          </w:tcPr>
          <w:p w14:paraId="71D703DE" w14:textId="77777777" w:rsidR="00D2798E" w:rsidRDefault="00D2798E">
            <w:pPr>
              <w:rPr>
                <w:rFonts w:asciiTheme="minorEastAsia" w:hAnsiTheme="minorEastAsia"/>
                <w:sz w:val="21"/>
                <w:szCs w:val="21"/>
              </w:rPr>
            </w:pPr>
          </w:p>
        </w:tc>
        <w:tc>
          <w:tcPr>
            <w:tcW w:w="1701" w:type="dxa"/>
            <w:shd w:val="clear" w:color="auto" w:fill="auto"/>
            <w:vAlign w:val="center"/>
          </w:tcPr>
          <w:p w14:paraId="60BC4B11" w14:textId="77777777" w:rsidR="00D2798E" w:rsidRDefault="00D2798E">
            <w:pPr>
              <w:rPr>
                <w:rFonts w:asciiTheme="minorEastAsia" w:hAnsiTheme="minorEastAsia"/>
                <w:sz w:val="21"/>
                <w:szCs w:val="21"/>
              </w:rPr>
            </w:pPr>
          </w:p>
        </w:tc>
        <w:tc>
          <w:tcPr>
            <w:tcW w:w="1426" w:type="dxa"/>
            <w:shd w:val="clear" w:color="auto" w:fill="auto"/>
            <w:vAlign w:val="center"/>
          </w:tcPr>
          <w:p w14:paraId="3298A8EA" w14:textId="77777777" w:rsidR="00D2798E" w:rsidRDefault="00D2798E">
            <w:pPr>
              <w:rPr>
                <w:rFonts w:asciiTheme="minorEastAsia" w:hAnsiTheme="minorEastAsia"/>
                <w:sz w:val="21"/>
                <w:szCs w:val="21"/>
              </w:rPr>
            </w:pPr>
          </w:p>
        </w:tc>
        <w:tc>
          <w:tcPr>
            <w:tcW w:w="1792" w:type="dxa"/>
            <w:shd w:val="clear" w:color="auto" w:fill="auto"/>
            <w:vAlign w:val="center"/>
          </w:tcPr>
          <w:p w14:paraId="2594D567" w14:textId="77777777" w:rsidR="00D2798E" w:rsidRDefault="00D2798E">
            <w:pPr>
              <w:rPr>
                <w:rFonts w:asciiTheme="minorEastAsia" w:hAnsiTheme="minorEastAsia"/>
                <w:sz w:val="21"/>
                <w:szCs w:val="21"/>
              </w:rPr>
            </w:pPr>
          </w:p>
        </w:tc>
      </w:tr>
      <w:tr w:rsidR="00D2798E" w14:paraId="0E1C4D8B" w14:textId="77777777">
        <w:trPr>
          <w:trHeight w:val="397"/>
          <w:jc w:val="center"/>
        </w:trPr>
        <w:tc>
          <w:tcPr>
            <w:tcW w:w="1273" w:type="dxa"/>
            <w:shd w:val="clear" w:color="auto" w:fill="auto"/>
            <w:vAlign w:val="center"/>
          </w:tcPr>
          <w:p w14:paraId="71DFDF38" w14:textId="77777777" w:rsidR="00D2798E" w:rsidRDefault="009E23B6">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34836227" w14:textId="77777777" w:rsidR="00D2798E" w:rsidRDefault="009E23B6">
            <w:pPr>
              <w:jc w:val="both"/>
              <w:rPr>
                <w:rFonts w:asciiTheme="minorEastAsia" w:hAnsiTheme="minorEastAsia"/>
                <w:sz w:val="21"/>
                <w:szCs w:val="21"/>
              </w:rPr>
            </w:pPr>
            <w:r>
              <w:rPr>
                <w:rFonts w:asciiTheme="minorEastAsia" w:hAnsiTheme="minorEastAsia"/>
                <w:sz w:val="21"/>
                <w:szCs w:val="21"/>
              </w:rPr>
              <w:t>① 表格行数不足时请自行扩展。</w:t>
            </w:r>
          </w:p>
          <w:p w14:paraId="2F5940EB" w14:textId="77777777" w:rsidR="00D2798E" w:rsidRDefault="009E23B6">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tc>
      </w:tr>
    </w:tbl>
    <w:p w14:paraId="6ED77CA0" w14:textId="77E5D2D3" w:rsidR="00D2798E" w:rsidRDefault="009E23B6">
      <w:pPr>
        <w:rPr>
          <w:rFonts w:asciiTheme="minorEastAsia" w:hAnsiTheme="minorEastAsia" w:cstheme="minorHAnsi"/>
          <w:color w:val="C00000"/>
          <w:kern w:val="24"/>
        </w:rPr>
      </w:pPr>
      <w:r>
        <w:rPr>
          <w:rFonts w:asciiTheme="minorEastAsia" w:hAnsiTheme="minorEastAsia" w:cstheme="minorHAnsi"/>
          <w:color w:val="C00000"/>
          <w:kern w:val="24"/>
        </w:rPr>
        <w:t>附：</w:t>
      </w:r>
      <w:r>
        <w:rPr>
          <w:rFonts w:asciiTheme="minorEastAsia" w:hAnsiTheme="minorEastAsia" w:cstheme="minorHAnsi" w:hint="eastAsia"/>
          <w:color w:val="C00000"/>
          <w:kern w:val="24"/>
        </w:rPr>
        <w:t>设备购买发票</w:t>
      </w:r>
    </w:p>
    <w:p w14:paraId="31119CD0" w14:textId="77777777" w:rsidR="00D2798E" w:rsidRDefault="00D2798E">
      <w:pPr>
        <w:rPr>
          <w:rFonts w:asciiTheme="minorEastAsia" w:hAnsiTheme="minorEastAsia" w:cstheme="minorHAnsi"/>
          <w:b/>
          <w:color w:val="000000"/>
          <w:kern w:val="24"/>
        </w:rPr>
      </w:pPr>
    </w:p>
    <w:p w14:paraId="0BB9A80A" w14:textId="77777777" w:rsidR="00D2798E" w:rsidRDefault="00D2798E">
      <w:pPr>
        <w:rPr>
          <w:rFonts w:asciiTheme="minorEastAsia" w:hAnsiTheme="minorEastAsia" w:cstheme="minorHAnsi"/>
          <w:b/>
          <w:color w:val="000000"/>
          <w:kern w:val="24"/>
        </w:rPr>
      </w:pPr>
    </w:p>
    <w:p w14:paraId="1B2751F2" w14:textId="77777777" w:rsidR="00D2798E" w:rsidRDefault="009E23B6">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asciiTheme="minorEastAsia" w:hAnsiTheme="minorEastAsia" w:cstheme="minorHAnsi" w:hint="eastAsia"/>
          <w:b/>
          <w:color w:val="000000"/>
          <w:kern w:val="24"/>
        </w:rPr>
        <w:t>．应急预案</w:t>
      </w:r>
    </w:p>
    <w:p w14:paraId="0C2EF47B" w14:textId="77777777" w:rsidR="00D2798E" w:rsidRDefault="00D2798E">
      <w:pPr>
        <w:rPr>
          <w:rFonts w:asciiTheme="minorEastAsia" w:hAnsiTheme="minorEastAsia" w:cstheme="minorHAnsi"/>
          <w:b/>
          <w:color w:val="000000"/>
          <w:kern w:val="24"/>
        </w:rPr>
      </w:pPr>
    </w:p>
    <w:p w14:paraId="7AC7B290" w14:textId="77777777" w:rsidR="00D2798E" w:rsidRDefault="00D2798E">
      <w:pPr>
        <w:rPr>
          <w:rFonts w:asciiTheme="minorEastAsia" w:hAnsiTheme="minorEastAsia" w:cstheme="minorHAnsi"/>
          <w:b/>
          <w:color w:val="000000"/>
          <w:kern w:val="24"/>
        </w:rPr>
      </w:pPr>
    </w:p>
    <w:p w14:paraId="6D6D09B5" w14:textId="77777777" w:rsidR="00D2798E" w:rsidRDefault="009E23B6">
      <w:pPr>
        <w:rPr>
          <w:rFonts w:asciiTheme="minorEastAsia" w:hAnsiTheme="minorEastAsia" w:cstheme="minorHAnsi"/>
          <w:b/>
          <w:color w:val="000000"/>
          <w:kern w:val="24"/>
        </w:rPr>
      </w:pPr>
      <w:r>
        <w:rPr>
          <w:rFonts w:asciiTheme="minorEastAsia" w:hAnsiTheme="minorEastAsia" w:cstheme="minorHAnsi" w:hint="eastAsia"/>
          <w:b/>
          <w:color w:val="000000"/>
          <w:kern w:val="24"/>
        </w:rPr>
        <w:t>3．人员配置</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3"/>
        <w:gridCol w:w="709"/>
        <w:gridCol w:w="709"/>
        <w:gridCol w:w="1701"/>
        <w:gridCol w:w="1417"/>
        <w:gridCol w:w="2242"/>
      </w:tblGrid>
      <w:tr w:rsidR="00D2798E" w14:paraId="69F27C80"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144C947C"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58E91B6F"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01CE489F"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61C4A053"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4F478292"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0568F389"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6536FBD" w14:textId="77777777" w:rsidR="00D2798E" w:rsidRDefault="009E23B6">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rsidR="00D2798E" w14:paraId="33695C37"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169F2859"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2DB9CBF"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E1930FD"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7793F70"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1838A52"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E5E5571"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540087DF" w14:textId="77777777" w:rsidR="00D2798E" w:rsidRDefault="00D2798E">
            <w:pPr>
              <w:jc w:val="center"/>
              <w:rPr>
                <w:rFonts w:asciiTheme="minorEastAsia" w:hAnsiTheme="minorEastAsia" w:cstheme="minorHAnsi"/>
                <w:color w:val="000000"/>
                <w:sz w:val="21"/>
                <w:szCs w:val="21"/>
              </w:rPr>
            </w:pPr>
          </w:p>
        </w:tc>
      </w:tr>
      <w:tr w:rsidR="00D2798E" w14:paraId="0C1C8EFC"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6C037A87"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5C8070FF"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67BCC77"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65FC54E"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320ED2B"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1376E6D"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56942356" w14:textId="77777777" w:rsidR="00D2798E" w:rsidRDefault="00D2798E">
            <w:pPr>
              <w:jc w:val="center"/>
              <w:rPr>
                <w:rFonts w:asciiTheme="minorEastAsia" w:hAnsiTheme="minorEastAsia" w:cstheme="minorHAnsi"/>
                <w:color w:val="000000"/>
                <w:sz w:val="21"/>
                <w:szCs w:val="21"/>
              </w:rPr>
            </w:pPr>
          </w:p>
        </w:tc>
      </w:tr>
      <w:tr w:rsidR="00D2798E" w14:paraId="12F8ED4E"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EA60CE0"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348B11D"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6BF60CE"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6F18C50"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BA0C2DD"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1605E0C"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0904A9F6" w14:textId="77777777" w:rsidR="00D2798E" w:rsidRDefault="00D2798E">
            <w:pPr>
              <w:jc w:val="center"/>
              <w:rPr>
                <w:rFonts w:asciiTheme="minorEastAsia" w:hAnsiTheme="minorEastAsia" w:cstheme="minorHAnsi"/>
                <w:color w:val="000000"/>
                <w:sz w:val="21"/>
                <w:szCs w:val="21"/>
              </w:rPr>
            </w:pPr>
          </w:p>
        </w:tc>
      </w:tr>
      <w:tr w:rsidR="00D2798E" w14:paraId="01C42FA2"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B47FE2"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19AE3EF"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E2711C6"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BE1E3D9"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63EECCAE"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5B2F08AD"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66CAA0B" w14:textId="77777777" w:rsidR="00D2798E" w:rsidRDefault="00D2798E">
            <w:pPr>
              <w:jc w:val="center"/>
              <w:rPr>
                <w:rFonts w:asciiTheme="minorEastAsia" w:hAnsiTheme="minorEastAsia" w:cstheme="minorHAnsi"/>
                <w:color w:val="000000"/>
                <w:sz w:val="21"/>
                <w:szCs w:val="21"/>
              </w:rPr>
            </w:pPr>
          </w:p>
        </w:tc>
      </w:tr>
      <w:tr w:rsidR="00D2798E" w14:paraId="7E6BAB31"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E63FFD7"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3D5AB878"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C63AA82"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6913209"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B398A4A"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97B1F03"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3617FAB" w14:textId="77777777" w:rsidR="00D2798E" w:rsidRDefault="00D2798E">
            <w:pPr>
              <w:jc w:val="center"/>
              <w:rPr>
                <w:rFonts w:asciiTheme="minorEastAsia" w:hAnsiTheme="minorEastAsia" w:cstheme="minorHAnsi"/>
                <w:color w:val="000000"/>
                <w:sz w:val="21"/>
                <w:szCs w:val="21"/>
              </w:rPr>
            </w:pPr>
          </w:p>
        </w:tc>
      </w:tr>
      <w:tr w:rsidR="00D2798E" w14:paraId="72C505CC"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393828C"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D03DF32"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8964CB2"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908FFBD"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947BC8B"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3018F3E5"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8515209" w14:textId="77777777" w:rsidR="00D2798E" w:rsidRDefault="00D2798E">
            <w:pPr>
              <w:jc w:val="center"/>
              <w:rPr>
                <w:rFonts w:asciiTheme="minorEastAsia" w:hAnsiTheme="minorEastAsia" w:cstheme="minorHAnsi"/>
                <w:color w:val="000000"/>
                <w:sz w:val="21"/>
                <w:szCs w:val="21"/>
              </w:rPr>
            </w:pPr>
          </w:p>
        </w:tc>
      </w:tr>
      <w:tr w:rsidR="00D2798E" w14:paraId="347B33E4"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B7C5DD8" w14:textId="77777777" w:rsidR="00D2798E" w:rsidRDefault="00D2798E">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3D28EF53"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6722468" w14:textId="77777777" w:rsidR="00D2798E" w:rsidRDefault="00D2798E">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3EBA124" w14:textId="77777777" w:rsidR="00D2798E" w:rsidRDefault="00D2798E">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191C97B" w14:textId="77777777" w:rsidR="00D2798E" w:rsidRDefault="00D2798E">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0EB40A3" w14:textId="77777777" w:rsidR="00D2798E" w:rsidRDefault="00D2798E">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2C1B7599" w14:textId="77777777" w:rsidR="00D2798E" w:rsidRDefault="00D2798E">
            <w:pPr>
              <w:jc w:val="center"/>
              <w:rPr>
                <w:rFonts w:asciiTheme="minorEastAsia" w:hAnsiTheme="minorEastAsia" w:cstheme="minorHAnsi"/>
                <w:color w:val="000000"/>
                <w:sz w:val="21"/>
                <w:szCs w:val="21"/>
              </w:rPr>
            </w:pPr>
          </w:p>
        </w:tc>
      </w:tr>
      <w:tr w:rsidR="00D2798E" w14:paraId="5E7A3FA2"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5828C57" w14:textId="77777777" w:rsidR="00D2798E" w:rsidRDefault="009E23B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2C4ECFA1" w14:textId="77777777" w:rsidR="00D2798E" w:rsidRDefault="009E23B6">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66802E39" w14:textId="77777777" w:rsidR="00D2798E" w:rsidRDefault="009E23B6">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12E81E85" w14:textId="77777777" w:rsidR="00D2798E" w:rsidRDefault="009E23B6">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asciiTheme="minorEastAsia" w:hAnsiTheme="minorEastAsia" w:cstheme="minorHAnsi" w:hint="eastAsia"/>
          <w:color w:val="C00000"/>
          <w:kern w:val="24"/>
        </w:rPr>
        <w:t>\学历证\职称证等材料</w:t>
      </w:r>
    </w:p>
    <w:p w14:paraId="3A9EA6E1" w14:textId="77777777" w:rsidR="00D2798E" w:rsidRDefault="00D2798E">
      <w:pPr>
        <w:rPr>
          <w:rFonts w:asciiTheme="minorEastAsia" w:hAnsiTheme="minorEastAsia" w:cstheme="minorHAnsi"/>
          <w:b/>
          <w:color w:val="000000"/>
          <w:kern w:val="24"/>
        </w:rPr>
      </w:pPr>
    </w:p>
    <w:p w14:paraId="652248E7" w14:textId="77777777" w:rsidR="00D2798E" w:rsidRDefault="00D2798E">
      <w:pPr>
        <w:rPr>
          <w:rFonts w:asciiTheme="minorEastAsia" w:hAnsiTheme="minorEastAsia" w:cstheme="minorHAnsi"/>
          <w:b/>
          <w:color w:val="000000"/>
          <w:kern w:val="24"/>
        </w:rPr>
      </w:pPr>
    </w:p>
    <w:p w14:paraId="5571EA0C" w14:textId="77777777" w:rsidR="00D2798E" w:rsidRDefault="00D2798E">
      <w:pPr>
        <w:rPr>
          <w:rFonts w:asciiTheme="minorEastAsia" w:hAnsiTheme="minorEastAsia" w:cstheme="minorHAnsi"/>
          <w:b/>
          <w:color w:val="000000"/>
          <w:kern w:val="24"/>
        </w:rPr>
      </w:pPr>
    </w:p>
    <w:p w14:paraId="73E4F6CB" w14:textId="77777777" w:rsidR="00D2798E" w:rsidRDefault="009E23B6">
      <w:pPr>
        <w:rPr>
          <w:rFonts w:asciiTheme="minorEastAsia" w:hAnsiTheme="minorEastAsia" w:cstheme="minorHAnsi"/>
          <w:b/>
          <w:color w:val="000000"/>
          <w:kern w:val="24"/>
        </w:rPr>
      </w:pPr>
      <w:r>
        <w:rPr>
          <w:rFonts w:asciiTheme="minorEastAsia" w:hAnsiTheme="minorEastAsia" w:cstheme="minorHAnsi" w:hint="eastAsia"/>
          <w:b/>
          <w:color w:val="000000"/>
          <w:kern w:val="24"/>
        </w:rPr>
        <w:t>4．企业认证证书</w:t>
      </w:r>
    </w:p>
    <w:p w14:paraId="21883646" w14:textId="77777777" w:rsidR="00D2798E" w:rsidRDefault="00D2798E">
      <w:pPr>
        <w:rPr>
          <w:rFonts w:asciiTheme="minorEastAsia" w:hAnsiTheme="minorEastAsia" w:cstheme="minorHAnsi"/>
          <w:b/>
          <w:color w:val="000000"/>
          <w:kern w:val="24"/>
        </w:rPr>
      </w:pPr>
    </w:p>
    <w:p w14:paraId="0196E99F" w14:textId="77777777" w:rsidR="00D2798E" w:rsidRDefault="00D2798E">
      <w:pPr>
        <w:rPr>
          <w:rFonts w:asciiTheme="minorEastAsia" w:hAnsiTheme="minorEastAsia" w:cstheme="minorHAnsi"/>
          <w:b/>
          <w:color w:val="000000"/>
          <w:kern w:val="24"/>
        </w:rPr>
      </w:pPr>
    </w:p>
    <w:p w14:paraId="158D2DDA" w14:textId="77777777" w:rsidR="00D2798E" w:rsidRDefault="009E23B6">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asciiTheme="minorEastAsia" w:hAnsiTheme="minorEastAsia" w:cstheme="minorHAnsi" w:hint="eastAsia"/>
          <w:b/>
          <w:color w:val="000000"/>
          <w:kern w:val="24"/>
        </w:rPr>
        <w:t>．业绩</w:t>
      </w:r>
    </w:p>
    <w:p w14:paraId="6F94045C" w14:textId="77777777" w:rsidR="00D2798E" w:rsidRDefault="00D2798E">
      <w:pPr>
        <w:rPr>
          <w:rFonts w:asciiTheme="minorEastAsia" w:hAnsiTheme="minorEastAsia" w:cstheme="minorHAnsi"/>
          <w:b/>
        </w:rPr>
      </w:pPr>
    </w:p>
    <w:p w14:paraId="1C782DD1" w14:textId="77777777" w:rsidR="00D2798E" w:rsidRDefault="00D2798E">
      <w:pPr>
        <w:rPr>
          <w:rFonts w:asciiTheme="minorEastAsia" w:hAnsiTheme="minorEastAsia" w:cstheme="minorHAnsi"/>
          <w:b/>
        </w:rPr>
      </w:pPr>
    </w:p>
    <w:p w14:paraId="49827016" w14:textId="77777777" w:rsidR="00D2798E" w:rsidRDefault="009E23B6">
      <w:pPr>
        <w:rPr>
          <w:rFonts w:cstheme="minorHAnsi"/>
          <w:b/>
        </w:rPr>
      </w:pPr>
      <w:r>
        <w:rPr>
          <w:rFonts w:cstheme="minorHAnsi"/>
          <w:b/>
        </w:rPr>
        <w:br w:type="page"/>
      </w:r>
    </w:p>
    <w:p w14:paraId="2C12C892" w14:textId="77777777" w:rsidR="00D2798E" w:rsidRDefault="009E23B6">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D2798E" w14:paraId="37A8AC48" w14:textId="77777777">
        <w:trPr>
          <w:trHeight w:val="397"/>
          <w:jc w:val="center"/>
        </w:trPr>
        <w:tc>
          <w:tcPr>
            <w:tcW w:w="9082" w:type="dxa"/>
            <w:gridSpan w:val="6"/>
            <w:tcBorders>
              <w:bottom w:val="single" w:sz="4" w:space="0" w:color="auto"/>
            </w:tcBorders>
            <w:shd w:val="clear" w:color="auto" w:fill="auto"/>
            <w:vAlign w:val="center"/>
          </w:tcPr>
          <w:p w14:paraId="67A554F0" w14:textId="77777777" w:rsidR="00D2798E" w:rsidRDefault="009E23B6">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4CB87B77" w14:textId="77777777" w:rsidR="00D2798E" w:rsidRDefault="009E23B6">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5C655CDF" w14:textId="77777777" w:rsidR="00D2798E" w:rsidRDefault="009E23B6">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D2798E" w14:paraId="2C0EBD6A" w14:textId="77777777">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D2798E" w:rsidRDefault="009E23B6">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D2798E" w:rsidRDefault="009E23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D2798E" w:rsidRDefault="009E23B6">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D2798E" w:rsidRDefault="009E23B6">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D2798E" w:rsidRDefault="009E23B6">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D2798E" w:rsidRDefault="009E23B6">
            <w:pPr>
              <w:jc w:val="center"/>
              <w:rPr>
                <w:rFonts w:asciiTheme="minorEastAsia" w:hAnsiTheme="minorEastAsia"/>
                <w:color w:val="000000"/>
                <w:sz w:val="21"/>
              </w:rPr>
            </w:pPr>
            <w:r>
              <w:rPr>
                <w:rFonts w:asciiTheme="minorEastAsia" w:hAnsiTheme="minorEastAsia"/>
                <w:color w:val="000000"/>
                <w:sz w:val="21"/>
              </w:rPr>
              <w:t>说明</w:t>
            </w:r>
          </w:p>
        </w:tc>
      </w:tr>
      <w:tr w:rsidR="00D2798E" w14:paraId="747B4F8A" w14:textId="77777777">
        <w:trPr>
          <w:trHeight w:val="397"/>
          <w:jc w:val="center"/>
        </w:trPr>
        <w:tc>
          <w:tcPr>
            <w:tcW w:w="803" w:type="dxa"/>
            <w:tcBorders>
              <w:right w:val="single" w:sz="4" w:space="0" w:color="auto"/>
            </w:tcBorders>
            <w:shd w:val="clear" w:color="auto" w:fill="auto"/>
            <w:vAlign w:val="center"/>
          </w:tcPr>
          <w:p w14:paraId="4C855A42" w14:textId="77777777" w:rsidR="00D2798E" w:rsidRDefault="00D2798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D2798E" w:rsidRDefault="00D2798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D2798E" w:rsidRDefault="00D2798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D2798E" w:rsidRDefault="00D2798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D2798E" w:rsidRDefault="00D2798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D2798E" w:rsidRDefault="00D2798E">
            <w:pPr>
              <w:jc w:val="both"/>
              <w:rPr>
                <w:rFonts w:asciiTheme="minorEastAsia" w:hAnsiTheme="minorEastAsia"/>
                <w:color w:val="000000"/>
                <w:sz w:val="21"/>
              </w:rPr>
            </w:pPr>
          </w:p>
        </w:tc>
      </w:tr>
      <w:tr w:rsidR="00D2798E" w14:paraId="7033F35F" w14:textId="77777777">
        <w:trPr>
          <w:trHeight w:val="397"/>
          <w:jc w:val="center"/>
        </w:trPr>
        <w:tc>
          <w:tcPr>
            <w:tcW w:w="803" w:type="dxa"/>
            <w:tcBorders>
              <w:right w:val="single" w:sz="4" w:space="0" w:color="auto"/>
            </w:tcBorders>
            <w:shd w:val="clear" w:color="auto" w:fill="auto"/>
            <w:vAlign w:val="center"/>
          </w:tcPr>
          <w:p w14:paraId="39A74430" w14:textId="77777777" w:rsidR="00D2798E" w:rsidRDefault="00D2798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D2798E" w:rsidRDefault="00D2798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D2798E" w:rsidRDefault="00D2798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D2798E" w:rsidRDefault="00D2798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D2798E" w:rsidRDefault="00D2798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D2798E" w:rsidRDefault="00D2798E">
            <w:pPr>
              <w:jc w:val="both"/>
              <w:rPr>
                <w:rFonts w:asciiTheme="minorEastAsia" w:hAnsiTheme="minorEastAsia"/>
                <w:color w:val="000000"/>
                <w:sz w:val="21"/>
              </w:rPr>
            </w:pPr>
          </w:p>
        </w:tc>
      </w:tr>
      <w:tr w:rsidR="00D2798E" w14:paraId="37F330DE" w14:textId="77777777">
        <w:trPr>
          <w:trHeight w:val="397"/>
          <w:jc w:val="center"/>
        </w:trPr>
        <w:tc>
          <w:tcPr>
            <w:tcW w:w="803" w:type="dxa"/>
            <w:tcBorders>
              <w:right w:val="single" w:sz="4" w:space="0" w:color="auto"/>
            </w:tcBorders>
            <w:shd w:val="clear" w:color="auto" w:fill="auto"/>
            <w:vAlign w:val="center"/>
          </w:tcPr>
          <w:p w14:paraId="140C70AF" w14:textId="77777777" w:rsidR="00D2798E" w:rsidRDefault="00D2798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D2798E" w:rsidRDefault="00D2798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D2798E" w:rsidRDefault="00D2798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D2798E" w:rsidRDefault="00D2798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D2798E" w:rsidRDefault="00D2798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D2798E" w:rsidRDefault="00D2798E">
            <w:pPr>
              <w:jc w:val="both"/>
              <w:rPr>
                <w:rFonts w:asciiTheme="minorEastAsia" w:hAnsiTheme="minorEastAsia"/>
                <w:color w:val="000000"/>
                <w:sz w:val="21"/>
              </w:rPr>
            </w:pPr>
          </w:p>
        </w:tc>
      </w:tr>
      <w:tr w:rsidR="00D2798E" w14:paraId="174428A9" w14:textId="77777777">
        <w:trPr>
          <w:trHeight w:val="397"/>
          <w:jc w:val="center"/>
        </w:trPr>
        <w:tc>
          <w:tcPr>
            <w:tcW w:w="803" w:type="dxa"/>
            <w:tcBorders>
              <w:right w:val="single" w:sz="4" w:space="0" w:color="auto"/>
            </w:tcBorders>
            <w:shd w:val="clear" w:color="auto" w:fill="auto"/>
            <w:vAlign w:val="center"/>
          </w:tcPr>
          <w:p w14:paraId="07A681FA" w14:textId="77777777" w:rsidR="00D2798E" w:rsidRDefault="00D2798E">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D2798E" w:rsidRDefault="00D2798E">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D2798E" w:rsidRDefault="00D2798E">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D2798E" w:rsidRDefault="00D2798E">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D2798E" w:rsidRDefault="00D2798E">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D2798E" w:rsidRDefault="00D2798E">
            <w:pPr>
              <w:jc w:val="both"/>
              <w:rPr>
                <w:rFonts w:asciiTheme="minorEastAsia" w:hAnsiTheme="minorEastAsia"/>
                <w:color w:val="000000"/>
                <w:sz w:val="21"/>
              </w:rPr>
            </w:pPr>
          </w:p>
        </w:tc>
      </w:tr>
      <w:tr w:rsidR="00D2798E" w14:paraId="5A99166F" w14:textId="77777777">
        <w:trPr>
          <w:trHeight w:val="397"/>
          <w:jc w:val="center"/>
        </w:trPr>
        <w:tc>
          <w:tcPr>
            <w:tcW w:w="803" w:type="dxa"/>
            <w:tcBorders>
              <w:right w:val="single" w:sz="4" w:space="0" w:color="auto"/>
            </w:tcBorders>
            <w:shd w:val="clear" w:color="auto" w:fill="auto"/>
            <w:vAlign w:val="center"/>
          </w:tcPr>
          <w:p w14:paraId="2CD8A281" w14:textId="77777777" w:rsidR="00D2798E" w:rsidRDefault="009E23B6">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D2798E" w:rsidRDefault="009E23B6">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3CC8BC51" w14:textId="77777777" w:rsidR="00D2798E" w:rsidRDefault="009E23B6">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D2798E" w:rsidRDefault="009E23B6">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 xml:space="preserve">③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3DFE7704" w14:textId="77777777" w:rsidR="00D2798E" w:rsidRDefault="009E23B6">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14:textId="77777777" w:rsidR="00D2798E" w:rsidRDefault="009E23B6">
      <w:pPr>
        <w:keepNext/>
        <w:spacing w:before="120" w:after="60"/>
        <w:outlineLvl w:val="2"/>
        <w:rPr>
          <w:rFonts w:ascii="黑体" w:eastAsia="黑体" w:hAnsi="黑体"/>
          <w:kern w:val="28"/>
          <w:sz w:val="28"/>
          <w:szCs w:val="28"/>
        </w:rPr>
      </w:pPr>
      <w:r>
        <w:rPr>
          <w:rFonts w:ascii="黑体" w:eastAsia="黑体" w:hAnsi="黑体"/>
          <w:kern w:val="28"/>
          <w:sz w:val="28"/>
          <w:szCs w:val="28"/>
        </w:rPr>
        <w:lastRenderedPageBreak/>
        <w:t>（四）其他需要提供的资料</w:t>
      </w:r>
    </w:p>
    <w:p w14:paraId="0C1D8066" w14:textId="77777777" w:rsidR="00D2798E" w:rsidRDefault="00D2798E">
      <w:pPr>
        <w:rPr>
          <w:rFonts w:ascii="Calibri" w:hAnsi="华文仿宋"/>
          <w:b/>
        </w:rPr>
      </w:pPr>
    </w:p>
    <w:p w14:paraId="62D3921C" w14:textId="77777777" w:rsidR="00D2798E" w:rsidRDefault="00D2798E">
      <w:pPr>
        <w:rPr>
          <w:rFonts w:cstheme="minorHAnsi"/>
        </w:rPr>
      </w:pPr>
    </w:p>
    <w:p w14:paraId="004BA9F8" w14:textId="77777777" w:rsidR="00D2798E" w:rsidRDefault="00D2798E">
      <w:pPr>
        <w:rPr>
          <w:rFonts w:cstheme="minorHAnsi"/>
        </w:rPr>
        <w:sectPr w:rsidR="00D2798E">
          <w:footerReference w:type="even" r:id="rId50"/>
          <w:footerReference w:type="default" r:id="rId51"/>
          <w:pgSz w:w="11906" w:h="16838"/>
          <w:pgMar w:top="1418" w:right="1418" w:bottom="1418" w:left="1418" w:header="851" w:footer="992" w:gutter="0"/>
          <w:cols w:space="425"/>
          <w:docGrid w:type="linesAndChars" w:linePitch="460"/>
        </w:sectPr>
      </w:pPr>
    </w:p>
    <w:p w14:paraId="71C43C6C" w14:textId="77777777" w:rsidR="00D2798E" w:rsidRDefault="009E23B6">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lastRenderedPageBreak/>
        <w:t>第六部分</w:t>
      </w:r>
      <w:r>
        <w:rPr>
          <w:rFonts w:ascii="Calibri" w:eastAsia="黑体" w:hAnsi="Calibri" w:hint="eastAsia"/>
          <w:kern w:val="32"/>
          <w:sz w:val="32"/>
        </w:rPr>
        <w:t xml:space="preserve">　</w:t>
      </w:r>
      <w:r>
        <w:rPr>
          <w:rFonts w:ascii="Calibri" w:eastAsia="黑体" w:hAnsi="Calibri"/>
          <w:kern w:val="32"/>
          <w:sz w:val="32"/>
        </w:rPr>
        <w:t>供应商概况</w:t>
      </w:r>
    </w:p>
    <w:p w14:paraId="104EF752" w14:textId="77777777" w:rsidR="00D2798E" w:rsidRDefault="009E23B6">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D2798E" w14:paraId="0D10CEFF" w14:textId="77777777">
        <w:trPr>
          <w:trHeight w:val="567"/>
          <w:jc w:val="center"/>
        </w:trPr>
        <w:tc>
          <w:tcPr>
            <w:tcW w:w="9180" w:type="dxa"/>
            <w:gridSpan w:val="6"/>
            <w:shd w:val="clear" w:color="auto" w:fill="F2F2F2" w:themeFill="background1" w:themeFillShade="F2"/>
            <w:vAlign w:val="center"/>
          </w:tcPr>
          <w:p w14:paraId="4072BEDC"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D2798E" w14:paraId="37EA22B0" w14:textId="77777777">
        <w:trPr>
          <w:trHeight w:val="567"/>
          <w:jc w:val="center"/>
        </w:trPr>
        <w:tc>
          <w:tcPr>
            <w:tcW w:w="1970" w:type="dxa"/>
            <w:shd w:val="clear" w:color="auto" w:fill="auto"/>
            <w:vAlign w:val="center"/>
          </w:tcPr>
          <w:p w14:paraId="58E1D4A4"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14:textId="77777777" w:rsidR="00D2798E" w:rsidRDefault="00D2798E">
            <w:pPr>
              <w:autoSpaceDE w:val="0"/>
              <w:autoSpaceDN w:val="0"/>
              <w:adjustRightInd w:val="0"/>
              <w:spacing w:line="320" w:lineRule="exact"/>
              <w:jc w:val="center"/>
              <w:rPr>
                <w:rFonts w:cstheme="minorHAnsi"/>
                <w:sz w:val="21"/>
                <w:szCs w:val="21"/>
              </w:rPr>
            </w:pPr>
          </w:p>
        </w:tc>
      </w:tr>
      <w:tr w:rsidR="00D2798E" w14:paraId="5904F7B7" w14:textId="77777777">
        <w:trPr>
          <w:trHeight w:val="567"/>
          <w:jc w:val="center"/>
        </w:trPr>
        <w:tc>
          <w:tcPr>
            <w:tcW w:w="1970" w:type="dxa"/>
            <w:shd w:val="clear" w:color="auto" w:fill="auto"/>
            <w:vAlign w:val="center"/>
          </w:tcPr>
          <w:p w14:paraId="2C417BBA"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14:textId="77777777" w:rsidR="00D2798E" w:rsidRDefault="00D2798E">
            <w:pPr>
              <w:autoSpaceDE w:val="0"/>
              <w:autoSpaceDN w:val="0"/>
              <w:adjustRightInd w:val="0"/>
              <w:spacing w:line="320" w:lineRule="exact"/>
              <w:jc w:val="center"/>
              <w:rPr>
                <w:rFonts w:cstheme="minorHAnsi"/>
                <w:sz w:val="21"/>
                <w:szCs w:val="21"/>
              </w:rPr>
            </w:pPr>
          </w:p>
        </w:tc>
      </w:tr>
      <w:tr w:rsidR="00D2798E" w14:paraId="4E54EEF9" w14:textId="77777777">
        <w:trPr>
          <w:trHeight w:val="567"/>
          <w:jc w:val="center"/>
        </w:trPr>
        <w:tc>
          <w:tcPr>
            <w:tcW w:w="1970" w:type="dxa"/>
            <w:shd w:val="clear" w:color="auto" w:fill="auto"/>
            <w:vAlign w:val="center"/>
          </w:tcPr>
          <w:p w14:paraId="2EA0036B"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14:textId="77777777" w:rsidR="00D2798E" w:rsidRDefault="00D2798E">
            <w:pPr>
              <w:autoSpaceDE w:val="0"/>
              <w:autoSpaceDN w:val="0"/>
              <w:adjustRightInd w:val="0"/>
              <w:spacing w:line="320" w:lineRule="exact"/>
              <w:jc w:val="center"/>
              <w:rPr>
                <w:rFonts w:cstheme="minorHAnsi"/>
                <w:sz w:val="21"/>
                <w:szCs w:val="21"/>
              </w:rPr>
            </w:pPr>
          </w:p>
        </w:tc>
      </w:tr>
      <w:tr w:rsidR="00D2798E" w14:paraId="2D180707" w14:textId="77777777">
        <w:trPr>
          <w:trHeight w:val="567"/>
          <w:jc w:val="center"/>
        </w:trPr>
        <w:tc>
          <w:tcPr>
            <w:tcW w:w="1970" w:type="dxa"/>
            <w:shd w:val="clear" w:color="auto" w:fill="auto"/>
            <w:vAlign w:val="center"/>
          </w:tcPr>
          <w:p w14:paraId="2B60B74D"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3864CD94"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14:textId="77777777" w:rsidR="00D2798E" w:rsidRDefault="00D2798E">
            <w:pPr>
              <w:autoSpaceDE w:val="0"/>
              <w:autoSpaceDN w:val="0"/>
              <w:adjustRightInd w:val="0"/>
              <w:spacing w:line="320" w:lineRule="exact"/>
              <w:jc w:val="center"/>
              <w:rPr>
                <w:rFonts w:cstheme="minorHAnsi"/>
                <w:sz w:val="21"/>
                <w:szCs w:val="21"/>
              </w:rPr>
            </w:pPr>
          </w:p>
        </w:tc>
      </w:tr>
      <w:tr w:rsidR="00D2798E" w14:paraId="4453EFBC" w14:textId="77777777">
        <w:trPr>
          <w:trHeight w:val="567"/>
          <w:jc w:val="center"/>
        </w:trPr>
        <w:tc>
          <w:tcPr>
            <w:tcW w:w="1970" w:type="dxa"/>
            <w:shd w:val="clear" w:color="auto" w:fill="auto"/>
            <w:vAlign w:val="center"/>
          </w:tcPr>
          <w:p w14:paraId="0DD267A5"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5BDEDF16"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62E34827" w14:textId="77777777" w:rsidR="00D2798E" w:rsidRDefault="00D2798E">
            <w:pPr>
              <w:autoSpaceDE w:val="0"/>
              <w:autoSpaceDN w:val="0"/>
              <w:adjustRightInd w:val="0"/>
              <w:spacing w:line="320" w:lineRule="exact"/>
              <w:jc w:val="center"/>
              <w:rPr>
                <w:rFonts w:cstheme="minorHAnsi"/>
                <w:sz w:val="21"/>
                <w:szCs w:val="21"/>
              </w:rPr>
            </w:pPr>
          </w:p>
        </w:tc>
      </w:tr>
      <w:tr w:rsidR="00D2798E" w14:paraId="664A1739" w14:textId="77777777">
        <w:trPr>
          <w:trHeight w:val="567"/>
          <w:jc w:val="center"/>
        </w:trPr>
        <w:tc>
          <w:tcPr>
            <w:tcW w:w="1970" w:type="dxa"/>
            <w:shd w:val="clear" w:color="auto" w:fill="auto"/>
            <w:vAlign w:val="center"/>
          </w:tcPr>
          <w:p w14:paraId="6320EAE4"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00E026BE"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14:textId="77777777" w:rsidR="00D2798E" w:rsidRDefault="00D2798E">
            <w:pPr>
              <w:autoSpaceDE w:val="0"/>
              <w:autoSpaceDN w:val="0"/>
              <w:adjustRightInd w:val="0"/>
              <w:spacing w:line="320" w:lineRule="exact"/>
              <w:jc w:val="center"/>
              <w:rPr>
                <w:rFonts w:cstheme="minorHAnsi"/>
                <w:sz w:val="21"/>
                <w:szCs w:val="21"/>
              </w:rPr>
            </w:pPr>
          </w:p>
        </w:tc>
      </w:tr>
      <w:tr w:rsidR="00D2798E" w14:paraId="02EA681E" w14:textId="77777777">
        <w:trPr>
          <w:trHeight w:val="567"/>
          <w:jc w:val="center"/>
        </w:trPr>
        <w:tc>
          <w:tcPr>
            <w:tcW w:w="1970" w:type="dxa"/>
            <w:shd w:val="clear" w:color="auto" w:fill="auto"/>
            <w:vAlign w:val="center"/>
          </w:tcPr>
          <w:p w14:paraId="4369DB62"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14:textId="77777777" w:rsidR="00D2798E" w:rsidRDefault="00D2798E">
            <w:pPr>
              <w:autoSpaceDE w:val="0"/>
              <w:autoSpaceDN w:val="0"/>
              <w:adjustRightInd w:val="0"/>
              <w:spacing w:line="320" w:lineRule="exact"/>
              <w:jc w:val="center"/>
              <w:rPr>
                <w:rFonts w:cstheme="minorHAnsi"/>
                <w:sz w:val="21"/>
                <w:szCs w:val="21"/>
              </w:rPr>
            </w:pPr>
          </w:p>
        </w:tc>
      </w:tr>
      <w:tr w:rsidR="00D2798E" w14:paraId="5EF6C534" w14:textId="77777777">
        <w:trPr>
          <w:trHeight w:val="567"/>
          <w:jc w:val="center"/>
        </w:trPr>
        <w:tc>
          <w:tcPr>
            <w:tcW w:w="1970" w:type="dxa"/>
            <w:shd w:val="clear" w:color="auto" w:fill="F2F2F2" w:themeFill="background1" w:themeFillShade="F2"/>
            <w:vAlign w:val="center"/>
          </w:tcPr>
          <w:p w14:paraId="75A8F19B"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3FCBB40B"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D2798E" w14:paraId="7BD64179" w14:textId="77777777">
        <w:trPr>
          <w:trHeight w:val="567"/>
          <w:jc w:val="center"/>
        </w:trPr>
        <w:tc>
          <w:tcPr>
            <w:tcW w:w="1970" w:type="dxa"/>
            <w:shd w:val="clear" w:color="auto" w:fill="auto"/>
            <w:vAlign w:val="center"/>
          </w:tcPr>
          <w:p w14:paraId="3BF843F7" w14:textId="77777777" w:rsidR="00D2798E" w:rsidRDefault="00D2798E">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D2798E" w:rsidRDefault="00D2798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D2798E" w:rsidRDefault="00D2798E">
            <w:pPr>
              <w:autoSpaceDE w:val="0"/>
              <w:autoSpaceDN w:val="0"/>
              <w:adjustRightInd w:val="0"/>
              <w:spacing w:line="320" w:lineRule="exact"/>
              <w:jc w:val="center"/>
              <w:rPr>
                <w:rFonts w:cstheme="minorHAnsi"/>
                <w:sz w:val="21"/>
                <w:szCs w:val="21"/>
              </w:rPr>
            </w:pPr>
          </w:p>
        </w:tc>
      </w:tr>
      <w:tr w:rsidR="00D2798E" w14:paraId="3B8F82E2" w14:textId="77777777">
        <w:trPr>
          <w:trHeight w:val="567"/>
          <w:jc w:val="center"/>
        </w:trPr>
        <w:tc>
          <w:tcPr>
            <w:tcW w:w="1970" w:type="dxa"/>
            <w:shd w:val="clear" w:color="auto" w:fill="auto"/>
            <w:vAlign w:val="center"/>
          </w:tcPr>
          <w:p w14:paraId="659AAF6C" w14:textId="77777777" w:rsidR="00D2798E" w:rsidRDefault="00D2798E">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D2798E" w:rsidRDefault="00D2798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D2798E" w:rsidRDefault="00D2798E">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D2798E" w:rsidRDefault="00D2798E">
            <w:pPr>
              <w:autoSpaceDE w:val="0"/>
              <w:autoSpaceDN w:val="0"/>
              <w:adjustRightInd w:val="0"/>
              <w:spacing w:line="320" w:lineRule="exact"/>
              <w:jc w:val="center"/>
              <w:rPr>
                <w:rFonts w:cstheme="minorHAnsi"/>
                <w:sz w:val="21"/>
                <w:szCs w:val="21"/>
              </w:rPr>
            </w:pPr>
          </w:p>
        </w:tc>
      </w:tr>
      <w:tr w:rsidR="00D2798E" w14:paraId="20F46577" w14:textId="77777777">
        <w:trPr>
          <w:trHeight w:val="567"/>
          <w:jc w:val="center"/>
        </w:trPr>
        <w:tc>
          <w:tcPr>
            <w:tcW w:w="9180" w:type="dxa"/>
            <w:gridSpan w:val="6"/>
            <w:shd w:val="clear" w:color="auto" w:fill="F2F2F2" w:themeFill="background1" w:themeFillShade="F2"/>
            <w:vAlign w:val="center"/>
          </w:tcPr>
          <w:p w14:paraId="0B9CFF22"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D2798E" w14:paraId="33894169" w14:textId="77777777">
        <w:trPr>
          <w:trHeight w:val="567"/>
          <w:jc w:val="center"/>
        </w:trPr>
        <w:tc>
          <w:tcPr>
            <w:tcW w:w="1970" w:type="dxa"/>
            <w:vMerge w:val="restart"/>
            <w:shd w:val="clear" w:color="auto" w:fill="auto"/>
            <w:vAlign w:val="center"/>
          </w:tcPr>
          <w:p w14:paraId="5AE53CDA"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14:textId="77777777" w:rsidR="00D2798E" w:rsidRDefault="009E23B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14:textId="77777777" w:rsidR="00D2798E" w:rsidRDefault="009E23B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14:textId="77777777" w:rsidR="00D2798E" w:rsidRDefault="009E23B6">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D2798E" w14:paraId="7473E1F4" w14:textId="77777777">
        <w:trPr>
          <w:trHeight w:val="567"/>
          <w:jc w:val="center"/>
        </w:trPr>
        <w:tc>
          <w:tcPr>
            <w:tcW w:w="1970" w:type="dxa"/>
            <w:vMerge/>
            <w:shd w:val="clear" w:color="auto" w:fill="auto"/>
            <w:vAlign w:val="center"/>
          </w:tcPr>
          <w:p w14:paraId="339F2306" w14:textId="77777777" w:rsidR="00D2798E" w:rsidRDefault="00D2798E">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D2798E" w:rsidRDefault="00D2798E">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14:textId="77777777" w:rsidR="00D2798E" w:rsidRDefault="009E23B6">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14:textId="77777777" w:rsidR="00D2798E" w:rsidRDefault="009E23B6">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D2798E" w14:paraId="307F420C" w14:textId="77777777">
        <w:trPr>
          <w:trHeight w:val="567"/>
          <w:jc w:val="center"/>
        </w:trPr>
        <w:tc>
          <w:tcPr>
            <w:tcW w:w="9180" w:type="dxa"/>
            <w:gridSpan w:val="6"/>
            <w:shd w:val="clear" w:color="auto" w:fill="F2F2F2" w:themeFill="background1" w:themeFillShade="F2"/>
            <w:vAlign w:val="center"/>
          </w:tcPr>
          <w:p w14:paraId="1CB03F76" w14:textId="77777777" w:rsidR="00D2798E" w:rsidRDefault="009E23B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D2798E" w14:paraId="6D408D65" w14:textId="77777777">
        <w:trPr>
          <w:trHeight w:val="567"/>
          <w:jc w:val="center"/>
        </w:trPr>
        <w:tc>
          <w:tcPr>
            <w:tcW w:w="1970" w:type="dxa"/>
            <w:shd w:val="clear" w:color="auto" w:fill="auto"/>
            <w:vAlign w:val="center"/>
          </w:tcPr>
          <w:p w14:paraId="1D159855" w14:textId="77777777" w:rsidR="00D2798E" w:rsidRDefault="009E23B6">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14:textId="77777777" w:rsidR="00D2798E" w:rsidRDefault="009E23B6">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D2798E" w14:paraId="4FC226EA" w14:textId="77777777">
        <w:trPr>
          <w:trHeight w:val="567"/>
          <w:jc w:val="center"/>
        </w:trPr>
        <w:tc>
          <w:tcPr>
            <w:tcW w:w="1970" w:type="dxa"/>
            <w:shd w:val="clear" w:color="auto" w:fill="auto"/>
            <w:vAlign w:val="center"/>
          </w:tcPr>
          <w:p w14:paraId="607D4F4E" w14:textId="77777777" w:rsidR="00D2798E" w:rsidRDefault="00D2798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D2798E" w:rsidRDefault="00D2798E">
            <w:pPr>
              <w:autoSpaceDE w:val="0"/>
              <w:autoSpaceDN w:val="0"/>
              <w:adjustRightInd w:val="0"/>
              <w:spacing w:line="320" w:lineRule="exact"/>
              <w:rPr>
                <w:rFonts w:cstheme="minorHAnsi"/>
                <w:bCs/>
                <w:sz w:val="21"/>
                <w:szCs w:val="21"/>
              </w:rPr>
            </w:pPr>
          </w:p>
        </w:tc>
      </w:tr>
      <w:tr w:rsidR="00D2798E" w14:paraId="5F112318" w14:textId="77777777">
        <w:trPr>
          <w:trHeight w:val="567"/>
          <w:jc w:val="center"/>
        </w:trPr>
        <w:tc>
          <w:tcPr>
            <w:tcW w:w="1970" w:type="dxa"/>
            <w:shd w:val="clear" w:color="auto" w:fill="auto"/>
            <w:vAlign w:val="center"/>
          </w:tcPr>
          <w:p w14:paraId="665BB6E6" w14:textId="77777777" w:rsidR="00D2798E" w:rsidRDefault="00D2798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D2798E" w:rsidRDefault="00D2798E">
            <w:pPr>
              <w:autoSpaceDE w:val="0"/>
              <w:autoSpaceDN w:val="0"/>
              <w:adjustRightInd w:val="0"/>
              <w:spacing w:line="320" w:lineRule="exact"/>
              <w:rPr>
                <w:rFonts w:cstheme="minorHAnsi"/>
                <w:bCs/>
                <w:sz w:val="21"/>
                <w:szCs w:val="21"/>
              </w:rPr>
            </w:pPr>
          </w:p>
        </w:tc>
      </w:tr>
      <w:tr w:rsidR="00D2798E" w14:paraId="1B69BE35" w14:textId="77777777">
        <w:trPr>
          <w:trHeight w:val="567"/>
          <w:jc w:val="center"/>
        </w:trPr>
        <w:tc>
          <w:tcPr>
            <w:tcW w:w="1970" w:type="dxa"/>
            <w:shd w:val="clear" w:color="auto" w:fill="auto"/>
            <w:vAlign w:val="center"/>
          </w:tcPr>
          <w:p w14:paraId="2F7C3A91" w14:textId="77777777" w:rsidR="00D2798E" w:rsidRDefault="009E23B6">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14:textId="77777777" w:rsidR="00D2798E" w:rsidRDefault="009E23B6">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asciiTheme="minorEastAsia" w:hAnsiTheme="minorEastAsia" w:cstheme="minorHAnsi" w:hint="eastAsia"/>
                <w:color w:val="000000"/>
                <w:sz w:val="21"/>
                <w:szCs w:val="21"/>
              </w:rPr>
              <w:t>“上年度营业收入”；</w:t>
            </w:r>
          </w:p>
          <w:p w14:paraId="5E20A655" w14:textId="77777777" w:rsidR="00D2798E" w:rsidRDefault="009E23B6">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14:textId="77777777" w:rsidR="00D2798E" w:rsidRDefault="009E23B6">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14:textId="77777777" w:rsidR="00D2798E" w:rsidRDefault="009E23B6">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D2798E" w:rsidRDefault="009E23B6">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）供应商参加政府采购活动承诺书</w:t>
      </w:r>
    </w:p>
    <w:p w14:paraId="53E984F4" w14:textId="77777777" w:rsidR="00D2798E" w:rsidRDefault="009E23B6">
      <w:pPr>
        <w:pStyle w:val="aff7"/>
        <w:ind w:firstLine="480"/>
        <w:rPr>
          <w:i/>
          <w:color w:val="7030A0"/>
        </w:rPr>
      </w:pPr>
      <w:r>
        <w:rPr>
          <w:i/>
          <w:color w:val="7030A0"/>
        </w:rPr>
        <w:t>未签署下列承诺书的，将被视为无效投标，其责任由供应商自行承担。</w:t>
      </w:r>
    </w:p>
    <w:p w14:paraId="05D1ED37" w14:textId="77777777" w:rsidR="00D2798E" w:rsidRDefault="009E23B6">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61861864"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7062A41E"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3597CA6C" w14:textId="77777777" w:rsidR="00D2798E" w:rsidRDefault="00D2798E">
      <w:pPr>
        <w:ind w:firstLineChars="200" w:firstLine="480"/>
        <w:jc w:val="both"/>
        <w:rPr>
          <w:rFonts w:ascii="Calibri" w:eastAsia="宋体" w:hAnsi="Calibri" w:cstheme="minorHAnsi"/>
          <w:color w:val="000000"/>
          <w:kern w:val="24"/>
        </w:rPr>
      </w:pPr>
    </w:p>
    <w:p w14:paraId="1B3D52CD"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1A9E337A"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27E600F7" w14:textId="77777777" w:rsidR="00D2798E" w:rsidRDefault="00D2798E">
      <w:pPr>
        <w:ind w:firstLineChars="200" w:firstLine="480"/>
        <w:jc w:val="both"/>
        <w:rPr>
          <w:rFonts w:ascii="Calibri" w:eastAsia="宋体" w:hAnsi="Calibri" w:cstheme="minorHAnsi"/>
          <w:color w:val="000000"/>
          <w:kern w:val="24"/>
        </w:rPr>
      </w:pPr>
    </w:p>
    <w:p w14:paraId="3DBFD4BA" w14:textId="77777777" w:rsidR="00D2798E" w:rsidRDefault="009E23B6">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0350CAFA"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593AC25A"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3E3EEE82"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0F50B5B7"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448E2A6A"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1CFDF369"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D2798E" w:rsidRDefault="00D2798E">
      <w:pPr>
        <w:ind w:firstLineChars="200" w:firstLine="480"/>
        <w:jc w:val="both"/>
        <w:rPr>
          <w:rFonts w:ascii="Calibri" w:eastAsia="宋体" w:hAnsi="Calibri" w:cstheme="minorHAnsi"/>
          <w:color w:val="000000"/>
          <w:kern w:val="24"/>
        </w:rPr>
      </w:pPr>
    </w:p>
    <w:p w14:paraId="6A75A10E" w14:textId="77777777" w:rsidR="00D2798E" w:rsidRDefault="009E23B6">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667F1DB1" w14:textId="77777777" w:rsidR="00D2798E" w:rsidRDefault="009E23B6">
      <w:pPr>
        <w:ind w:firstLineChars="200" w:firstLine="480"/>
        <w:jc w:val="both"/>
        <w:rPr>
          <w:rFonts w:ascii="Calibri Light" w:eastAsia="华文仿宋" w:hAnsi="Calibri Light" w:cs="Calibri Light"/>
          <w:color w:val="000000"/>
          <w:sz w:val="28"/>
          <w:szCs w:val="28"/>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48D38801" w14:textId="77777777" w:rsidR="00D2798E" w:rsidRDefault="00D2798E">
      <w:pPr>
        <w:rPr>
          <w:rFonts w:ascii="Calibri Light" w:eastAsia="华文仿宋" w:hAnsi="Calibri Light" w:cs="Calibri Light"/>
          <w:color w:val="000000"/>
          <w:sz w:val="28"/>
          <w:szCs w:val="28"/>
        </w:rPr>
        <w:sectPr w:rsidR="00D2798E">
          <w:footerReference w:type="even" r:id="rId52"/>
          <w:footerReference w:type="default" r:id="rId53"/>
          <w:pgSz w:w="11906" w:h="16838"/>
          <w:pgMar w:top="1418" w:right="1418" w:bottom="1418" w:left="1418" w:header="851" w:footer="992" w:gutter="0"/>
          <w:cols w:space="425"/>
          <w:docGrid w:type="linesAndChars" w:linePitch="460"/>
        </w:sectPr>
      </w:pPr>
    </w:p>
    <w:p w14:paraId="78DA254E" w14:textId="77777777" w:rsidR="00D2798E" w:rsidRDefault="009E23B6">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三</w:t>
      </w:r>
      <w:r>
        <w:rPr>
          <w:rFonts w:ascii="Calibri" w:eastAsia="黑体" w:hAnsi="Calibri"/>
          <w:kern w:val="28"/>
          <w:sz w:val="28"/>
        </w:rPr>
        <w:t>）享受</w:t>
      </w:r>
      <w:r>
        <w:rPr>
          <w:rFonts w:ascii="Calibri" w:eastAsia="黑体" w:hAnsi="Calibri" w:hint="eastAsia"/>
          <w:kern w:val="28"/>
          <w:sz w:val="28"/>
        </w:rPr>
        <w:t>政府采购优惠政策需要提供的资料</w:t>
      </w:r>
    </w:p>
    <w:p w14:paraId="36499E24" w14:textId="77777777" w:rsidR="00D2798E" w:rsidRDefault="009E23B6">
      <w:pPr>
        <w:ind w:firstLineChars="200" w:firstLine="480"/>
        <w:jc w:val="both"/>
        <w:rPr>
          <w:color w:val="FF0000"/>
        </w:rPr>
      </w:pPr>
      <w:r>
        <w:rPr>
          <w:rFonts w:hint="eastAsia"/>
          <w:color w:val="FF0000"/>
        </w:rPr>
        <w:t>中标供应</w:t>
      </w:r>
      <w:proofErr w:type="gramStart"/>
      <w:r>
        <w:rPr>
          <w:rFonts w:hint="eastAsia"/>
          <w:color w:val="FF0000"/>
        </w:rPr>
        <w:t>商享受</w:t>
      </w:r>
      <w:proofErr w:type="gramEnd"/>
      <w:r>
        <w:rPr>
          <w:rFonts w:hint="eastAsia"/>
          <w:color w:val="FF0000"/>
        </w:rPr>
        <w:t>了政府采购优惠政策的，将随中标结果公开其声明或者</w:t>
      </w:r>
      <w:r>
        <w:rPr>
          <w:rFonts w:asciiTheme="minorEastAsia" w:hAnsiTheme="minorEastAsia" w:hint="eastAsia"/>
          <w:color w:val="FF0000"/>
        </w:rPr>
        <w:t>有关证明文件</w:t>
      </w:r>
      <w:r>
        <w:rPr>
          <w:rFonts w:hint="eastAsia"/>
          <w:color w:val="FF0000"/>
        </w:rPr>
        <w:t>，接受社会监督。</w:t>
      </w:r>
    </w:p>
    <w:p w14:paraId="63D620A3" w14:textId="77777777" w:rsidR="00D2798E" w:rsidRDefault="009E23B6">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．中小企业声明函</w:t>
      </w:r>
    </w:p>
    <w:p w14:paraId="78BD3DE4" w14:textId="77777777" w:rsidR="00D2798E" w:rsidRDefault="009E23B6">
      <w:pPr>
        <w:pStyle w:val="afc"/>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63041E67" w14:textId="77777777" w:rsidR="00D2798E" w:rsidRDefault="009E23B6">
      <w:pPr>
        <w:ind w:firstLineChars="200" w:firstLine="480"/>
        <w:jc w:val="both"/>
        <w:rPr>
          <w:rFonts w:cstheme="minorHAnsi"/>
          <w:i/>
          <w:color w:val="7030A0"/>
        </w:rPr>
      </w:pPr>
      <w:r>
        <w:rPr>
          <w:rFonts w:asciiTheme="minorEastAsia" w:hAnsiTheme="minorEastAsia"/>
          <w:color w:val="7030A0"/>
        </w:rPr>
        <w:t>①</w:t>
      </w:r>
      <w:r>
        <w:rPr>
          <w:rFonts w:cstheme="minorHAnsi" w:hint="eastAsia"/>
          <w:i/>
          <w:color w:val="7030A0"/>
        </w:rPr>
        <w:t xml:space="preserve"> </w:t>
      </w:r>
      <w:r>
        <w:rPr>
          <w:rFonts w:cstheme="minorHAnsi"/>
          <w:i/>
          <w:color w:val="7030A0"/>
        </w:rPr>
        <w:t>供应商在填报前请认真阅读</w:t>
      </w:r>
      <w:r>
        <w:rPr>
          <w:rFonts w:cstheme="minorHAnsi" w:hint="eastAsia"/>
          <w:i/>
          <w:color w:val="7030A0"/>
        </w:rPr>
        <w:t>《政府采购促进中小企业发展管理办法》（财库〔</w:t>
      </w:r>
      <w:r>
        <w:rPr>
          <w:rFonts w:cstheme="minorHAnsi" w:hint="eastAsia"/>
          <w:i/>
          <w:color w:val="7030A0"/>
        </w:rPr>
        <w:t>2020</w:t>
      </w:r>
      <w:r>
        <w:rPr>
          <w:rFonts w:cstheme="minorHAnsi" w:hint="eastAsia"/>
          <w:i/>
          <w:color w:val="7030A0"/>
        </w:rPr>
        <w:t>〕</w:t>
      </w:r>
      <w:r>
        <w:rPr>
          <w:rFonts w:cstheme="minorHAnsi" w:hint="eastAsia"/>
          <w:i/>
          <w:color w:val="7030A0"/>
        </w:rPr>
        <w:t>46</w:t>
      </w:r>
      <w:r>
        <w:rPr>
          <w:rFonts w:cstheme="minorHAnsi" w:hint="eastAsia"/>
          <w:i/>
          <w:color w:val="7030A0"/>
        </w:rPr>
        <w:t>号），供应商为中小企业的，按下文给定格式填写《声明函》。</w:t>
      </w:r>
    </w:p>
    <w:p w14:paraId="539471A1" w14:textId="77777777" w:rsidR="00D2798E" w:rsidRDefault="009E23B6">
      <w:pPr>
        <w:ind w:firstLineChars="200" w:firstLine="480"/>
        <w:jc w:val="both"/>
        <w:rPr>
          <w:rFonts w:cstheme="minorHAnsi"/>
          <w:i/>
          <w:color w:val="7030A0"/>
        </w:rPr>
      </w:pPr>
      <w:r>
        <w:rPr>
          <w:rFonts w:cstheme="minorHAnsi" w:hint="eastAsia"/>
          <w:i/>
          <w:color w:val="7030A0"/>
        </w:rPr>
        <w:t>联合体各方均为中小企业的，联合体视同中小企业。其中，联合体各方均为小</w:t>
      </w:r>
      <w:proofErr w:type="gramStart"/>
      <w:r>
        <w:rPr>
          <w:rFonts w:cstheme="minorHAnsi" w:hint="eastAsia"/>
          <w:i/>
          <w:color w:val="7030A0"/>
        </w:rPr>
        <w:t>微企业</w:t>
      </w:r>
      <w:proofErr w:type="gramEnd"/>
      <w:r>
        <w:rPr>
          <w:rFonts w:cstheme="minorHAnsi" w:hint="eastAsia"/>
          <w:i/>
          <w:color w:val="7030A0"/>
        </w:rPr>
        <w:t>的，联合体视同小微企业。</w:t>
      </w:r>
    </w:p>
    <w:p w14:paraId="3A6224EF" w14:textId="77777777" w:rsidR="00D2798E" w:rsidRDefault="009E23B6">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14:paraId="43F2C4E8" w14:textId="77777777" w:rsidR="00D2798E" w:rsidRDefault="009E23B6">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14:textId="77777777" w:rsidR="00D2798E" w:rsidRDefault="009E23B6">
      <w:pPr>
        <w:pStyle w:val="afc"/>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Pr>
          <w:rFonts w:asciiTheme="minorEastAsia" w:eastAsiaTheme="minorEastAsia" w:hAnsiTheme="minorEastAsia"/>
          <w:i/>
          <w:color w:val="7030A0"/>
          <w:sz w:val="24"/>
          <w:szCs w:val="24"/>
        </w:rPr>
        <w:t>声明函中“从业人员”、“营业收入”、“资产总额”填报上一年度数据，无上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77005AC0" w14:textId="77777777" w:rsidR="00D2798E" w:rsidRDefault="009E23B6">
      <w:pPr>
        <w:pStyle w:val="afc"/>
        <w:wordWrap/>
        <w:spacing w:line="240" w:lineRule="auto"/>
        <w:ind w:firstLineChars="200" w:firstLine="480"/>
        <w:jc w:val="both"/>
      </w:pPr>
      <w:r>
        <w:rPr>
          <w:rFonts w:asciiTheme="minorEastAsia" w:eastAsiaTheme="minorEastAsia" w:hAnsiTheme="minorEastAsia"/>
          <w:color w:val="7030A0"/>
          <w:sz w:val="24"/>
          <w:szCs w:val="24"/>
        </w:rPr>
        <w:t xml:space="preserve">④ </w:t>
      </w:r>
      <w:r>
        <w:rPr>
          <w:rFonts w:asciiTheme="minorHAnsi" w:eastAsiaTheme="minorEastAsia" w:hAnsiTheme="minorHAnsi"/>
          <w:i/>
          <w:color w:val="7030A0"/>
          <w:sz w:val="24"/>
          <w:szCs w:val="24"/>
        </w:rPr>
        <w:t>本项目采购标的对应的中小企业划分标准所属行业：见第二章「前附表」。</w:t>
      </w:r>
    </w:p>
    <w:p w14:paraId="49B8BF19" w14:textId="77777777" w:rsidR="00D2798E" w:rsidRDefault="009E23B6">
      <w:pPr>
        <w:spacing w:beforeLines="50" w:before="163"/>
        <w:jc w:val="center"/>
        <w:rPr>
          <w:rFonts w:cs="Calibri Light"/>
          <w:b/>
          <w:color w:val="1F4E79"/>
          <w:sz w:val="28"/>
          <w:szCs w:val="36"/>
        </w:rPr>
      </w:pPr>
      <w:r>
        <w:rPr>
          <w:rFonts w:cs="Calibri Light"/>
          <w:b/>
          <w:color w:val="1F4E79"/>
          <w:sz w:val="28"/>
          <w:szCs w:val="36"/>
        </w:rPr>
        <w:t>『中小企业声明函』（货物类格式）</w:t>
      </w:r>
    </w:p>
    <w:p w14:paraId="4F87EFB5" w14:textId="77777777" w:rsidR="00D2798E" w:rsidRDefault="009E23B6">
      <w:pPr>
        <w:ind w:firstLineChars="200" w:firstLine="480"/>
        <w:jc w:val="both"/>
        <w:rPr>
          <w:rFonts w:cstheme="minorHAnsi"/>
          <w:color w:val="000000"/>
          <w:kern w:val="24"/>
        </w:rPr>
      </w:pPr>
      <w:r>
        <w:rPr>
          <w:rFonts w:cstheme="minorHAnsi"/>
          <w:color w:val="000000"/>
          <w:kern w:val="24"/>
        </w:rPr>
        <w:t>本公司（联合体）郑重声明，根据《政府采购促进中小企业发展管理办法》（财库〔</w:t>
      </w:r>
      <w:r>
        <w:rPr>
          <w:rFonts w:cstheme="minorHAnsi"/>
          <w:color w:val="000000"/>
          <w:kern w:val="24"/>
        </w:rPr>
        <w:t>2020</w:t>
      </w:r>
      <w:r>
        <w:rPr>
          <w:rFonts w:cstheme="minorHAnsi"/>
          <w:color w:val="000000"/>
          <w:kern w:val="24"/>
        </w:rPr>
        <w:t>〕</w:t>
      </w:r>
      <w:r>
        <w:rPr>
          <w:rFonts w:cstheme="minorHAnsi"/>
          <w:color w:val="000000"/>
          <w:kern w:val="24"/>
        </w:rPr>
        <w:t>46</w:t>
      </w:r>
      <w:r>
        <w:rPr>
          <w:rFonts w:cstheme="minorHAnsi"/>
          <w:color w:val="000000"/>
          <w:kern w:val="24"/>
        </w:rPr>
        <w:t>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2D03D37D" w14:textId="77777777" w:rsidR="00D2798E" w:rsidRDefault="009E23B6">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1</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06D528FF" w14:textId="77777777" w:rsidR="00D2798E" w:rsidRDefault="009E23B6">
      <w:pPr>
        <w:ind w:firstLineChars="200" w:firstLine="480"/>
        <w:jc w:val="both"/>
        <w:rPr>
          <w:rFonts w:cstheme="minorHAnsi"/>
          <w:color w:val="000000"/>
          <w:kern w:val="24"/>
          <w:u w:color="000000" w:themeColor="text1"/>
        </w:rPr>
      </w:pPr>
      <w:r>
        <w:rPr>
          <w:rFonts w:cstheme="minorHAnsi"/>
          <w:color w:val="000000"/>
          <w:kern w:val="24"/>
          <w:u w:color="000000" w:themeColor="text1"/>
        </w:rPr>
        <w:t>（</w:t>
      </w:r>
      <w:r>
        <w:rPr>
          <w:rFonts w:cstheme="minorHAnsi"/>
          <w:color w:val="000000"/>
          <w:kern w:val="24"/>
          <w:u w:color="000000" w:themeColor="text1"/>
        </w:rPr>
        <w:t>2</w:t>
      </w:r>
      <w:r>
        <w:rPr>
          <w:rFonts w:cstheme="minorHAnsi"/>
          <w:color w:val="000000"/>
          <w:kern w:val="24"/>
          <w:u w:color="000000" w:themeColor="text1"/>
        </w:rPr>
        <w:t>）</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人，营业收入为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万元，资产总额为</w:t>
      </w:r>
      <w:r>
        <w:rPr>
          <w:rFonts w:cstheme="minorHAnsi"/>
          <w:color w:val="C00000"/>
        </w:rPr>
        <w:t>［</w:t>
      </w:r>
      <w:r>
        <w:rPr>
          <w:rFonts w:cstheme="minorHAnsi"/>
          <w:color w:val="C00000"/>
        </w:rPr>
        <w:t>___</w:t>
      </w:r>
      <w:r>
        <w:rPr>
          <w:rFonts w:cstheme="minorHAnsi"/>
          <w:color w:val="C00000"/>
        </w:rPr>
        <w:t>］</w:t>
      </w:r>
      <w:r>
        <w:rPr>
          <w:rFonts w:cstheme="minorHAnsi"/>
          <w:color w:val="000000"/>
          <w:kern w:val="24"/>
          <w:u w:color="000000" w:themeColor="text1"/>
        </w:rPr>
        <w:t>万元，属于</w:t>
      </w:r>
      <w:r>
        <w:rPr>
          <w:rFonts w:cstheme="minorHAnsi"/>
          <w:color w:val="C00000"/>
        </w:rPr>
        <w:t>［</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3A927629" w14:textId="77777777" w:rsidR="00D2798E" w:rsidRDefault="009E23B6">
      <w:pPr>
        <w:ind w:firstLineChars="200" w:firstLine="480"/>
        <w:jc w:val="both"/>
        <w:rPr>
          <w:rFonts w:cstheme="minorHAnsi"/>
          <w:color w:val="000000"/>
          <w:kern w:val="24"/>
        </w:rPr>
      </w:pPr>
      <w:r>
        <w:rPr>
          <w:rFonts w:cstheme="minorHAnsi"/>
          <w:color w:val="000000"/>
          <w:kern w:val="24"/>
        </w:rPr>
        <w:t>……</w:t>
      </w:r>
    </w:p>
    <w:p w14:paraId="1FCBCD3A" w14:textId="77777777" w:rsidR="00D2798E" w:rsidRDefault="009E23B6">
      <w:pPr>
        <w:ind w:firstLineChars="200" w:firstLine="480"/>
        <w:jc w:val="both"/>
      </w:pPr>
      <w:r>
        <w:t>以上企业，不属于大企业的分支机构，不存在控股股东为大企业的情形，也不存在与大企业的负责人为同一人的情形。</w:t>
      </w:r>
    </w:p>
    <w:p w14:paraId="688CE4BD" w14:textId="77777777" w:rsidR="00D2798E" w:rsidRDefault="009E23B6">
      <w:pPr>
        <w:ind w:firstLineChars="200" w:firstLine="480"/>
        <w:jc w:val="both"/>
      </w:pPr>
      <w:r>
        <w:t>本企业对上述声明内容的真实性负责。如有虚假，将依法承担相应责任。</w:t>
      </w:r>
    </w:p>
    <w:p w14:paraId="0030091F" w14:textId="77777777" w:rsidR="00D2798E" w:rsidRDefault="00D2798E">
      <w:pPr>
        <w:ind w:firstLineChars="200" w:firstLine="480"/>
        <w:jc w:val="both"/>
      </w:pPr>
    </w:p>
    <w:p w14:paraId="4DDA914D" w14:textId="77777777" w:rsidR="00D2798E" w:rsidRDefault="009E23B6">
      <w:pPr>
        <w:tabs>
          <w:tab w:val="left" w:pos="5670"/>
        </w:tabs>
        <w:ind w:firstLineChars="200" w:firstLine="480"/>
        <w:jc w:val="both"/>
        <w:rPr>
          <w:color w:val="000000"/>
        </w:rPr>
      </w:pPr>
      <w:r>
        <w:rPr>
          <w:color w:val="000000"/>
        </w:rPr>
        <w:t>供应商：（</w:t>
      </w:r>
      <w:r>
        <w:rPr>
          <w:i/>
          <w:color w:val="7030A0"/>
        </w:rPr>
        <w:t>供应商全称并加盖公章</w:t>
      </w:r>
      <w:r>
        <w:rPr>
          <w:color w:val="000000"/>
        </w:rPr>
        <w:t>）</w:t>
      </w:r>
    </w:p>
    <w:p w14:paraId="550502CD" w14:textId="77777777" w:rsidR="00D2798E" w:rsidRDefault="009E23B6">
      <w:pPr>
        <w:ind w:firstLineChars="200" w:firstLine="480"/>
        <w:jc w:val="both"/>
        <w:rPr>
          <w:color w:val="000000"/>
        </w:rPr>
      </w:pPr>
      <w:r>
        <w:rPr>
          <w:color w:val="000000"/>
        </w:rPr>
        <w:t>日　期：　　年　月　日</w:t>
      </w:r>
    </w:p>
    <w:p w14:paraId="3C4953CE" w14:textId="77777777" w:rsidR="00D2798E" w:rsidRDefault="00D2798E">
      <w:pPr>
        <w:tabs>
          <w:tab w:val="left" w:pos="5670"/>
        </w:tabs>
        <w:ind w:firstLineChars="200" w:firstLine="482"/>
        <w:jc w:val="both"/>
        <w:rPr>
          <w:rFonts w:cstheme="minorHAnsi"/>
          <w:b/>
          <w:color w:val="C00000"/>
        </w:rPr>
      </w:pPr>
    </w:p>
    <w:p w14:paraId="6420DDCD" w14:textId="77777777" w:rsidR="00D2798E" w:rsidRDefault="009E23B6">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BE9E4C0" w14:textId="77777777" w:rsidR="00D2798E" w:rsidRDefault="009E23B6">
      <w:pPr>
        <w:pStyle w:val="afc"/>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lastRenderedPageBreak/>
        <w:t>本公司（联合体）郑重声明，根据《政府采购促进中小企业发展管理办法》（财库〔</w:t>
      </w:r>
      <w:r>
        <w:rPr>
          <w:rFonts w:asciiTheme="minorHAnsi" w:eastAsiaTheme="minorEastAsia" w:hAnsiTheme="minorHAnsi"/>
          <w:sz w:val="24"/>
          <w:szCs w:val="24"/>
        </w:rPr>
        <w:t>2020</w:t>
      </w:r>
      <w:r>
        <w:rPr>
          <w:rFonts w:asciiTheme="minorHAnsi" w:eastAsiaTheme="minorEastAsia" w:hAnsiTheme="minorHAnsi"/>
          <w:sz w:val="24"/>
          <w:szCs w:val="24"/>
        </w:rPr>
        <w:t>〕</w:t>
      </w:r>
      <w:r>
        <w:rPr>
          <w:rFonts w:asciiTheme="minorHAnsi" w:eastAsiaTheme="minorEastAsia" w:hAnsiTheme="minorHAnsi"/>
          <w:sz w:val="24"/>
          <w:szCs w:val="24"/>
        </w:rPr>
        <w:t>46</w:t>
      </w:r>
      <w:r>
        <w:rPr>
          <w:rFonts w:asciiTheme="minorHAnsi" w:eastAsiaTheme="minorEastAsia" w:hAnsiTheme="minorHAnsi"/>
          <w:sz w:val="24"/>
          <w:szCs w:val="24"/>
        </w:rPr>
        <w:t>号）的规定，本公司（联合体）参加</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项目名称</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Pr>
          <w:rFonts w:asciiTheme="minorHAnsi" w:eastAsiaTheme="minorEastAsia" w:hAnsiTheme="minorHAnsi" w:cstheme="minorHAnsi" w:hint="eastAsia"/>
          <w:color w:val="C00000"/>
          <w:sz w:val="24"/>
          <w:szCs w:val="24"/>
        </w:rPr>
        <w:t>___</w:t>
      </w:r>
      <w:r>
        <w:rPr>
          <w:rFonts w:asciiTheme="minorHAnsi" w:eastAsiaTheme="minorEastAsia" w:hAnsiTheme="minorHAnsi" w:cstheme="minorHAnsi" w:hint="eastAsia"/>
          <w:color w:val="C00000"/>
          <w:sz w:val="24"/>
          <w:szCs w:val="24"/>
        </w:rPr>
        <w:t>］</w:t>
      </w:r>
      <w:r>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D2798E" w:rsidRDefault="009E23B6">
      <w:pPr>
        <w:pStyle w:val="afc"/>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cstheme="minorHAnsi"/>
          <w:kern w:val="24"/>
          <w:sz w:val="24"/>
          <w:szCs w:val="24"/>
        </w:rPr>
        <w:t>（</w:t>
      </w:r>
      <w:r>
        <w:rPr>
          <w:rFonts w:asciiTheme="minorHAnsi" w:eastAsiaTheme="minorEastAsia" w:hAnsiTheme="minorHAnsi" w:cstheme="minorHAnsi"/>
          <w:kern w:val="24"/>
          <w:sz w:val="24"/>
          <w:szCs w:val="24"/>
        </w:rPr>
        <w:t>1</w:t>
      </w:r>
      <w:r>
        <w:rPr>
          <w:rFonts w:asciiTheme="minorHAnsi" w:eastAsiaTheme="minorEastAsia" w:hAnsiTheme="minorHAnsi" w:cstheme="minorHAnsi"/>
          <w:kern w:val="24"/>
          <w:sz w:val="24"/>
          <w:szCs w:val="24"/>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1EB3ECEA" w14:textId="77777777" w:rsidR="00D2798E" w:rsidRDefault="009E23B6">
      <w:pPr>
        <w:pStyle w:val="afc"/>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sz w:val="24"/>
          <w:szCs w:val="24"/>
          <w:u w:color="000000" w:themeColor="text1"/>
        </w:rPr>
        <w:t>（</w:t>
      </w:r>
      <w:r>
        <w:rPr>
          <w:rFonts w:asciiTheme="minorHAnsi" w:eastAsiaTheme="minorEastAsia" w:hAnsiTheme="minorHAnsi"/>
          <w:sz w:val="24"/>
          <w:szCs w:val="24"/>
          <w:u w:color="000000" w:themeColor="text1"/>
        </w:rPr>
        <w:t>2</w:t>
      </w:r>
      <w:r>
        <w:rPr>
          <w:rFonts w:asciiTheme="minorHAnsi" w:eastAsiaTheme="minorEastAsia" w:hAnsiTheme="minorHAnsi"/>
          <w:sz w:val="24"/>
          <w:szCs w:val="24"/>
          <w:u w:color="000000" w:themeColor="text1"/>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77947DB5" w14:textId="77777777" w:rsidR="00D2798E" w:rsidRDefault="009E23B6">
      <w:pPr>
        <w:pStyle w:val="afc"/>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p>
    <w:p w14:paraId="16A78B82" w14:textId="77777777" w:rsidR="00D2798E" w:rsidRDefault="009E23B6">
      <w:pPr>
        <w:ind w:firstLineChars="200" w:firstLine="480"/>
        <w:jc w:val="both"/>
      </w:pPr>
      <w:r>
        <w:t>以上企业，不属于大企业的分支机构，不存在控股股东为大企业的情形，也不存在与大企业的负责人为同一人的情形。</w:t>
      </w:r>
    </w:p>
    <w:p w14:paraId="349FAC5B" w14:textId="77777777" w:rsidR="00D2798E" w:rsidRDefault="009E23B6">
      <w:pPr>
        <w:ind w:firstLineChars="200" w:firstLine="480"/>
        <w:jc w:val="both"/>
      </w:pPr>
      <w:r>
        <w:t>本企业对上述声明内容的真实性负责。如有虚假，将依法承担相应责任。</w:t>
      </w:r>
    </w:p>
    <w:p w14:paraId="6CA3E663" w14:textId="77777777" w:rsidR="00D2798E" w:rsidRDefault="00D2798E">
      <w:pPr>
        <w:ind w:firstLineChars="200" w:firstLine="480"/>
        <w:jc w:val="both"/>
      </w:pPr>
    </w:p>
    <w:p w14:paraId="66CA612B" w14:textId="77777777" w:rsidR="00D2798E" w:rsidRDefault="009E23B6">
      <w:pPr>
        <w:tabs>
          <w:tab w:val="left" w:pos="5670"/>
        </w:tabs>
        <w:ind w:firstLineChars="200" w:firstLine="480"/>
        <w:jc w:val="both"/>
        <w:rPr>
          <w:rFonts w:cs="Calibri Light"/>
          <w:color w:val="000000"/>
        </w:rPr>
      </w:pPr>
      <w:r>
        <w:rPr>
          <w:color w:val="000000"/>
        </w:rPr>
        <w:t>供应商：（</w:t>
      </w:r>
      <w:r>
        <w:rPr>
          <w:i/>
          <w:color w:val="7030A0"/>
        </w:rPr>
        <w:t>供应商全称并加盖公章</w:t>
      </w:r>
      <w:r>
        <w:rPr>
          <w:color w:val="000000"/>
        </w:rPr>
        <w:t>）</w:t>
      </w:r>
    </w:p>
    <w:p w14:paraId="7CFE9C8A" w14:textId="77777777" w:rsidR="00D2798E" w:rsidRDefault="009E23B6">
      <w:pPr>
        <w:tabs>
          <w:tab w:val="left" w:pos="5670"/>
        </w:tabs>
        <w:ind w:firstLineChars="200" w:firstLine="480"/>
        <w:jc w:val="both"/>
        <w:rPr>
          <w:rFonts w:cs="Calibri Light"/>
          <w:color w:val="000000"/>
        </w:rPr>
      </w:pPr>
      <w:r>
        <w:rPr>
          <w:rFonts w:cs="Calibri Light"/>
          <w:color w:val="000000"/>
        </w:rPr>
        <w:t>日　期：　　年　月　日</w:t>
      </w:r>
    </w:p>
    <w:p w14:paraId="4EC845E1" w14:textId="77777777" w:rsidR="00D2798E" w:rsidRDefault="00D2798E">
      <w:pPr>
        <w:tabs>
          <w:tab w:val="left" w:pos="5670"/>
        </w:tabs>
        <w:ind w:firstLineChars="200" w:firstLine="480"/>
        <w:jc w:val="both"/>
        <w:rPr>
          <w:rFonts w:cs="Calibri Light"/>
          <w:color w:val="000000"/>
        </w:rPr>
      </w:pPr>
    </w:p>
    <w:p w14:paraId="6EF6D66A" w14:textId="77777777" w:rsidR="00D2798E" w:rsidRDefault="009E23B6">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3BD19619" w14:textId="77777777" w:rsidR="00D2798E" w:rsidRDefault="009E23B6">
      <w:pPr>
        <w:ind w:firstLineChars="200" w:firstLine="48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hint="eastAsia"/>
          <w:i/>
          <w:color w:val="7030A0"/>
        </w:rPr>
        <w:t>，供应商为残疾人福利性单位的，按下文给定格式填写声明函（给定格）。</w:t>
      </w:r>
    </w:p>
    <w:p w14:paraId="04E0443A" w14:textId="77777777" w:rsidR="00D2798E" w:rsidRDefault="009E23B6">
      <w:pPr>
        <w:ind w:firstLineChars="200" w:firstLine="480"/>
        <w:jc w:val="both"/>
        <w:rPr>
          <w:rFonts w:cstheme="minorHAnsi"/>
          <w:i/>
          <w:color w:val="FF0000"/>
        </w:rPr>
      </w:pPr>
      <w:r>
        <w:rPr>
          <w:rFonts w:cstheme="minorHAnsi" w:hint="eastAsia"/>
          <w:i/>
          <w:color w:val="FF0000"/>
        </w:rPr>
        <w:t>未按要求提供的，将不享受招标文件</w:t>
      </w:r>
      <w:r>
        <w:rPr>
          <w:rFonts w:cstheme="minorHAnsi"/>
          <w:i/>
          <w:color w:val="FF0000"/>
        </w:rPr>
        <w:t>规定的</w:t>
      </w:r>
      <w:r>
        <w:rPr>
          <w:rFonts w:cstheme="minorHAnsi" w:hint="eastAsia"/>
          <w:i/>
          <w:color w:val="FF0000"/>
        </w:rPr>
        <w:t>价格扣除，但不影响投标文件的有效性。</w:t>
      </w:r>
    </w:p>
    <w:p w14:paraId="5136CF1D" w14:textId="77777777" w:rsidR="00D2798E" w:rsidRDefault="009E23B6">
      <w:pPr>
        <w:jc w:val="center"/>
        <w:rPr>
          <w:rFonts w:cs="Calibri Light"/>
          <w:b/>
          <w:color w:val="1F4E79"/>
          <w:sz w:val="28"/>
          <w:szCs w:val="36"/>
        </w:rPr>
      </w:pPr>
      <w:r>
        <w:rPr>
          <w:rFonts w:cs="Calibri Light"/>
          <w:b/>
          <w:color w:val="1F4E79"/>
          <w:sz w:val="28"/>
          <w:szCs w:val="36"/>
        </w:rPr>
        <w:t>『残疾人福利性单位声明函』（格式）</w:t>
      </w:r>
    </w:p>
    <w:p w14:paraId="3EB47A5B" w14:textId="77777777" w:rsidR="00D2798E" w:rsidRDefault="009E23B6">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2CC6C156" w14:textId="77777777" w:rsidR="00D2798E" w:rsidRDefault="009E23B6">
      <w:pPr>
        <w:ind w:firstLineChars="200" w:firstLine="480"/>
        <w:jc w:val="both"/>
        <w:rPr>
          <w:rFonts w:cstheme="minorHAnsi"/>
          <w:color w:val="000000"/>
        </w:rPr>
      </w:pPr>
      <w:r>
        <w:rPr>
          <w:rFonts w:cstheme="minorHAnsi"/>
          <w:color w:val="000000"/>
        </w:rPr>
        <w:t>本单位对上述声明的真实性负责。如有虚假，将依法承担相应责任。</w:t>
      </w:r>
    </w:p>
    <w:p w14:paraId="5FF3D6A2" w14:textId="77777777" w:rsidR="00D2798E" w:rsidRDefault="00D2798E">
      <w:pPr>
        <w:ind w:firstLineChars="200" w:firstLine="480"/>
        <w:jc w:val="both"/>
        <w:rPr>
          <w:rFonts w:cstheme="minorHAnsi"/>
          <w:color w:val="000000"/>
        </w:rPr>
      </w:pPr>
    </w:p>
    <w:p w14:paraId="287DEF40" w14:textId="77777777" w:rsidR="00D2798E" w:rsidRDefault="009E23B6">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0328D65" w14:textId="77777777" w:rsidR="00D2798E" w:rsidRDefault="009E23B6">
      <w:pPr>
        <w:tabs>
          <w:tab w:val="left" w:pos="5670"/>
        </w:tabs>
        <w:ind w:firstLineChars="200" w:firstLine="480"/>
        <w:jc w:val="both"/>
        <w:rPr>
          <w:rFonts w:cstheme="minorHAnsi"/>
          <w:color w:val="000000"/>
        </w:rPr>
      </w:pPr>
      <w:r>
        <w:rPr>
          <w:rFonts w:cstheme="minorHAnsi"/>
          <w:color w:val="000000"/>
        </w:rPr>
        <w:t>日　期：　　年　月　日</w:t>
      </w:r>
    </w:p>
    <w:p w14:paraId="4E6717EF" w14:textId="77777777" w:rsidR="00D2798E" w:rsidRDefault="00D2798E">
      <w:pPr>
        <w:tabs>
          <w:tab w:val="left" w:pos="5670"/>
        </w:tabs>
        <w:jc w:val="both"/>
        <w:rPr>
          <w:rFonts w:cstheme="minorHAnsi"/>
          <w:color w:val="000000"/>
        </w:rPr>
      </w:pPr>
    </w:p>
    <w:p w14:paraId="0E8C8EF5" w14:textId="77777777" w:rsidR="00D2798E" w:rsidRDefault="009E23B6">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318FC9C8" w14:textId="77777777" w:rsidR="00D2798E" w:rsidRDefault="009E23B6">
      <w:pPr>
        <w:ind w:firstLineChars="200" w:firstLine="48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r>
        <w:rPr>
          <w:rFonts w:hint="eastAsia"/>
          <w:i/>
          <w:color w:val="7030A0"/>
        </w:rPr>
        <w:t>,</w:t>
      </w:r>
      <w:r>
        <w:rPr>
          <w:rFonts w:cstheme="minorHAnsi" w:hint="eastAsia"/>
          <w:i/>
          <w:color w:val="7030A0"/>
        </w:rPr>
        <w:t xml:space="preserve"> </w:t>
      </w:r>
      <w:r>
        <w:rPr>
          <w:rFonts w:cstheme="minorHAnsi" w:hint="eastAsia"/>
          <w:i/>
          <w:color w:val="7030A0"/>
        </w:rPr>
        <w:t>供应商为监狱企业的，按下文要求提供证明文件。</w:t>
      </w:r>
    </w:p>
    <w:p w14:paraId="743CCF7A" w14:textId="77777777" w:rsidR="00D2798E" w:rsidRDefault="009E23B6">
      <w:pPr>
        <w:ind w:firstLineChars="200" w:firstLine="480"/>
        <w:jc w:val="both"/>
        <w:rPr>
          <w:rFonts w:cstheme="minorHAnsi"/>
          <w:i/>
          <w:color w:val="FF0000"/>
        </w:rPr>
      </w:pPr>
      <w:r>
        <w:rPr>
          <w:rFonts w:cstheme="minorHAnsi" w:hint="eastAsia"/>
          <w:i/>
          <w:color w:val="FF0000"/>
        </w:rPr>
        <w:lastRenderedPageBreak/>
        <w:t>未按要求提供的，将不享受招标文件</w:t>
      </w:r>
      <w:r>
        <w:rPr>
          <w:rFonts w:cstheme="minorHAnsi"/>
          <w:i/>
          <w:color w:val="FF0000"/>
        </w:rPr>
        <w:t>规定的</w:t>
      </w:r>
      <w:r>
        <w:rPr>
          <w:rFonts w:cstheme="minorHAnsi" w:hint="eastAsia"/>
          <w:i/>
          <w:color w:val="FF0000"/>
        </w:rPr>
        <w:t>价格扣除，但不影响投标文件的有效性。</w:t>
      </w:r>
    </w:p>
    <w:p w14:paraId="685BC729" w14:textId="77777777" w:rsidR="00D2798E" w:rsidRDefault="009E23B6">
      <w:pPr>
        <w:jc w:val="center"/>
        <w:rPr>
          <w:rFonts w:cs="Calibri Light"/>
          <w:b/>
          <w:color w:val="1F4E79"/>
          <w:sz w:val="28"/>
          <w:szCs w:val="36"/>
        </w:rPr>
      </w:pPr>
      <w:r>
        <w:rPr>
          <w:rFonts w:cs="Calibri Light"/>
          <w:b/>
          <w:color w:val="1F4E79"/>
          <w:sz w:val="28"/>
          <w:szCs w:val="36"/>
        </w:rPr>
        <w:t>『监狱企业证明函』</w:t>
      </w:r>
    </w:p>
    <w:p w14:paraId="23F46BFA" w14:textId="77777777" w:rsidR="00D2798E" w:rsidRDefault="009E23B6">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14:textId="77777777" w:rsidR="00D2798E" w:rsidRDefault="009E23B6">
      <w:pPr>
        <w:ind w:firstLineChars="200" w:firstLine="48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141F3DCA" w14:textId="77777777" w:rsidR="00D2798E" w:rsidRDefault="00D2798E">
      <w:pPr>
        <w:rPr>
          <w:rFonts w:cstheme="minorHAnsi"/>
          <w:color w:val="000000"/>
        </w:rPr>
      </w:pPr>
    </w:p>
    <w:sectPr w:rsidR="00D2798E">
      <w:footerReference w:type="even" r:id="rId54"/>
      <w:footerReference w:type="default" r:id="rId55"/>
      <w:pgSz w:w="11906" w:h="16838"/>
      <w:pgMar w:top="1418" w:right="1588" w:bottom="1021" w:left="1588" w:header="851" w:footer="992" w:gutter="0"/>
      <w:cols w:space="720"/>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36407" w14:textId="77777777" w:rsidR="00BA1C06" w:rsidRDefault="00BA1C06">
      <w:r>
        <w:separator/>
      </w:r>
    </w:p>
  </w:endnote>
  <w:endnote w:type="continuationSeparator" w:id="0">
    <w:p w14:paraId="0E58F7B1" w14:textId="77777777" w:rsidR="00BA1C06" w:rsidRDefault="00BA1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F469550C-0457-4279-A63B-3CB46F0F8BDB}"/>
    <w:embedBold r:id="rId2" w:fontKey="{B9B8CE92-7E39-48C5-A733-1A81554A4DA9}"/>
    <w:embedItalic r:id="rId3" w:fontKey="{4C9B46CA-EF74-470B-BF36-A2EADE40AE68}"/>
    <w:embedBoldItalic r:id="rId4" w:fontKey="{64A8E220-F940-41BB-9B0D-647F9B40B1EF}"/>
  </w:font>
  <w:font w:name="黑体">
    <w:altName w:val="SimHei"/>
    <w:panose1 w:val="02010609060101010101"/>
    <w:charset w:val="86"/>
    <w:family w:val="modern"/>
    <w:pitch w:val="fixed"/>
    <w:sig w:usb0="800002BF" w:usb1="38CF7CFA" w:usb2="00000016" w:usb3="00000000" w:csb0="00040001" w:csb1="00000000"/>
    <w:embedRegular r:id="rId5" w:subsetted="1" w:fontKey="{6F9F22E7-C84F-4591-9F25-D70AA21A2E71}"/>
    <w:embedBold r:id="rId6" w:subsetted="1" w:fontKey="{BD8DAF54-8AD2-45D4-A179-77A1069BA09E}"/>
  </w:font>
  <w:font w:name="Calibri Light">
    <w:panose1 w:val="020F0302020204030204"/>
    <w:charset w:val="00"/>
    <w:family w:val="swiss"/>
    <w:pitch w:val="variable"/>
    <w:sig w:usb0="A00002EF" w:usb1="4000207B" w:usb2="00000000" w:usb3="00000000" w:csb0="0000019F" w:csb1="00000000"/>
    <w:embedRegular r:id="rId7" w:subsetted="1" w:fontKey="{48886ABD-7FB1-49EC-AA75-EBC47FA2BC52}"/>
    <w:embedBold r:id="rId8" w:subsetted="1" w:fontKey="{0C4703B6-7E10-4648-94C9-4A8AE9602967}"/>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embedRegular r:id="rId9" w:subsetted="1" w:fontKey="{84C0A436-C3FA-4E9E-B248-78D6A1FE96C4}"/>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embedRegular r:id="rId10" w:subsetted="1" w:fontKey="{F400F984-7C6F-4F84-899B-9CECE31152D8}"/>
  </w:font>
  <w:font w:name="Segoe UI Symbol">
    <w:panose1 w:val="020B0502040204020203"/>
    <w:charset w:val="00"/>
    <w:family w:val="swiss"/>
    <w:pitch w:val="variable"/>
    <w:sig w:usb0="8000006F" w:usb1="1200FBEF" w:usb2="0064C000" w:usb3="00000000" w:csb0="00000001" w:csb1="00000000"/>
    <w:embedRegular r:id="rId11" w:subsetted="1" w:fontKey="{B9283CF4-E68C-4523-B6B7-37CBC9BB44AC}"/>
    <w:embedItalic r:id="rId12" w:subsetted="1" w:fontKey="{EAB8EA3F-A3A6-4E88-B087-F471D332A465}"/>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embedRegular r:id="rId13" w:subsetted="1" w:fontKey="{83253C61-B81E-44C2-940C-D45D621785F9}"/>
  </w:font>
  <w:font w:name="Arial">
    <w:panose1 w:val="020B0604020202020204"/>
    <w:charset w:val="00"/>
    <w:family w:val="swiss"/>
    <w:pitch w:val="variable"/>
    <w:sig w:usb0="E0002AFF" w:usb1="C0007843" w:usb2="00000009" w:usb3="00000000" w:csb0="000001FF" w:csb1="00000000"/>
  </w:font>
  <w:font w:name="方正小标宋简体">
    <w:panose1 w:val="02000000000000000000"/>
    <w:charset w:val="86"/>
    <w:family w:val="auto"/>
    <w:pitch w:val="variable"/>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77777777" w:rsidR="00CD627E" w:rsidRDefault="00CD627E">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CD627E" w:rsidRDefault="00CD627E">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27B46"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AD5E3"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6804D"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2FF18"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39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08D48" w14:textId="77777777" w:rsidR="00CD627E" w:rsidRDefault="00CD627E">
    <w:pPr>
      <w:pStyle w:val="a9"/>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52</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AC7E6" w14:textId="77777777" w:rsidR="00CD627E" w:rsidRDefault="00CD627E">
    <w:pPr>
      <w:pStyle w:val="a9"/>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28C06"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58</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C3393"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D445D6"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60</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96305"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6CF25"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81</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FDA0A"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875F8"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62</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5BBFA2"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4AA10"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81</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2391C"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98C53"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2252B"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BD232"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81</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D1835"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69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C66DD"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74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61887"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75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A591B"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78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78</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5E4F4" w14:textId="77777777" w:rsidR="00CD627E" w:rsidRDefault="00CD627E">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77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4CDA3" w14:textId="77777777" w:rsidR="00CD627E" w:rsidRDefault="00CD627E">
    <w:pPr>
      <w:pStyle w:val="a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80</w:t>
    </w:r>
    <w:r>
      <w:rPr>
        <w:rFonts w:ascii="宋体" w:eastAsia="宋体" w:hAnsi="宋体"/>
      </w:rPr>
      <w:fldChar w:fldCharType="end"/>
    </w:r>
    <w:r>
      <w:rPr>
        <w:rFonts w:ascii="宋体" w:eastAsia="宋体" w:hAnsi="宋体"/>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8D383" w14:textId="77777777" w:rsidR="00CD627E" w:rsidRDefault="00CD627E">
    <w:pPr>
      <w:pStyle w:val="a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05618F">
      <w:rPr>
        <w:rFonts w:ascii="宋体" w:eastAsia="宋体" w:hAnsi="宋体"/>
        <w:noProof/>
      </w:rPr>
      <w:instrText>83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05618F">
      <w:rPr>
        <w:rFonts w:ascii="宋体" w:eastAsia="宋体" w:hAnsi="宋体"/>
        <w:noProof/>
      </w:rPr>
      <w:t>81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06E87" w14:textId="77777777" w:rsidR="00BA1C06" w:rsidRDefault="00BA1C06">
      <w:r>
        <w:separator/>
      </w:r>
    </w:p>
  </w:footnote>
  <w:footnote w:type="continuationSeparator" w:id="0">
    <w:p w14:paraId="2580FAB3" w14:textId="77777777" w:rsidR="00BA1C06" w:rsidRDefault="00BA1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77777777" w:rsidR="00CD627E" w:rsidRDefault="00CD627E">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西安市胸科医院保洁服务项目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77777777" w:rsidR="00CD627E" w:rsidRDefault="00CD627E">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7777777" w:rsidR="00CD627E" w:rsidRDefault="00CD627E">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西安市胸科医院保洁服务项目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77777777" w:rsidR="00CD627E" w:rsidRDefault="00CD627E">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西安市胸科医院保洁服务项目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AC295F"/>
    <w:multiLevelType w:val="multilevel"/>
    <w:tmpl w:val="50AC295F"/>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hideSpellingErrors/>
  <w:proofState w:grammar="clean"/>
  <w:attachedTemplate r:id="rId1"/>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18F"/>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5CA"/>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075"/>
    <w:rsid w:val="001F5599"/>
    <w:rsid w:val="001F7532"/>
    <w:rsid w:val="001F779A"/>
    <w:rsid w:val="001F7B5A"/>
    <w:rsid w:val="00200E55"/>
    <w:rsid w:val="00201795"/>
    <w:rsid w:val="002017D8"/>
    <w:rsid w:val="002027F6"/>
    <w:rsid w:val="002039B1"/>
    <w:rsid w:val="00203C85"/>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AF7"/>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85ECE"/>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130"/>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863"/>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4898"/>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2238"/>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311B"/>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20E"/>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9D1"/>
    <w:rsid w:val="00600E3F"/>
    <w:rsid w:val="006022C0"/>
    <w:rsid w:val="00602E42"/>
    <w:rsid w:val="00603011"/>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13C"/>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6E43"/>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D3DFA"/>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49C"/>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35D8"/>
    <w:rsid w:val="007536EE"/>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19F"/>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3487"/>
    <w:rsid w:val="007A4657"/>
    <w:rsid w:val="007A494D"/>
    <w:rsid w:val="007A4C8B"/>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6D94"/>
    <w:rsid w:val="007B7795"/>
    <w:rsid w:val="007C1E2E"/>
    <w:rsid w:val="007C1FAF"/>
    <w:rsid w:val="007C2121"/>
    <w:rsid w:val="007C2A5B"/>
    <w:rsid w:val="007C2F2F"/>
    <w:rsid w:val="007C32A3"/>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6288"/>
    <w:rsid w:val="007D7193"/>
    <w:rsid w:val="007D7781"/>
    <w:rsid w:val="007D7958"/>
    <w:rsid w:val="007D7D00"/>
    <w:rsid w:val="007E0A87"/>
    <w:rsid w:val="007E0EF3"/>
    <w:rsid w:val="007E1576"/>
    <w:rsid w:val="007E1B2E"/>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CA3"/>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4246"/>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4F62"/>
    <w:rsid w:val="00995178"/>
    <w:rsid w:val="009960E6"/>
    <w:rsid w:val="00997850"/>
    <w:rsid w:val="009A00A1"/>
    <w:rsid w:val="009A0911"/>
    <w:rsid w:val="009A1519"/>
    <w:rsid w:val="009A1A57"/>
    <w:rsid w:val="009A1C33"/>
    <w:rsid w:val="009A2439"/>
    <w:rsid w:val="009A2BFF"/>
    <w:rsid w:val="009A3389"/>
    <w:rsid w:val="009A5BD6"/>
    <w:rsid w:val="009A6D30"/>
    <w:rsid w:val="009B0107"/>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70A"/>
    <w:rsid w:val="009D6DD3"/>
    <w:rsid w:val="009D6E7D"/>
    <w:rsid w:val="009E0560"/>
    <w:rsid w:val="009E0DE5"/>
    <w:rsid w:val="009E23B6"/>
    <w:rsid w:val="009E3F57"/>
    <w:rsid w:val="009E4F8A"/>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5FAD"/>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78B2"/>
    <w:rsid w:val="00AF7FF8"/>
    <w:rsid w:val="00B005A5"/>
    <w:rsid w:val="00B00B22"/>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1C06"/>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EBB"/>
    <w:rsid w:val="00BE5147"/>
    <w:rsid w:val="00BE6F8C"/>
    <w:rsid w:val="00BE735F"/>
    <w:rsid w:val="00BF0B0F"/>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27E"/>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447D"/>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2798E"/>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4734E"/>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7EC9"/>
    <w:rsid w:val="00DB0E2E"/>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90"/>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1B0"/>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450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 w:val="1C395364"/>
    <w:rsid w:val="1DCB7C4C"/>
    <w:rsid w:val="28F803C7"/>
    <w:rsid w:val="58F138FC"/>
    <w:rsid w:val="73376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2190A8-E24B-4C6C-80F8-42C5D539D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numPr>
        <w:ilvl w:val="3"/>
        <w:numId w:val="1"/>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link w:val="6Char"/>
    <w:uiPriority w:val="9"/>
    <w:semiHidden/>
    <w:unhideWhenUsed/>
    <w:qFormat/>
    <w:pPr>
      <w:numPr>
        <w:ilvl w:val="5"/>
        <w:numId w:val="1"/>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pPr>
      <w:numPr>
        <w:ilvl w:val="6"/>
        <w:numId w:val="1"/>
      </w:numPr>
      <w:spacing w:before="240" w:after="60"/>
      <w:outlineLvl w:val="6"/>
    </w:pPr>
  </w:style>
  <w:style w:type="paragraph" w:styleId="8">
    <w:name w:val="heading 8"/>
    <w:basedOn w:val="a"/>
    <w:next w:val="a"/>
    <w:link w:val="8Char"/>
    <w:uiPriority w:val="9"/>
    <w:semiHidden/>
    <w:unhideWhenUsed/>
    <w:qFormat/>
    <w:pPr>
      <w:numPr>
        <w:ilvl w:val="7"/>
        <w:numId w:val="1"/>
      </w:numPr>
      <w:spacing w:before="240" w:after="60"/>
      <w:outlineLvl w:val="7"/>
    </w:pPr>
    <w:rPr>
      <w:rFonts w:cstheme="majorBidi"/>
      <w:i/>
      <w:iCs/>
    </w:rPr>
  </w:style>
  <w:style w:type="paragraph" w:styleId="9">
    <w:name w:val="heading 9"/>
    <w:basedOn w:val="a"/>
    <w:next w:val="a"/>
    <w:link w:val="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spacing w:line="240" w:lineRule="atLeast"/>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w:eastAsia="宋体" w:hAnsi="Calibri"/>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Char2">
    <w:name w:val="日期 Char"/>
    <w:basedOn w:val="a0"/>
    <w:link w:val="a7"/>
    <w:uiPriority w:val="99"/>
    <w:semiHidden/>
    <w:qFormat/>
    <w:rPr>
      <w:rFonts w:ascii="华文仿宋" w:eastAsia="华文仿宋" w:hAnsi="华文仿宋"/>
      <w:sz w:val="28"/>
      <w:szCs w:val="28"/>
    </w:rPr>
  </w:style>
  <w:style w:type="character" w:customStyle="1" w:styleId="Char5">
    <w:name w:val="页眉 Char"/>
    <w:basedOn w:val="a0"/>
    <w:link w:val="aa"/>
    <w:qFormat/>
    <w:rPr>
      <w:rFonts w:ascii="华文仿宋" w:eastAsia="华文仿宋" w:hAnsi="华文仿宋"/>
      <w:sz w:val="18"/>
      <w:szCs w:val="18"/>
    </w:rPr>
  </w:style>
  <w:style w:type="character" w:customStyle="1" w:styleId="Char4">
    <w:name w:val="页脚 Char"/>
    <w:basedOn w:val="a0"/>
    <w:link w:val="a9"/>
    <w:uiPriority w:val="99"/>
    <w:qFormat/>
    <w:rPr>
      <w:rFonts w:ascii="华文仿宋" w:eastAsia="华文仿宋" w:hAnsi="华文仿宋"/>
      <w:sz w:val="18"/>
      <w:szCs w:val="18"/>
    </w:rPr>
  </w:style>
  <w:style w:type="character" w:customStyle="1" w:styleId="1Char">
    <w:name w:val="标题 1 Char"/>
    <w:basedOn w:val="a0"/>
    <w:link w:val="1"/>
    <w:uiPriority w:val="9"/>
    <w:qFormat/>
    <w:rPr>
      <w:rFonts w:ascii="Calibri" w:eastAsia="黑体" w:hAnsi="Calibri"/>
      <w:bCs/>
      <w:kern w:val="36"/>
      <w:sz w:val="32"/>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4Char">
    <w:name w:val="标题 4 Char"/>
    <w:basedOn w:val="a0"/>
    <w:link w:val="4"/>
    <w:uiPriority w:val="9"/>
    <w:semiHidden/>
    <w:qFormat/>
    <w:rPr>
      <w:rFonts w:cstheme="majorBidi"/>
      <w:b/>
      <w:bCs/>
      <w:sz w:val="28"/>
      <w:szCs w:val="28"/>
    </w:rPr>
  </w:style>
  <w:style w:type="character" w:customStyle="1" w:styleId="5Char">
    <w:name w:val="标题 5 Char"/>
    <w:basedOn w:val="a0"/>
    <w:link w:val="5"/>
    <w:uiPriority w:val="9"/>
    <w:semiHidden/>
    <w:qFormat/>
    <w:rPr>
      <w:b/>
      <w:bCs/>
      <w:i/>
      <w:iCs/>
      <w:sz w:val="26"/>
      <w:szCs w:val="26"/>
    </w:rPr>
  </w:style>
  <w:style w:type="character" w:customStyle="1" w:styleId="6Char">
    <w:name w:val="标题 6 Char"/>
    <w:basedOn w:val="a0"/>
    <w:link w:val="6"/>
    <w:uiPriority w:val="9"/>
    <w:semiHidden/>
    <w:qFormat/>
    <w:rPr>
      <w:rFonts w:cstheme="majorBidi"/>
      <w:b/>
      <w:bCs/>
    </w:rPr>
  </w:style>
  <w:style w:type="character" w:customStyle="1" w:styleId="7Char">
    <w:name w:val="标题 7 Char"/>
    <w:basedOn w:val="a0"/>
    <w:link w:val="7"/>
    <w:uiPriority w:val="9"/>
    <w:semiHidden/>
    <w:qFormat/>
    <w:rPr>
      <w:sz w:val="24"/>
      <w:szCs w:val="24"/>
    </w:rPr>
  </w:style>
  <w:style w:type="character" w:customStyle="1" w:styleId="8Char">
    <w:name w:val="标题 8 Char"/>
    <w:basedOn w:val="a0"/>
    <w:link w:val="8"/>
    <w:uiPriority w:val="9"/>
    <w:semiHidden/>
    <w:qFormat/>
    <w:rPr>
      <w:rFonts w:cstheme="majorBidi"/>
      <w:i/>
      <w:iCs/>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character" w:customStyle="1" w:styleId="Char6">
    <w:name w:val="副标题 Char"/>
    <w:basedOn w:val="a0"/>
    <w:link w:val="ab"/>
    <w:uiPriority w:val="11"/>
    <w:qFormat/>
    <w:rPr>
      <w:rFonts w:ascii="Calibri" w:eastAsia="黑体" w:hAnsi="Calibri" w:cstheme="majorBidi"/>
      <w:sz w:val="32"/>
      <w:szCs w:val="24"/>
    </w:rPr>
  </w:style>
  <w:style w:type="paragraph" w:styleId="aff3">
    <w:name w:val="No Spacing"/>
    <w:basedOn w:val="a"/>
    <w:uiPriority w:val="1"/>
    <w:qFormat/>
    <w:rPr>
      <w:szCs w:val="32"/>
    </w:rPr>
  </w:style>
  <w:style w:type="paragraph" w:styleId="aff4">
    <w:name w:val="List Paragraph"/>
    <w:basedOn w:val="a"/>
    <w:qFormat/>
    <w:pPr>
      <w:ind w:left="720"/>
      <w:contextualSpacing/>
    </w:pPr>
  </w:style>
  <w:style w:type="paragraph" w:styleId="aff5">
    <w:name w:val="Quote"/>
    <w:basedOn w:val="a"/>
    <w:next w:val="a"/>
    <w:link w:val="Char9"/>
    <w:uiPriority w:val="29"/>
    <w:qFormat/>
    <w:rPr>
      <w:i/>
    </w:rPr>
  </w:style>
  <w:style w:type="character" w:customStyle="1" w:styleId="Char9">
    <w:name w:val="引用 Char"/>
    <w:basedOn w:val="a0"/>
    <w:link w:val="aff5"/>
    <w:uiPriority w:val="29"/>
    <w:qFormat/>
    <w:rPr>
      <w:i/>
      <w:sz w:val="24"/>
      <w:szCs w:val="24"/>
    </w:rPr>
  </w:style>
  <w:style w:type="paragraph" w:styleId="aff6">
    <w:name w:val="Intense Quote"/>
    <w:basedOn w:val="a"/>
    <w:next w:val="a"/>
    <w:link w:val="Chara"/>
    <w:uiPriority w:val="30"/>
    <w:qFormat/>
    <w:pPr>
      <w:ind w:left="720" w:right="720"/>
    </w:pPr>
    <w:rPr>
      <w:b/>
      <w:i/>
      <w:szCs w:val="22"/>
    </w:rPr>
  </w:style>
  <w:style w:type="character" w:customStyle="1" w:styleId="Chara">
    <w:name w:val="明显引用 Char"/>
    <w:basedOn w:val="a0"/>
    <w:link w:val="aff6"/>
    <w:uiPriority w:val="30"/>
    <w:qFormat/>
    <w:rPr>
      <w:b/>
      <w:i/>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0">
    <w:name w:val="TOC 标题1"/>
    <w:basedOn w:val="1"/>
    <w:next w:val="a"/>
    <w:uiPriority w:val="39"/>
    <w:semiHidden/>
    <w:unhideWhenUsed/>
    <w:qFormat/>
    <w:pPr>
      <w:outlineLvl w:val="9"/>
    </w:pPr>
  </w:style>
  <w:style w:type="character" w:customStyle="1" w:styleId="Char3">
    <w:name w:val="批注框文本 Char"/>
    <w:basedOn w:val="a0"/>
    <w:link w:val="a8"/>
    <w:uiPriority w:val="99"/>
    <w:semiHidden/>
    <w:qFormat/>
    <w:rPr>
      <w:sz w:val="18"/>
      <w:szCs w:val="18"/>
    </w:rPr>
  </w:style>
  <w:style w:type="character" w:customStyle="1" w:styleId="Char0">
    <w:name w:val="批注文字 Char"/>
    <w:basedOn w:val="a0"/>
    <w:link w:val="a5"/>
    <w:uiPriority w:val="99"/>
    <w:qFormat/>
    <w:rPr>
      <w:rFonts w:ascii="Calibri Light" w:eastAsia="华文仿宋" w:hAnsi="Calibri Light" w:cs="Calibri Light"/>
      <w:kern w:val="2"/>
      <w:sz w:val="28"/>
      <w:szCs w:val="28"/>
    </w:rPr>
  </w:style>
  <w:style w:type="paragraph" w:customStyle="1" w:styleId="aff7">
    <w:name w:val="@正文"/>
    <w:basedOn w:val="afc"/>
    <w:qFormat/>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8">
    <w:name w:val="@一级小标题"/>
    <w:basedOn w:val="a"/>
    <w:next w:val="aff7"/>
    <w:qFormat/>
    <w:pPr>
      <w:keepNext/>
      <w:spacing w:before="120" w:after="60"/>
      <w:outlineLvl w:val="2"/>
    </w:pPr>
    <w:rPr>
      <w:rFonts w:ascii="Calibri" w:eastAsia="黑体" w:hAnsi="Calibri"/>
      <w:kern w:val="28"/>
      <w:sz w:val="28"/>
    </w:rPr>
  </w:style>
  <w:style w:type="paragraph" w:customStyle="1" w:styleId="aff9">
    <w:name w:val="@标题"/>
    <w:basedOn w:val="a"/>
    <w:next w:val="aff7"/>
    <w:qFormat/>
    <w:pPr>
      <w:keepNext/>
      <w:spacing w:beforeLines="50" w:before="50" w:afterLines="50" w:after="50"/>
      <w:jc w:val="center"/>
      <w:outlineLvl w:val="1"/>
    </w:pPr>
    <w:rPr>
      <w:rFonts w:ascii="Calibri" w:eastAsia="黑体" w:hAnsi="Calibri"/>
      <w:kern w:val="32"/>
      <w:sz w:val="32"/>
    </w:rPr>
  </w:style>
  <w:style w:type="table" w:customStyle="1" w:styleId="18">
    <w:name w:val="网格型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kern w:val="2"/>
      <w:sz w:val="28"/>
      <w:szCs w:val="28"/>
    </w:rPr>
  </w:style>
  <w:style w:type="character" w:customStyle="1" w:styleId="Char">
    <w:name w:val="文档结构图 Char"/>
    <w:basedOn w:val="a0"/>
    <w:link w:val="a4"/>
    <w:uiPriority w:val="99"/>
    <w:semiHidden/>
    <w:qFormat/>
    <w:rPr>
      <w:rFonts w:ascii="宋体" w:eastAsia="宋体" w:hAnsi="Calibri Light" w:cs="Calibri Light"/>
      <w:kern w:val="2"/>
      <w:sz w:val="18"/>
      <w:szCs w:val="18"/>
    </w:rPr>
  </w:style>
  <w:style w:type="character" w:styleId="affa">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纯文本 Char"/>
    <w:basedOn w:val="a0"/>
    <w:link w:val="a6"/>
    <w:qFormat/>
    <w:rPr>
      <w:rFonts w:ascii="宋体" w:eastAsia="宋体" w:hAnsi="Courier New" w:cs="Courier New"/>
      <w:sz w:val="21"/>
      <w:szCs w:val="21"/>
    </w:rPr>
  </w:style>
  <w:style w:type="character" w:customStyle="1" w:styleId="19">
    <w:name w:val="不明显强调1"/>
    <w:uiPriority w:val="19"/>
    <w:qFormat/>
    <w:rPr>
      <w:i/>
      <w:color w:val="595959" w:themeColor="text1" w:themeTint="A6"/>
    </w:rPr>
  </w:style>
  <w:style w:type="character" w:customStyle="1" w:styleId="1a">
    <w:name w:val="明显强调1"/>
    <w:basedOn w:val="a0"/>
    <w:uiPriority w:val="21"/>
    <w:qFormat/>
    <w:rPr>
      <w:b/>
      <w:i/>
      <w:sz w:val="24"/>
      <w:szCs w:val="24"/>
      <w:u w:val="single"/>
    </w:rPr>
  </w:style>
  <w:style w:type="character" w:customStyle="1" w:styleId="1b">
    <w:name w:val="不明显参考1"/>
    <w:basedOn w:val="a0"/>
    <w:uiPriority w:val="31"/>
    <w:qFormat/>
    <w:rPr>
      <w:sz w:val="24"/>
      <w:szCs w:val="24"/>
      <w:u w:val="single"/>
    </w:rPr>
  </w:style>
  <w:style w:type="character" w:customStyle="1" w:styleId="1c">
    <w:name w:val="明显参考1"/>
    <w:basedOn w:val="a0"/>
    <w:uiPriority w:val="32"/>
    <w:qFormat/>
    <w:rPr>
      <w:b/>
      <w:sz w:val="24"/>
      <w:u w:val="single"/>
    </w:rPr>
  </w:style>
  <w:style w:type="character" w:customStyle="1" w:styleId="1d">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2"/>
      </w:numPr>
      <w:outlineLvl w:val="9"/>
    </w:pPr>
  </w:style>
  <w:style w:type="paragraph" w:customStyle="1" w:styleId="1e">
    <w:name w:val="样式1"/>
    <w:basedOn w:val="a"/>
    <w:qFormat/>
    <w:pPr>
      <w:widowControl w:val="0"/>
      <w:adjustRightInd w:val="0"/>
      <w:jc w:val="both"/>
      <w:textAlignment w:val="baseline"/>
    </w:pPr>
    <w:rPr>
      <w:rFonts w:ascii="宋体" w:eastAsia="宋体" w:hAnsi="Times New Roman"/>
      <w:sz w:val="21"/>
      <w:szCs w:val="21"/>
    </w:rPr>
  </w:style>
  <w:style w:type="paragraph" w:customStyle="1" w:styleId="Other1">
    <w:name w:val="Other|1"/>
    <w:basedOn w:val="a"/>
    <w:qFormat/>
    <w:pPr>
      <w:widowControl w:val="0"/>
      <w:spacing w:line="384" w:lineRule="auto"/>
      <w:ind w:firstLine="400"/>
      <w:jc w:val="both"/>
    </w:pPr>
    <w:rPr>
      <w:rFonts w:ascii="宋体" w:eastAsia="宋体" w:hAnsi="宋体" w:cs="宋体"/>
      <w:kern w:val="2"/>
      <w:sz w:val="28"/>
      <w:szCs w:val="28"/>
    </w:rPr>
  </w:style>
  <w:style w:type="paragraph" w:customStyle="1" w:styleId="1f">
    <w:name w:val="列出段落1"/>
    <w:basedOn w:val="a"/>
    <w:uiPriority w:val="34"/>
    <w:qFormat/>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55" Type="http://schemas.openxmlformats.org/officeDocument/2006/relationships/footer" Target="footer30.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footer" Target="footer28.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57"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oter" Target="footer2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footer" Target="footer26.xm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58476D" w:rsidRDefault="0082719A">
          <w:pPr>
            <w:pStyle w:val="9E144EFA519D4C9FA390E1330E3F5185"/>
          </w:pPr>
          <w:r>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方正小标宋简体">
    <w:panose1 w:val="02000000000000000000"/>
    <w:charset w:val="86"/>
    <w:family w:val="auto"/>
    <w:pitch w:val="variable"/>
    <w:sig w:usb0="A00002BF" w:usb1="184F6CFA" w:usb2="00000012"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989"/>
    <w:rsid w:val="00036F4B"/>
    <w:rsid w:val="000427F2"/>
    <w:rsid w:val="00046E3E"/>
    <w:rsid w:val="0006740F"/>
    <w:rsid w:val="000755CD"/>
    <w:rsid w:val="0008555A"/>
    <w:rsid w:val="000D34F1"/>
    <w:rsid w:val="000D470A"/>
    <w:rsid w:val="00117274"/>
    <w:rsid w:val="00117AA1"/>
    <w:rsid w:val="0016149B"/>
    <w:rsid w:val="00170CEA"/>
    <w:rsid w:val="00193516"/>
    <w:rsid w:val="001A2DED"/>
    <w:rsid w:val="001C56D8"/>
    <w:rsid w:val="001E1C14"/>
    <w:rsid w:val="001E6767"/>
    <w:rsid w:val="001F0D82"/>
    <w:rsid w:val="00203DA1"/>
    <w:rsid w:val="00206ACB"/>
    <w:rsid w:val="00211A06"/>
    <w:rsid w:val="002124CE"/>
    <w:rsid w:val="00220504"/>
    <w:rsid w:val="00274A31"/>
    <w:rsid w:val="002C2683"/>
    <w:rsid w:val="003326D5"/>
    <w:rsid w:val="00343AB9"/>
    <w:rsid w:val="00387F4C"/>
    <w:rsid w:val="003C3F85"/>
    <w:rsid w:val="003C7EB3"/>
    <w:rsid w:val="0043533C"/>
    <w:rsid w:val="00454061"/>
    <w:rsid w:val="004A4BCC"/>
    <w:rsid w:val="00580B99"/>
    <w:rsid w:val="0058476D"/>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A3FD3"/>
    <w:rsid w:val="007B6484"/>
    <w:rsid w:val="007F5DC5"/>
    <w:rsid w:val="0082719A"/>
    <w:rsid w:val="00842ED7"/>
    <w:rsid w:val="008C0F26"/>
    <w:rsid w:val="008C25B5"/>
    <w:rsid w:val="008E12FD"/>
    <w:rsid w:val="008E2BB4"/>
    <w:rsid w:val="0091562D"/>
    <w:rsid w:val="00921D95"/>
    <w:rsid w:val="00946FAF"/>
    <w:rsid w:val="009913AD"/>
    <w:rsid w:val="00992D87"/>
    <w:rsid w:val="009A1BF6"/>
    <w:rsid w:val="009C0A4E"/>
    <w:rsid w:val="009D73E7"/>
    <w:rsid w:val="009E1D2C"/>
    <w:rsid w:val="009F2A1D"/>
    <w:rsid w:val="009F6A20"/>
    <w:rsid w:val="00A12E5E"/>
    <w:rsid w:val="00A36E62"/>
    <w:rsid w:val="00A96CE4"/>
    <w:rsid w:val="00AC3820"/>
    <w:rsid w:val="00AD148E"/>
    <w:rsid w:val="00B07387"/>
    <w:rsid w:val="00B22452"/>
    <w:rsid w:val="00BB4C41"/>
    <w:rsid w:val="00BB518A"/>
    <w:rsid w:val="00BD6ED3"/>
    <w:rsid w:val="00BF29FE"/>
    <w:rsid w:val="00C04372"/>
    <w:rsid w:val="00CB0283"/>
    <w:rsid w:val="00CE439C"/>
    <w:rsid w:val="00CF08BA"/>
    <w:rsid w:val="00D031D8"/>
    <w:rsid w:val="00D17594"/>
    <w:rsid w:val="00D22650"/>
    <w:rsid w:val="00D938D8"/>
    <w:rsid w:val="00D93CA3"/>
    <w:rsid w:val="00DA7ECB"/>
    <w:rsid w:val="00DD1067"/>
    <w:rsid w:val="00DD6CE7"/>
    <w:rsid w:val="00DE5ECF"/>
    <w:rsid w:val="00DE64D9"/>
    <w:rsid w:val="00E4086A"/>
    <w:rsid w:val="00E514DC"/>
    <w:rsid w:val="00E53625"/>
    <w:rsid w:val="00E9317C"/>
    <w:rsid w:val="00EF03E4"/>
    <w:rsid w:val="00EF3722"/>
    <w:rsid w:val="00F000CF"/>
    <w:rsid w:val="00F049F8"/>
    <w:rsid w:val="00F6101C"/>
    <w:rsid w:val="00F860E1"/>
    <w:rsid w:val="00F95D89"/>
    <w:rsid w:val="00FD380C"/>
    <w:rsid w:val="00FD6C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Pr>
      <w:color w:val="808080"/>
    </w:rPr>
  </w:style>
  <w:style w:type="paragraph" w:customStyle="1" w:styleId="4879AFC6845D4354980BCB52055BC284">
    <w:name w:val="4879AFC6845D4354980BCB52055BC284"/>
    <w:qFormat/>
    <w:pPr>
      <w:widowControl w:val="0"/>
      <w:jc w:val="both"/>
    </w:pPr>
    <w:rPr>
      <w:kern w:val="2"/>
      <w:sz w:val="21"/>
      <w:szCs w:val="22"/>
    </w:rPr>
  </w:style>
  <w:style w:type="paragraph" w:customStyle="1" w:styleId="4879AFC6845D4354980BCB52055BC2841">
    <w:name w:val="4879AFC6845D4354980BCB52055BC2841"/>
    <w:qFormat/>
    <w:rPr>
      <w:rFonts w:cs="Times New Roman"/>
      <w:sz w:val="24"/>
      <w:szCs w:val="24"/>
    </w:rPr>
  </w:style>
  <w:style w:type="paragraph" w:customStyle="1" w:styleId="CF80FDE9826E4517B8C173999F8F6802">
    <w:name w:val="CF80FDE9826E4517B8C173999F8F6802"/>
    <w:qFormat/>
    <w:pPr>
      <w:widowControl w:val="0"/>
      <w:jc w:val="both"/>
    </w:pPr>
    <w:rPr>
      <w:kern w:val="2"/>
      <w:sz w:val="21"/>
      <w:szCs w:val="22"/>
    </w:rPr>
  </w:style>
  <w:style w:type="paragraph" w:customStyle="1" w:styleId="9E144EFA519D4C9FA390E1330E3F5185">
    <w:name w:val="9E144EFA519D4C9FA390E1330E3F5185"/>
    <w:qFormat/>
    <w:pPr>
      <w:widowControl w:val="0"/>
      <w:jc w:val="both"/>
    </w:pPr>
    <w:rPr>
      <w:kern w:val="2"/>
      <w:sz w:val="21"/>
      <w:szCs w:val="22"/>
    </w:rPr>
  </w:style>
  <w:style w:type="paragraph" w:customStyle="1" w:styleId="8CC4A953F13E4EBFA383E2DDE1751A86">
    <w:name w:val="8CC4A953F13E4EBFA383E2DDE1751A86"/>
    <w:qFormat/>
    <w:pPr>
      <w:widowControl w:val="0"/>
      <w:jc w:val="both"/>
    </w:pPr>
    <w:rPr>
      <w:kern w:val="2"/>
      <w:sz w:val="21"/>
      <w:szCs w:val="22"/>
    </w:rPr>
  </w:style>
  <w:style w:type="paragraph" w:customStyle="1" w:styleId="C63DEA9A4F94465D95F28E6A123CA68D">
    <w:name w:val="C63DEA9A4F94465D95F28E6A123CA68D"/>
    <w:qFormat/>
    <w:pPr>
      <w:widowControl w:val="0"/>
      <w:jc w:val="both"/>
    </w:pPr>
    <w:rPr>
      <w:kern w:val="2"/>
      <w:sz w:val="21"/>
      <w:szCs w:val="22"/>
    </w:rPr>
  </w:style>
  <w:style w:type="paragraph" w:customStyle="1" w:styleId="4DB6B6314F7B4E68A165F3524B54F1AB">
    <w:name w:val="4DB6B6314F7B4E68A165F3524B54F1AB"/>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AF57C-4D29-4B81-A608-C0F20217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42</TotalTime>
  <Pages>83</Pages>
  <Words>8467</Words>
  <Characters>48265</Characters>
  <Application>Microsoft Office Word</Application>
  <DocSecurity>0</DocSecurity>
  <Lines>402</Lines>
  <Paragraphs>113</Paragraphs>
  <ScaleCrop>false</ScaleCrop>
  <Company>Lenovo</Company>
  <LinksUpToDate>false</LinksUpToDate>
  <CharactersWithSpaces>56619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Witness1</cp:lastModifiedBy>
  <cp:revision>8</cp:revision>
  <cp:lastPrinted>2026-07-30T07:52:00Z</cp:lastPrinted>
  <dcterms:created xsi:type="dcterms:W3CDTF">2026-08-19T07:58:00Z</dcterms:created>
  <dcterms:modified xsi:type="dcterms:W3CDTF">2026-08-21T08:08:00Z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eyJoZGlkIjoiODA2OTVkMThmZGUxOTIwMWQ3YjU4OTBjY2RmZDE5YzUiLCJ1c2VySWQiOiIzMDcxMzQ4OTUifQ==</vt:lpwstr>
  </property>
  <property fmtid="{D5CDD505-2E9C-101B-9397-08002B2CF9AE}" pid="3" name="KSOProductBuildVer">
    <vt:lpwstr>2052-12.1.0.26895</vt:lpwstr>
  </property>
  <property fmtid="{D5CDD505-2E9C-101B-9397-08002B2CF9AE}" pid="4" name="ICV">
    <vt:lpwstr>FD94C1C249B24A84BCC532EE30F040AF_13</vt:lpwstr>
  </property>
</Properties>
</file>