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EB8D1">
      <w:pPr>
        <w:adjustRightInd w:val="0"/>
        <w:snapToGrid w:val="0"/>
        <w:spacing w:line="360" w:lineRule="auto"/>
        <w:jc w:val="center"/>
        <w:outlineLvl w:val="2"/>
        <w:rPr>
          <w:rFonts w:hint="eastAsia" w:ascii="宋体" w:hAnsi="宋体" w:eastAsia="宋体" w:cs="宋体"/>
          <w:b/>
          <w:bCs/>
          <w:sz w:val="32"/>
          <w:szCs w:val="32"/>
        </w:rPr>
      </w:pPr>
      <w:r>
        <w:rPr>
          <w:rFonts w:hint="eastAsia" w:ascii="宋体" w:hAnsi="宋体" w:eastAsia="宋体" w:cs="宋体"/>
          <w:b/>
          <w:bCs/>
          <w:sz w:val="32"/>
          <w:szCs w:val="32"/>
        </w:rPr>
        <w:t>商务部分</w:t>
      </w:r>
    </w:p>
    <w:p w14:paraId="72099B62">
      <w:pPr>
        <w:spacing w:line="360" w:lineRule="auto"/>
        <w:jc w:val="center"/>
        <w:rPr>
          <w:rFonts w:hint="eastAsia" w:ascii="宋体" w:hAnsi="宋体" w:eastAsia="宋体" w:cs="宋体"/>
          <w:b/>
          <w:szCs w:val="24"/>
        </w:rPr>
      </w:pPr>
      <w:r>
        <w:rPr>
          <w:rFonts w:hint="eastAsia" w:ascii="宋体" w:hAnsi="宋体" w:eastAsia="宋体" w:cs="宋体"/>
          <w:b/>
          <w:szCs w:val="24"/>
        </w:rPr>
        <w:t>（以下相关资料提供加盖公章的复印件，须清晰可见）</w:t>
      </w:r>
    </w:p>
    <w:p w14:paraId="405BA8B6">
      <w:pPr>
        <w:pStyle w:val="4"/>
        <w:ind w:left="0" w:leftChars="0" w:firstLine="211" w:firstLineChars="100"/>
        <w:rPr>
          <w:rFonts w:hint="eastAsia" w:ascii="宋体" w:hAnsi="宋体" w:eastAsia="宋体" w:cs="宋体"/>
          <w:lang w:val="en-US" w:eastAsia="zh-CN"/>
        </w:rPr>
      </w:pPr>
      <w:r>
        <w:rPr>
          <w:rFonts w:hint="eastAsia" w:ascii="宋体" w:hAnsi="宋体" w:eastAsia="宋体" w:cs="宋体"/>
          <w:b/>
          <w:szCs w:val="24"/>
          <w:lang w:eastAsia="zh-CN"/>
        </w:rPr>
        <w:t>（</w:t>
      </w:r>
      <w:r>
        <w:rPr>
          <w:rFonts w:hint="eastAsia" w:ascii="宋体" w:hAnsi="宋体" w:eastAsia="宋体" w:cs="宋体"/>
          <w:b/>
          <w:szCs w:val="24"/>
          <w:lang w:val="en-US" w:eastAsia="zh-CN"/>
        </w:rPr>
        <w:t>一</w:t>
      </w:r>
      <w:r>
        <w:rPr>
          <w:rFonts w:hint="eastAsia" w:ascii="宋体" w:hAnsi="宋体" w:eastAsia="宋体" w:cs="宋体"/>
          <w:b/>
          <w:szCs w:val="24"/>
          <w:lang w:eastAsia="zh-CN"/>
        </w:rPr>
        <w:t>）</w:t>
      </w:r>
      <w:r>
        <w:rPr>
          <w:rFonts w:hint="eastAsia" w:ascii="宋体" w:hAnsi="宋体" w:eastAsia="宋体" w:cs="宋体"/>
          <w:b/>
          <w:szCs w:val="24"/>
          <w:lang w:val="en-US" w:eastAsia="zh-CN"/>
        </w:rPr>
        <w:t>资格证明文件</w:t>
      </w:r>
    </w:p>
    <w:p w14:paraId="30927D7B">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有效的主体资格证明：提供有效合格的具有统一社会信用代码的营业执照，其他组织经营的须提供合法凭证，自然人提供身份证明文件；</w:t>
      </w:r>
    </w:p>
    <w:p w14:paraId="6E9C58F9">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2、法定代表人委托授权书：法定代表人授权委托书、被授权人身份证（</w:t>
      </w:r>
      <w:r>
        <w:rPr>
          <w:rFonts w:hint="eastAsia" w:ascii="宋体" w:hAnsi="宋体" w:eastAsia="宋体" w:cs="宋体"/>
          <w:sz w:val="24"/>
          <w:szCs w:val="24"/>
          <w:highlight w:val="none"/>
          <w:lang w:eastAsia="zh-CN"/>
        </w:rPr>
        <w:t>法定代表人参加磋商时</w:t>
      </w:r>
      <w:r>
        <w:rPr>
          <w:rFonts w:hint="eastAsia" w:ascii="宋体" w:hAnsi="宋体" w:eastAsia="宋体" w:cs="宋体"/>
          <w:sz w:val="24"/>
          <w:szCs w:val="24"/>
          <w:highlight w:val="none"/>
        </w:rPr>
        <w:t>,只需提供法定代表人身份证）</w:t>
      </w:r>
      <w:r>
        <w:rPr>
          <w:rFonts w:hint="eastAsia" w:ascii="宋体" w:hAnsi="宋体" w:eastAsia="宋体" w:cs="宋体"/>
          <w:sz w:val="24"/>
          <w:szCs w:val="24"/>
          <w:highlight w:val="none"/>
          <w:lang w:eastAsia="zh-CN"/>
        </w:rPr>
        <w:t>；</w:t>
      </w:r>
    </w:p>
    <w:p w14:paraId="4838723A">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供应商资质：供应商须具备建设行政主管部门颁发的市政公用工程施工总承包三级及以上资质证书，同时具备合格有效的安全生产许可证；</w:t>
      </w:r>
    </w:p>
    <w:p w14:paraId="502827E9">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4、项目经理：拟派项目经理具备市政公用工程专业二级或以上注册建造师资格，具有有效的安全生产考核合格证书(建安B证)，在本单位注册且无在建工程；</w:t>
      </w:r>
    </w:p>
    <w:p w14:paraId="39BFC56F">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、政府采购基本资格条件：符合政府采购基本资格条件承诺函</w:t>
      </w:r>
      <w:r>
        <w:rPr>
          <w:rFonts w:hint="eastAsia" w:ascii="宋体" w:hAnsi="宋体" w:eastAsia="宋体" w:cs="宋体"/>
          <w:sz w:val="24"/>
          <w:szCs w:val="24"/>
          <w:highlight w:val="none"/>
          <w:lang w:eastAsia="zh-CN"/>
        </w:rPr>
        <w:t>。</w:t>
      </w:r>
    </w:p>
    <w:p w14:paraId="201592E9">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4DB31982">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04D3928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09DC3D34">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13170070">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6643A37E">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012610E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1BCC25AA">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1CBA2C7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0F5D63FD">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04A6E2E1">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258BC79C">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3EB48A44">
      <w:pPr>
        <w:pStyle w:val="7"/>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7A790136">
      <w:pPr>
        <w:rPr>
          <w:rFonts w:hint="eastAsia" w:ascii="宋体" w:hAnsi="宋体" w:eastAsia="宋体" w:cs="宋体"/>
          <w:b/>
          <w:bCs/>
          <w:sz w:val="30"/>
          <w:szCs w:val="30"/>
          <w:lang w:val="en-US" w:eastAsia="zh-CN"/>
        </w:rPr>
      </w:pPr>
    </w:p>
    <w:p w14:paraId="6DA860A0">
      <w:pPr>
        <w:pStyle w:val="4"/>
        <w:rPr>
          <w:rFonts w:hint="eastAsia" w:ascii="宋体" w:hAnsi="宋体" w:eastAsia="宋体" w:cs="宋体"/>
          <w:b/>
          <w:bCs/>
          <w:sz w:val="30"/>
          <w:szCs w:val="30"/>
          <w:lang w:val="en-US" w:eastAsia="zh-CN"/>
        </w:rPr>
      </w:pPr>
    </w:p>
    <w:p w14:paraId="384495D3">
      <w:pPr>
        <w:keepNext w:val="0"/>
        <w:keepLines w:val="0"/>
        <w:widowControl/>
        <w:suppressLineNumbers w:val="0"/>
        <w:jc w:val="center"/>
        <w:rPr>
          <w:rFonts w:hint="eastAsia" w:ascii="宋体" w:hAnsi="宋体" w:eastAsia="宋体" w:cs="宋体"/>
          <w:sz w:val="24"/>
          <w:szCs w:val="32"/>
        </w:rPr>
      </w:pPr>
      <w:r>
        <w:rPr>
          <w:rFonts w:hint="eastAsia" w:ascii="宋体" w:hAnsi="宋体" w:eastAsia="宋体" w:cs="宋体"/>
          <w:b/>
          <w:bCs/>
          <w:color w:val="000000"/>
          <w:kern w:val="0"/>
          <w:sz w:val="36"/>
          <w:szCs w:val="36"/>
          <w:lang w:val="en-US" w:eastAsia="zh-CN" w:bidi="ar"/>
        </w:rPr>
        <w:t>符合政府采购基本资格条件承诺函</w:t>
      </w:r>
    </w:p>
    <w:p w14:paraId="49B120C8">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037BFED1">
      <w:pPr>
        <w:keepNext w:val="0"/>
        <w:keepLines w:val="0"/>
        <w:pageBreakBefore w:val="0"/>
        <w:widowControl/>
        <w:suppressLineNumbers w:val="0"/>
        <w:kinsoku/>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致 </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(采购代理机构名称)： </w:t>
      </w:r>
    </w:p>
    <w:p w14:paraId="522B443B">
      <w:pPr>
        <w:keepNext w:val="0"/>
        <w:keepLines w:val="0"/>
        <w:pageBreakBefore w:val="0"/>
        <w:widowControl/>
        <w:suppressLineNumbers w:val="0"/>
        <w:kinsoku/>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u w:val="single"/>
          <w:lang w:val="en-US" w:eastAsia="zh-CN" w:bidi="ar"/>
        </w:rPr>
        <w:t>(供应商名称)</w:t>
      </w:r>
      <w:r>
        <w:rPr>
          <w:rFonts w:hint="eastAsia" w:ascii="宋体" w:hAnsi="宋体" w:eastAsia="宋体" w:cs="宋体"/>
          <w:color w:val="000000"/>
          <w:kern w:val="0"/>
          <w:sz w:val="24"/>
          <w:szCs w:val="24"/>
          <w:lang w:val="en-US" w:eastAsia="zh-CN" w:bidi="ar"/>
        </w:rPr>
        <w:t>郑重承诺：</w:t>
      </w:r>
    </w:p>
    <w:p w14:paraId="6A55E360">
      <w:pPr>
        <w:keepNext w:val="0"/>
        <w:keepLines w:val="0"/>
        <w:pageBreakBefore w:val="0"/>
        <w:widowControl/>
        <w:suppressLineNumbers w:val="0"/>
        <w:kinsoku/>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2AA094CE">
      <w:pPr>
        <w:keepNext w:val="0"/>
        <w:keepLines w:val="0"/>
        <w:pageBreakBefore w:val="0"/>
        <w:widowControl/>
        <w:suppressLineNumbers w:val="0"/>
        <w:kinsoku/>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2.我方未列入在信用中国网站(www.creditchina.gov.cn )“失信被执行人”、“重大税收违法案件当事人名单”中，也未列入中国政府采购网 (www.ccgp.gov.cn)“政府采购严重违法失信行为记录名单”中。 </w:t>
      </w:r>
    </w:p>
    <w:p w14:paraId="5B3F9E66">
      <w:pPr>
        <w:keepNext w:val="0"/>
        <w:keepLines w:val="0"/>
        <w:pageBreakBefore w:val="0"/>
        <w:widowControl/>
        <w:suppressLineNumbers w:val="0"/>
        <w:kinsoku/>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3.我方在采购项目评审(评标)环节结束后，随时接受采购人、采购代理机构的检查验证，配合提供相关证明材料，证明符合《中华人民共和国政府采购法》规定的供应商基本资格条件。 </w:t>
      </w:r>
    </w:p>
    <w:p w14:paraId="112C785B">
      <w:pPr>
        <w:keepNext w:val="0"/>
        <w:keepLines w:val="0"/>
        <w:pageBreakBefore w:val="0"/>
        <w:widowControl/>
        <w:suppressLineNumbers w:val="0"/>
        <w:kinsoku/>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我方对以上承诺内容的真实性、合法性及有效性负责。如有虚假，将依法承担相应责任。 </w:t>
      </w:r>
    </w:p>
    <w:p w14:paraId="7392C20D">
      <w:pPr>
        <w:keepNext w:val="0"/>
        <w:keepLines w:val="0"/>
        <w:pageBreakBefore w:val="0"/>
        <w:widowControl/>
        <w:suppressLineNumbers w:val="0"/>
        <w:kinsoku/>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特此承诺。</w:t>
      </w:r>
    </w:p>
    <w:p w14:paraId="759E68A6">
      <w:pPr>
        <w:keepNext w:val="0"/>
        <w:keepLines w:val="0"/>
        <w:pageBreakBefore w:val="0"/>
        <w:widowControl/>
        <w:suppressLineNumbers w:val="0"/>
        <w:kinsoku/>
        <w:overflowPunct/>
        <w:topLinePunct w:val="0"/>
        <w:autoSpaceDE/>
        <w:autoSpaceDN/>
        <w:bidi w:val="0"/>
        <w:adjustRightInd/>
        <w:snapToGrid/>
        <w:spacing w:line="360" w:lineRule="auto"/>
        <w:jc w:val="right"/>
        <w:textAlignment w:val="auto"/>
        <w:rPr>
          <w:rFonts w:hint="eastAsia" w:ascii="宋体" w:hAnsi="宋体" w:eastAsia="宋体" w:cs="宋体"/>
          <w:color w:val="000000"/>
          <w:kern w:val="0"/>
          <w:sz w:val="24"/>
          <w:szCs w:val="24"/>
          <w:lang w:val="en-US" w:eastAsia="zh-CN" w:bidi="ar"/>
        </w:rPr>
      </w:pPr>
    </w:p>
    <w:p w14:paraId="327C0C48">
      <w:pPr>
        <w:keepNext w:val="0"/>
        <w:keepLines w:val="0"/>
        <w:pageBreakBefore w:val="0"/>
        <w:widowControl/>
        <w:suppressLineNumbers w:val="0"/>
        <w:kinsoku/>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供应商(公章)：   </w:t>
      </w:r>
    </w:p>
    <w:p w14:paraId="1DC38522">
      <w:pPr>
        <w:keepNext w:val="0"/>
        <w:keepLines w:val="0"/>
        <w:pageBreakBefore w:val="0"/>
        <w:widowControl/>
        <w:suppressLineNumbers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sz w:val="24"/>
          <w:szCs w:val="24"/>
          <w:lang w:val="en-US"/>
        </w:rPr>
      </w:pPr>
      <w:r>
        <w:rPr>
          <w:rFonts w:hint="eastAsia" w:ascii="宋体" w:hAnsi="宋体" w:eastAsia="宋体" w:cs="宋体"/>
          <w:color w:val="000000"/>
          <w:kern w:val="0"/>
          <w:sz w:val="24"/>
          <w:szCs w:val="24"/>
          <w:lang w:val="en-US" w:eastAsia="zh-CN" w:bidi="ar"/>
        </w:rPr>
        <w:t xml:space="preserve">法定代表人或授权委托人(签字或盖章)：   </w:t>
      </w:r>
    </w:p>
    <w:p w14:paraId="1A563B73">
      <w:pPr>
        <w:keepNext w:val="0"/>
        <w:keepLines w:val="0"/>
        <w:pageBreakBefore w:val="0"/>
        <w:widowControl/>
        <w:suppressLineNumbers w:val="0"/>
        <w:kinsoku/>
        <w:overflowPunct/>
        <w:topLinePunct w:val="0"/>
        <w:autoSpaceDE/>
        <w:autoSpaceDN/>
        <w:bidi w:val="0"/>
        <w:adjustRightInd/>
        <w:snapToGrid/>
        <w:spacing w:line="360" w:lineRule="auto"/>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            日期：   年   月   日</w:t>
      </w:r>
    </w:p>
    <w:p w14:paraId="46FC27F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eastAsiaTheme="minorEastAsia"/>
          <w:sz w:val="21"/>
          <w:szCs w:val="21"/>
          <w:highlight w:val="none"/>
          <w:lang w:val="en-US" w:eastAsia="zh-CN"/>
        </w:rPr>
      </w:pPr>
      <w:r>
        <w:rPr>
          <w:rFonts w:hint="eastAsia" w:ascii="宋体" w:hAnsi="宋体" w:cs="宋体" w:eastAsiaTheme="minorEastAsia"/>
          <w:sz w:val="21"/>
          <w:szCs w:val="21"/>
          <w:highlight w:val="none"/>
          <w:lang w:val="en-US" w:eastAsia="zh-CN"/>
        </w:rPr>
        <w:t>说明：供应商应对承诺内容的真实性、合法性、有效性负责。经调查核实为虚假承诺的，视同为“提供虚假材料 谋取中标、成交”的违法行为，依照《中华人民共和国政府采购法》等法律法规追究相应责任。</w:t>
      </w:r>
    </w:p>
    <w:p w14:paraId="098836E3">
      <w:pPr>
        <w:pStyle w:val="7"/>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highlight w:val="none"/>
          <w:lang w:val="en-US" w:eastAsia="zh-CN"/>
        </w:rPr>
        <w:t>备注：不提供《基本资格条件承诺函》的供应商需提交如下资格证明文件：①财务状况报告：</w:t>
      </w:r>
      <w:r>
        <w:rPr>
          <w:rFonts w:hint="eastAsia" w:ascii="宋体" w:hAnsi="宋体" w:cs="宋体"/>
          <w:sz w:val="21"/>
          <w:szCs w:val="21"/>
          <w:highlight w:val="none"/>
          <w:lang w:val="en-US" w:eastAsia="zh-CN"/>
        </w:rPr>
        <w:t>提供经审计的2024年度或2025年度的财务报告或提交响应文件截止时间前六个月内其基本账户开户银行出具的资信证明；其他组织和自然人提供银行出具的资信证明或财务报表（如提供资信证明，须同时提供基本存款账户开户许可证或基本账户信息表）</w:t>
      </w:r>
      <w:r>
        <w:rPr>
          <w:rFonts w:hint="eastAsia" w:ascii="宋体" w:hAnsi="宋体" w:eastAsia="宋体" w:cs="宋体"/>
          <w:sz w:val="21"/>
          <w:szCs w:val="21"/>
          <w:highlight w:val="none"/>
          <w:lang w:val="en-US" w:eastAsia="zh-CN"/>
        </w:rPr>
        <w:t>；②社保缴纳证明：</w:t>
      </w:r>
      <w:r>
        <w:rPr>
          <w:rFonts w:hint="eastAsia" w:ascii="宋体" w:hAnsi="宋体" w:cs="宋体"/>
          <w:sz w:val="21"/>
          <w:szCs w:val="21"/>
          <w:highlight w:val="none"/>
          <w:lang w:val="en-US" w:eastAsia="zh-CN"/>
        </w:rPr>
        <w:t>提供2025年11月至今已缴存至少一个月社会保障资金缴纳的有效证明，依法不需要缴纳社会保障资金的单位应提供相关证明材料</w:t>
      </w:r>
      <w:r>
        <w:rPr>
          <w:rFonts w:hint="eastAsia" w:ascii="宋体" w:hAnsi="宋体" w:eastAsia="宋体" w:cs="宋体"/>
          <w:sz w:val="21"/>
          <w:szCs w:val="21"/>
          <w:highlight w:val="none"/>
          <w:lang w:val="en-US" w:eastAsia="zh-CN"/>
        </w:rPr>
        <w:t>。③税收缴纳证明：提供2025年</w:t>
      </w:r>
      <w:r>
        <w:rPr>
          <w:rFonts w:hint="eastAsia" w:hAnsi="宋体" w:cs="宋体"/>
          <w:sz w:val="21"/>
          <w:szCs w:val="21"/>
          <w:highlight w:val="none"/>
          <w:lang w:val="en-US" w:eastAsia="zh-CN"/>
        </w:rPr>
        <w:t>11</w:t>
      </w:r>
      <w:r>
        <w:rPr>
          <w:rFonts w:hint="eastAsia" w:ascii="宋体" w:hAnsi="宋体" w:eastAsia="宋体" w:cs="宋体"/>
          <w:sz w:val="21"/>
          <w:szCs w:val="21"/>
          <w:highlight w:val="none"/>
          <w:lang w:val="en-US" w:eastAsia="zh-CN"/>
        </w:rPr>
        <w:t>月至今已缴纳的至少一个月的纳税证明或完税证明，依法免税的单位应提供相关证明材料，纳税证明或完税证明上应有代收机构或税务机关的公章或业务专用章。依法免税的供应商应提供相关文件证明。④供应商近3年内，在经营活动中没有重大违法记录：参加本次政府采购活动前3年内在经营活动中没有重大违纪，以及未被列入失信被执行人、重大税收违法案件当事人名单、政府采购严重违法失信行为记录名单的书面声明。⑤所必需的设备和专业技术能力：提供具有履行本合同所必需的设备和专业技术能力的声明。⑥信用记录：供应商不得为“信用中国”网站（www.creditchina.gov.cn）中列入失信被执行人、重大税收违法案件当事人名单、政府采购严重违法失信行为记录的供应商。不得为中国政府采购网（www.ccgp.gov.cn）政府采购严重违法失信行为记录名单中被财政部门禁止参加政府采购活动的供应商</w:t>
      </w:r>
      <w:r>
        <w:rPr>
          <w:rFonts w:hint="eastAsia" w:ascii="宋体" w:hAnsi="宋体" w:eastAsia="宋体" w:cs="宋体"/>
          <w:sz w:val="21"/>
          <w:szCs w:val="21"/>
          <w:lang w:eastAsia="zh-CN"/>
        </w:rPr>
        <w:t>）。</w:t>
      </w:r>
    </w:p>
    <w:p w14:paraId="22FADC6D">
      <w:pP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br w:type="page"/>
      </w:r>
    </w:p>
    <w:p w14:paraId="2F79705F">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b/>
          <w:bCs/>
          <w:sz w:val="24"/>
          <w:szCs w:val="24"/>
        </w:rPr>
        <w:t>（二）供应商资格声明</w:t>
      </w:r>
    </w:p>
    <w:p w14:paraId="3237D611">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1.供应商资格声明</w:t>
      </w:r>
    </w:p>
    <w:p w14:paraId="7ADBE654">
      <w:pPr>
        <w:spacing w:line="360" w:lineRule="auto"/>
        <w:jc w:val="left"/>
        <w:rPr>
          <w:rFonts w:hint="eastAsia" w:ascii="宋体" w:hAnsi="宋体" w:eastAsia="宋体" w:cs="宋体"/>
          <w:sz w:val="24"/>
          <w:szCs w:val="24"/>
        </w:rPr>
      </w:pPr>
      <w:r>
        <w:rPr>
          <w:rFonts w:hint="eastAsia" w:ascii="宋体" w:hAnsi="宋体" w:eastAsia="宋体" w:cs="宋体"/>
          <w:sz w:val="24"/>
          <w:szCs w:val="24"/>
        </w:rPr>
        <w:t>1.名称及其它情况</w:t>
      </w:r>
    </w:p>
    <w:p w14:paraId="5E19C8E7">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供应商名称：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p>
    <w:p w14:paraId="1BC6B210">
      <w:pPr>
        <w:spacing w:line="360" w:lineRule="auto"/>
        <w:jc w:val="left"/>
        <w:rPr>
          <w:rFonts w:hint="eastAsia" w:ascii="宋体" w:hAnsi="宋体" w:eastAsia="宋体" w:cs="宋体"/>
          <w:sz w:val="24"/>
          <w:szCs w:val="24"/>
          <w:u w:val="single"/>
        </w:rPr>
      </w:pPr>
      <w:r>
        <w:rPr>
          <w:rFonts w:hint="eastAsia" w:ascii="宋体" w:hAnsi="宋体" w:eastAsia="宋体" w:cs="宋体"/>
          <w:sz w:val="24"/>
          <w:szCs w:val="24"/>
        </w:rPr>
        <w:t xml:space="preserve">  地   址：</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p>
    <w:p w14:paraId="082BCD29">
      <w:pPr>
        <w:spacing w:line="360" w:lineRule="auto"/>
        <w:ind w:firstLine="240" w:firstLineChars="100"/>
        <w:jc w:val="left"/>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p>
    <w:p w14:paraId="44789E9F">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成立和注册日期：</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p>
    <w:p w14:paraId="12E7D891">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主管部门：</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p>
    <w:p w14:paraId="26DBCB57">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公司性质：</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p>
    <w:p w14:paraId="0C826116">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职工总人数：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p>
    <w:p w14:paraId="7BC058D9">
      <w:pPr>
        <w:spacing w:line="360" w:lineRule="auto"/>
        <w:jc w:val="left"/>
        <w:rPr>
          <w:rFonts w:hint="eastAsia" w:ascii="宋体" w:hAnsi="宋体" w:eastAsia="宋体" w:cs="宋体"/>
          <w:sz w:val="24"/>
          <w:szCs w:val="24"/>
          <w:u w:val="single"/>
          <w:lang w:val="en-US" w:eastAsia="zh-CN"/>
        </w:rPr>
      </w:pPr>
      <w:r>
        <w:rPr>
          <w:rFonts w:hint="eastAsia" w:ascii="宋体" w:hAnsi="宋体" w:eastAsia="宋体" w:cs="宋体"/>
          <w:sz w:val="24"/>
          <w:szCs w:val="24"/>
        </w:rPr>
        <w:t xml:space="preserve">  工程技术及管理人员数分别为：</w:t>
      </w:r>
      <w:r>
        <w:rPr>
          <w:rFonts w:hint="eastAsia" w:ascii="宋体" w:hAnsi="宋体" w:eastAsia="宋体" w:cs="宋体"/>
          <w:sz w:val="24"/>
          <w:szCs w:val="24"/>
          <w:u w:val="single"/>
          <w:lang w:val="en-US" w:eastAsia="zh-CN"/>
        </w:rPr>
        <w:t xml:space="preserve">                   </w:t>
      </w:r>
    </w:p>
    <w:p w14:paraId="5D872ECD">
      <w:pPr>
        <w:spacing w:line="360" w:lineRule="auto"/>
        <w:jc w:val="left"/>
        <w:rPr>
          <w:rFonts w:hint="eastAsia" w:ascii="宋体" w:hAnsi="宋体" w:eastAsia="宋体" w:cs="宋体"/>
          <w:sz w:val="24"/>
          <w:szCs w:val="24"/>
        </w:rPr>
      </w:pPr>
      <w:r>
        <w:rPr>
          <w:rFonts w:hint="eastAsia" w:ascii="宋体" w:hAnsi="宋体" w:eastAsia="宋体" w:cs="宋体"/>
          <w:sz w:val="24"/>
          <w:szCs w:val="24"/>
        </w:rPr>
        <w:t>2.供应商最近三年法律纠纷情况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0F7C7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9" w:type="dxa"/>
            <w:noWrap w:val="0"/>
            <w:vAlign w:val="center"/>
          </w:tcPr>
          <w:p w14:paraId="7172D26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时间</w:t>
            </w:r>
          </w:p>
        </w:tc>
        <w:tc>
          <w:tcPr>
            <w:tcW w:w="2280" w:type="dxa"/>
            <w:noWrap w:val="0"/>
            <w:vAlign w:val="center"/>
          </w:tcPr>
          <w:p w14:paraId="598AB8C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案由</w:t>
            </w:r>
          </w:p>
        </w:tc>
        <w:tc>
          <w:tcPr>
            <w:tcW w:w="1826" w:type="dxa"/>
            <w:noWrap w:val="0"/>
            <w:vAlign w:val="center"/>
          </w:tcPr>
          <w:p w14:paraId="17965F7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涉及金额</w:t>
            </w:r>
          </w:p>
        </w:tc>
        <w:tc>
          <w:tcPr>
            <w:tcW w:w="2812" w:type="dxa"/>
            <w:noWrap w:val="0"/>
            <w:vAlign w:val="center"/>
          </w:tcPr>
          <w:p w14:paraId="769F78B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目前办理情况</w:t>
            </w:r>
          </w:p>
        </w:tc>
      </w:tr>
      <w:tr w14:paraId="1777B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3F71CD8D">
            <w:pPr>
              <w:spacing w:line="360" w:lineRule="auto"/>
              <w:jc w:val="left"/>
              <w:rPr>
                <w:rFonts w:hint="eastAsia" w:ascii="宋体" w:hAnsi="宋体" w:eastAsia="宋体" w:cs="宋体"/>
                <w:sz w:val="24"/>
                <w:szCs w:val="24"/>
              </w:rPr>
            </w:pPr>
          </w:p>
        </w:tc>
        <w:tc>
          <w:tcPr>
            <w:tcW w:w="2280" w:type="dxa"/>
            <w:noWrap w:val="0"/>
            <w:vAlign w:val="top"/>
          </w:tcPr>
          <w:p w14:paraId="70CC5AC3">
            <w:pPr>
              <w:spacing w:line="360" w:lineRule="auto"/>
              <w:jc w:val="left"/>
              <w:rPr>
                <w:rFonts w:hint="eastAsia" w:ascii="宋体" w:hAnsi="宋体" w:eastAsia="宋体" w:cs="宋体"/>
                <w:sz w:val="24"/>
                <w:szCs w:val="24"/>
              </w:rPr>
            </w:pPr>
          </w:p>
        </w:tc>
        <w:tc>
          <w:tcPr>
            <w:tcW w:w="1826" w:type="dxa"/>
            <w:noWrap w:val="0"/>
            <w:vAlign w:val="top"/>
          </w:tcPr>
          <w:p w14:paraId="7B0EEE16">
            <w:pPr>
              <w:spacing w:line="360" w:lineRule="auto"/>
              <w:jc w:val="left"/>
              <w:rPr>
                <w:rFonts w:hint="eastAsia" w:ascii="宋体" w:hAnsi="宋体" w:eastAsia="宋体" w:cs="宋体"/>
                <w:sz w:val="24"/>
                <w:szCs w:val="24"/>
              </w:rPr>
            </w:pPr>
          </w:p>
        </w:tc>
        <w:tc>
          <w:tcPr>
            <w:tcW w:w="2812" w:type="dxa"/>
            <w:noWrap w:val="0"/>
            <w:vAlign w:val="top"/>
          </w:tcPr>
          <w:p w14:paraId="07EAB957">
            <w:pPr>
              <w:spacing w:line="360" w:lineRule="auto"/>
              <w:jc w:val="left"/>
              <w:rPr>
                <w:rFonts w:hint="eastAsia" w:ascii="宋体" w:hAnsi="宋体" w:eastAsia="宋体" w:cs="宋体"/>
                <w:sz w:val="24"/>
                <w:szCs w:val="24"/>
              </w:rPr>
            </w:pPr>
          </w:p>
        </w:tc>
      </w:tr>
      <w:tr w14:paraId="1F75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010955B6">
            <w:pPr>
              <w:spacing w:line="360" w:lineRule="auto"/>
              <w:jc w:val="left"/>
              <w:rPr>
                <w:rFonts w:hint="eastAsia" w:ascii="宋体" w:hAnsi="宋体" w:eastAsia="宋体" w:cs="宋体"/>
                <w:sz w:val="24"/>
                <w:szCs w:val="24"/>
              </w:rPr>
            </w:pPr>
          </w:p>
        </w:tc>
        <w:tc>
          <w:tcPr>
            <w:tcW w:w="2280" w:type="dxa"/>
            <w:noWrap w:val="0"/>
            <w:vAlign w:val="top"/>
          </w:tcPr>
          <w:p w14:paraId="286C12F5">
            <w:pPr>
              <w:spacing w:line="360" w:lineRule="auto"/>
              <w:jc w:val="left"/>
              <w:rPr>
                <w:rFonts w:hint="eastAsia" w:ascii="宋体" w:hAnsi="宋体" w:eastAsia="宋体" w:cs="宋体"/>
                <w:sz w:val="24"/>
                <w:szCs w:val="24"/>
              </w:rPr>
            </w:pPr>
          </w:p>
        </w:tc>
        <w:tc>
          <w:tcPr>
            <w:tcW w:w="1826" w:type="dxa"/>
            <w:noWrap w:val="0"/>
            <w:vAlign w:val="top"/>
          </w:tcPr>
          <w:p w14:paraId="6213E5F8">
            <w:pPr>
              <w:spacing w:line="360" w:lineRule="auto"/>
              <w:jc w:val="left"/>
              <w:rPr>
                <w:rFonts w:hint="eastAsia" w:ascii="宋体" w:hAnsi="宋体" w:eastAsia="宋体" w:cs="宋体"/>
                <w:sz w:val="24"/>
                <w:szCs w:val="24"/>
              </w:rPr>
            </w:pPr>
          </w:p>
        </w:tc>
        <w:tc>
          <w:tcPr>
            <w:tcW w:w="2812" w:type="dxa"/>
            <w:noWrap w:val="0"/>
            <w:vAlign w:val="top"/>
          </w:tcPr>
          <w:p w14:paraId="79B3D1EA">
            <w:pPr>
              <w:spacing w:line="360" w:lineRule="auto"/>
              <w:jc w:val="left"/>
              <w:rPr>
                <w:rFonts w:hint="eastAsia" w:ascii="宋体" w:hAnsi="宋体" w:eastAsia="宋体" w:cs="宋体"/>
                <w:sz w:val="24"/>
                <w:szCs w:val="24"/>
              </w:rPr>
            </w:pPr>
          </w:p>
        </w:tc>
      </w:tr>
      <w:tr w14:paraId="1192C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7D26F218">
            <w:pPr>
              <w:spacing w:line="360" w:lineRule="auto"/>
              <w:jc w:val="left"/>
              <w:rPr>
                <w:rFonts w:hint="eastAsia" w:ascii="宋体" w:hAnsi="宋体" w:eastAsia="宋体" w:cs="宋体"/>
                <w:sz w:val="24"/>
                <w:szCs w:val="24"/>
              </w:rPr>
            </w:pPr>
          </w:p>
        </w:tc>
        <w:tc>
          <w:tcPr>
            <w:tcW w:w="2280" w:type="dxa"/>
            <w:noWrap w:val="0"/>
            <w:vAlign w:val="top"/>
          </w:tcPr>
          <w:p w14:paraId="7CF784B0">
            <w:pPr>
              <w:spacing w:line="360" w:lineRule="auto"/>
              <w:jc w:val="left"/>
              <w:rPr>
                <w:rFonts w:hint="eastAsia" w:ascii="宋体" w:hAnsi="宋体" w:eastAsia="宋体" w:cs="宋体"/>
                <w:sz w:val="24"/>
                <w:szCs w:val="24"/>
              </w:rPr>
            </w:pPr>
          </w:p>
        </w:tc>
        <w:tc>
          <w:tcPr>
            <w:tcW w:w="1826" w:type="dxa"/>
            <w:noWrap w:val="0"/>
            <w:vAlign w:val="top"/>
          </w:tcPr>
          <w:p w14:paraId="28C64A03">
            <w:pPr>
              <w:spacing w:line="360" w:lineRule="auto"/>
              <w:jc w:val="left"/>
              <w:rPr>
                <w:rFonts w:hint="eastAsia" w:ascii="宋体" w:hAnsi="宋体" w:eastAsia="宋体" w:cs="宋体"/>
                <w:sz w:val="24"/>
                <w:szCs w:val="24"/>
              </w:rPr>
            </w:pPr>
          </w:p>
        </w:tc>
        <w:tc>
          <w:tcPr>
            <w:tcW w:w="2812" w:type="dxa"/>
            <w:noWrap w:val="0"/>
            <w:vAlign w:val="top"/>
          </w:tcPr>
          <w:p w14:paraId="5FAA8A76">
            <w:pPr>
              <w:spacing w:line="360" w:lineRule="auto"/>
              <w:jc w:val="left"/>
              <w:rPr>
                <w:rFonts w:hint="eastAsia" w:ascii="宋体" w:hAnsi="宋体" w:eastAsia="宋体" w:cs="宋体"/>
                <w:sz w:val="24"/>
                <w:szCs w:val="24"/>
              </w:rPr>
            </w:pPr>
          </w:p>
        </w:tc>
      </w:tr>
    </w:tbl>
    <w:p w14:paraId="7A94135D">
      <w:pPr>
        <w:spacing w:line="360" w:lineRule="auto"/>
        <w:jc w:val="left"/>
        <w:rPr>
          <w:rFonts w:hint="eastAsia" w:ascii="宋体" w:hAnsi="宋体" w:eastAsia="宋体" w:cs="宋体"/>
          <w:sz w:val="24"/>
          <w:szCs w:val="24"/>
        </w:rPr>
      </w:pPr>
      <w:r>
        <w:rPr>
          <w:rFonts w:hint="eastAsia" w:ascii="宋体" w:hAnsi="宋体" w:eastAsia="宋体" w:cs="宋体"/>
          <w:sz w:val="24"/>
          <w:szCs w:val="24"/>
        </w:rPr>
        <w:t>3.其他情况：</w:t>
      </w:r>
      <w:r>
        <w:rPr>
          <w:rFonts w:hint="eastAsia" w:ascii="宋体" w:hAnsi="宋体" w:eastAsia="宋体" w:cs="宋体"/>
          <w:sz w:val="24"/>
          <w:szCs w:val="24"/>
          <w:u w:val="single"/>
        </w:rPr>
        <w:t xml:space="preserve">                                     </w:t>
      </w:r>
    </w:p>
    <w:p w14:paraId="6E779BBB">
      <w:pPr>
        <w:spacing w:line="360" w:lineRule="auto"/>
        <w:ind w:firstLine="360" w:firstLineChars="150"/>
        <w:jc w:val="left"/>
        <w:rPr>
          <w:rFonts w:hint="eastAsia" w:ascii="宋体" w:hAnsi="宋体" w:eastAsia="宋体" w:cs="宋体"/>
          <w:sz w:val="24"/>
          <w:szCs w:val="24"/>
        </w:rPr>
      </w:pPr>
      <w:r>
        <w:rPr>
          <w:rFonts w:hint="eastAsia" w:ascii="宋体" w:hAnsi="宋体" w:eastAsia="宋体" w:cs="宋体"/>
          <w:sz w:val="24"/>
          <w:szCs w:val="24"/>
        </w:rPr>
        <w:t>我们保证上述声明是真实的、正确的，并提供了全部能提供的资料和数据；如贵方要求我们同意出示进一步证明文件。</w:t>
      </w:r>
    </w:p>
    <w:p w14:paraId="44B27FDE">
      <w:pPr>
        <w:spacing w:line="360" w:lineRule="auto"/>
        <w:rPr>
          <w:rFonts w:hint="eastAsia" w:ascii="宋体" w:hAnsi="宋体" w:eastAsia="宋体" w:cs="宋体"/>
          <w:sz w:val="24"/>
          <w:szCs w:val="24"/>
        </w:rPr>
      </w:pPr>
    </w:p>
    <w:p w14:paraId="37CB2F07">
      <w:pPr>
        <w:spacing w:line="360" w:lineRule="auto"/>
        <w:rPr>
          <w:rFonts w:hint="eastAsia" w:ascii="宋体" w:hAnsi="宋体" w:eastAsia="宋体" w:cs="宋体"/>
          <w:sz w:val="24"/>
          <w:szCs w:val="24"/>
        </w:rPr>
      </w:pPr>
    </w:p>
    <w:p w14:paraId="0CC214A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3D258FEF">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供应商名称（公章）：          </w:t>
      </w:r>
    </w:p>
    <w:p w14:paraId="4C626982">
      <w:pPr>
        <w:spacing w:line="360" w:lineRule="auto"/>
        <w:jc w:val="left"/>
        <w:rPr>
          <w:rFonts w:hint="eastAsia" w:ascii="宋体" w:hAnsi="宋体" w:eastAsia="宋体" w:cs="宋体"/>
          <w:sz w:val="24"/>
          <w:szCs w:val="24"/>
        </w:rPr>
      </w:pPr>
      <w:r>
        <w:rPr>
          <w:rFonts w:hint="eastAsia" w:ascii="宋体" w:hAnsi="宋体" w:eastAsia="宋体" w:cs="宋体"/>
          <w:sz w:val="24"/>
          <w:szCs w:val="24"/>
        </w:rPr>
        <w:t>法定代表人/被授权人（签字或盖章）：</w:t>
      </w:r>
    </w:p>
    <w:p w14:paraId="6315CB54">
      <w:pPr>
        <w:spacing w:line="360" w:lineRule="auto"/>
        <w:jc w:val="left"/>
        <w:rPr>
          <w:rFonts w:hint="eastAsia" w:ascii="宋体" w:hAnsi="宋体" w:eastAsia="宋体" w:cs="宋体"/>
          <w:sz w:val="24"/>
          <w:szCs w:val="24"/>
        </w:rPr>
      </w:pPr>
      <w:r>
        <w:rPr>
          <w:rFonts w:hint="eastAsia" w:ascii="宋体" w:hAnsi="宋体" w:eastAsia="宋体" w:cs="宋体"/>
          <w:sz w:val="24"/>
          <w:szCs w:val="24"/>
        </w:rPr>
        <w:t>日期：</w:t>
      </w:r>
    </w:p>
    <w:p w14:paraId="4497C4B1">
      <w:pPr>
        <w:spacing w:line="360" w:lineRule="auto"/>
        <w:jc w:val="center"/>
        <w:rPr>
          <w:rFonts w:hint="eastAsia" w:ascii="宋体" w:hAnsi="宋体" w:eastAsia="宋体" w:cs="宋体"/>
          <w:b/>
          <w:sz w:val="28"/>
          <w:szCs w:val="28"/>
        </w:rPr>
      </w:pPr>
      <w:r>
        <w:rPr>
          <w:rFonts w:hint="eastAsia" w:ascii="宋体" w:hAnsi="宋体" w:eastAsia="宋体" w:cs="宋体"/>
          <w:b/>
          <w:sz w:val="30"/>
          <w:szCs w:val="30"/>
        </w:rPr>
        <w:br w:type="page"/>
      </w:r>
      <w:r>
        <w:rPr>
          <w:rFonts w:hint="eastAsia" w:ascii="宋体" w:hAnsi="宋体" w:eastAsia="宋体" w:cs="宋体"/>
          <w:b/>
          <w:sz w:val="30"/>
          <w:szCs w:val="30"/>
        </w:rPr>
        <w:t>2.供应商企业关联关系声明函</w:t>
      </w:r>
    </w:p>
    <w:p w14:paraId="2F8F5F79">
      <w:pPr>
        <w:adjustRightInd w:val="0"/>
        <w:snapToGrid w:val="0"/>
        <w:spacing w:line="360" w:lineRule="auto"/>
        <w:ind w:right="105" w:rightChars="50" w:firstLine="476" w:firstLineChars="227"/>
        <w:jc w:val="left"/>
        <w:rPr>
          <w:rFonts w:hint="eastAsia" w:ascii="宋体" w:hAnsi="宋体" w:eastAsia="宋体" w:cs="宋体"/>
          <w:szCs w:val="21"/>
        </w:rPr>
      </w:pPr>
    </w:p>
    <w:p w14:paraId="550B7372">
      <w:pPr>
        <w:adjustRightInd w:val="0"/>
        <w:snapToGrid w:val="0"/>
        <w:spacing w:line="360" w:lineRule="auto"/>
        <w:jc w:val="left"/>
        <w:rPr>
          <w:rFonts w:hint="eastAsia" w:ascii="宋体" w:hAnsi="宋体" w:eastAsia="宋体" w:cs="宋体"/>
        </w:rPr>
      </w:pPr>
      <w:r>
        <w:rPr>
          <w:rFonts w:hint="eastAsia" w:ascii="宋体" w:hAnsi="宋体" w:eastAsia="宋体" w:cs="宋体"/>
        </w:rPr>
        <w:t>说明：供应商应当如实披露与本单位存在下列关联关系的单位名称：</w:t>
      </w:r>
    </w:p>
    <w:p w14:paraId="4B10F5BB">
      <w:pPr>
        <w:pStyle w:val="2"/>
        <w:spacing w:after="0" w:line="360" w:lineRule="auto"/>
        <w:rPr>
          <w:rFonts w:hint="eastAsia" w:ascii="宋体" w:hAnsi="宋体" w:eastAsia="宋体" w:cs="宋体"/>
          <w:sz w:val="24"/>
          <w:szCs w:val="24"/>
        </w:rPr>
      </w:pPr>
    </w:p>
    <w:p w14:paraId="6E9DCBC0">
      <w:pPr>
        <w:adjustRightInd w:val="0"/>
        <w:snapToGrid w:val="0"/>
        <w:spacing w:line="360" w:lineRule="auto"/>
        <w:jc w:val="left"/>
        <w:rPr>
          <w:rFonts w:hint="eastAsia" w:ascii="宋体" w:hAnsi="宋体" w:eastAsia="宋体" w:cs="宋体"/>
        </w:rPr>
      </w:pPr>
      <w:bookmarkStart w:id="0" w:name="_Toc31070_WPSOffice_Level2"/>
      <w:bookmarkStart w:id="1" w:name="_Toc2074_WPSOffice_Level2"/>
      <w:r>
        <w:rPr>
          <w:rFonts w:hint="eastAsia" w:ascii="宋体" w:hAnsi="宋体" w:eastAsia="宋体" w:cs="宋体"/>
        </w:rPr>
        <w:t>（1）与供应商单位法定代表人为同一人的其他单位</w:t>
      </w:r>
      <w:bookmarkEnd w:id="0"/>
      <w:bookmarkEnd w:id="1"/>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rPr>
        <w:t>。</w:t>
      </w:r>
    </w:p>
    <w:p w14:paraId="4064CE6E">
      <w:pPr>
        <w:adjustRightInd w:val="0"/>
        <w:snapToGrid w:val="0"/>
        <w:spacing w:line="360" w:lineRule="auto"/>
        <w:jc w:val="left"/>
        <w:rPr>
          <w:rFonts w:hint="eastAsia" w:ascii="宋体" w:hAnsi="宋体" w:eastAsia="宋体" w:cs="宋体"/>
        </w:rPr>
      </w:pPr>
      <w:bookmarkStart w:id="2" w:name="_Toc889_WPSOffice_Level2"/>
      <w:bookmarkStart w:id="3" w:name="_Toc27053_WPSOffice_Level2"/>
      <w:r>
        <w:rPr>
          <w:rFonts w:hint="eastAsia" w:ascii="宋体" w:hAnsi="宋体" w:eastAsia="宋体" w:cs="宋体"/>
        </w:rPr>
        <w:t>（2）与供应商存在直接控股、管理关系的其他单位</w:t>
      </w:r>
      <w:bookmarkEnd w:id="2"/>
      <w:bookmarkEnd w:id="3"/>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rPr>
        <w:t>。</w:t>
      </w:r>
    </w:p>
    <w:p w14:paraId="05B6851F">
      <w:pPr>
        <w:adjustRightInd w:val="0"/>
        <w:snapToGrid w:val="0"/>
        <w:spacing w:line="360" w:lineRule="auto"/>
        <w:ind w:right="105" w:rightChars="50" w:firstLine="476" w:firstLineChars="227"/>
        <w:jc w:val="left"/>
        <w:rPr>
          <w:rFonts w:hint="eastAsia" w:ascii="宋体" w:hAnsi="宋体" w:eastAsia="宋体" w:cs="宋体"/>
        </w:rPr>
      </w:pPr>
    </w:p>
    <w:p w14:paraId="352608CF">
      <w:pPr>
        <w:adjustRightInd w:val="0"/>
        <w:snapToGrid w:val="0"/>
        <w:spacing w:line="360" w:lineRule="auto"/>
        <w:ind w:right="105" w:rightChars="50"/>
        <w:jc w:val="left"/>
        <w:rPr>
          <w:rFonts w:hint="eastAsia" w:ascii="宋体" w:hAnsi="宋体" w:eastAsia="宋体" w:cs="宋体"/>
        </w:rPr>
      </w:pPr>
      <w:r>
        <w:rPr>
          <w:rFonts w:hint="eastAsia" w:ascii="宋体" w:hAnsi="宋体" w:eastAsia="宋体" w:cs="宋体"/>
        </w:rPr>
        <w:t>注：若无此情形，写“无”即可</w:t>
      </w:r>
    </w:p>
    <w:p w14:paraId="10CD563A">
      <w:pPr>
        <w:pStyle w:val="2"/>
        <w:rPr>
          <w:rFonts w:hint="eastAsia" w:ascii="宋体" w:hAnsi="宋体" w:eastAsia="宋体" w:cs="宋体"/>
          <w:sz w:val="24"/>
          <w:szCs w:val="24"/>
        </w:rPr>
      </w:pPr>
    </w:p>
    <w:p w14:paraId="154981FB">
      <w:pPr>
        <w:spacing w:line="360" w:lineRule="auto"/>
        <w:jc w:val="left"/>
        <w:rPr>
          <w:rFonts w:hint="eastAsia" w:ascii="宋体" w:hAnsi="宋体" w:eastAsia="宋体" w:cs="宋体"/>
        </w:rPr>
      </w:pPr>
    </w:p>
    <w:p w14:paraId="2E48F4F1">
      <w:pPr>
        <w:spacing w:line="360" w:lineRule="auto"/>
        <w:jc w:val="left"/>
        <w:rPr>
          <w:rFonts w:hint="eastAsia" w:ascii="宋体" w:hAnsi="宋体" w:eastAsia="宋体" w:cs="宋体"/>
        </w:rPr>
      </w:pPr>
      <w:r>
        <w:rPr>
          <w:rFonts w:hint="eastAsia" w:ascii="宋体" w:hAnsi="宋体" w:eastAsia="宋体" w:cs="宋体"/>
        </w:rPr>
        <w:t>供应商名称（公章）：</w:t>
      </w:r>
    </w:p>
    <w:p w14:paraId="0C315717">
      <w:pPr>
        <w:spacing w:line="360" w:lineRule="auto"/>
        <w:jc w:val="left"/>
        <w:rPr>
          <w:rFonts w:hint="eastAsia" w:ascii="宋体" w:hAnsi="宋体" w:eastAsia="宋体" w:cs="宋体"/>
          <w:b/>
        </w:rPr>
      </w:pPr>
      <w:r>
        <w:rPr>
          <w:rFonts w:hint="eastAsia" w:ascii="宋体" w:hAnsi="宋体" w:eastAsia="宋体" w:cs="宋体"/>
        </w:rPr>
        <w:t>法定代表人/被授权人（</w:t>
      </w:r>
      <w:r>
        <w:rPr>
          <w:rFonts w:hint="eastAsia" w:ascii="宋体" w:hAnsi="宋体" w:eastAsia="宋体" w:cs="宋体"/>
          <w:spacing w:val="4"/>
          <w:szCs w:val="24"/>
        </w:rPr>
        <w:t>签字或盖章</w:t>
      </w:r>
      <w:r>
        <w:rPr>
          <w:rFonts w:hint="eastAsia" w:ascii="宋体" w:hAnsi="宋体" w:eastAsia="宋体" w:cs="宋体"/>
        </w:rPr>
        <w:t>）</w:t>
      </w:r>
      <w:r>
        <w:rPr>
          <w:rFonts w:hint="eastAsia" w:ascii="宋体" w:hAnsi="宋体" w:eastAsia="宋体" w:cs="宋体"/>
          <w:b/>
        </w:rPr>
        <w:t>：</w:t>
      </w:r>
    </w:p>
    <w:p w14:paraId="2D30AE73">
      <w:pPr>
        <w:spacing w:line="360" w:lineRule="auto"/>
        <w:rPr>
          <w:rFonts w:hint="eastAsia" w:ascii="宋体" w:hAnsi="宋体" w:eastAsia="宋体" w:cs="宋体"/>
        </w:rPr>
      </w:pPr>
      <w:r>
        <w:rPr>
          <w:rFonts w:hint="eastAsia" w:ascii="宋体" w:hAnsi="宋体" w:eastAsia="宋体" w:cs="宋体"/>
        </w:rPr>
        <w:t>日    期：</w:t>
      </w:r>
    </w:p>
    <w:p w14:paraId="7BC3353D">
      <w:pP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br w:type="page"/>
      </w:r>
    </w:p>
    <w:p w14:paraId="6DA3AD89">
      <w:pPr>
        <w:spacing w:line="360" w:lineRule="auto"/>
        <w:rPr>
          <w:rFonts w:hint="eastAsia" w:ascii="宋体" w:hAnsi="宋体" w:eastAsia="宋体" w:cs="宋体"/>
          <w:b/>
          <w:bCs/>
          <w:highlight w:val="none"/>
        </w:rPr>
      </w:pPr>
      <w:r>
        <w:rPr>
          <w:rFonts w:hint="eastAsia" w:ascii="宋体" w:hAnsi="宋体" w:eastAsia="宋体" w:cs="宋体"/>
          <w:b/>
          <w:bCs/>
          <w:sz w:val="24"/>
          <w:szCs w:val="32"/>
          <w:highlight w:val="none"/>
        </w:rPr>
        <w:t>（</w:t>
      </w:r>
      <w:r>
        <w:rPr>
          <w:rFonts w:hint="eastAsia" w:ascii="宋体" w:hAnsi="宋体" w:eastAsia="宋体" w:cs="宋体"/>
          <w:b/>
          <w:bCs/>
          <w:sz w:val="24"/>
          <w:szCs w:val="32"/>
          <w:highlight w:val="none"/>
          <w:lang w:val="en-US" w:eastAsia="zh-CN"/>
        </w:rPr>
        <w:t>三</w:t>
      </w:r>
      <w:r>
        <w:rPr>
          <w:rFonts w:hint="eastAsia" w:ascii="宋体" w:hAnsi="宋体" w:eastAsia="宋体" w:cs="宋体"/>
          <w:b/>
          <w:bCs/>
          <w:sz w:val="24"/>
          <w:szCs w:val="32"/>
          <w:highlight w:val="none"/>
        </w:rPr>
        <w:t>）其他可以证明供应商实力的文件（如果有，格式自拟）</w:t>
      </w:r>
    </w:p>
    <w:p w14:paraId="59D6389A">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D6E7F"/>
    <w:rsid w:val="153C5930"/>
    <w:rsid w:val="1AE9320B"/>
    <w:rsid w:val="1ECE55CB"/>
    <w:rsid w:val="20D81D57"/>
    <w:rsid w:val="21FF0D89"/>
    <w:rsid w:val="2B471FB3"/>
    <w:rsid w:val="321B5845"/>
    <w:rsid w:val="40321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kern w:val="2"/>
      <w:sz w:val="21"/>
    </w:rPr>
  </w:style>
  <w:style w:type="paragraph" w:styleId="3">
    <w:name w:val="Body Text 2"/>
    <w:basedOn w:val="1"/>
    <w:qFormat/>
    <w:uiPriority w:val="0"/>
    <w:rPr>
      <w:sz w:val="28"/>
      <w:szCs w:val="20"/>
    </w:rPr>
  </w:style>
  <w:style w:type="paragraph" w:styleId="4">
    <w:name w:val="Block Text"/>
    <w:basedOn w:val="1"/>
    <w:unhideWhenUsed/>
    <w:qFormat/>
    <w:uiPriority w:val="99"/>
    <w:pPr>
      <w:spacing w:after="120"/>
      <w:ind w:left="1440" w:leftChars="700" w:right="700" w:rightChars="7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1874</Words>
  <Characters>1972</Characters>
  <Lines>0</Lines>
  <Paragraphs>0</Paragraphs>
  <TotalTime>0</TotalTime>
  <ScaleCrop>false</ScaleCrop>
  <LinksUpToDate>false</LinksUpToDate>
  <CharactersWithSpaces>2397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2026-06-03T03:49:00Z</dcterms:created>
  <dc:creator>admin</dc:creator>
  <cp:lastModifiedBy>还好</cp:lastModifiedBy>
  <dcterms:modified xsi:type="dcterms:W3CDTF">2026-06-03T03:55:31Z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eyJoZGlkIjoiY2NiYzYyMTk4MTAwMGMxMTY2ODVlNjI3YzZiZDE4MzQiLCJ1c2VySWQiOiIzMjI4MTQxMjgifQ==</vt:lpwstr>
  </property>
  <property fmtid="{D5CDD505-2E9C-101B-9397-08002B2CF9AE}" pid="4" name="ICV">
    <vt:lpwstr>F7ED89704F3C4B189686B6595BA825AF_12</vt:lpwstr>
  </property>
</Properties>
</file>