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E8358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5EC76B69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48240554">
      <w:pPr>
        <w:spacing w:line="360" w:lineRule="auto"/>
        <w:ind w:firstLine="482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b/>
          <w:color w:val="FF0000"/>
          <w:sz w:val="24"/>
          <w:lang w:eastAsia="zh-CN"/>
        </w:rPr>
        <w:t xml:space="preserve"> </w:t>
      </w:r>
      <w:r>
        <w:rPr>
          <w:rFonts w:hint="eastAsia" w:ascii="宋体" w:hAnsi="宋体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/>
          <w:sz w:val="24"/>
          <w:lang w:eastAsia="zh-CN"/>
        </w:rPr>
        <w:t>（以下简称甲方）</w:t>
      </w:r>
      <w:r>
        <w:rPr>
          <w:rFonts w:hint="eastAsia" w:ascii="宋体" w:hAnsi="宋体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/>
          <w:sz w:val="24"/>
          <w:lang w:eastAsia="zh-CN"/>
        </w:rPr>
        <w:t>采购，在陕西省教育考试院的监督管理下，由</w:t>
      </w:r>
      <w:r>
        <w:rPr>
          <w:rFonts w:hint="eastAsia" w:ascii="宋体" w:hAnsi="宋体"/>
          <w:sz w:val="24"/>
          <w:u w:val="single"/>
          <w:lang w:eastAsia="zh-CN"/>
        </w:rPr>
        <w:t>陕西开源招标有限公司</w:t>
      </w:r>
      <w:r>
        <w:rPr>
          <w:rFonts w:hint="eastAsia" w:ascii="宋体" w:hAnsi="宋体"/>
          <w:sz w:val="24"/>
          <w:lang w:eastAsia="zh-CN"/>
        </w:rPr>
        <w:t>组织采购，选定</w:t>
      </w:r>
      <w:r>
        <w:rPr>
          <w:rFonts w:hint="eastAsia" w:ascii="宋体" w:hAnsi="宋体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/>
          <w:sz w:val="24"/>
          <w:lang w:eastAsia="zh-CN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28ED470D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一、合同内容</w:t>
      </w:r>
    </w:p>
    <w:p w14:paraId="31CB87E7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乙方负责按照合同确定的服务内容及技术标准组织交付（具体采购项目见附件1），确保服务内容各项指标达到要求；负责操作和管理人员的培训工作，保证甲方能够正常操作和维护，同时乙方根据服务项目的使用特性做好售后服务。</w:t>
      </w:r>
    </w:p>
    <w:p w14:paraId="68297C03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二、合同价格</w:t>
      </w:r>
    </w:p>
    <w:p w14:paraId="1A8769CA">
      <w:pPr>
        <w:spacing w:line="360" w:lineRule="auto"/>
        <w:ind w:left="420" w:left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合同总价：</w:t>
      </w:r>
      <w:r>
        <w:rPr>
          <w:rFonts w:hint="eastAsia" w:ascii="宋体" w:hAnsi="宋体"/>
          <w:sz w:val="24"/>
          <w:u w:val="single"/>
          <w:lang w:eastAsia="zh-CN"/>
        </w:rPr>
        <w:t xml:space="preserve">人民币       元整（¥         元） </w:t>
      </w:r>
    </w:p>
    <w:p w14:paraId="57F23709">
      <w:pPr>
        <w:spacing w:line="360" w:lineRule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说明：合同总价一次包死，不受市场价格变化的影响，并作为结算的唯一依据。</w:t>
      </w:r>
    </w:p>
    <w:p w14:paraId="02362725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三、合同款项支付</w:t>
      </w:r>
    </w:p>
    <w:p w14:paraId="728865DE">
      <w:pPr>
        <w:tabs>
          <w:tab w:val="left" w:pos="840"/>
        </w:tabs>
        <w:spacing w:line="440" w:lineRule="exact"/>
        <w:ind w:firstLine="566" w:firstLineChars="236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1、结算单位：采购人结算，在付款前，必须开具全额发票给采购人。</w:t>
      </w:r>
    </w:p>
    <w:p w14:paraId="75B8F507">
      <w:pPr>
        <w:spacing w:line="440" w:lineRule="exact"/>
        <w:ind w:firstLine="566" w:firstLineChars="236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2、付款方式：（此处填写内容应与响应文件一致）</w:t>
      </w:r>
    </w:p>
    <w:p w14:paraId="539CF65E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四、交付条件</w:t>
      </w:r>
    </w:p>
    <w:p w14:paraId="47A4527C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（一）服务地点：采购人指定地点。</w:t>
      </w:r>
    </w:p>
    <w:p w14:paraId="05FD2CD4">
      <w:pPr>
        <w:spacing w:line="360" w:lineRule="auto"/>
        <w:ind w:firstLine="480" w:firstLineChars="200"/>
        <w:rPr>
          <w:rFonts w:hAnsi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（二）</w:t>
      </w:r>
      <w:r>
        <w:rPr>
          <w:rFonts w:hint="eastAsia" w:ascii="宋体" w:hAnsi="宋体" w:cs="宋体"/>
          <w:sz w:val="24"/>
          <w:shd w:val="clear" w:color="auto" w:fill="FFFFFF"/>
          <w:lang w:eastAsia="zh-CN" w:bidi="ar"/>
        </w:rPr>
        <w:t>服务期：（此处填写内容应与响应文件一致）</w:t>
      </w:r>
    </w:p>
    <w:p w14:paraId="5CAD62F5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五、质量保证</w:t>
      </w:r>
    </w:p>
    <w:p w14:paraId="02BA35B6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（一）乙方提供给甲方的服务必须是设计科学、合理的。</w:t>
      </w:r>
    </w:p>
    <w:p w14:paraId="3CAB3F64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（二）服务内容必须与其标示的技术指标项符合，甲方有权在有效服务期内依据技术指标对项目进行技术验收，其主要的技术要求达不到标准时，甲方有权依据有关法律索赔。</w:t>
      </w:r>
    </w:p>
    <w:p w14:paraId="10ABA29F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六、技术服务</w:t>
      </w:r>
    </w:p>
    <w:p w14:paraId="238A563A">
      <w:pPr>
        <w:spacing w:line="360" w:lineRule="auto"/>
        <w:ind w:firstLine="482" w:firstLineChars="200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（一）技术资料：</w:t>
      </w:r>
    </w:p>
    <w:p w14:paraId="0D1AA5D9">
      <w:pPr>
        <w:spacing w:line="360" w:lineRule="auto"/>
        <w:ind w:firstLine="482" w:firstLineChars="200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（二）服务承诺：</w:t>
      </w:r>
    </w:p>
    <w:p w14:paraId="525920D7">
      <w:pPr>
        <w:spacing w:line="360" w:lineRule="auto"/>
        <w:ind w:firstLine="600" w:firstLineChars="250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（此处填写内容应与响应文件一致）</w:t>
      </w:r>
    </w:p>
    <w:p w14:paraId="404DBBFC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七、违约责任</w:t>
      </w:r>
    </w:p>
    <w:p w14:paraId="01319143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（一）按《中华人民共和国民法典》中的相关条款执行。</w:t>
      </w:r>
    </w:p>
    <w:p w14:paraId="659E5B3B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（二）未按合同要求的提供服务或服务质量不能满足技术要求，采购人有权终止合同，甚至对供方违约行为进行追究。</w:t>
      </w:r>
    </w:p>
    <w:p w14:paraId="071EC081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（三）如有纠纷，双方友好协商解决，协商不成时可诉讼到甲方所在地人民法院解决。</w:t>
      </w:r>
    </w:p>
    <w:p w14:paraId="41CBBA2E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八、验收</w:t>
      </w:r>
    </w:p>
    <w:p w14:paraId="3FB23BB8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一）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33A9E6D9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九、其他事项</w:t>
      </w:r>
    </w:p>
    <w:p w14:paraId="1809E6FB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4EEEDDFC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（二）本合同一式六份，甲方</w:t>
      </w:r>
      <w:r>
        <w:rPr>
          <w:rFonts w:hint="eastAsia" w:ascii="宋体" w:hAnsi="宋体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/>
          <w:sz w:val="24"/>
          <w:lang w:eastAsia="zh-CN"/>
        </w:rPr>
        <w:t>四份，乙方</w:t>
      </w:r>
      <w:r>
        <w:rPr>
          <w:rFonts w:hint="eastAsia" w:ascii="宋体" w:hAnsi="宋体"/>
          <w:sz w:val="24"/>
          <w:u w:val="single"/>
          <w:lang w:eastAsia="zh-CN"/>
        </w:rPr>
        <w:t xml:space="preserve">              </w:t>
      </w:r>
      <w:r>
        <w:rPr>
          <w:rFonts w:hint="eastAsia" w:ascii="宋体" w:hAnsi="宋体"/>
          <w:sz w:val="24"/>
          <w:lang w:eastAsia="zh-CN"/>
        </w:rPr>
        <w:t>一份，采购代理机构一份，甲乙双方签字盖章后生效。</w:t>
      </w:r>
    </w:p>
    <w:p w14:paraId="3CC6EC3B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（三）</w:t>
      </w:r>
      <w:r>
        <w:rPr>
          <w:rFonts w:hint="eastAsia" w:ascii="宋体" w:hAnsi="宋体"/>
          <w:bCs/>
          <w:sz w:val="24"/>
          <w:lang w:eastAsia="zh-CN"/>
        </w:rPr>
        <w:t>磋商文件、响应文件也是合同的组成部分，合同中未约定的以磋商文件、响应文件为准。</w:t>
      </w:r>
    </w:p>
    <w:p w14:paraId="36616B8D">
      <w:pPr>
        <w:spacing w:line="360" w:lineRule="auto"/>
        <w:ind w:firstLine="600" w:firstLineChars="25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 xml:space="preserve">合同签订地点：   </w:t>
      </w:r>
    </w:p>
    <w:p w14:paraId="5267CB13">
      <w:pPr>
        <w:spacing w:line="360" w:lineRule="auto"/>
        <w:ind w:firstLine="600" w:firstLineChars="25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合同签订时间：    年   月    日</w:t>
      </w:r>
    </w:p>
    <w:p w14:paraId="72E68359">
      <w:pPr>
        <w:spacing w:line="360" w:lineRule="auto"/>
        <w:ind w:firstLine="600" w:firstLineChars="250"/>
        <w:rPr>
          <w:rFonts w:ascii="宋体" w:hAnsi="宋体"/>
          <w:sz w:val="24"/>
          <w:lang w:eastAsia="zh-CN"/>
        </w:rPr>
      </w:pPr>
    </w:p>
    <w:p w14:paraId="1049D94F">
      <w:pPr>
        <w:spacing w:line="480" w:lineRule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甲    方                           乙    方</w:t>
      </w:r>
    </w:p>
    <w:p w14:paraId="7C22556E">
      <w:pPr>
        <w:spacing w:line="480" w:lineRule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 xml:space="preserve">单位名称：         </w:t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 xml:space="preserve">   单位名称： </w:t>
      </w:r>
    </w:p>
    <w:p w14:paraId="4C3463D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10E6BA6C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7E8A851E">
      <w:pPr>
        <w:spacing w:line="480" w:lineRule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 xml:space="preserve">联系电话：               </w:t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 xml:space="preserve">联系电话： </w:t>
      </w:r>
    </w:p>
    <w:p w14:paraId="2321BF78">
      <w:pPr>
        <w:spacing w:line="480" w:lineRule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 xml:space="preserve">开 户 行：         </w:t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 xml:space="preserve">开 户 行： </w:t>
      </w:r>
    </w:p>
    <w:p w14:paraId="60BB23E7">
      <w:pPr>
        <w:spacing w:line="480" w:lineRule="auto"/>
        <w:rPr>
          <w:lang w:eastAsia="zh-Hans"/>
        </w:rPr>
      </w:pPr>
      <w:r>
        <w:rPr>
          <w:rFonts w:hint="eastAsia" w:ascii="宋体" w:hAnsi="宋体"/>
          <w:sz w:val="24"/>
          <w:lang w:eastAsia="zh-CN"/>
        </w:rPr>
        <w:t xml:space="preserve">账    号：             </w:t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/>
          <w:sz w:val="24"/>
          <w:lang w:eastAsia="zh-CN"/>
        </w:rPr>
        <w:t>账    号：</w:t>
      </w:r>
    </w:p>
    <w:p w14:paraId="3B161A3B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11358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D2C0E1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D2C0E1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D84CA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D84CA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5260DB8"/>
    <w:rsid w:val="064E2489"/>
    <w:rsid w:val="066A1707"/>
    <w:rsid w:val="2476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basedOn w:val="1"/>
    <w:next w:val="1"/>
    <w:qFormat/>
    <w:uiPriority w:val="99"/>
    <w:pPr>
      <w:jc w:val="center"/>
    </w:pPr>
  </w:style>
  <w:style w:type="paragraph" w:styleId="4">
    <w:name w:val="Body Text"/>
    <w:basedOn w:val="1"/>
    <w:qFormat/>
    <w:uiPriority w:val="0"/>
    <w:rPr>
      <w:color w:val="993300"/>
      <w:sz w:val="24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NormalCharacter"/>
    <w:link w:val="12"/>
    <w:semiHidden/>
    <w:qFormat/>
    <w:uiPriority w:val="0"/>
    <w:rPr>
      <w:rFonts w:ascii="宋体" w:hAnsi="宋体"/>
    </w:rPr>
  </w:style>
  <w:style w:type="paragraph" w:customStyle="1" w:styleId="12">
    <w:name w:val="UserStyle_64"/>
    <w:basedOn w:val="1"/>
    <w:link w:val="11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998</Words>
  <Characters>998</Characters>
  <Lines>11</Lines>
  <Paragraphs>3</Paragraphs>
  <TotalTime>0</TotalTime>
  <ScaleCrop>false</ScaleCrop>
  <LinksUpToDate>false</LinksUpToDate>
  <CharactersWithSpaces>1249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Administrator</cp:lastModifiedBy>
  <dcterms:modified xsi:type="dcterms:W3CDTF">2026-05-18T05:46:46Z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