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ED78D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详见附件12：业绩表</w:t>
      </w:r>
    </w:p>
    <w:p w14:paraId="6F7FB7D7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6710E36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057066C3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00B2D6CE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2"/>
        <w:tblW w:w="909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843"/>
        <w:gridCol w:w="1940"/>
        <w:gridCol w:w="1374"/>
        <w:gridCol w:w="1473"/>
        <w:gridCol w:w="1356"/>
      </w:tblGrid>
      <w:tr w14:paraId="01EAAF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89338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年份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D10B3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用户名称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921B0B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项目名称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BEBAC1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完成时间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BF049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合同金额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8D1B6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20439F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C25D8D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365A1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1B9DA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EF91DD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BA9A6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65669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1975E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74211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F5382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5AA01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3BF81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E80B6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F7578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0DF5CF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FBB31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B0266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87AC6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511820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118FB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CB141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6B3DDF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00022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4D964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EA612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BFFA2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794D3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3842B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77F488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D5FA2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77DE0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CBDE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FC58D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9E7C2D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04198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390E05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197E2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60784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9D74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077FA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A2D95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22458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7D7A4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12EAA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51A4D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A0B52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83E6A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6305C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D8CDB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780D28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E7D69D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8E574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706CE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F27120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D0B96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B007D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</w:tbl>
    <w:p w14:paraId="3D6F690D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</w:t>
      </w:r>
    </w:p>
    <w:p w14:paraId="3268BCD6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1.上述业绩需提供合同复印件或扫描件作为证明材料；</w:t>
      </w:r>
    </w:p>
    <w:p w14:paraId="7BB17183">
      <w:r>
        <w:rPr>
          <w:rFonts w:hint="eastAsia" w:ascii="宋体" w:hAnsi="宋体" w:cs="宋体"/>
          <w:sz w:val="24"/>
        </w:rPr>
        <w:t>2.业绩时间以合同签订时间为准。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2026-05-12T01:53:30Z</dcterms:created>
  <dc:creator>ADMIN</dc:creator>
  <cp:lastModifiedBy>胡梦婷</cp:lastModifiedBy>
  <dcterms:modified xsi:type="dcterms:W3CDTF">2026-05-12T01:53:39Z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2107F6AC7AE841CD893500FD8029B2C1_12</vt:lpwstr>
  </property>
</Properties>
</file>