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内容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单位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bookmarkStart w:id="0" w:name="_GoBack" w:colFirst="3" w:colLast="3"/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口腔及供应消毒设备采购项目(二次)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具体内容详见采购文件</w:t>
            </w:r>
          </w:p>
        </w:tc>
      </w:tr>
      <w:bookmarkEnd w:id="0"/>
    </w:tbl>
    <w:p w14:paraId="7EB628D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6" wne:mask="1"/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3E4BD5"/>
    <w:rsid w:val="249F0722"/>
    <w:rsid w:val="3B500BDE"/>
    <w:rsid w:val="4401529C"/>
    <w:rsid w:val="5FE12920"/>
    <w:rsid w:val="63F3390B"/>
    <w:rsid w:val="72932D26"/>
    <w:rsid w:val="7AE7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microsoft.com/office/2006/relationships/keyMapCustomizations" Target="customizations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</Words>
  <Characters>36</Characters>
  <Lines>0</Lines>
  <Paragraphs>0</Paragraphs>
  <TotalTime>0</TotalTime>
  <ScaleCrop>false</ScaleCrop>
  <LinksUpToDate>false</LinksUpToDate>
  <CharactersWithSpaces>36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2026-05-11T10:20:00Z</dcterms:created>
  <dc:creator>administered</dc:creator>
  <cp:lastModifiedBy>唯一</cp:lastModifiedBy>
  <dcterms:modified xsi:type="dcterms:W3CDTF">2026-10-21T03:36:14Z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F2EDEC1991054D868FEBBEAE3D77D362_13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