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8C0CF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9"/>
        <w:rPr>
          <w:rFonts w:hint="default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 xml:space="preserve">技 术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方 案</w:t>
      </w:r>
    </w:p>
    <w:p w14:paraId="61AA9AAB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ascii="仿宋" w:hAnsi="仿宋" w:eastAsia="仿宋" w:cs="仿宋"/>
          <w:color w:val="auto"/>
        </w:rPr>
      </w:pPr>
    </w:p>
    <w:p w14:paraId="5281C0D7">
      <w:pPr>
        <w:bidi w:val="0"/>
        <w:spacing w:line="480" w:lineRule="auto"/>
        <w:ind w:firstLine="44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仿宋" w:hAnsi="仿宋" w:eastAsia="仿宋" w:cs="仿宋"/>
          <w:highlight w:val="none"/>
        </w:rPr>
        <w:t>供应商根据打分项自行编制</w:t>
      </w:r>
    </w:p>
    <w:p w14:paraId="296B9C5C">
      <w:pPr>
        <w:ind w:firstLine="440" w:firstLineChars="200"/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highlight w:val="none"/>
          <w:lang w:eastAsia="zh-CN"/>
        </w:rPr>
        <w:t>格式自拟，供应商可根据实际情况增加必要的图表、文字说明书等资料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。</w:t>
      </w:r>
    </w:p>
    <w:p w14:paraId="2711C6DD">
      <w:pP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br w:type="page"/>
      </w:r>
    </w:p>
    <w:p w14:paraId="738E38D5">
      <w:pPr>
        <w:bidi w:val="0"/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附表一：拟投入的施工设备设施及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情况</w:t>
      </w:r>
      <w:bookmarkStart w:id="0" w:name="_GoBack"/>
      <w:bookmarkEnd w:id="0"/>
    </w:p>
    <w:tbl>
      <w:tblPr>
        <w:tblStyle w:val="2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878"/>
        <w:gridCol w:w="738"/>
        <w:gridCol w:w="622"/>
        <w:gridCol w:w="622"/>
        <w:gridCol w:w="745"/>
        <w:gridCol w:w="871"/>
        <w:gridCol w:w="1084"/>
        <w:gridCol w:w="1018"/>
        <w:gridCol w:w="833"/>
        <w:gridCol w:w="513"/>
      </w:tblGrid>
      <w:tr w14:paraId="11CBA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346" w:type="pct"/>
            <w:vAlign w:val="center"/>
          </w:tcPr>
          <w:p w14:paraId="7B4255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15" w:type="pct"/>
            <w:vAlign w:val="center"/>
          </w:tcPr>
          <w:p w14:paraId="2CCA9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设备名称</w:t>
            </w:r>
            <w:r>
              <w:rPr>
                <w:rFonts w:hint="eastAsia" w:ascii="仿宋" w:hAnsi="仿宋" w:eastAsia="仿宋" w:cs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/材料名称</w:t>
            </w:r>
          </w:p>
        </w:tc>
        <w:tc>
          <w:tcPr>
            <w:tcW w:w="433" w:type="pct"/>
            <w:vAlign w:val="center"/>
          </w:tcPr>
          <w:p w14:paraId="59B97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  <w:p w14:paraId="35A07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365" w:type="pct"/>
            <w:vAlign w:val="center"/>
          </w:tcPr>
          <w:p w14:paraId="23C14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365" w:type="pct"/>
            <w:vAlign w:val="center"/>
          </w:tcPr>
          <w:p w14:paraId="09849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437" w:type="pct"/>
            <w:vAlign w:val="center"/>
          </w:tcPr>
          <w:p w14:paraId="12E40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国别</w:t>
            </w:r>
          </w:p>
          <w:p w14:paraId="76674C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511" w:type="pct"/>
            <w:vAlign w:val="center"/>
          </w:tcPr>
          <w:p w14:paraId="68716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制造</w:t>
            </w:r>
          </w:p>
          <w:p w14:paraId="2F898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636" w:type="pct"/>
            <w:vAlign w:val="center"/>
          </w:tcPr>
          <w:p w14:paraId="7C87F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额定功率</w:t>
            </w:r>
          </w:p>
          <w:p w14:paraId="65C999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 KW )</w:t>
            </w:r>
          </w:p>
        </w:tc>
        <w:tc>
          <w:tcPr>
            <w:tcW w:w="597" w:type="pct"/>
            <w:vAlign w:val="center"/>
          </w:tcPr>
          <w:p w14:paraId="38498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生产</w:t>
            </w:r>
          </w:p>
          <w:p w14:paraId="71C8EE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能力</w:t>
            </w:r>
          </w:p>
        </w:tc>
        <w:tc>
          <w:tcPr>
            <w:tcW w:w="489" w:type="pct"/>
            <w:vAlign w:val="center"/>
          </w:tcPr>
          <w:p w14:paraId="5FDD1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用于施工部位</w:t>
            </w:r>
          </w:p>
        </w:tc>
        <w:tc>
          <w:tcPr>
            <w:tcW w:w="301" w:type="pct"/>
            <w:vAlign w:val="center"/>
          </w:tcPr>
          <w:p w14:paraId="35385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93D4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6" w:type="pct"/>
            <w:vAlign w:val="center"/>
          </w:tcPr>
          <w:p w14:paraId="2CEBD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565CF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40" w:firstLineChars="20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613E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26051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4E38C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26918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pct"/>
            <w:vAlign w:val="center"/>
          </w:tcPr>
          <w:p w14:paraId="22FC4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D569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30ECB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16CC3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7097B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7AF1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6" w:type="pct"/>
            <w:vAlign w:val="center"/>
          </w:tcPr>
          <w:p w14:paraId="52FDA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749C38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6294B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4720D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206C2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7077D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pct"/>
            <w:vAlign w:val="center"/>
          </w:tcPr>
          <w:p w14:paraId="14914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73F6B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1AAD76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6BF0F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24355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3E39C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6" w:type="pct"/>
            <w:vAlign w:val="center"/>
          </w:tcPr>
          <w:p w14:paraId="56027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1512B8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7892A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27772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17D3D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0682E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pct"/>
            <w:vAlign w:val="center"/>
          </w:tcPr>
          <w:p w14:paraId="049DB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CCEF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3A5F4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2580C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0653B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061D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6" w:type="pct"/>
            <w:vAlign w:val="center"/>
          </w:tcPr>
          <w:p w14:paraId="095F4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06092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4332D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7CF83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56712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05C73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pct"/>
            <w:vAlign w:val="center"/>
          </w:tcPr>
          <w:p w14:paraId="4ECB4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178E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17531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01FF2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580D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7290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6" w:type="pct"/>
            <w:vAlign w:val="center"/>
          </w:tcPr>
          <w:p w14:paraId="59A60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48F9E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6CFB5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1E976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6BD78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31FF4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pct"/>
            <w:vAlign w:val="center"/>
          </w:tcPr>
          <w:p w14:paraId="57093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8A45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2D559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42350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16E01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4A31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6" w:type="pct"/>
            <w:vAlign w:val="center"/>
          </w:tcPr>
          <w:p w14:paraId="3B76EC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3E648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7CBBD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57542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38EE1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01279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pct"/>
            <w:vAlign w:val="center"/>
          </w:tcPr>
          <w:p w14:paraId="5587F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4FC92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10E3C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01FC1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05159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7CB78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6" w:type="pct"/>
            <w:vAlign w:val="center"/>
          </w:tcPr>
          <w:p w14:paraId="6CA780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2C556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03A2D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7761E1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7A7A0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4F312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pct"/>
            <w:vAlign w:val="center"/>
          </w:tcPr>
          <w:p w14:paraId="4AFB3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2EA86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72FB88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55259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43E3BE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4AE59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6" w:type="pct"/>
            <w:vAlign w:val="center"/>
          </w:tcPr>
          <w:p w14:paraId="6510D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1B775E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3" w:type="pct"/>
            <w:vAlign w:val="center"/>
          </w:tcPr>
          <w:p w14:paraId="4D77E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074CA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14840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4DEEE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11" w:type="pct"/>
            <w:vAlign w:val="center"/>
          </w:tcPr>
          <w:p w14:paraId="3956B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3D1D7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791C5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36CA91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3E7881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25D11F63">
      <w:pPr>
        <w:bidi w:val="0"/>
        <w:spacing w:line="480" w:lineRule="auto"/>
        <w:rPr>
          <w:rFonts w:hint="eastAsia" w:ascii="仿宋" w:hAnsi="仿宋" w:eastAsia="仿宋" w:cs="仿宋"/>
          <w:color w:val="FF000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91B4F"/>
    <w:rsid w:val="03AC38D7"/>
    <w:rsid w:val="1B1649A6"/>
    <w:rsid w:val="3F445DB6"/>
    <w:rsid w:val="47C80F4C"/>
    <w:rsid w:val="48C77E38"/>
    <w:rsid w:val="51091B4F"/>
    <w:rsid w:val="653E102A"/>
    <w:rsid w:val="76C3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</Words>
  <Characters>114</Characters>
  <Lines>0</Lines>
  <Paragraphs>0</Paragraphs>
  <TotalTime>0</TotalTime>
  <ScaleCrop>false</ScaleCrop>
  <LinksUpToDate>false</LinksUpToDate>
  <CharactersWithSpaces>119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2025-10-20T08:10:00Z</dcterms:created>
  <dc:creator>Baymax</dc:creator>
  <cp:lastModifiedBy>Baymax</cp:lastModifiedBy>
  <dcterms:modified xsi:type="dcterms:W3CDTF">2026-06-24T09:03:13Z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85EF1B917D084A86A700A95EA8EEB1F3_11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