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9C10E"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附件一：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电梯基本信息</w:t>
      </w:r>
    </w:p>
    <w:p w14:paraId="4C7273F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萃园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校区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62部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电梯基本信息</w:t>
      </w:r>
    </w:p>
    <w:tbl>
      <w:tblPr>
        <w:tblStyle w:val="4"/>
        <w:tblW w:w="88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1"/>
        <w:gridCol w:w="1791"/>
        <w:gridCol w:w="3427"/>
        <w:gridCol w:w="1414"/>
        <w:gridCol w:w="907"/>
      </w:tblGrid>
      <w:tr w14:paraId="7E199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88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1D3B6">
            <w:pPr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延安大学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萃园</w:t>
            </w: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校区电梯信息统计</w:t>
            </w:r>
          </w:p>
        </w:tc>
      </w:tr>
      <w:tr w14:paraId="36CB2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6EBA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电梯制造厂名称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E03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电梯分布</w:t>
            </w:r>
          </w:p>
        </w:tc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6227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     格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C76D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层/站/门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2715A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台数</w:t>
            </w:r>
          </w:p>
        </w:tc>
      </w:tr>
      <w:tr w14:paraId="655C57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F8E45E">
            <w:pPr>
              <w:jc w:val="both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1号楼至9号楼迅达、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电梯(上海）有限公司</w:t>
            </w:r>
          </w:p>
          <w:p w14:paraId="48A4603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10号楼至12号楼通力电梯</w:t>
            </w: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947A2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1号楼</w:t>
            </w:r>
          </w:p>
        </w:tc>
        <w:tc>
          <w:tcPr>
            <w:tcW w:w="34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061C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49E88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18/18/18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2FC8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  <w:t>4</w:t>
            </w:r>
          </w:p>
        </w:tc>
      </w:tr>
      <w:tr w14:paraId="5BE4AD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999ED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D9BF62A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2号楼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B6F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7AF7B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18/18/18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F41E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</w:p>
        </w:tc>
      </w:tr>
      <w:tr w14:paraId="04F0A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7A6F6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BD692C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3号楼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4F5CC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6C318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18/18/18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63641D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  <w:t>4</w:t>
            </w:r>
          </w:p>
        </w:tc>
      </w:tr>
      <w:tr w14:paraId="1DE2F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730F7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BAF25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4号楼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1C0D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D74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18/18/18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6B98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</w:p>
        </w:tc>
      </w:tr>
      <w:tr w14:paraId="76D83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EE77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8D8521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5号楼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58882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FCFEC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18/18/18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E691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  <w:t>4</w:t>
            </w:r>
          </w:p>
        </w:tc>
      </w:tr>
      <w:tr w14:paraId="29246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DCD8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D01E3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6号楼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6895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509A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18/18/18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B844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  <w:t>4</w:t>
            </w:r>
          </w:p>
        </w:tc>
      </w:tr>
      <w:tr w14:paraId="5EB1A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4654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D94BF7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7号楼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36805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430F2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18/18/18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0AE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</w:p>
        </w:tc>
      </w:tr>
      <w:tr w14:paraId="6A707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55EB9A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5B0DD6D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8号楼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A775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26F6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18/18/18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0D2F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</w:p>
        </w:tc>
      </w:tr>
      <w:tr w14:paraId="7A457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EC970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496F9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9号楼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6FA0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8C2C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18/18/18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E526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  <w:t>8</w:t>
            </w:r>
          </w:p>
        </w:tc>
      </w:tr>
      <w:tr w14:paraId="44EFB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5EDB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A16F37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10号楼</w:t>
            </w: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1A81D2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2E13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25/25/25</w:t>
            </w: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6191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</w:p>
        </w:tc>
      </w:tr>
      <w:tr w14:paraId="5514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3D74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D6D12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11号楼</w:t>
            </w:r>
          </w:p>
        </w:tc>
        <w:tc>
          <w:tcPr>
            <w:tcW w:w="34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F58B8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2C5E2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25/25/25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E126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  <w:t>4</w:t>
            </w:r>
          </w:p>
        </w:tc>
      </w:tr>
      <w:tr w14:paraId="082D0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55F22A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B8747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12号楼</w:t>
            </w:r>
          </w:p>
        </w:tc>
        <w:tc>
          <w:tcPr>
            <w:tcW w:w="34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C7C93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乘客电梯;1250kg；1.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75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m/s</w:t>
            </w: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88A76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25/25/25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0C18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  <w:t>4</w:t>
            </w:r>
          </w:p>
        </w:tc>
      </w:tr>
      <w:tr w14:paraId="3E569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A07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A789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3BA3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C44C6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6690B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  <w:lang w:val="en-US" w:eastAsia="zh-CN"/>
              </w:rPr>
              <w:t>62台</w:t>
            </w:r>
          </w:p>
        </w:tc>
      </w:tr>
      <w:tr w14:paraId="54B9F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9A9B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41861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ABFD8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A8FC9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F1F42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</w:tr>
      <w:tr w14:paraId="2964B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9A01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D353C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62BCF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EB23A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02B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</w:tr>
      <w:tr w14:paraId="23F96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EED3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777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860F3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9BDB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305328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</w:tr>
      <w:tr w14:paraId="001D8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596B53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B49B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C047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C696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24F8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</w:tr>
      <w:tr w14:paraId="433F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5903D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24E2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A3BF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A7F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0528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</w:tr>
      <w:tr w14:paraId="65E2A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restar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576CB1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7CB56A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9AD69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69E5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F93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</w:tr>
      <w:tr w14:paraId="5F314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7309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40FB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FC857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DBAC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8E4A7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</w:tr>
      <w:tr w14:paraId="6737F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0654D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ACDD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23FD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33F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FD29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</w:tr>
      <w:tr w14:paraId="71706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E3AD95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A15E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A24A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B5A2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9A6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</w:tr>
      <w:tr w14:paraId="0DAB6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0C1E4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854A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42D9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486B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E92B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3640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08B2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56E6D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64E5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2E3B2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FD1C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</w:tr>
      <w:tr w14:paraId="23A5D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28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1C6F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BA17F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42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D6110C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1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4E1C2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040B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shd w:val="clear" w:color="auto" w:fill="FFFFFF"/>
              </w:rPr>
            </w:pPr>
          </w:p>
        </w:tc>
      </w:tr>
    </w:tbl>
    <w:p w14:paraId="502FAA49">
      <w:pPr>
        <w:pStyle w:val="3"/>
        <w:rPr>
          <w:rFonts w:hint="eastAsia"/>
          <w:lang w:eastAsia="zh-CN"/>
        </w:rPr>
      </w:pPr>
    </w:p>
    <w:p w14:paraId="56924A9C">
      <w:pPr>
        <w:pStyle w:val="3"/>
        <w:rPr>
          <w:rFonts w:hint="eastAsia"/>
          <w:lang w:eastAsia="zh-CN"/>
        </w:rPr>
      </w:pPr>
    </w:p>
    <w:p w14:paraId="3C897613">
      <w:pPr>
        <w:pStyle w:val="3"/>
        <w:rPr>
          <w:rFonts w:hint="eastAsia"/>
          <w:lang w:eastAsia="zh-CN"/>
        </w:rPr>
      </w:pPr>
    </w:p>
    <w:p w14:paraId="667C7211">
      <w:pPr>
        <w:pStyle w:val="2"/>
        <w:rPr>
          <w:rFonts w:hint="eastAsia"/>
          <w:sz w:val="32"/>
          <w:szCs w:val="32"/>
          <w:lang w:eastAsia="zh-CN"/>
        </w:rPr>
      </w:pPr>
      <w:r>
        <w:rPr>
          <w:rFonts w:hint="eastAsia"/>
          <w:lang w:eastAsia="zh-CN"/>
        </w:rPr>
        <w:t>附件二：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乘客电梯、载货电梯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eastAsia="zh-CN" w:bidi="ar"/>
        </w:rPr>
        <w:t>半月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bidi="ar"/>
        </w:rPr>
        <w:t>维护保养项目（内容）和要求</w:t>
      </w:r>
    </w:p>
    <w:tbl>
      <w:tblPr>
        <w:tblStyle w:val="4"/>
        <w:tblW w:w="92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3"/>
        <w:gridCol w:w="3790"/>
        <w:gridCol w:w="4867"/>
      </w:tblGrid>
      <w:tr w14:paraId="597B80F1">
        <w:trPr>
          <w:trHeight w:val="424" w:hRule="atLeast"/>
        </w:trPr>
        <w:tc>
          <w:tcPr>
            <w:tcW w:w="92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1D951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半月维保项目（内容）和要求</w:t>
            </w:r>
          </w:p>
        </w:tc>
      </w:tr>
      <w:tr w14:paraId="37B212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419E4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4BEB7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维保项目（内容）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BB487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维保基本要求</w:t>
            </w:r>
          </w:p>
        </w:tc>
      </w:tr>
      <w:tr w14:paraId="0D9DCC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4A7A0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EBC91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机房、轮滑间环境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EA114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清洁，门窗完好、照明正常</w:t>
            </w:r>
          </w:p>
        </w:tc>
      </w:tr>
      <w:tr w14:paraId="316990D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B31D2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6458B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手动紧急操作装置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73743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齐全，在指定位置</w:t>
            </w:r>
          </w:p>
        </w:tc>
      </w:tr>
      <w:tr w14:paraId="66F395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72D03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3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E84A7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曳引机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2A67C3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运行时无异常振动和异常声响</w:t>
            </w:r>
          </w:p>
        </w:tc>
      </w:tr>
      <w:tr w14:paraId="5522A8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2C571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4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B501A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制动器各销轴部位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EAEC7B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润滑，动作灵活</w:t>
            </w:r>
          </w:p>
        </w:tc>
      </w:tr>
      <w:tr w14:paraId="08ECCD7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41FF6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5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377E4B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制动器间隙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7BB7A6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打开时制动衬与制动轮不应发生摩擦</w:t>
            </w:r>
          </w:p>
        </w:tc>
      </w:tr>
      <w:tr w14:paraId="692B7B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28FEA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6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9CD1D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编码器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EACCA7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清洁，安装牢固</w:t>
            </w:r>
          </w:p>
        </w:tc>
      </w:tr>
      <w:tr w14:paraId="2AE177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CE897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7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ABDBD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限速器各销轴部位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03A82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润滑、转动灵活；电器开关正常</w:t>
            </w:r>
          </w:p>
        </w:tc>
      </w:tr>
      <w:tr w14:paraId="2932B0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20FE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8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6F906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轿顶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87A33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清洁，防护栏安全可靠</w:t>
            </w:r>
          </w:p>
        </w:tc>
      </w:tr>
      <w:tr w14:paraId="2B8D7A2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BDF3C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9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2C511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轿顶检修开关、急停开关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3B920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工作正常</w:t>
            </w:r>
          </w:p>
        </w:tc>
      </w:tr>
      <w:tr w14:paraId="03363EE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F141E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10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D04AE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导靴上油杯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B777E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吸油毛毡齐全，油量适宜，油杯无泄漏</w:t>
            </w:r>
          </w:p>
        </w:tc>
      </w:tr>
      <w:tr w14:paraId="31067A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9FA77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11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59CB5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对重块及压板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AEA3A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对重块无松动，压板紧固。</w:t>
            </w:r>
          </w:p>
        </w:tc>
      </w:tr>
      <w:tr w14:paraId="742693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6EDB4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12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E116C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井道照明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29FBF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齐全、正常</w:t>
            </w:r>
          </w:p>
        </w:tc>
      </w:tr>
      <w:tr w14:paraId="115648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33DD2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13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7D4B4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轿厢照明、风扇、应急照明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206AE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工作正常</w:t>
            </w:r>
          </w:p>
        </w:tc>
      </w:tr>
      <w:tr w14:paraId="1C802A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A002A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14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2D889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轿厢检修开关、急停开关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1A219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工作正常</w:t>
            </w:r>
          </w:p>
        </w:tc>
      </w:tr>
      <w:tr w14:paraId="746F70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1A876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15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7171B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轿内报警装置、对讲系统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75D09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工作正常</w:t>
            </w:r>
          </w:p>
        </w:tc>
      </w:tr>
      <w:tr w14:paraId="6AD5DF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C5103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16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18746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轿内显示、指令按钮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12EB2B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齐全、有效</w:t>
            </w:r>
          </w:p>
        </w:tc>
      </w:tr>
      <w:tr w14:paraId="08B4AC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7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0312AB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17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0D7E0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轿门安全装置（安全触板，光幕、光电等）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C47B4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功能有效</w:t>
            </w:r>
          </w:p>
        </w:tc>
      </w:tr>
      <w:tr w14:paraId="62D83D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84E0A1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18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A88C93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轿门门锁电气触点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AC46A2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清洁，触点接触良好，接线可靠</w:t>
            </w:r>
          </w:p>
        </w:tc>
      </w:tr>
      <w:tr w14:paraId="0338A4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0F53B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19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5C1742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轿门在开启和关闭时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DBD5AA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工作正常</w:t>
            </w:r>
          </w:p>
        </w:tc>
      </w:tr>
      <w:tr w14:paraId="3BBA58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E8DEB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A53B40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轿厢平层精度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7A2CB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符合标准</w:t>
            </w:r>
          </w:p>
        </w:tc>
      </w:tr>
      <w:tr w14:paraId="5A43DC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D4AA3F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21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CCD343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层站召唤、层楼显示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9C712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齐全有效</w:t>
            </w:r>
          </w:p>
        </w:tc>
      </w:tr>
      <w:tr w14:paraId="12A9E3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7CD49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22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DA52B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层门地坎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D20139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清洁</w:t>
            </w:r>
          </w:p>
        </w:tc>
      </w:tr>
      <w:tr w14:paraId="28D6604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5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E759F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23</w:t>
            </w:r>
          </w:p>
        </w:tc>
        <w:tc>
          <w:tcPr>
            <w:tcW w:w="37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C9E90F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层门自动关门装置</w:t>
            </w:r>
          </w:p>
        </w:tc>
        <w:tc>
          <w:tcPr>
            <w:tcW w:w="4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5B8330E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正常</w:t>
            </w:r>
          </w:p>
        </w:tc>
      </w:tr>
    </w:tbl>
    <w:p w14:paraId="2BF99505">
      <w:pPr>
        <w:rPr>
          <w:rFonts w:hint="eastAsia"/>
          <w:lang w:eastAsia="zh-CN"/>
        </w:rPr>
      </w:pPr>
    </w:p>
    <w:p w14:paraId="6C0E2684">
      <w:pPr>
        <w:rPr>
          <w:rFonts w:hint="eastAsia"/>
          <w:lang w:eastAsia="zh-CN"/>
        </w:rPr>
      </w:pPr>
    </w:p>
    <w:p w14:paraId="6FA86075">
      <w:pPr>
        <w:pStyle w:val="2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附件三：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维护保养内容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eastAsia="zh-CN" w:bidi="ar"/>
        </w:rPr>
        <w:t>、标准和周期</w:t>
      </w:r>
    </w:p>
    <w:tbl>
      <w:tblPr>
        <w:tblStyle w:val="4"/>
        <w:tblW w:w="94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"/>
        <w:gridCol w:w="3769"/>
        <w:gridCol w:w="3327"/>
        <w:gridCol w:w="1196"/>
        <w:gridCol w:w="51"/>
        <w:gridCol w:w="677"/>
      </w:tblGrid>
      <w:tr w14:paraId="1AC8A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4227" w:type="dxa"/>
            <w:gridSpan w:val="2"/>
            <w:noWrap w:val="0"/>
            <w:vAlign w:val="top"/>
          </w:tcPr>
          <w:p w14:paraId="7F630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维护保养内容</w:t>
            </w:r>
          </w:p>
        </w:tc>
        <w:tc>
          <w:tcPr>
            <w:tcW w:w="3327" w:type="dxa"/>
            <w:noWrap w:val="0"/>
            <w:vAlign w:val="top"/>
          </w:tcPr>
          <w:p w14:paraId="4D0BF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标准</w:t>
            </w:r>
          </w:p>
        </w:tc>
        <w:tc>
          <w:tcPr>
            <w:tcW w:w="1196" w:type="dxa"/>
            <w:noWrap w:val="0"/>
            <w:vAlign w:val="top"/>
          </w:tcPr>
          <w:p w14:paraId="77957F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136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保养</w:t>
            </w:r>
          </w:p>
          <w:p w14:paraId="67DAF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ind w:left="136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lang w:eastAsia="zh-CN"/>
              </w:rPr>
              <w:t>周期</w:t>
            </w:r>
          </w:p>
        </w:tc>
        <w:tc>
          <w:tcPr>
            <w:tcW w:w="728" w:type="dxa"/>
            <w:gridSpan w:val="2"/>
            <w:noWrap w:val="0"/>
            <w:vAlign w:val="top"/>
          </w:tcPr>
          <w:p w14:paraId="2164B1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备注</w:t>
            </w:r>
          </w:p>
        </w:tc>
      </w:tr>
      <w:tr w14:paraId="2FC90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3CDC66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一、控制屏作检查、保养</w:t>
            </w:r>
          </w:p>
        </w:tc>
      </w:tr>
      <w:tr w14:paraId="23D83E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751AAB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34A6B4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检查控制屏主回路上各接触器触点及接线</w:t>
            </w:r>
          </w:p>
        </w:tc>
        <w:tc>
          <w:tcPr>
            <w:tcW w:w="3327" w:type="dxa"/>
            <w:noWrap w:val="0"/>
            <w:vAlign w:val="center"/>
          </w:tcPr>
          <w:p w14:paraId="4178B1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各主回路各接线牢固无松动现象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FC9E0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715BD3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980C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60FCA4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5716F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检查控制屏柜各继电器</w:t>
            </w:r>
          </w:p>
        </w:tc>
        <w:tc>
          <w:tcPr>
            <w:tcW w:w="3327" w:type="dxa"/>
            <w:noWrap w:val="0"/>
            <w:vAlign w:val="center"/>
          </w:tcPr>
          <w:p w14:paraId="52BA8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触点无烧蚀现象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B2DA3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E83D0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878E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3F4EF2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3769" w:type="dxa"/>
            <w:noWrap w:val="0"/>
            <w:vAlign w:val="center"/>
          </w:tcPr>
          <w:p w14:paraId="00826D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检查控制屏柜所有的电阻、电容</w:t>
            </w:r>
          </w:p>
        </w:tc>
        <w:tc>
          <w:tcPr>
            <w:tcW w:w="3327" w:type="dxa"/>
            <w:noWrap w:val="0"/>
            <w:vAlign w:val="center"/>
          </w:tcPr>
          <w:p w14:paraId="3EE57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无虚焊、脱焊，电阻环断裂，电阻丝断等现象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30BA9C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1189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25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01E335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3769" w:type="dxa"/>
            <w:noWrap w:val="0"/>
            <w:vAlign w:val="center"/>
          </w:tcPr>
          <w:p w14:paraId="0081D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检查控制屏柜上熔断器座及熔断丝</w:t>
            </w:r>
          </w:p>
        </w:tc>
        <w:tc>
          <w:tcPr>
            <w:tcW w:w="3327" w:type="dxa"/>
            <w:noWrap w:val="0"/>
            <w:vAlign w:val="center"/>
          </w:tcPr>
          <w:p w14:paraId="7EB98D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旋转并更换熔断丝使其符合规范化。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59271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C27A4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18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75E45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3769" w:type="dxa"/>
            <w:noWrap w:val="0"/>
            <w:vAlign w:val="center"/>
          </w:tcPr>
          <w:p w14:paraId="6F1308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检查、调整控制屏柜上接触器、继电器的机械连锁</w:t>
            </w:r>
          </w:p>
        </w:tc>
        <w:tc>
          <w:tcPr>
            <w:tcW w:w="3327" w:type="dxa"/>
            <w:noWrap w:val="0"/>
            <w:vAlign w:val="center"/>
          </w:tcPr>
          <w:p w14:paraId="382584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完好正常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49D31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464E5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6A2C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20F0C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3769" w:type="dxa"/>
            <w:noWrap w:val="0"/>
            <w:vAlign w:val="center"/>
          </w:tcPr>
          <w:p w14:paraId="1C5DB2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检查、紧固控制屏柜上各接线柱</w:t>
            </w:r>
          </w:p>
        </w:tc>
        <w:tc>
          <w:tcPr>
            <w:tcW w:w="3327" w:type="dxa"/>
            <w:noWrap w:val="0"/>
            <w:vAlign w:val="center"/>
          </w:tcPr>
          <w:p w14:paraId="7C5D8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紧固，并做好清洁工作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477E6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CD15E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19A7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2CD8F1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3769" w:type="dxa"/>
            <w:noWrap w:val="0"/>
            <w:vAlign w:val="center"/>
          </w:tcPr>
          <w:p w14:paraId="7018AD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检查硒整流器、硅整流器</w:t>
            </w:r>
          </w:p>
        </w:tc>
        <w:tc>
          <w:tcPr>
            <w:tcW w:w="3327" w:type="dxa"/>
            <w:noWrap w:val="0"/>
            <w:vAlign w:val="center"/>
          </w:tcPr>
          <w:p w14:paraId="2FF6E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紧固，并做好清洁工作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3A022A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4F30AB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DFF7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7281EF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曳引机及电动机做检查及保养</w:t>
            </w:r>
          </w:p>
        </w:tc>
      </w:tr>
      <w:tr w14:paraId="2E2B5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6CB36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72D3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检查曳引机蜗轮箱内油质、油位</w:t>
            </w:r>
          </w:p>
        </w:tc>
        <w:tc>
          <w:tcPr>
            <w:tcW w:w="3327" w:type="dxa"/>
            <w:noWrap w:val="0"/>
            <w:vAlign w:val="center"/>
          </w:tcPr>
          <w:p w14:paraId="7FC726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油质良好，油量适量（油窗3/4处）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424E7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每季一次</w:t>
            </w:r>
          </w:p>
        </w:tc>
        <w:tc>
          <w:tcPr>
            <w:tcW w:w="677" w:type="dxa"/>
            <w:noWrap w:val="0"/>
            <w:vAlign w:val="top"/>
          </w:tcPr>
          <w:p w14:paraId="436796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71787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1A829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4E707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检查曳引机电动机前后端轴承（铜衬套）的油质和油位</w:t>
            </w:r>
          </w:p>
        </w:tc>
        <w:tc>
          <w:tcPr>
            <w:tcW w:w="3327" w:type="dxa"/>
            <w:noWrap w:val="0"/>
            <w:vAlign w:val="center"/>
          </w:tcPr>
          <w:p w14:paraId="2D94C2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定期清洗换油，无渗漏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2A9EF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每季一次</w:t>
            </w:r>
          </w:p>
        </w:tc>
        <w:tc>
          <w:tcPr>
            <w:tcW w:w="677" w:type="dxa"/>
            <w:noWrap w:val="0"/>
            <w:vAlign w:val="top"/>
          </w:tcPr>
          <w:p w14:paraId="4D8DF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D113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458" w:type="dxa"/>
            <w:vMerge w:val="restart"/>
            <w:noWrap w:val="0"/>
            <w:vAlign w:val="center"/>
          </w:tcPr>
          <w:p w14:paraId="648E4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3769" w:type="dxa"/>
            <w:vMerge w:val="restart"/>
            <w:noWrap w:val="0"/>
            <w:vAlign w:val="center"/>
          </w:tcPr>
          <w:p w14:paraId="6694FF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检查曳引机复绕轮，过桥轮</w:t>
            </w:r>
          </w:p>
        </w:tc>
        <w:tc>
          <w:tcPr>
            <w:tcW w:w="3327" w:type="dxa"/>
            <w:noWrap w:val="0"/>
            <w:vAlign w:val="center"/>
          </w:tcPr>
          <w:p w14:paraId="294B2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定期加注锂基润滑脂</w:t>
            </w:r>
          </w:p>
        </w:tc>
        <w:tc>
          <w:tcPr>
            <w:tcW w:w="1247" w:type="dxa"/>
            <w:gridSpan w:val="2"/>
            <w:vMerge w:val="restart"/>
            <w:noWrap w:val="0"/>
            <w:vAlign w:val="center"/>
          </w:tcPr>
          <w:p w14:paraId="7FE9BF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每季一次</w:t>
            </w:r>
          </w:p>
        </w:tc>
        <w:tc>
          <w:tcPr>
            <w:tcW w:w="677" w:type="dxa"/>
            <w:vMerge w:val="restart"/>
            <w:noWrap w:val="0"/>
            <w:vAlign w:val="center"/>
          </w:tcPr>
          <w:p w14:paraId="75CBEC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2DB88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atLeast"/>
          <w:jc w:val="center"/>
        </w:trPr>
        <w:tc>
          <w:tcPr>
            <w:tcW w:w="458" w:type="dxa"/>
            <w:vMerge w:val="continue"/>
            <w:noWrap w:val="0"/>
            <w:vAlign w:val="center"/>
          </w:tcPr>
          <w:p w14:paraId="197775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769" w:type="dxa"/>
            <w:vMerge w:val="continue"/>
            <w:noWrap w:val="0"/>
            <w:vAlign w:val="center"/>
          </w:tcPr>
          <w:p w14:paraId="7985F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327" w:type="dxa"/>
            <w:noWrap w:val="0"/>
            <w:vAlign w:val="center"/>
          </w:tcPr>
          <w:p w14:paraId="56838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不应有严重不均匀磨损及改变槽型</w:t>
            </w:r>
          </w:p>
        </w:tc>
        <w:tc>
          <w:tcPr>
            <w:tcW w:w="1247" w:type="dxa"/>
            <w:gridSpan w:val="2"/>
            <w:vMerge w:val="continue"/>
            <w:noWrap w:val="0"/>
            <w:vAlign w:val="center"/>
          </w:tcPr>
          <w:p w14:paraId="1BE3D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77" w:type="dxa"/>
            <w:vMerge w:val="continue"/>
            <w:noWrap w:val="0"/>
            <w:vAlign w:val="top"/>
          </w:tcPr>
          <w:p w14:paraId="1A99BA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B1E4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4C1C51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3769" w:type="dxa"/>
            <w:noWrap w:val="0"/>
            <w:vAlign w:val="center"/>
          </w:tcPr>
          <w:p w14:paraId="662D3A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曳引机制动器手动松闸凸轮</w:t>
            </w:r>
          </w:p>
        </w:tc>
        <w:tc>
          <w:tcPr>
            <w:tcW w:w="3327" w:type="dxa"/>
            <w:noWrap w:val="0"/>
            <w:vAlign w:val="center"/>
          </w:tcPr>
          <w:p w14:paraId="30CC5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在退出3—5m/m处用螺钉紧固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6DAC3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每季一次</w:t>
            </w:r>
          </w:p>
        </w:tc>
        <w:tc>
          <w:tcPr>
            <w:tcW w:w="677" w:type="dxa"/>
            <w:noWrap w:val="0"/>
            <w:vAlign w:val="top"/>
          </w:tcPr>
          <w:p w14:paraId="2665A8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1A8D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6236B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3769" w:type="dxa"/>
            <w:noWrap w:val="0"/>
            <w:vAlign w:val="center"/>
          </w:tcPr>
          <w:p w14:paraId="29E1A7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检查测速电机输出皮带</w:t>
            </w:r>
          </w:p>
        </w:tc>
        <w:tc>
          <w:tcPr>
            <w:tcW w:w="3327" w:type="dxa"/>
            <w:noWrap w:val="0"/>
            <w:vAlign w:val="center"/>
          </w:tcPr>
          <w:p w14:paraId="0F312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调整皮带松紧或磨损更换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742015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每季一次</w:t>
            </w:r>
          </w:p>
        </w:tc>
        <w:tc>
          <w:tcPr>
            <w:tcW w:w="677" w:type="dxa"/>
            <w:noWrap w:val="0"/>
            <w:vAlign w:val="top"/>
          </w:tcPr>
          <w:p w14:paraId="48662B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D3DD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45236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3769" w:type="dxa"/>
            <w:noWrap w:val="0"/>
            <w:vAlign w:val="center"/>
          </w:tcPr>
          <w:p w14:paraId="69A70C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检查紧固曳引机机座，曳引机箱体螺栓</w:t>
            </w:r>
          </w:p>
        </w:tc>
        <w:tc>
          <w:tcPr>
            <w:tcW w:w="3327" w:type="dxa"/>
            <w:noWrap w:val="0"/>
            <w:vAlign w:val="center"/>
          </w:tcPr>
          <w:p w14:paraId="014AE6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紧固无松动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4CE48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每季一次</w:t>
            </w:r>
          </w:p>
        </w:tc>
        <w:tc>
          <w:tcPr>
            <w:tcW w:w="677" w:type="dxa"/>
            <w:noWrap w:val="0"/>
            <w:vAlign w:val="top"/>
          </w:tcPr>
          <w:p w14:paraId="3BF9B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E774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5331D9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3769" w:type="dxa"/>
            <w:noWrap w:val="0"/>
            <w:vAlign w:val="center"/>
          </w:tcPr>
          <w:p w14:paraId="5BA2F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曳引机整体</w:t>
            </w:r>
          </w:p>
        </w:tc>
        <w:tc>
          <w:tcPr>
            <w:tcW w:w="3327" w:type="dxa"/>
            <w:noWrap w:val="0"/>
            <w:vAlign w:val="center"/>
          </w:tcPr>
          <w:p w14:paraId="17DEE0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清洁、无油污、无灰尘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ECA1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66CD6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E82E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69BBC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</w:t>
            </w:r>
          </w:p>
        </w:tc>
        <w:tc>
          <w:tcPr>
            <w:tcW w:w="3769" w:type="dxa"/>
            <w:noWrap w:val="0"/>
            <w:vAlign w:val="center"/>
          </w:tcPr>
          <w:p w14:paraId="7302E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检查制动器</w:t>
            </w:r>
          </w:p>
        </w:tc>
        <w:tc>
          <w:tcPr>
            <w:tcW w:w="3327" w:type="dxa"/>
            <w:noWrap w:val="0"/>
            <w:vAlign w:val="center"/>
          </w:tcPr>
          <w:p w14:paraId="7E94A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灵活可靠，松闸时制动轮于闸不发生摩擦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F6E8E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331065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A891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73963B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9</w:t>
            </w:r>
          </w:p>
        </w:tc>
        <w:tc>
          <w:tcPr>
            <w:tcW w:w="3769" w:type="dxa"/>
            <w:noWrap w:val="0"/>
            <w:vAlign w:val="center"/>
          </w:tcPr>
          <w:p w14:paraId="416AD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检查限速器的非自动复位的电器开关</w:t>
            </w:r>
          </w:p>
        </w:tc>
        <w:tc>
          <w:tcPr>
            <w:tcW w:w="3327" w:type="dxa"/>
            <w:noWrap w:val="0"/>
            <w:vAlign w:val="center"/>
          </w:tcPr>
          <w:p w14:paraId="56C6F3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开关动作应停运，良好可靠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57336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379DD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FCC0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0A1E95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三、机房操作电梯运行检查</w:t>
            </w:r>
          </w:p>
        </w:tc>
      </w:tr>
      <w:tr w14:paraId="6AD58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5445E3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㈠、检修状态慢车运行检查</w:t>
            </w:r>
          </w:p>
        </w:tc>
      </w:tr>
      <w:tr w14:paraId="1C493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1A6CC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325D3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检查、调整制动器间隙</w:t>
            </w:r>
          </w:p>
        </w:tc>
        <w:tc>
          <w:tcPr>
            <w:tcW w:w="3327" w:type="dxa"/>
            <w:noWrap w:val="0"/>
            <w:vAlign w:val="center"/>
          </w:tcPr>
          <w:p w14:paraId="6033AB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 xml:space="preserve">调整制动器弹簧压力，间隙不大于0.7mm 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7E0E98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34D86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D13E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33D914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532BD6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检查控制屏柜检修运行时</w:t>
            </w:r>
          </w:p>
        </w:tc>
        <w:tc>
          <w:tcPr>
            <w:tcW w:w="3327" w:type="dxa"/>
            <w:noWrap w:val="0"/>
            <w:vAlign w:val="center"/>
          </w:tcPr>
          <w:p w14:paraId="4EE285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继电器、接触器动作正常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5A9FAD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92F9A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3D40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74C31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3769" w:type="dxa"/>
            <w:noWrap w:val="0"/>
            <w:vAlign w:val="center"/>
          </w:tcPr>
          <w:p w14:paraId="7429E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检查曳引机在检修状态下</w:t>
            </w:r>
          </w:p>
        </w:tc>
        <w:tc>
          <w:tcPr>
            <w:tcW w:w="3327" w:type="dxa"/>
            <w:noWrap w:val="0"/>
            <w:vAlign w:val="center"/>
          </w:tcPr>
          <w:p w14:paraId="6F6B1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运行有无异常声音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6B7A7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4F07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44A7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38766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3769" w:type="dxa"/>
            <w:noWrap w:val="0"/>
            <w:vAlign w:val="center"/>
          </w:tcPr>
          <w:p w14:paraId="2880F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制动器维持电压</w:t>
            </w:r>
          </w:p>
        </w:tc>
        <w:tc>
          <w:tcPr>
            <w:tcW w:w="3327" w:type="dxa"/>
            <w:noWrap w:val="0"/>
            <w:vAlign w:val="center"/>
          </w:tcPr>
          <w:p w14:paraId="2B154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在70V左右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6B84A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698CA1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7F39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0C0382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㈡、机房内对电梯作快车运行检查</w:t>
            </w:r>
          </w:p>
        </w:tc>
      </w:tr>
      <w:tr w14:paraId="268EF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52662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74CF66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检查主回路</w:t>
            </w:r>
          </w:p>
        </w:tc>
        <w:tc>
          <w:tcPr>
            <w:tcW w:w="3327" w:type="dxa"/>
            <w:noWrap w:val="0"/>
            <w:vAlign w:val="center"/>
          </w:tcPr>
          <w:p w14:paraId="63B903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动作正常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36B64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6CBA14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1483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3FAB31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18044B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检查登记，停站、消号继电器动作</w:t>
            </w:r>
          </w:p>
        </w:tc>
        <w:tc>
          <w:tcPr>
            <w:tcW w:w="3327" w:type="dxa"/>
            <w:noWrap w:val="0"/>
            <w:vAlign w:val="center"/>
          </w:tcPr>
          <w:p w14:paraId="31517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正常可靠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61A517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D429B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8D87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6F54D4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3769" w:type="dxa"/>
            <w:noWrap w:val="0"/>
            <w:vAlign w:val="center"/>
          </w:tcPr>
          <w:p w14:paraId="726D44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检查曳引机电动机前后端滑动轴承</w:t>
            </w:r>
          </w:p>
        </w:tc>
        <w:tc>
          <w:tcPr>
            <w:tcW w:w="3327" w:type="dxa"/>
            <w:noWrap w:val="0"/>
            <w:vAlign w:val="center"/>
          </w:tcPr>
          <w:p w14:paraId="1A3AE5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无发热情况，无异常声音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5501DF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624157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3A71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3A2BF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3769" w:type="dxa"/>
            <w:noWrap w:val="0"/>
            <w:vAlign w:val="center"/>
          </w:tcPr>
          <w:p w14:paraId="4C650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检查曳引机前后端盖</w:t>
            </w:r>
          </w:p>
        </w:tc>
        <w:tc>
          <w:tcPr>
            <w:tcW w:w="3327" w:type="dxa"/>
            <w:noWrap w:val="0"/>
            <w:vAlign w:val="center"/>
          </w:tcPr>
          <w:p w14:paraId="22E10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无发热情况，无异常声音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3DBAB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95E5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A53F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694331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㈢、井道运行检查</w:t>
            </w:r>
          </w:p>
        </w:tc>
      </w:tr>
      <w:tr w14:paraId="550FE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4F36D4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01064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快转慢限位及上限限位是否可靠及相关尺寸</w:t>
            </w:r>
          </w:p>
        </w:tc>
        <w:tc>
          <w:tcPr>
            <w:tcW w:w="3327" w:type="dxa"/>
            <w:noWrap w:val="0"/>
            <w:vAlign w:val="center"/>
          </w:tcPr>
          <w:p w14:paraId="41122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联动可靠、清洁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D5C1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319ED2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E15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1BA094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51CD46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检查、紧固各导轨连接板、导轨支座</w:t>
            </w:r>
          </w:p>
        </w:tc>
        <w:tc>
          <w:tcPr>
            <w:tcW w:w="3327" w:type="dxa"/>
            <w:noWrap w:val="0"/>
            <w:vAlign w:val="center"/>
          </w:tcPr>
          <w:p w14:paraId="272F2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紧固可靠、清洁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3038A1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42C051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AFE5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0710C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3769" w:type="dxa"/>
            <w:noWrap w:val="0"/>
            <w:vAlign w:val="center"/>
          </w:tcPr>
          <w:p w14:paraId="5FDD8D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检查各层感应器</w:t>
            </w:r>
          </w:p>
        </w:tc>
        <w:tc>
          <w:tcPr>
            <w:tcW w:w="3327" w:type="dxa"/>
            <w:noWrap w:val="0"/>
            <w:vAlign w:val="center"/>
          </w:tcPr>
          <w:p w14:paraId="5E8B1B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调整相关尺寸，并清洁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424420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430678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B043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52393A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3769" w:type="dxa"/>
            <w:noWrap w:val="0"/>
            <w:vAlign w:val="center"/>
          </w:tcPr>
          <w:p w14:paraId="7DC4CF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对主、付导轨油杯加油，并检查</w:t>
            </w:r>
          </w:p>
        </w:tc>
        <w:tc>
          <w:tcPr>
            <w:tcW w:w="3327" w:type="dxa"/>
            <w:noWrap w:val="0"/>
            <w:vAlign w:val="center"/>
          </w:tcPr>
          <w:p w14:paraId="4CCEF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调整或更换导轨杯上的油毡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3F92F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79C70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0362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76D1B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3769" w:type="dxa"/>
            <w:noWrap w:val="0"/>
            <w:vAlign w:val="center"/>
          </w:tcPr>
          <w:p w14:paraId="706C8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检查、清洗各层厅门的机械门锁、电气门锁的性能</w:t>
            </w:r>
          </w:p>
        </w:tc>
        <w:tc>
          <w:tcPr>
            <w:tcW w:w="3327" w:type="dxa"/>
            <w:noWrap w:val="0"/>
            <w:vAlign w:val="center"/>
          </w:tcPr>
          <w:p w14:paraId="1DF5B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调整其相对的配合尺寸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4626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34E5F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2042A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60981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3769" w:type="dxa"/>
            <w:noWrap w:val="0"/>
            <w:vAlign w:val="top"/>
          </w:tcPr>
          <w:p w14:paraId="5D985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检查、调整（更换）各层厅门滑块</w:t>
            </w:r>
          </w:p>
        </w:tc>
        <w:tc>
          <w:tcPr>
            <w:tcW w:w="3327" w:type="dxa"/>
            <w:noWrap w:val="0"/>
            <w:vAlign w:val="center"/>
          </w:tcPr>
          <w:p w14:paraId="5948EB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联动可靠、清洁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34008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2CDABF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336EA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4AE6EB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3769" w:type="dxa"/>
            <w:noWrap w:val="0"/>
            <w:vAlign w:val="center"/>
          </w:tcPr>
          <w:p w14:paraId="5B4577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检查、自动关门重锤及绳索</w:t>
            </w:r>
          </w:p>
        </w:tc>
        <w:tc>
          <w:tcPr>
            <w:tcW w:w="3327" w:type="dxa"/>
            <w:noWrap w:val="0"/>
            <w:vAlign w:val="center"/>
          </w:tcPr>
          <w:p w14:paraId="556D5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紧固可靠、清洁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2696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2B622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988A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15CBE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</w:t>
            </w:r>
          </w:p>
        </w:tc>
        <w:tc>
          <w:tcPr>
            <w:tcW w:w="3769" w:type="dxa"/>
            <w:noWrap w:val="0"/>
            <w:vAlign w:val="center"/>
          </w:tcPr>
          <w:p w14:paraId="38CC6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检查、清洗井道电缆挂线架，中间接线盒线槽，线管等</w:t>
            </w:r>
          </w:p>
        </w:tc>
        <w:tc>
          <w:tcPr>
            <w:tcW w:w="3327" w:type="dxa"/>
            <w:noWrap w:val="0"/>
            <w:vAlign w:val="center"/>
          </w:tcPr>
          <w:p w14:paraId="2407F4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紧固可靠、清洁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C082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20BC0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A978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482CA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9</w:t>
            </w:r>
          </w:p>
        </w:tc>
        <w:tc>
          <w:tcPr>
            <w:tcW w:w="3769" w:type="dxa"/>
            <w:noWrap w:val="0"/>
            <w:vAlign w:val="center"/>
          </w:tcPr>
          <w:p w14:paraId="4CB08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检查轿顶安全钳开关，安全窗开关</w:t>
            </w:r>
          </w:p>
        </w:tc>
        <w:tc>
          <w:tcPr>
            <w:tcW w:w="3327" w:type="dxa"/>
            <w:noWrap w:val="0"/>
            <w:vAlign w:val="center"/>
          </w:tcPr>
          <w:p w14:paraId="58459E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紧固可靠、清洁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7E6A53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659D5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3523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41518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</w:t>
            </w:r>
          </w:p>
        </w:tc>
        <w:tc>
          <w:tcPr>
            <w:tcW w:w="3769" w:type="dxa"/>
            <w:noWrap w:val="0"/>
            <w:vAlign w:val="center"/>
          </w:tcPr>
          <w:p w14:paraId="698F3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检查并紧固安全钳钢丝绳夹</w:t>
            </w:r>
          </w:p>
        </w:tc>
        <w:tc>
          <w:tcPr>
            <w:tcW w:w="3327" w:type="dxa"/>
            <w:noWrap w:val="0"/>
            <w:vAlign w:val="center"/>
          </w:tcPr>
          <w:p w14:paraId="17CE3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紧固可靠、清洁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73DF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F455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4659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3ED029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</w:t>
            </w:r>
          </w:p>
        </w:tc>
        <w:tc>
          <w:tcPr>
            <w:tcW w:w="3769" w:type="dxa"/>
            <w:noWrap w:val="0"/>
            <w:vAlign w:val="center"/>
          </w:tcPr>
          <w:p w14:paraId="50F9C9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检查、清洁轿顶</w:t>
            </w:r>
          </w:p>
        </w:tc>
        <w:tc>
          <w:tcPr>
            <w:tcW w:w="3327" w:type="dxa"/>
            <w:noWrap w:val="0"/>
            <w:vAlign w:val="center"/>
          </w:tcPr>
          <w:p w14:paraId="6D73A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干净整洁，无杂物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FE306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4B0806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0BBB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7F50F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四、层站、层门与轿门</w:t>
            </w:r>
          </w:p>
        </w:tc>
      </w:tr>
      <w:tr w14:paraId="78EEE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6544B3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73C7B0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检查开门电机，调整门机皮带松紧</w:t>
            </w:r>
          </w:p>
        </w:tc>
        <w:tc>
          <w:tcPr>
            <w:tcW w:w="3327" w:type="dxa"/>
            <w:noWrap w:val="0"/>
            <w:vAlign w:val="center"/>
          </w:tcPr>
          <w:p w14:paraId="06863A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松紧适度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5FB25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0E2F5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0B72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7FB8ED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0C13DE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检查调整轿门开关门速度，</w:t>
            </w:r>
          </w:p>
        </w:tc>
        <w:tc>
          <w:tcPr>
            <w:tcW w:w="3327" w:type="dxa"/>
            <w:noWrap w:val="0"/>
            <w:vAlign w:val="center"/>
          </w:tcPr>
          <w:p w14:paraId="021211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干净整洁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D97BF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FB7A8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3940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4958C7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3769" w:type="dxa"/>
            <w:noWrap w:val="0"/>
            <w:vAlign w:val="center"/>
          </w:tcPr>
          <w:p w14:paraId="2C6CD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检查调整清洁轿门传动部位</w:t>
            </w:r>
          </w:p>
        </w:tc>
        <w:tc>
          <w:tcPr>
            <w:tcW w:w="3327" w:type="dxa"/>
            <w:noWrap w:val="0"/>
            <w:vAlign w:val="center"/>
          </w:tcPr>
          <w:p w14:paraId="7000C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紧固可靠、清洁，并定期加油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5E5215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4B40E2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59799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36CB78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3769" w:type="dxa"/>
            <w:noWrap w:val="0"/>
            <w:vAlign w:val="center"/>
          </w:tcPr>
          <w:p w14:paraId="4997A2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检查轿厢操纵厢上各指令按钮、指令灯、蜂鸣器</w:t>
            </w:r>
          </w:p>
        </w:tc>
        <w:tc>
          <w:tcPr>
            <w:tcW w:w="3327" w:type="dxa"/>
            <w:noWrap w:val="0"/>
            <w:vAlign w:val="center"/>
          </w:tcPr>
          <w:p w14:paraId="037C8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功能有效，显示清晰，报警有效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AF00E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7B4E3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2DF8E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75CEB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3769" w:type="dxa"/>
            <w:noWrap w:val="0"/>
            <w:vAlign w:val="center"/>
          </w:tcPr>
          <w:p w14:paraId="752B71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检查各层召唤按钮指层灯等</w:t>
            </w:r>
          </w:p>
        </w:tc>
        <w:tc>
          <w:tcPr>
            <w:tcW w:w="3327" w:type="dxa"/>
            <w:noWrap w:val="0"/>
            <w:vAlign w:val="center"/>
          </w:tcPr>
          <w:p w14:paraId="7CAB10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显示正确无误，完好无损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93BA3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7E17B1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B970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6A3945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3769" w:type="dxa"/>
            <w:noWrap w:val="0"/>
            <w:vAlign w:val="center"/>
          </w:tcPr>
          <w:p w14:paraId="7D3BDD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检查全触板、光电</w:t>
            </w:r>
          </w:p>
        </w:tc>
        <w:tc>
          <w:tcPr>
            <w:tcW w:w="3327" w:type="dxa"/>
            <w:noWrap w:val="0"/>
            <w:vAlign w:val="center"/>
          </w:tcPr>
          <w:p w14:paraId="083959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可靠有效</w:t>
            </w:r>
          </w:p>
        </w:tc>
        <w:tc>
          <w:tcPr>
            <w:tcW w:w="1247" w:type="dxa"/>
            <w:gridSpan w:val="2"/>
            <w:noWrap w:val="0"/>
            <w:vAlign w:val="top"/>
          </w:tcPr>
          <w:p w14:paraId="22EBE2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FA0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F95E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6454C5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3769" w:type="dxa"/>
            <w:noWrap w:val="0"/>
            <w:vAlign w:val="center"/>
          </w:tcPr>
          <w:p w14:paraId="27754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检查基站层外开门电钥匙</w:t>
            </w:r>
          </w:p>
        </w:tc>
        <w:tc>
          <w:tcPr>
            <w:tcW w:w="3327" w:type="dxa"/>
            <w:noWrap w:val="0"/>
            <w:vAlign w:val="center"/>
          </w:tcPr>
          <w:p w14:paraId="1D2B4A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动作灵活可靠，完好无损</w:t>
            </w:r>
          </w:p>
        </w:tc>
        <w:tc>
          <w:tcPr>
            <w:tcW w:w="1247" w:type="dxa"/>
            <w:gridSpan w:val="2"/>
            <w:noWrap w:val="0"/>
            <w:vAlign w:val="top"/>
          </w:tcPr>
          <w:p w14:paraId="390AE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1F7FEE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24A9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2C78A5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8</w:t>
            </w:r>
          </w:p>
        </w:tc>
        <w:tc>
          <w:tcPr>
            <w:tcW w:w="3769" w:type="dxa"/>
            <w:noWrap w:val="0"/>
            <w:vAlign w:val="center"/>
          </w:tcPr>
          <w:p w14:paraId="3DE55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检查基站层外机械开门三角钥匙</w:t>
            </w:r>
          </w:p>
        </w:tc>
        <w:tc>
          <w:tcPr>
            <w:tcW w:w="3327" w:type="dxa"/>
            <w:noWrap w:val="0"/>
            <w:vAlign w:val="center"/>
          </w:tcPr>
          <w:p w14:paraId="17C58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动作灵活可靠，完好无损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E41A1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22C631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723F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561C3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9</w:t>
            </w:r>
          </w:p>
        </w:tc>
        <w:tc>
          <w:tcPr>
            <w:tcW w:w="3769" w:type="dxa"/>
            <w:noWrap w:val="0"/>
            <w:vAlign w:val="center"/>
          </w:tcPr>
          <w:p w14:paraId="6007F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检查基站消防专用按钮</w:t>
            </w:r>
          </w:p>
        </w:tc>
        <w:tc>
          <w:tcPr>
            <w:tcW w:w="3327" w:type="dxa"/>
            <w:noWrap w:val="0"/>
            <w:vAlign w:val="center"/>
          </w:tcPr>
          <w:p w14:paraId="1A97CF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动作灵活可靠，完好无损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A063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69B86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1D63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2BF612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10</w:t>
            </w:r>
          </w:p>
        </w:tc>
        <w:tc>
          <w:tcPr>
            <w:tcW w:w="3769" w:type="dxa"/>
            <w:noWrap w:val="0"/>
            <w:vAlign w:val="center"/>
          </w:tcPr>
          <w:p w14:paraId="215FF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检查层门、轿门</w:t>
            </w:r>
          </w:p>
        </w:tc>
        <w:tc>
          <w:tcPr>
            <w:tcW w:w="3327" w:type="dxa"/>
            <w:noWrap w:val="0"/>
            <w:vAlign w:val="center"/>
          </w:tcPr>
          <w:p w14:paraId="4503BE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运行无卡阻、无噪音，关门无撞击现象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6F25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A022D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A2C0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5A704E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11</w:t>
            </w:r>
          </w:p>
        </w:tc>
        <w:tc>
          <w:tcPr>
            <w:tcW w:w="3769" w:type="dxa"/>
            <w:noWrap w:val="0"/>
            <w:vAlign w:val="center"/>
          </w:tcPr>
          <w:p w14:paraId="130D1C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滑道</w:t>
            </w:r>
          </w:p>
        </w:tc>
        <w:tc>
          <w:tcPr>
            <w:tcW w:w="3327" w:type="dxa"/>
            <w:noWrap w:val="0"/>
            <w:vAlign w:val="center"/>
          </w:tcPr>
          <w:p w14:paraId="5DFAE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清洁无沉积性灰尘及油污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50A50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6FF83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2245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3F0AF9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12</w:t>
            </w:r>
          </w:p>
        </w:tc>
        <w:tc>
          <w:tcPr>
            <w:tcW w:w="3769" w:type="dxa"/>
            <w:noWrap w:val="0"/>
            <w:vAlign w:val="center"/>
          </w:tcPr>
          <w:p w14:paraId="0CF038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6"/>
                <w:sz w:val="24"/>
                <w:szCs w:val="24"/>
              </w:rPr>
              <w:t>扇之间、扇与门套、扇与地坎间隙</w:t>
            </w:r>
          </w:p>
        </w:tc>
        <w:tc>
          <w:tcPr>
            <w:tcW w:w="3327" w:type="dxa"/>
            <w:noWrap w:val="0"/>
            <w:vAlign w:val="center"/>
          </w:tcPr>
          <w:p w14:paraId="4DE808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客梯≤6mm，货梯≤8mm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603084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3DF4D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584D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43E70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13</w:t>
            </w:r>
          </w:p>
        </w:tc>
        <w:tc>
          <w:tcPr>
            <w:tcW w:w="3769" w:type="dxa"/>
            <w:noWrap w:val="0"/>
            <w:vAlign w:val="center"/>
          </w:tcPr>
          <w:p w14:paraId="5067B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门刀与层门地坎、门锁滚轮与轿门地坎间隙</w:t>
            </w:r>
          </w:p>
        </w:tc>
        <w:tc>
          <w:tcPr>
            <w:tcW w:w="3327" w:type="dxa"/>
            <w:noWrap w:val="0"/>
            <w:vAlign w:val="center"/>
          </w:tcPr>
          <w:p w14:paraId="68030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在5～10mm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6F5635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109C91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727E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4FBA65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五、轿厢与对重</w:t>
            </w:r>
          </w:p>
        </w:tc>
      </w:tr>
      <w:tr w14:paraId="5FAC3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12AD89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7BC24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轿厢报警装置及应急照明</w:t>
            </w:r>
          </w:p>
        </w:tc>
        <w:tc>
          <w:tcPr>
            <w:tcW w:w="3327" w:type="dxa"/>
            <w:noWrap w:val="0"/>
            <w:vAlign w:val="center"/>
          </w:tcPr>
          <w:p w14:paraId="6A244B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装置可靠，完整无损，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A251A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3EF8E6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A8FA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34E623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39C1C3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控制按钮</w:t>
            </w:r>
          </w:p>
        </w:tc>
        <w:tc>
          <w:tcPr>
            <w:tcW w:w="3327" w:type="dxa"/>
            <w:noWrap w:val="0"/>
            <w:vAlign w:val="center"/>
          </w:tcPr>
          <w:p w14:paraId="5BE43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功能有效，信号清晰，超载报警有效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29364A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4933BE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EA662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31A67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3769" w:type="dxa"/>
            <w:noWrap w:val="0"/>
            <w:vAlign w:val="center"/>
          </w:tcPr>
          <w:p w14:paraId="2D148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钢丝绳</w:t>
            </w:r>
          </w:p>
        </w:tc>
        <w:tc>
          <w:tcPr>
            <w:tcW w:w="3327" w:type="dxa"/>
            <w:noWrap w:val="0"/>
            <w:vAlign w:val="center"/>
          </w:tcPr>
          <w:p w14:paraId="50D395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无污物、无破股、断股、拉伸变形现象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50E8D2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9B68F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2882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554B4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3769" w:type="dxa"/>
            <w:noWrap w:val="0"/>
            <w:vAlign w:val="center"/>
          </w:tcPr>
          <w:p w14:paraId="5073C3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导轨及润滑</w:t>
            </w:r>
          </w:p>
        </w:tc>
        <w:tc>
          <w:tcPr>
            <w:tcW w:w="3327" w:type="dxa"/>
            <w:noWrap w:val="0"/>
            <w:vAlign w:val="center"/>
          </w:tcPr>
          <w:p w14:paraId="586364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润滑良好，油盒油量不小于1/2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0098D4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06B3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E439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498498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3769" w:type="dxa"/>
            <w:noWrap w:val="0"/>
            <w:vAlign w:val="center"/>
          </w:tcPr>
          <w:p w14:paraId="2AFE3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检查及调整导靴</w:t>
            </w:r>
          </w:p>
        </w:tc>
        <w:tc>
          <w:tcPr>
            <w:tcW w:w="3327" w:type="dxa"/>
            <w:noWrap w:val="0"/>
            <w:vAlign w:val="center"/>
          </w:tcPr>
          <w:p w14:paraId="72D3A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调整适度，运行平稳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F3E1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46FA86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31E4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5B5FC7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六、底坑</w:t>
            </w:r>
          </w:p>
        </w:tc>
      </w:tr>
      <w:tr w14:paraId="25DF5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30E78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35E904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检查、调整清洁限速器涨紧轮及断绳开关</w:t>
            </w:r>
          </w:p>
        </w:tc>
        <w:tc>
          <w:tcPr>
            <w:tcW w:w="3327" w:type="dxa"/>
            <w:noWrap w:val="0"/>
            <w:vAlign w:val="center"/>
          </w:tcPr>
          <w:p w14:paraId="7E0D79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动作灵活可靠，完好无损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12392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05AE1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BFA6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05FE02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1327A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检查、调整清洁井道下部限位及感应器</w:t>
            </w:r>
          </w:p>
        </w:tc>
        <w:tc>
          <w:tcPr>
            <w:tcW w:w="3327" w:type="dxa"/>
            <w:noWrap w:val="0"/>
            <w:vAlign w:val="center"/>
          </w:tcPr>
          <w:p w14:paraId="61D4F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动作灵活可靠，完好无损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68CF15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54113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E87BF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3A9AD6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3769" w:type="dxa"/>
            <w:noWrap w:val="0"/>
            <w:vAlign w:val="center"/>
          </w:tcPr>
          <w:p w14:paraId="60457D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检查底坑清洁缓冲弹簧或液压缓冲器</w:t>
            </w:r>
          </w:p>
        </w:tc>
        <w:tc>
          <w:tcPr>
            <w:tcW w:w="3327" w:type="dxa"/>
            <w:noWrap w:val="0"/>
            <w:vAlign w:val="center"/>
          </w:tcPr>
          <w:p w14:paraId="522B6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油压150～400mm，弹簧200～350mm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74C558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25142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1484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003B8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3769" w:type="dxa"/>
            <w:noWrap w:val="0"/>
            <w:vAlign w:val="center"/>
          </w:tcPr>
          <w:p w14:paraId="77E663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检查、调整清洁底坑选层器钢带涨紧轮及断带开关</w:t>
            </w:r>
          </w:p>
        </w:tc>
        <w:tc>
          <w:tcPr>
            <w:tcW w:w="3327" w:type="dxa"/>
            <w:noWrap w:val="0"/>
            <w:vAlign w:val="center"/>
          </w:tcPr>
          <w:p w14:paraId="4195C7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动作灵活可靠，完好无损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4F007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71D845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18F5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458" w:type="dxa"/>
            <w:noWrap w:val="0"/>
            <w:vAlign w:val="center"/>
          </w:tcPr>
          <w:p w14:paraId="04F224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5</w:t>
            </w:r>
          </w:p>
        </w:tc>
        <w:tc>
          <w:tcPr>
            <w:tcW w:w="3769" w:type="dxa"/>
            <w:noWrap w:val="0"/>
            <w:vAlign w:val="center"/>
          </w:tcPr>
          <w:p w14:paraId="291384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检查和调整安全限位开关及照明</w:t>
            </w:r>
          </w:p>
        </w:tc>
        <w:tc>
          <w:tcPr>
            <w:tcW w:w="3327" w:type="dxa"/>
            <w:noWrap w:val="0"/>
            <w:vAlign w:val="center"/>
          </w:tcPr>
          <w:p w14:paraId="45EFB7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动作可靠，照明良好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45D485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53EC02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4E759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5BB264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6</w:t>
            </w:r>
          </w:p>
        </w:tc>
        <w:tc>
          <w:tcPr>
            <w:tcW w:w="3769" w:type="dxa"/>
            <w:noWrap w:val="0"/>
            <w:vAlign w:val="center"/>
          </w:tcPr>
          <w:p w14:paraId="537FE8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检查调整层外基站开门限位</w:t>
            </w:r>
          </w:p>
        </w:tc>
        <w:tc>
          <w:tcPr>
            <w:tcW w:w="3327" w:type="dxa"/>
            <w:noWrap w:val="0"/>
            <w:vAlign w:val="center"/>
          </w:tcPr>
          <w:p w14:paraId="49839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动作灵活可靠，完好无损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6C4CB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76AC0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C81F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1FF2A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7</w:t>
            </w:r>
          </w:p>
        </w:tc>
        <w:tc>
          <w:tcPr>
            <w:tcW w:w="3769" w:type="dxa"/>
            <w:noWrap w:val="0"/>
            <w:vAlign w:val="center"/>
          </w:tcPr>
          <w:p w14:paraId="2B715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做好底坑清洁</w:t>
            </w:r>
          </w:p>
        </w:tc>
        <w:tc>
          <w:tcPr>
            <w:tcW w:w="3327" w:type="dxa"/>
            <w:noWrap w:val="0"/>
            <w:vAlign w:val="center"/>
          </w:tcPr>
          <w:p w14:paraId="2F68A7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干净整洁，无杂物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10C31D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每月二次</w:t>
            </w:r>
          </w:p>
        </w:tc>
        <w:tc>
          <w:tcPr>
            <w:tcW w:w="677" w:type="dxa"/>
            <w:noWrap w:val="0"/>
            <w:vAlign w:val="top"/>
          </w:tcPr>
          <w:p w14:paraId="187810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FA32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0" w:hRule="atLeast"/>
          <w:jc w:val="center"/>
        </w:trPr>
        <w:tc>
          <w:tcPr>
            <w:tcW w:w="9478" w:type="dxa"/>
            <w:gridSpan w:val="6"/>
            <w:noWrap w:val="0"/>
            <w:vAlign w:val="center"/>
          </w:tcPr>
          <w:p w14:paraId="502D6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七、年度检测</w:t>
            </w:r>
          </w:p>
        </w:tc>
      </w:tr>
      <w:tr w14:paraId="3DEBD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  <w:jc w:val="center"/>
        </w:trPr>
        <w:tc>
          <w:tcPr>
            <w:tcW w:w="458" w:type="dxa"/>
            <w:noWrap w:val="0"/>
            <w:vAlign w:val="center"/>
          </w:tcPr>
          <w:p w14:paraId="7BD4D5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769" w:type="dxa"/>
            <w:noWrap w:val="0"/>
            <w:vAlign w:val="center"/>
          </w:tcPr>
          <w:p w14:paraId="469D9D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电梯设备安全运行检测</w:t>
            </w:r>
          </w:p>
        </w:tc>
        <w:tc>
          <w:tcPr>
            <w:tcW w:w="3327" w:type="dxa"/>
            <w:noWrap w:val="0"/>
            <w:vAlign w:val="center"/>
          </w:tcPr>
          <w:p w14:paraId="73A0C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达标合格符合规范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59578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每年一次</w:t>
            </w:r>
          </w:p>
        </w:tc>
        <w:tc>
          <w:tcPr>
            <w:tcW w:w="677" w:type="dxa"/>
            <w:noWrap w:val="0"/>
            <w:vAlign w:val="top"/>
          </w:tcPr>
          <w:p w14:paraId="60DF0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D573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458" w:type="dxa"/>
            <w:noWrap w:val="0"/>
            <w:vAlign w:val="center"/>
          </w:tcPr>
          <w:p w14:paraId="07A0E9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3769" w:type="dxa"/>
            <w:noWrap w:val="0"/>
            <w:vAlign w:val="center"/>
          </w:tcPr>
          <w:p w14:paraId="2D2B3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电梯设备的限速器安全运行检测</w:t>
            </w:r>
          </w:p>
        </w:tc>
        <w:tc>
          <w:tcPr>
            <w:tcW w:w="3327" w:type="dxa"/>
            <w:noWrap w:val="0"/>
            <w:vAlign w:val="center"/>
          </w:tcPr>
          <w:p w14:paraId="5BA036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达标合格符合规范</w:t>
            </w:r>
          </w:p>
        </w:tc>
        <w:tc>
          <w:tcPr>
            <w:tcW w:w="1247" w:type="dxa"/>
            <w:gridSpan w:val="2"/>
            <w:noWrap w:val="0"/>
            <w:vAlign w:val="center"/>
          </w:tcPr>
          <w:p w14:paraId="4DC2DE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两年一次</w:t>
            </w:r>
          </w:p>
        </w:tc>
        <w:tc>
          <w:tcPr>
            <w:tcW w:w="677" w:type="dxa"/>
            <w:noWrap w:val="0"/>
            <w:vAlign w:val="top"/>
          </w:tcPr>
          <w:p w14:paraId="527526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093B25B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备注：</w:t>
      </w:r>
      <w:r>
        <w:rPr>
          <w:rFonts w:hint="eastAsia" w:ascii="仿宋" w:hAnsi="仿宋" w:eastAsia="仿宋" w:cs="仿宋"/>
          <w:sz w:val="24"/>
          <w:szCs w:val="24"/>
        </w:rPr>
        <w:t>a)电梯轿厢、机房、井道等部位的部件的检查、调整、润滑和清洁。</w:t>
      </w:r>
    </w:p>
    <w:p w14:paraId="2FDA354B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b)电梯曳引钢丝绳.补偿钢丝绳、补偿链、限速器钢丝绳的清洁和张力调整。</w:t>
      </w:r>
    </w:p>
    <w:p w14:paraId="6CF332A0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c)自动扶梯上下部机房、安全装置、扶手驱动装置的检查、调整、润滑和清洁。</w:t>
      </w:r>
    </w:p>
    <w:p w14:paraId="2736780B">
      <w:pPr>
        <w:rPr>
          <w:rFonts w:hint="eastAsia" w:ascii="仿宋" w:hAnsi="仿宋" w:eastAsia="仿宋" w:cs="仿宋"/>
          <w:sz w:val="24"/>
          <w:szCs w:val="24"/>
        </w:rPr>
      </w:pPr>
    </w:p>
    <w:p w14:paraId="6F282541">
      <w:pPr>
        <w:rPr>
          <w:rFonts w:hint="eastAsia" w:ascii="仿宋" w:hAnsi="仿宋" w:eastAsia="仿宋" w:cs="仿宋"/>
          <w:sz w:val="24"/>
          <w:szCs w:val="24"/>
        </w:rPr>
      </w:pPr>
    </w:p>
    <w:p w14:paraId="3D77E085">
      <w:pPr>
        <w:rPr>
          <w:rFonts w:hint="eastAsia" w:ascii="仿宋" w:hAnsi="仿宋" w:eastAsia="仿宋" w:cs="仿宋"/>
          <w:sz w:val="24"/>
          <w:szCs w:val="24"/>
        </w:rPr>
      </w:pPr>
    </w:p>
    <w:p w14:paraId="414EDB89">
      <w:pPr>
        <w:rPr>
          <w:rFonts w:hint="eastAsia" w:ascii="仿宋" w:hAnsi="仿宋" w:eastAsia="仿宋" w:cs="仿宋"/>
          <w:sz w:val="24"/>
          <w:szCs w:val="24"/>
        </w:rPr>
      </w:pPr>
    </w:p>
    <w:p w14:paraId="1DC718F7">
      <w:pP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附件四：考核表</w:t>
      </w:r>
    </w:p>
    <w:p w14:paraId="6C4604EF">
      <w:pPr>
        <w:autoSpaceDE w:val="0"/>
        <w:autoSpaceDN w:val="0"/>
        <w:adjustRightInd w:val="0"/>
        <w:spacing w:line="500" w:lineRule="exact"/>
        <w:jc w:val="center"/>
        <w:outlineLvl w:val="0"/>
        <w:rPr>
          <w:rFonts w:hint="eastAsia" w:ascii="宋体" w:hAnsi="宋体" w:eastAsia="宋体" w:cs="宋体"/>
          <w:b/>
          <w:sz w:val="21"/>
          <w:szCs w:val="21"/>
          <w:lang w:val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zh-CN"/>
        </w:rPr>
        <w:t>延安大学后勤服务集团电梯维保考核表</w:t>
      </w:r>
    </w:p>
    <w:p w14:paraId="69FFF493">
      <w:pPr>
        <w:autoSpaceDE w:val="0"/>
        <w:autoSpaceDN w:val="0"/>
        <w:adjustRightInd w:val="0"/>
        <w:spacing w:line="480" w:lineRule="exact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 xml:space="preserve">被考核单位：陕西云鹏实业有限公司     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考核时段：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tbl>
      <w:tblPr>
        <w:tblStyle w:val="4"/>
        <w:tblW w:w="10237" w:type="dxa"/>
        <w:tblInd w:w="-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968"/>
        <w:gridCol w:w="5845"/>
        <w:gridCol w:w="992"/>
        <w:gridCol w:w="753"/>
        <w:gridCol w:w="1172"/>
      </w:tblGrid>
      <w:tr w14:paraId="2B71F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507" w:type="dxa"/>
            <w:noWrap w:val="0"/>
            <w:vAlign w:val="center"/>
          </w:tcPr>
          <w:p w14:paraId="500A1104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968" w:type="dxa"/>
            <w:noWrap w:val="0"/>
            <w:vAlign w:val="center"/>
          </w:tcPr>
          <w:p w14:paraId="522A696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考核项目</w:t>
            </w:r>
          </w:p>
        </w:tc>
        <w:tc>
          <w:tcPr>
            <w:tcW w:w="5845" w:type="dxa"/>
            <w:noWrap w:val="0"/>
            <w:vAlign w:val="center"/>
          </w:tcPr>
          <w:p w14:paraId="324FEAD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考核内容</w:t>
            </w:r>
          </w:p>
        </w:tc>
        <w:tc>
          <w:tcPr>
            <w:tcW w:w="992" w:type="dxa"/>
            <w:noWrap w:val="0"/>
            <w:vAlign w:val="center"/>
          </w:tcPr>
          <w:p w14:paraId="266555C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标准分</w:t>
            </w:r>
          </w:p>
        </w:tc>
        <w:tc>
          <w:tcPr>
            <w:tcW w:w="753" w:type="dxa"/>
            <w:noWrap w:val="0"/>
            <w:vAlign w:val="center"/>
          </w:tcPr>
          <w:p w14:paraId="7194D574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考核得分</w:t>
            </w:r>
          </w:p>
        </w:tc>
        <w:tc>
          <w:tcPr>
            <w:tcW w:w="1172" w:type="dxa"/>
            <w:noWrap w:val="0"/>
            <w:vAlign w:val="center"/>
          </w:tcPr>
          <w:p w14:paraId="7033B8F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建议</w:t>
            </w:r>
          </w:p>
        </w:tc>
      </w:tr>
      <w:tr w14:paraId="206D8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7" w:hRule="atLeast"/>
        </w:trPr>
        <w:tc>
          <w:tcPr>
            <w:tcW w:w="507" w:type="dxa"/>
            <w:noWrap w:val="0"/>
            <w:vAlign w:val="center"/>
          </w:tcPr>
          <w:p w14:paraId="6CE91B3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968" w:type="dxa"/>
            <w:noWrap w:val="0"/>
            <w:vAlign w:val="center"/>
          </w:tcPr>
          <w:p w14:paraId="0C7A8AD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机房</w:t>
            </w:r>
          </w:p>
        </w:tc>
        <w:tc>
          <w:tcPr>
            <w:tcW w:w="5845" w:type="dxa"/>
            <w:noWrap w:val="0"/>
            <w:vAlign w:val="center"/>
          </w:tcPr>
          <w:p w14:paraId="1AC5EBC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机房环境：机房内应保持清洁，无杂物，门窗应可靠牢固。</w:t>
            </w:r>
          </w:p>
          <w:p w14:paraId="492CD11C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设备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运行时应无异常噪音、无异常气味、无漏油现象。</w:t>
            </w:r>
          </w:p>
          <w:p w14:paraId="18B18853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3、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机房内应有救援说明、救援工具应齐全、各种标识清晰有效。</w:t>
            </w:r>
          </w:p>
        </w:tc>
        <w:tc>
          <w:tcPr>
            <w:tcW w:w="992" w:type="dxa"/>
            <w:noWrap w:val="0"/>
            <w:vAlign w:val="center"/>
          </w:tcPr>
          <w:p w14:paraId="2657B4C8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53" w:type="dxa"/>
            <w:noWrap w:val="0"/>
            <w:vAlign w:val="center"/>
          </w:tcPr>
          <w:p w14:paraId="6FBEAE9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vMerge w:val="restart"/>
            <w:noWrap w:val="0"/>
            <w:vAlign w:val="center"/>
          </w:tcPr>
          <w:p w14:paraId="694C2E4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4F3B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3" w:hRule="atLeast"/>
        </w:trPr>
        <w:tc>
          <w:tcPr>
            <w:tcW w:w="507" w:type="dxa"/>
            <w:noWrap w:val="0"/>
            <w:vAlign w:val="center"/>
          </w:tcPr>
          <w:p w14:paraId="14B30FC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968" w:type="dxa"/>
            <w:noWrap w:val="0"/>
            <w:vAlign w:val="center"/>
          </w:tcPr>
          <w:p w14:paraId="1902BA4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井道、轿顶、轿厢</w:t>
            </w:r>
          </w:p>
        </w:tc>
        <w:tc>
          <w:tcPr>
            <w:tcW w:w="5845" w:type="dxa"/>
            <w:noWrap w:val="0"/>
            <w:vAlign w:val="center"/>
          </w:tcPr>
          <w:p w14:paraId="5CF02C5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各厅门门头、门扇、地坎、门槽应 无垃圾、砂石、油污等。</w:t>
            </w:r>
          </w:p>
          <w:p w14:paraId="41FA6370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轿顶应保持清洁，没有油污和杂物。</w:t>
            </w:r>
          </w:p>
          <w:p w14:paraId="7AF1A0E1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轿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箱内各个开关按钮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、光幕、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安全触板灵活，有效。</w:t>
            </w:r>
          </w:p>
          <w:p w14:paraId="0A50F002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轿内照明、风扇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使用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良好。</w:t>
            </w:r>
          </w:p>
          <w:p w14:paraId="12E88389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轿厢内标识标牌完善。</w:t>
            </w:r>
          </w:p>
        </w:tc>
        <w:tc>
          <w:tcPr>
            <w:tcW w:w="992" w:type="dxa"/>
            <w:noWrap w:val="0"/>
            <w:vAlign w:val="center"/>
          </w:tcPr>
          <w:p w14:paraId="2BA5BB4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53" w:type="dxa"/>
            <w:noWrap w:val="0"/>
            <w:vAlign w:val="center"/>
          </w:tcPr>
          <w:p w14:paraId="3679CEA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 w14:paraId="71D1C73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E2CB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507" w:type="dxa"/>
            <w:noWrap w:val="0"/>
            <w:vAlign w:val="center"/>
          </w:tcPr>
          <w:p w14:paraId="7B4D6B8B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968" w:type="dxa"/>
            <w:noWrap w:val="0"/>
            <w:vAlign w:val="center"/>
          </w:tcPr>
          <w:p w14:paraId="233EE80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底坑</w:t>
            </w:r>
          </w:p>
        </w:tc>
        <w:tc>
          <w:tcPr>
            <w:tcW w:w="5845" w:type="dxa"/>
            <w:noWrap w:val="0"/>
            <w:vAlign w:val="center"/>
          </w:tcPr>
          <w:p w14:paraId="77FBFC2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轿厢底部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无大量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砂石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垃圾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底坑积水。</w:t>
            </w:r>
          </w:p>
        </w:tc>
        <w:tc>
          <w:tcPr>
            <w:tcW w:w="992" w:type="dxa"/>
            <w:noWrap w:val="0"/>
            <w:vAlign w:val="center"/>
          </w:tcPr>
          <w:p w14:paraId="7381A70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753" w:type="dxa"/>
            <w:noWrap w:val="0"/>
            <w:vAlign w:val="center"/>
          </w:tcPr>
          <w:p w14:paraId="36148AC6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 w14:paraId="0531F963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19B4F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7" w:hRule="atLeast"/>
        </w:trPr>
        <w:tc>
          <w:tcPr>
            <w:tcW w:w="507" w:type="dxa"/>
            <w:noWrap w:val="0"/>
            <w:vAlign w:val="center"/>
          </w:tcPr>
          <w:p w14:paraId="79E9B9AE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968" w:type="dxa"/>
            <w:noWrap w:val="0"/>
            <w:vAlign w:val="center"/>
          </w:tcPr>
          <w:p w14:paraId="4FF2DB5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基础管理</w:t>
            </w:r>
          </w:p>
        </w:tc>
        <w:tc>
          <w:tcPr>
            <w:tcW w:w="5845" w:type="dxa"/>
            <w:noWrap w:val="0"/>
            <w:vAlign w:val="center"/>
          </w:tcPr>
          <w:p w14:paraId="63A0CEC2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维修人员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统一着装上岗。</w:t>
            </w:r>
          </w:p>
          <w:p w14:paraId="296CA63F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维修人员的工作态度： 工作热情主动、 积极、责任心强，工作效率高，工作 质量优良， 仪容仪表，严守工作纪律， 工作作风严谨，业务技术过硬。</w:t>
            </w:r>
          </w:p>
          <w:p w14:paraId="56158347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维修保养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记录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齐全。</w:t>
            </w:r>
          </w:p>
        </w:tc>
        <w:tc>
          <w:tcPr>
            <w:tcW w:w="992" w:type="dxa"/>
            <w:noWrap w:val="0"/>
            <w:vAlign w:val="center"/>
          </w:tcPr>
          <w:p w14:paraId="5E33AEFC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753" w:type="dxa"/>
            <w:noWrap w:val="0"/>
            <w:vAlign w:val="center"/>
          </w:tcPr>
          <w:p w14:paraId="5963170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 w14:paraId="02B95A42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0C2D1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</w:trPr>
        <w:tc>
          <w:tcPr>
            <w:tcW w:w="507" w:type="dxa"/>
            <w:noWrap w:val="0"/>
            <w:vAlign w:val="center"/>
          </w:tcPr>
          <w:p w14:paraId="488BCE6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968" w:type="dxa"/>
            <w:noWrap w:val="0"/>
            <w:vAlign w:val="center"/>
          </w:tcPr>
          <w:p w14:paraId="55DB8344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故障处理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及时率</w:t>
            </w:r>
          </w:p>
        </w:tc>
        <w:tc>
          <w:tcPr>
            <w:tcW w:w="5845" w:type="dxa"/>
            <w:noWrap w:val="0"/>
            <w:vAlign w:val="center"/>
          </w:tcPr>
          <w:p w14:paraId="2FE336B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从报修到维修人员，到达现场一般不超过 30 分钟；</w:t>
            </w:r>
          </w:p>
          <w:p w14:paraId="66FC4EB1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一般故障修复不超过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小时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eastAsia="zh-CN"/>
              </w:rPr>
              <w:t>，大修不超过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1周。</w:t>
            </w:r>
          </w:p>
        </w:tc>
        <w:tc>
          <w:tcPr>
            <w:tcW w:w="992" w:type="dxa"/>
            <w:noWrap w:val="0"/>
            <w:vAlign w:val="center"/>
          </w:tcPr>
          <w:p w14:paraId="74D30B77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753" w:type="dxa"/>
            <w:noWrap w:val="0"/>
            <w:vAlign w:val="center"/>
          </w:tcPr>
          <w:p w14:paraId="182A66D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 w14:paraId="5DA617C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9697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9" w:hRule="atLeast"/>
        </w:trPr>
        <w:tc>
          <w:tcPr>
            <w:tcW w:w="507" w:type="dxa"/>
            <w:noWrap w:val="0"/>
            <w:vAlign w:val="center"/>
          </w:tcPr>
          <w:p w14:paraId="12C6E459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968" w:type="dxa"/>
            <w:noWrap w:val="0"/>
            <w:vAlign w:val="center"/>
          </w:tcPr>
          <w:p w14:paraId="1C165AC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安全情况</w:t>
            </w:r>
          </w:p>
        </w:tc>
        <w:tc>
          <w:tcPr>
            <w:tcW w:w="5845" w:type="dxa"/>
            <w:noWrap w:val="0"/>
            <w:vAlign w:val="center"/>
          </w:tcPr>
          <w:p w14:paraId="65809AF4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1、对电梯困人事故，要求在到达现场后20分钟内把乘客从轿厢中救出。</w:t>
            </w:r>
          </w:p>
          <w:p w14:paraId="6AA8A7F6">
            <w:pPr>
              <w:numPr>
                <w:ilvl w:val="0"/>
                <w:numId w:val="0"/>
              </w:numPr>
              <w:autoSpaceDE w:val="0"/>
              <w:autoSpaceDN w:val="0"/>
              <w:adjustRightInd w:val="0"/>
              <w:spacing w:line="360" w:lineRule="exact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24"/>
                <w:szCs w:val="24"/>
                <w:shd w:val="clear" w:color="auto" w:fill="FFFFFF"/>
              </w:rPr>
              <w:t>工作时无违反安全操作规程。</w:t>
            </w:r>
          </w:p>
        </w:tc>
        <w:tc>
          <w:tcPr>
            <w:tcW w:w="992" w:type="dxa"/>
            <w:noWrap w:val="0"/>
            <w:vAlign w:val="center"/>
          </w:tcPr>
          <w:p w14:paraId="4553931F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753" w:type="dxa"/>
            <w:noWrap w:val="0"/>
            <w:vAlign w:val="center"/>
          </w:tcPr>
          <w:p w14:paraId="427F8DBD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 w14:paraId="46DF9631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05BD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7320" w:type="dxa"/>
            <w:gridSpan w:val="3"/>
            <w:noWrap w:val="0"/>
            <w:vAlign w:val="center"/>
          </w:tcPr>
          <w:p w14:paraId="31A0DD2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季度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考核综合得分</w:t>
            </w:r>
          </w:p>
        </w:tc>
        <w:tc>
          <w:tcPr>
            <w:tcW w:w="1745" w:type="dxa"/>
            <w:gridSpan w:val="2"/>
            <w:noWrap w:val="0"/>
            <w:vAlign w:val="center"/>
          </w:tcPr>
          <w:p w14:paraId="25B99F40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172" w:type="dxa"/>
            <w:vMerge w:val="continue"/>
            <w:noWrap w:val="0"/>
            <w:vAlign w:val="center"/>
          </w:tcPr>
          <w:p w14:paraId="1D182DCA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4054AF3E"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     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考核人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员签名</w:t>
      </w:r>
      <w:r>
        <w:rPr>
          <w:rFonts w:hint="eastAsia"/>
          <w:sz w:val="28"/>
          <w:szCs w:val="28"/>
          <w:lang w:eastAsia="zh-CN"/>
        </w:rPr>
        <w:t>：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Cs w:val="21"/>
        </w:rPr>
        <w:t xml:space="preserve"> </w:t>
      </w:r>
    </w:p>
    <w:p w14:paraId="7D934710">
      <w:pPr>
        <w:rPr>
          <w:rFonts w:hint="eastAsia"/>
          <w:szCs w:val="21"/>
        </w:rPr>
      </w:pPr>
    </w:p>
    <w:p w14:paraId="74D3E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righ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延安大学后勤服务集团</w:t>
      </w:r>
    </w:p>
    <w:p w14:paraId="14F512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         年   月   日  </w:t>
      </w:r>
    </w:p>
    <w:p w14:paraId="19649F3D">
      <w:pPr>
        <w:rPr>
          <w:rFonts w:hint="eastAsia"/>
          <w:szCs w:val="21"/>
        </w:rPr>
      </w:pPr>
    </w:p>
    <w:p w14:paraId="0E68CF8A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附件五：迅达</w:t>
      </w:r>
      <w:r>
        <w:rPr>
          <w:rFonts w:hint="eastAsia"/>
          <w:sz w:val="28"/>
          <w:szCs w:val="28"/>
          <w:lang w:val="en-US" w:eastAsia="zh-CN"/>
        </w:rPr>
        <w:t>配件费用报价表</w:t>
      </w:r>
    </w:p>
    <w:tbl>
      <w:tblPr>
        <w:tblStyle w:val="4"/>
        <w:tblW w:w="837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7"/>
        <w:gridCol w:w="2653"/>
        <w:gridCol w:w="1907"/>
        <w:gridCol w:w="1907"/>
      </w:tblGrid>
      <w:tr w14:paraId="5C1A0A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3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65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迅达电梯配件报价表</w:t>
            </w:r>
          </w:p>
        </w:tc>
      </w:tr>
      <w:tr w14:paraId="42CBC8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08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27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备件名称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98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单价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C6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</w:tr>
      <w:tr w14:paraId="716B7A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4D8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43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曳引机       3600专用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87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36100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280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6439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8A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24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主变频器     3600专用 18.5kW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47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24510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B55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E473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F8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E1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42BR变频器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C5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20913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97E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4B81B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58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13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36CBR 变频器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7E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19661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D7D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A2F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1D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3C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25BR变频器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98D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15537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C337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5E4C2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D7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A8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主板CPU+591887/560010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29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8075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1F7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9882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A3D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E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SA GED15/BS BFK=10 GKU=1:75(1对）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025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7265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99E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EB9D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27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E2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曳引轮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1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0A2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D0AA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2F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13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印板ASIXB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AE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6224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8BE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CB4F4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5BF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90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安全回路板594304/594175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47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5890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187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BCF7B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32A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1B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V35 马达（V35.2 371816)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25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F693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3B0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9B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C7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SALSIS传感器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29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5396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BD88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EC3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4B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F36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- 印板 BCM2001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5A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4931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0AF1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06F99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FD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00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抱闸印板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05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4851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9BE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1C4D0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38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D3A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安全钳装置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B2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C43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692B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5B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50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抱闸制动器    PMS420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406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4275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3D5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A03F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72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8A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轿顶检修箱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4E2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72856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E82E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9E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78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V15 DDE-15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FAF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3870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269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B442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4A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0A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对重轮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4A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3848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533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8FB6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E4ED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12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轿厢操纵箱   3600定制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6FF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41A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169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59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6C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导向轮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9B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7FD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129C4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7F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C5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串行通讯主控制板ID.NR 60000497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BC1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3610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07D7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B700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BE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DEB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限速器   3600专用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88D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3610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7F1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1913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60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B6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SME印板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1A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95A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88F8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8A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2E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VVVF-5+电机模块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17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3494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14C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F414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CC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876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轿厢显示板   591956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6A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3468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37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A21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21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EE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轿厢轮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B3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B6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DC9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247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BC0F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手动释放印板 SME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BF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3311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FF3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B69A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5BF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21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PCBA CPUCF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080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21A1E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EEED3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71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AB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印板 CPUCF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D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080C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E851E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2F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95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印板 SCOPHMH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48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3116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BEA2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DD8B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36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AF5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门机马达    MQKS9-12/6DS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50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75A7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D092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2C5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30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轿顶板591874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4F9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416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5499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65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AD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安全钳    3600专用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D2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D3A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9B57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95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BC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PCB SMIC 印板(594175)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E6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2962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E161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A50F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54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CC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印板 SEM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E2E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FA29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DEB6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4C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1C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缓冲器    3600专用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89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33D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B6A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1D8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66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电机装置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3B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2698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288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F36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8D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8E2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外呼面板（用于并联上感应印板）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CD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1BD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0D1F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18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72C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外呼面板（用于并联下感应印板）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465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2517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C88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B3E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45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731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威特门机盒   ECO HCP1 ID:57038997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3D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337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5EB4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9D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94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 GSI传感器连线 L=5米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7B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3C0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E0DE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287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C9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AC GS传感器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6A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F22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FB80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A2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9D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印板 BCM2002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6B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B06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AC70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AF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CE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编码器   OIH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2F9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3DF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F4D9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20B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FE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印板 GCIOCF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2E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84E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46A4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C7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90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门机控制器    威特门机专用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19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E89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185E7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AE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32F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轿厢操作面板B2-29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30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41C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BD04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16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FC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LVH74 光幕C2/C4(含安装附件）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29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2407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F30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D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A0E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接口印板 SDIC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67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06DF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A0A7A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5D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98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轿厢通讯板591873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B3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74A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9DFC4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3F4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32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轮安装组件V型轮 1.75M/s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5A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9D5F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AAF3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2C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D83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印板 SUET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36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317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C0B54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53A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FB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外呼显示板    KDS220/定制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5E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0A8F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D3B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42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5D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印板 PCBA CANG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8E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0B8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3415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8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05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ECO电机组件1016698A01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8B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C27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44036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04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4D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外呼显示板   591892/591894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5EE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2B3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E3CB8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29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85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电源板594239/594240/594241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4A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C07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C08E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E9D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B4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缓冲器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EA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8A3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A3E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50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31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HCOP5 控制印板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E3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CF2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523D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C9F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CD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滑轮组件用于 GQ&gt;630KG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330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1277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C012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CA526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D4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63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门机变频器   VF4+/VF5+/VF7+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66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E71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9383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68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00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COP5控制器印板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CB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6EF3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48A9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271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BB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COP5 显示印板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F3EB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027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FE3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07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EB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门机皮带C2-APBT=1000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5F7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D31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710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49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86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门刀组件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63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1127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1A9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D26F0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32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3C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印板 SCPU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4F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78CD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6A83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751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8C2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HCOP5 按钮印板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68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1107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352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910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B4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BD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COP5 按钮印板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C5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276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0471D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6EA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7C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门机抱闸制动器   450007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DA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A173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5C2C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04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80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COP5 按钮印板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DF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E9E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911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F2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60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COP5 感应按钮印板SCOPCA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6D4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7F86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50D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F8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CC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外呼面板（用于并联上下感应印板)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490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09F34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C3B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42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印板BIOGIO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B77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ACB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336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3E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16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一对抱闸开关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48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321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47C38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9F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1A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HCOP5 按钮印板 SCOPHE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38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797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E9481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986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7F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HCOP5 印板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6C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07F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9CC5E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7A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EE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COP5扩展按钮印板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A8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A05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7FB2D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6C4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BB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C0P5 扩展感应按钮印板 SCOPCA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31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B47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D00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7D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03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KL66称重装置传感器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4F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C88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9FB6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E6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07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印板 CANCP211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98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ECD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5E63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51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BFC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ECO变压器组件1016770A01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CB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721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1638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05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25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15门刀 83 L CDL long (ph2)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8B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827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D1E3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A584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9F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37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15门刀《带轿门锁）typeB （施迈赛)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17D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827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B1D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9BFC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500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A5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轿顶信号板CTB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47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A5B2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BE1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AD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0DA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左门刀组件（83MM，带触点）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2C5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5F6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1644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FB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55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· SIAP印板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58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D36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FD7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284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E6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召唤控制盒（轿顶）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BD5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6A52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EDF9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76A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3A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VVWF-5 电缆线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92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C444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D429A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F1A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F7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J型插座检修面板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E4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E70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7552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03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B0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印板 CANIC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38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8CC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7EA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7A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47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三方通话监控1对2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C9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604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5123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FC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D2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外呼面板（用于单梯上下感应印板）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784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BE3C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227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A6A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69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外呼面板（用于单梯下感应印板）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28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296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0FAC3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0F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25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外呼面板（用于单梯上感应印板）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AF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2CE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6CDC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ED4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00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并联开关印板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85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7DD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9D39A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2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0E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BLOPILG印板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268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DB0D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A457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13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031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CO控制蝶（包含碗限应料)536 10157848015F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6F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935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7907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19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1A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BCO控制器（包含磁感应器)HCP1 10251388025F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B7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4C0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6690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CE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FD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检修盒       轿顶/底坑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D1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CDA3F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F998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9D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03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电池 HCN8O0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2D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7491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6EC8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93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EC7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铝地坎 C2 BT1000 万....不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2BC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4FB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5BE9E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07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F9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电梯电源26VDC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3F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21D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4F3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DF2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1A3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24V 电源 HF150W-SMF-24A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A5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A932F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36E33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DC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14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底坑对讲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11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6B3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33318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19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A3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开关电源 HF-150W-SDR-24B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66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F42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801F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D2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25A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平层开关PHS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CB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F67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5E2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01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E2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光幕   3600专用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67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29B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EC57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63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99E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轿厢风机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AB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34A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D85B7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DB9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C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五方对讲主机  57609841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02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8238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14D5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7F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3B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随行电缆   0.75*1.0/米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30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5BA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C573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CA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D7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井道底坑急停开关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630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2818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56A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CC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EF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串行通讯主对讲机  S3600专用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37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97F5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64C10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A8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66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开关电源   3600专用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56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1CE0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CBAAB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8E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ED4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印版 COPKG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48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08C1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EE1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7A6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99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机房对讲机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64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BA8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5792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E1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D3D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COPKGW 印版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A4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3FB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65D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99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76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V35 HMI 操纵面板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B33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C81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A875A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32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E4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声光报警器   定制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3C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7664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4D2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CE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8B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应急电源电池 BAT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6E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D49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FCD18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3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88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厅门钩锁 S/W Lock C2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59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ACF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C1058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10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635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PCB SLOPEB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BF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286CD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5987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34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C5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门机马达    V35 59350600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B99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3D9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DC6F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9A8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CD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门机光电开关   3600专用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B5C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B2C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0F376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87F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83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平层感应器  光电式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CE0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56FD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BEE1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059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DD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触座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3F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38D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2A05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205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0C5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PCBSLOPEB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8F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2EDA9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93FE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44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43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轿厢对讲    SCOM3-B5-C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E7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9C7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B5E3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91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43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导轨    3600专用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01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4507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6E12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3B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5A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轿顶对讲机    3600专用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F6E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0869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D3AB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D2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EF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轿厢对讲机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083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9E8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52E2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7E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45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并联LOP安装面板支架带锁梯钥匙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43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4237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20BB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64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10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门机马达   V15 59353550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A9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668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70B9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62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30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底坑对讲   S3600专用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23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B8E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18AD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B3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D4D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AUGUSTA厅门门锁轮 含轴和垫圈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1E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F59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977E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A5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B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CMG 曳引媒介 STM-PV60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FD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1AE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D9F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E9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3B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门锁释放机构 三角锁 2L1M035M02 OIC AUCUSTA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A5C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597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B491A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18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2B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V15齿形带 BKE=1100 L=2232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14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21C4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E69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BF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C7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CMG曳引媒介STM-PV50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35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FC3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43AD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41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FA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门机皮带   3600专用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79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4B0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B059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44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B9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导靴     65x30mm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82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EF7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CC736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2D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EA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接触器    3600专用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9E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3A4D6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B1F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B1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C2D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V35触体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5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09A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77C52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8A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2E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上滚轮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C6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52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3A643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359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B2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光电开关  PHS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6A2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616B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E3B08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67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BD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印板 LNC12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18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F93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E1DB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03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9C2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SIM卡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38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B04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D52F2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CEA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E8D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机房检修盒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28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3C3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40B7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C4D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B7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底坑急停按钮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B29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B5F21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9854A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79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17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安全锁   KCBS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7C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E8D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92EF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A2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90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关门弹簧 C2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BD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EFA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73E88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CF3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24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电源开关 JHT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AB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9B8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2D19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15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BC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CMG 曳引媒介 STM-PV40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2E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882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63D92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45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7F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双稳态开关    KSE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6E7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AE7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2972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DC7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4AA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绳滑轮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70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F0A2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43AD6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260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B4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V35 门机联动钢丝绳C2 BKE=1200 L=5006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73A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70A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85E3C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3F8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A82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钢带 PV30-1.73S-PU-42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0A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C6E5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030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8B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0C9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钢带 PV30-1.73S-PU-42 第1页找15而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8E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0E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B6D8D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9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B6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联动钢丝绳C2 BI=800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BE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3A6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7D8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B2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C5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联动钢丝绳C2 BI=900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B8B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877D9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8FE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A1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F7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联动钢丝绳C2 BI=1000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2C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8214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9924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67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98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触点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1B8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556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AF93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DE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D81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2L1M055051V91 Aug-Sch锁轮支撑件01C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CE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B71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12E25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0A9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1B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关门弹簧钢丝绳C2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51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99E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E7A41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C7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E6C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联动钢丝绳 C2 BT=1000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F1A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5BE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65D45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9A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90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厅门门锁开关   3600专用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AC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8EC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3B436E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56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38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底坑安全开关  通用型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F7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1D8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27B05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84A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C9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补偿链   3600专用/米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75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EE7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F0AFB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CA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8B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同步钢丝绳轮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13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AD01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8F00B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4C8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45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导靴（门滑块)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3D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1A3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9BFEA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1E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15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门机排线   3600专用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10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7F64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DC264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DD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FB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V15同步绳组件C2 BKE 800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FA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B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1752D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62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6F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V15同步绳组件C2 BKE 900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269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26E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3A850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37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BF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V15 C2钢丝绳 BKE=1100 El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6F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EB8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B6F0A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AF9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2F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基站锁   JK408-001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E01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FA5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19CF15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D0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DA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关门弹簧套管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C68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3584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A731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71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5A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电梯按钮   3600专用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10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A98C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FD06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CE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F6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轿门滑块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F5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834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1F5D4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270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6C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门滑块支撑板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2B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1AA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42B16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A8D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70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线缆(HMI 至 DDE-V35)，C2 单门刀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5A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D37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D9097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96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C7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V15 钢丝绳同步轮支撑板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52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E21D2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8CF4E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FF4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97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V15同步绳组件C2 BKE 1000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CC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12A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31F03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A12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183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67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关门按钮GS1 P TS-DTS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A4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566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495FA6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AD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37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V15同步轮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2A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0B3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037259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C7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2E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导靴 2L1M056P90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D4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3956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51AE12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189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45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曳引钢丝绳   3600专用/米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0A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F3A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701B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C1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417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V15 C2线缆（ HMI 至 DDE-V15 C2 UL)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F81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813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366E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8A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C1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V15排绳安全装置C2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0E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09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9EB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FF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</w:t>
            </w: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9A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SA GED10/15/20 特殊螺栓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B2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08D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7C9D3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A4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F4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4B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C6E7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45B3C333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附件六：通力电梯配件费用报价表</w:t>
      </w:r>
    </w:p>
    <w:p w14:paraId="47FEE47F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tbl>
      <w:tblPr>
        <w:tblStyle w:val="4"/>
        <w:tblW w:w="1003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0"/>
        <w:gridCol w:w="2299"/>
        <w:gridCol w:w="2244"/>
        <w:gridCol w:w="797"/>
        <w:gridCol w:w="3969"/>
      </w:tblGrid>
      <w:tr w14:paraId="5A179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10039" w:type="dxa"/>
            <w:gridSpan w:val="5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96B3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通力电梯配件报价表</w:t>
            </w:r>
          </w:p>
        </w:tc>
      </w:tr>
      <w:tr w14:paraId="488215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05A9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981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配件名称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3349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型号规格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1DF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B05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17E776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12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403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KDL16R KCE变频器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0D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KM50080568G01 22A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54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FC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原装全新驱动模块，适配22A电流</w:t>
            </w:r>
          </w:p>
        </w:tc>
      </w:tr>
      <w:tr w14:paraId="348CEC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50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C1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KDL16L KCE变频器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A5F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KM50080565G50 18A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B2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12825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656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原装全新驱动模块，适配18A电流</w:t>
            </w:r>
          </w:p>
        </w:tc>
      </w:tr>
      <w:tr w14:paraId="6A7336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440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56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KDL16S KCE变频器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37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KM50080562V102 16A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2D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10450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B1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原装全新驱动模块，适配16A电流</w:t>
            </w:r>
          </w:p>
        </w:tc>
      </w:tr>
      <w:tr w14:paraId="45D7EA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89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8A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KDL16S KCE变频器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7E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KM50080562V101 12A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469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9025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D97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原装全新驱动模块，适配12A电流</w:t>
            </w:r>
          </w:p>
        </w:tc>
      </w:tr>
      <w:tr w14:paraId="455E1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714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A6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KCECPU主控制板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20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KCECPU 702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4A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8075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D9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原装全新件，电梯逻辑核心控制板</w:t>
            </w:r>
          </w:p>
        </w:tc>
      </w:tr>
      <w:tr w14:paraId="50429C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95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72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KCECPU主控制板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DB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KCECPU 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24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7600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67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原装全新件，老款KCE系统适配</w:t>
            </w:r>
          </w:p>
        </w:tc>
      </w:tr>
      <w:tr w14:paraId="311EC3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12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25B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KCEMSC安全回路板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0D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KCEMSC 703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71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5890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5D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PESSRAL安全部件，电气安全回路控制</w:t>
            </w:r>
          </w:p>
        </w:tc>
      </w:tr>
      <w:tr w14:paraId="1363DF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FCE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F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KCEGCL群控板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CB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KCEGCL 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15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4275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78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多梯群控通讯处理板</w:t>
            </w:r>
          </w:p>
        </w:tc>
      </w:tr>
      <w:tr w14:paraId="594429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DE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EF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变频器驱动模块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2F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KCE-DRIVE-01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C4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3990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CA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原装全新IGBT驱动模块</w:t>
            </w:r>
          </w:p>
        </w:tc>
      </w:tr>
      <w:tr w14:paraId="7AC75A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258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60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应急救援装置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39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ERD20 KCE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2B2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3990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60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原装全新应急救援装置</w:t>
            </w:r>
          </w:p>
        </w:tc>
      </w:tr>
      <w:tr w14:paraId="2D145B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92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4DC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KCECCG轿顶安全板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ABB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KCECCG 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21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3610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DC3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轿顶安全装置信号传输板</w:t>
            </w:r>
          </w:p>
        </w:tc>
      </w:tr>
      <w:tr w14:paraId="6A92FF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F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BE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变频器控制板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22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KCE-INV-CTRL-01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EF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69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变频器核心控制板</w:t>
            </w:r>
          </w:p>
        </w:tc>
      </w:tr>
      <w:tr w14:paraId="7141BA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79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9B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远程监控模块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4A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KCE-RM-01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B51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62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电梯远程监控4G模块</w:t>
            </w:r>
          </w:p>
        </w:tc>
      </w:tr>
      <w:tr w14:paraId="710F7A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8A3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03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KCEDRB驱动板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12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KCEDRB 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94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59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驱动系统信号处理板</w:t>
            </w:r>
          </w:p>
        </w:tc>
      </w:tr>
      <w:tr w14:paraId="53C229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AB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A2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变频器电源板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932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KCE-PWR-01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58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12B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变频器开关电源板</w:t>
            </w:r>
          </w:p>
        </w:tc>
      </w:tr>
      <w:tr w14:paraId="6D99E6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68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18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群控接口板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E5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KCE-GW-01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79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2660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158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多梯群控网关接口板</w:t>
            </w:r>
          </w:p>
        </w:tc>
      </w:tr>
      <w:tr w14:paraId="3A6E5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C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8F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旋转编码器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C2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KM50023000G01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7D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2337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AC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电机旋转编码器</w:t>
            </w:r>
          </w:p>
        </w:tc>
      </w:tr>
      <w:tr w14:paraId="42EBA3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27E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E60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抱闸模块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78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KM50014397H01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EB8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2280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7A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原装全新无机房抱闸模块</w:t>
            </w:r>
          </w:p>
        </w:tc>
      </w:tr>
      <w:tr w14:paraId="1D5951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64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79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KCERAL远程监控板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5A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KCERAL 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85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DC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电梯远程监控通讯板</w:t>
            </w:r>
          </w:p>
        </w:tc>
      </w:tr>
      <w:tr w14:paraId="73C6F5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226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DAA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抱闸模块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36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KM50014396G01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86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C7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原装全新抱闸控制模块</w:t>
            </w:r>
          </w:p>
        </w:tc>
      </w:tr>
      <w:tr w14:paraId="2A264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ED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E33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UPS电源模块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519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KCE-UPS-01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AB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2090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DA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应急UPS电源模块</w:t>
            </w:r>
          </w:p>
        </w:tc>
      </w:tr>
      <w:tr w14:paraId="2F2E3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6A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6A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KSSLMUL井道通讯板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A29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KSSLMUL 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C91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1995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ECB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井道信号通讯板</w:t>
            </w:r>
          </w:p>
        </w:tc>
      </w:tr>
      <w:tr w14:paraId="3B4439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8E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A0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KCE系统门机控制器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45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KM606990G01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D4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1853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F2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原装全新升级款门机控制器</w:t>
            </w:r>
          </w:p>
        </w:tc>
      </w:tr>
      <w:tr w14:paraId="4CF05C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7D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3C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KCE系统门机控制器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803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KM606980G01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B2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751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原装全新门机控制盒</w:t>
            </w:r>
          </w:p>
        </w:tc>
      </w:tr>
      <w:tr w14:paraId="53CB2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66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4C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外呼显示板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99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KDS220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92F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D3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原装全新外呼显示板</w:t>
            </w:r>
          </w:p>
        </w:tc>
      </w:tr>
      <w:tr w14:paraId="17FEF8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BA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82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KCEDCC门机控制板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66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KCEDCC 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36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E61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门机系统核心控制板</w:t>
            </w:r>
          </w:p>
        </w:tc>
      </w:tr>
      <w:tr w14:paraId="0E008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87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6C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门禁系统接口板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8F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KCE-ACCESS-01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4E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EB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门禁系统信号接口板</w:t>
            </w:r>
          </w:p>
        </w:tc>
      </w:tr>
      <w:tr w14:paraId="704CB0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EB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9A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KCEMCD电机编码器板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6E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KCEMCD 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E9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DE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电机编码器信号处理板</w:t>
            </w:r>
          </w:p>
        </w:tc>
      </w:tr>
      <w:tr w14:paraId="085A27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24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20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光幕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99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KM50023100G01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93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131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原装全新电梯安全光幕</w:t>
            </w:r>
          </w:p>
        </w:tc>
      </w:tr>
      <w:tr w14:paraId="27601D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1C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F8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KCEFCB楼层板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DE5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KCEFCB 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9D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8F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楼层信号处理板</w:t>
            </w:r>
          </w:p>
        </w:tc>
      </w:tr>
      <w:tr w14:paraId="264E96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7E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7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门机安全光幕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8E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KCE-DOOR-SENSOR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2D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A0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门机专用安全光幕</w:t>
            </w:r>
          </w:p>
        </w:tc>
      </w:tr>
      <w:tr w14:paraId="3811E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50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3D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轿厢显示板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FE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KM51107060G02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A4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1501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5A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原装全新点阵式轿厢显示板</w:t>
            </w:r>
          </w:p>
        </w:tc>
      </w:tr>
      <w:tr w14:paraId="2571E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5F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69F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KCEPIO输入输出板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550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KCEPIO 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73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DB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扩展输入输出接口板</w:t>
            </w:r>
          </w:p>
        </w:tc>
      </w:tr>
      <w:tr w14:paraId="7C731D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23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AA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消防联动接口板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73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KCE-FIRE-01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C9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B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消防联动信号接口板</w:t>
            </w:r>
          </w:p>
        </w:tc>
      </w:tr>
      <w:tr w14:paraId="0CBB71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13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7CC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门机控制板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F9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KM606050G01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01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30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原装全新升级款门机板</w:t>
            </w:r>
          </w:p>
        </w:tc>
      </w:tr>
      <w:tr w14:paraId="656779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C3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7A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KCESCA称重板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78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KCESCA 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9C6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A9E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轿厢称重信号处理板</w:t>
            </w:r>
          </w:p>
        </w:tc>
      </w:tr>
      <w:tr w14:paraId="49511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64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BC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门机控制板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C1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KM606040G01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C50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1305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FB8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原装全新门机板</w:t>
            </w:r>
          </w:p>
        </w:tc>
      </w:tr>
      <w:tr w14:paraId="663F7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BF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74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门机电机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86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KM601470G02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7D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4D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原装全新大功率门机电机</w:t>
            </w:r>
          </w:p>
        </w:tc>
      </w:tr>
      <w:tr w14:paraId="522FD6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94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C1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轿厢按钮板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E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KM51107070G02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F78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649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轿厢内扩展指令按钮板</w:t>
            </w:r>
          </w:p>
        </w:tc>
      </w:tr>
      <w:tr w14:paraId="3ED97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6D2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ED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轿厢显示板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F2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KM51107060G01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8C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A4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原装全新轿厢内显示板</w:t>
            </w:r>
          </w:p>
        </w:tc>
      </w:tr>
      <w:tr w14:paraId="52C70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C5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5A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KCEREP扩展板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DB7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KCEREP 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6C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1235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8A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系统接口扩展板</w:t>
            </w:r>
          </w:p>
        </w:tc>
      </w:tr>
      <w:tr w14:paraId="0F82C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1F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DE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轿厢按钮板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C0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KM51107070G01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24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DA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轿厢内指令按钮板</w:t>
            </w:r>
          </w:p>
        </w:tc>
      </w:tr>
      <w:tr w14:paraId="27B681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D40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22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KCEOPT选项板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9C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KCEOPT 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33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BB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系统功能选项扩展板</w:t>
            </w:r>
          </w:p>
        </w:tc>
      </w:tr>
      <w:tr w14:paraId="44DBA0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F36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50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称重传感器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BE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KCE-WS-01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B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3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轿厢称重传感器</w:t>
            </w:r>
          </w:p>
        </w:tc>
      </w:tr>
      <w:tr w14:paraId="7DB763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E5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14D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KCE五方对讲主机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8D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KM51621859G68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19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C9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原装全新升级款五方对讲主机</w:t>
            </w:r>
          </w:p>
        </w:tc>
      </w:tr>
      <w:tr w14:paraId="1A108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0B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F5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KCE五方对讲主机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D14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KM51621859G07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FEC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86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原装全新五方对讲主机+电源</w:t>
            </w:r>
          </w:p>
        </w:tc>
      </w:tr>
      <w:tr w14:paraId="06D54B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3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A8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KCEDZS门区信号板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8E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KCEDZS 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590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1150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9EF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门区位置信号处理板</w:t>
            </w:r>
          </w:p>
        </w:tc>
      </w:tr>
      <w:tr w14:paraId="4F251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35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F7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KCEREL继电器板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08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KCEREL 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54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08E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系统继电器信号输出板</w:t>
            </w:r>
          </w:p>
        </w:tc>
      </w:tr>
      <w:tr w14:paraId="69668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B58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2D6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变频器电容组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85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KCE-CAP-01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A9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27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变频器直流滤波电容组</w:t>
            </w:r>
          </w:p>
        </w:tc>
      </w:tr>
      <w:tr w14:paraId="74E4E8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79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F7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门机电机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D3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KM601470G01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5E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2C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原装全新门机电机</w:t>
            </w:r>
          </w:p>
        </w:tc>
      </w:tr>
      <w:tr w14:paraId="44CEB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0F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123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轿厢通讯板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3DD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 COB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70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97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轿厢通讯扩展板</w:t>
            </w:r>
          </w:p>
        </w:tc>
      </w:tr>
      <w:tr w14:paraId="61D1BE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FC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2F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外呼显示板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37F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KDS330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4C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1E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原装全新升级款外呼显示板</w:t>
            </w:r>
          </w:p>
        </w:tc>
      </w:tr>
      <w:tr w14:paraId="478B9E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A7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9D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外呼安装盒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4A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KDS220-BOX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07A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25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外呼显示板专用安装盒</w:t>
            </w:r>
          </w:p>
        </w:tc>
      </w:tr>
      <w:tr w14:paraId="3BBFA8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A6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6E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KCEAPM电源监控板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894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KCEAPM 701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9C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D8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系统电源状态监控板</w:t>
            </w:r>
          </w:p>
        </w:tc>
      </w:tr>
      <w:tr w14:paraId="2ED1DF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11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D7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语音报站器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26E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KCE-ANN-02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9F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DBB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多语种语音报站器</w:t>
            </w:r>
          </w:p>
        </w:tc>
      </w:tr>
      <w:tr w14:paraId="1787F1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F51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00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门机编码器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0D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KM601500G01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4A6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EA6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门机位置编码器</w:t>
            </w:r>
          </w:p>
        </w:tc>
      </w:tr>
      <w:tr w14:paraId="527933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33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21B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语音报站器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1AF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KCE-ANN-01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6566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CC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轿厢语音报站装置</w:t>
            </w:r>
          </w:p>
        </w:tc>
      </w:tr>
      <w:tr w14:paraId="5DF3E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96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DE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变频器散热风扇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55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KCE-FAN-01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7BA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3B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变频器专用散热风扇</w:t>
            </w:r>
          </w:p>
        </w:tc>
      </w:tr>
      <w:tr w14:paraId="1814FC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82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4A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电源适配器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45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KCE-PWR-ADAPTOR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F1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05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24V/12V通用电源适配器</w:t>
            </w:r>
          </w:p>
        </w:tc>
      </w:tr>
      <w:tr w14:paraId="07E680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63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48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平层校正传感器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4A1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KCE-PS-01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AF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304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2C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平层精度校正传感器</w:t>
            </w:r>
          </w:p>
        </w:tc>
      </w:tr>
      <w:tr w14:paraId="4BE4E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CD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72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开关电源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EC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KCE-SW-PWR-48V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963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209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30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48V/150W开关电源</w:t>
            </w:r>
          </w:p>
        </w:tc>
      </w:tr>
      <w:tr w14:paraId="5CA1C3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0F8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3DB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平层感应器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21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KM954450G01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00E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C65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平层位置光电感应器</w:t>
            </w:r>
          </w:p>
        </w:tc>
      </w:tr>
      <w:tr w14:paraId="12EF7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44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A9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安全回路继电器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32F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KM50022850G02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38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37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安全回路专用继电器</w:t>
            </w:r>
          </w:p>
        </w:tc>
      </w:tr>
      <w:tr w14:paraId="270D56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71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FB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开关电源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76D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KCE-SW-PWR-24V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14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AE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24V/100W开关电源</w:t>
            </w:r>
          </w:p>
        </w:tc>
      </w:tr>
      <w:tr w14:paraId="25998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D3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E60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轿顶对讲板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FD7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KM51621859G52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E5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CF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轿顶对讲分机板</w:t>
            </w:r>
          </w:p>
        </w:tc>
      </w:tr>
      <w:tr w14:paraId="72FDB5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F4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94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井道通讯线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B0F8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KM51487620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1C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66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井道通讯专用线缆</w:t>
            </w:r>
          </w:p>
        </w:tc>
      </w:tr>
      <w:tr w14:paraId="015399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532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C1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门机皮带轮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BC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KM601480G01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77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4F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门机传动皮带轮</w:t>
            </w:r>
          </w:p>
        </w:tc>
      </w:tr>
      <w:tr w14:paraId="30F7AD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DA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FB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轿厢对讲板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FCA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KM51621859G51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0B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A1A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轿厢内对讲分机板</w:t>
            </w:r>
          </w:p>
        </w:tc>
      </w:tr>
      <w:tr w14:paraId="5E391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33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EC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KCE系统平层磁条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F6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KM954460G19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4F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A3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原装全新高精度平层磁条</w:t>
            </w:r>
          </w:p>
        </w:tc>
      </w:tr>
      <w:tr w14:paraId="2AB4B3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C1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78F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限速器开关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75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KM50022900G01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F7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C9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限速器动作保护开关</w:t>
            </w:r>
          </w:p>
        </w:tc>
      </w:tr>
      <w:tr w14:paraId="79130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62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8A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底坑对讲板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9B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KM51621859G05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00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B72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底坑对讲分机板</w:t>
            </w:r>
          </w:p>
        </w:tc>
      </w:tr>
      <w:tr w14:paraId="0BC8C5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A1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7F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安全钳开关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5FE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KM50022910G01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59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7F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安全钳动作保护开关</w:t>
            </w:r>
          </w:p>
        </w:tc>
      </w:tr>
      <w:tr w14:paraId="08A64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2B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FE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KCE系统平层磁条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26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KM954460G03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64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95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原装全新平层感应磁条</w:t>
            </w:r>
          </w:p>
        </w:tc>
      </w:tr>
      <w:tr w14:paraId="3F738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19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A9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机房对讲板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FF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KM51621859G71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E9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A15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机房对讲分机板</w:t>
            </w:r>
          </w:p>
        </w:tc>
      </w:tr>
      <w:tr w14:paraId="442138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26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03B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缓冲器开关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2D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KM50022920G01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B60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95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D5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缓冲器动作保护开关</w:t>
            </w:r>
          </w:p>
        </w:tc>
      </w:tr>
      <w:tr w14:paraId="7C3E9F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1C9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71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门机传动皮带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C4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KM601490G01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A2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B4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门机同步传动皮带</w:t>
            </w:r>
          </w:p>
        </w:tc>
      </w:tr>
      <w:tr w14:paraId="118E1B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070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44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控制柜门锁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47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KCE-CAB-LOCK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50B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9D4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控制柜专用门锁</w:t>
            </w:r>
          </w:p>
        </w:tc>
      </w:tr>
      <w:tr w14:paraId="4374D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76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564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门机限位开关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13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KM601510G01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D2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FC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门机开/关门限位开关</w:t>
            </w:r>
          </w:p>
        </w:tc>
      </w:tr>
      <w:tr w14:paraId="313A4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87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F75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外呼按钮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A3F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KDS330-BTN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78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F3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外呼召唤按钮</w:t>
            </w:r>
          </w:p>
        </w:tc>
      </w:tr>
      <w:tr w14:paraId="46CBFA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37D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51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控制柜风扇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1F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KCE-CAB-FAN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35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525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控制柜专用散热风扇</w:t>
            </w:r>
          </w:p>
        </w:tc>
      </w:tr>
      <w:tr w14:paraId="2B19F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93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53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外呼按钮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65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KDS220-BTN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A2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C3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外呼召唤按钮</w:t>
            </w:r>
          </w:p>
        </w:tc>
      </w:tr>
      <w:tr w14:paraId="152D6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8E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65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接线端子排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61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KCE-TERMINAL-01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5B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0A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控制柜专用接线端子排</w:t>
            </w:r>
          </w:p>
        </w:tc>
      </w:tr>
      <w:tr w14:paraId="38599E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47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88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显示板连接线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C2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KCE-DIS-CABLE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BE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8C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显示板专用连接线</w:t>
            </w:r>
          </w:p>
        </w:tc>
      </w:tr>
      <w:tr w14:paraId="2406E3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E1B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F3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井道通讯线插头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E8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KCE-SHAFT-PLUG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B2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3AF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井道通讯线专用插头</w:t>
            </w:r>
          </w:p>
        </w:tc>
      </w:tr>
      <w:tr w14:paraId="24C029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D4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20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外呼通讯连接线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82F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KDS220/KDS330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B5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868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外呼显示板连接线</w:t>
            </w:r>
          </w:p>
        </w:tc>
      </w:tr>
      <w:tr w14:paraId="7A2433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7C7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37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外呼线缆插头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74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KCE-HALL-PLUG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EC6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AB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外呼线缆专用插头</w:t>
            </w:r>
          </w:p>
        </w:tc>
      </w:tr>
      <w:tr w14:paraId="0AA02F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E2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9D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随行电缆插件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02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KCE-CABLE-PLUG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3C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10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随行电缆专用扁插头</w:t>
            </w:r>
          </w:p>
        </w:tc>
      </w:tr>
      <w:tr w14:paraId="20D41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79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5E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对讲电源适配器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DB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KM51621859G01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65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29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对讲系统专用电源</w:t>
            </w:r>
          </w:p>
        </w:tc>
      </w:tr>
      <w:tr w14:paraId="33BAA2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F95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93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系统保险丝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07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KCE-FUSE-01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B0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B3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kern w:val="0"/>
                <w:sz w:val="20"/>
                <w:szCs w:val="20"/>
                <w:u w:val="none"/>
                <w:lang w:val="en-US" w:eastAsia="zh-CN" w:bidi="ar"/>
              </w:rPr>
              <w:t>系统专用保险丝/保险管</w:t>
            </w:r>
          </w:p>
        </w:tc>
      </w:tr>
    </w:tbl>
    <w:p w14:paraId="5D378500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永中宋体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7C2A3F"/>
    <w:multiLevelType w:val="singleLevel"/>
    <w:tmpl w:val="957C2A3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9A3DAC5D"/>
    <w:multiLevelType w:val="singleLevel"/>
    <w:tmpl w:val="9A3DAC5D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9E0A8B4D"/>
    <w:multiLevelType w:val="singleLevel"/>
    <w:tmpl w:val="9E0A8B4D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468CBAB0"/>
    <w:multiLevelType w:val="singleLevel"/>
    <w:tmpl w:val="468CBAB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7E207164"/>
    <w:multiLevelType w:val="singleLevel"/>
    <w:tmpl w:val="7E20716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6C5378"/>
    <w:rsid w:val="026C5378"/>
    <w:rsid w:val="605A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0" w:lineRule="atLeast"/>
      <w:jc w:val="both"/>
    </w:pPr>
    <w:rPr>
      <w:rFonts w:ascii="微软雅黑" w:hAnsi="微软雅黑" w:eastAsia="微软雅黑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 w:cs="Times New Roman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99"/>
    <w:pPr>
      <w:autoSpaceDE w:val="0"/>
      <w:autoSpaceDN w:val="0"/>
      <w:adjustRightInd w:val="0"/>
      <w:spacing w:line="640" w:lineRule="exact"/>
      <w:ind w:firstLine="645"/>
    </w:pPr>
    <w:rPr>
      <w:rFonts w:cs="Times New Roman"/>
      <w:kern w:val="0"/>
      <w:sz w:val="20"/>
      <w:szCs w:val="20"/>
    </w:rPr>
  </w:style>
  <w:style w:type="character" w:customStyle="1" w:styleId="6">
    <w:name w:val="font31"/>
    <w:basedOn w:val="5"/>
    <w:qFormat/>
    <w:uiPriority w:val="0"/>
    <w:rPr>
      <w:rFonts w:hint="eastAsia" w:ascii="宋体" w:hAnsi="宋体" w:eastAsia="宋体" w:cs="宋体"/>
      <w:color w:val="333333"/>
      <w:sz w:val="28"/>
      <w:szCs w:val="28"/>
      <w:u w:val="none"/>
    </w:rPr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  <w:style w:type="character" w:customStyle="1" w:styleId="8">
    <w:name w:val="font81"/>
    <w:basedOn w:val="5"/>
    <w:qFormat/>
    <w:uiPriority w:val="0"/>
    <w:rPr>
      <w:rFonts w:ascii="Arial" w:hAnsi="Arial" w:cs="Arial"/>
      <w:color w:val="333333"/>
      <w:sz w:val="28"/>
      <w:szCs w:val="28"/>
      <w:u w:val="none"/>
    </w:rPr>
  </w:style>
  <w:style w:type="character" w:customStyle="1" w:styleId="9">
    <w:name w:val="font71"/>
    <w:basedOn w:val="5"/>
    <w:qFormat/>
    <w:uiPriority w:val="0"/>
    <w:rPr>
      <w:rFonts w:hint="default" w:ascii="永中宋体" w:hAnsi="永中宋体" w:eastAsia="永中宋体" w:cs="永中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821</Words>
  <Characters>1525</Characters>
  <Lines>0</Lines>
  <Paragraphs>0</Paragraphs>
  <TotalTime>0</TotalTime>
  <ScaleCrop>false</ScaleCrop>
  <LinksUpToDate>false</LinksUpToDate>
  <CharactersWithSpaces>1531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2026-07-30T06:39:00Z</dcterms:created>
  <dc:creator>Arian</dc:creator>
  <cp:lastModifiedBy>Arian</cp:lastModifiedBy>
  <dcterms:modified xsi:type="dcterms:W3CDTF">2026-08-06T07:12:35Z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7D09ECBF539F4646A664649537DA7B04_11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