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D87FB">
      <w:pPr>
        <w:widowControl/>
        <w:kinsoku w:val="0"/>
        <w:autoSpaceDE w:val="0"/>
        <w:autoSpaceDN w:val="0"/>
        <w:adjustRightInd w:val="0"/>
        <w:snapToGrid w:val="0"/>
        <w:spacing w:line="240" w:lineRule="auto"/>
        <w:jc w:val="left"/>
        <w:textAlignment w:val="baseline"/>
        <w:rPr>
          <w:rFonts w:ascii="宋体" w:hAnsi="宋体" w:cs="宋体"/>
          <w:b/>
          <w:bCs/>
          <w:snapToGrid w:val="0"/>
          <w:kern w:val="0"/>
          <w:sz w:val="30"/>
          <w:szCs w:val="30"/>
          <w:u w:val="single"/>
        </w:rPr>
      </w:pPr>
      <w:r>
        <w:rPr>
          <w:rFonts w:hint="eastAsia" w:ascii="宋体" w:hAnsi="宋体" w:cs="宋体"/>
          <w:b/>
          <w:bCs/>
          <w:snapToGrid w:val="0"/>
          <w:kern w:val="0"/>
          <w:sz w:val="30"/>
          <w:szCs w:val="30"/>
        </w:rPr>
        <w:t>政府采购项目                     合同编号：</w:t>
      </w:r>
      <w:r>
        <w:rPr>
          <w:rFonts w:hint="eastAsia" w:ascii="宋体" w:hAnsi="宋体" w:cs="宋体"/>
          <w:b/>
          <w:bCs/>
          <w:sz w:val="30"/>
          <w:szCs w:val="30"/>
          <w:u w:val="single"/>
        </w:rPr>
        <w:t xml:space="preserve">              </w:t>
      </w:r>
    </w:p>
    <w:p w14:paraId="298CAD44">
      <w:pPr>
        <w:rPr>
          <w:rFonts w:hAnsi="宋体" w:cs="宋体"/>
          <w:b/>
          <w:bCs/>
        </w:rPr>
      </w:pPr>
    </w:p>
    <w:p w14:paraId="5A51DE5F">
      <w:pPr>
        <w:rPr>
          <w:rFonts w:hAnsi="宋体" w:cs="宋体"/>
          <w:b/>
          <w:bCs/>
        </w:rPr>
      </w:pPr>
    </w:p>
    <w:p w14:paraId="7EDC38F5">
      <w:pPr>
        <w:rPr>
          <w:sz w:val="21"/>
          <w:szCs w:val="21"/>
        </w:rPr>
      </w:pPr>
    </w:p>
    <w:p w14:paraId="09B9781A">
      <w:pPr>
        <w:pStyle w:val="2"/>
        <w:rPr>
          <w:rFonts w:ascii="Times New Roman" w:hAnsi="Times New Roman" w:eastAsia="宋体" w:cs="Times New Roman"/>
          <w:sz w:val="21"/>
          <w:szCs w:val="21"/>
        </w:rPr>
      </w:pPr>
    </w:p>
    <w:p w14:paraId="777A0511"/>
    <w:p w14:paraId="57C588A4">
      <w:pPr>
        <w:pStyle w:val="4"/>
        <w:ind w:hanging="7"/>
        <w:jc w:val="center"/>
        <w:rPr>
          <w:rFonts w:ascii="宋体" w:hAnsi="宋体" w:cs="宋体"/>
          <w:b/>
          <w:bCs/>
          <w:kern w:val="0"/>
          <w:sz w:val="44"/>
          <w:szCs w:val="44"/>
        </w:rPr>
      </w:pPr>
      <w:r>
        <w:rPr>
          <w:rFonts w:hint="eastAsia" w:ascii="宋体" w:hAnsi="宋体" w:cs="宋体"/>
          <w:b/>
          <w:bCs/>
          <w:kern w:val="0"/>
          <w:sz w:val="44"/>
          <w:szCs w:val="44"/>
        </w:rPr>
        <w:t>（项目名称）</w:t>
      </w:r>
    </w:p>
    <w:p w14:paraId="523411E5">
      <w:pPr>
        <w:pStyle w:val="4"/>
        <w:ind w:hanging="7"/>
        <w:jc w:val="center"/>
        <w:rPr>
          <w:rFonts w:ascii="宋体" w:hAnsi="宋体" w:cs="宋体"/>
          <w:b/>
          <w:bCs/>
          <w:kern w:val="0"/>
          <w:sz w:val="44"/>
          <w:szCs w:val="44"/>
        </w:rPr>
      </w:pPr>
      <w:r>
        <w:rPr>
          <w:rFonts w:hint="eastAsia" w:ascii="宋体" w:hAnsi="宋体" w:cs="宋体"/>
          <w:b/>
          <w:bCs/>
          <w:kern w:val="0"/>
          <w:sz w:val="44"/>
          <w:szCs w:val="44"/>
        </w:rPr>
        <w:t>服务合同</w:t>
      </w:r>
    </w:p>
    <w:p w14:paraId="4BC2B77A">
      <w:pPr>
        <w:rPr>
          <w:rFonts w:hAnsi="宋体" w:cs="宋体"/>
          <w:sz w:val="18"/>
          <w:szCs w:val="21"/>
        </w:rPr>
      </w:pPr>
    </w:p>
    <w:p w14:paraId="01AB2E74">
      <w:pPr>
        <w:rPr>
          <w:rFonts w:hAnsi="宋体" w:cs="宋体"/>
          <w:sz w:val="18"/>
          <w:szCs w:val="21"/>
        </w:rPr>
      </w:pPr>
    </w:p>
    <w:p w14:paraId="0024F262">
      <w:pPr>
        <w:rPr>
          <w:sz w:val="21"/>
          <w:szCs w:val="21"/>
        </w:rPr>
      </w:pPr>
    </w:p>
    <w:p w14:paraId="11883188">
      <w:pPr>
        <w:rPr>
          <w:sz w:val="21"/>
          <w:szCs w:val="21"/>
        </w:rPr>
      </w:pPr>
    </w:p>
    <w:p w14:paraId="5581115E">
      <w:pPr>
        <w:rPr>
          <w:rFonts w:hAnsi="宋体" w:cs="宋体"/>
          <w:sz w:val="18"/>
          <w:szCs w:val="21"/>
        </w:rPr>
      </w:pPr>
    </w:p>
    <w:p w14:paraId="05424982">
      <w:pPr>
        <w:rPr>
          <w:rFonts w:hAnsi="宋体" w:cs="宋体"/>
          <w:sz w:val="18"/>
          <w:szCs w:val="21"/>
        </w:rPr>
      </w:pPr>
    </w:p>
    <w:p w14:paraId="2D40AE20">
      <w:pPr>
        <w:jc w:val="center"/>
        <w:rPr>
          <w:rFonts w:hAnsi="宋体" w:cs="宋体"/>
          <w:b/>
          <w:sz w:val="28"/>
          <w:szCs w:val="28"/>
        </w:rPr>
      </w:pPr>
    </w:p>
    <w:p w14:paraId="1D0991FD">
      <w:pPr>
        <w:spacing w:before="163" w:beforeLines="50" w:line="360" w:lineRule="auto"/>
        <w:rPr>
          <w:rFonts w:hAnsi="宋体" w:cs="宋体"/>
          <w:bCs/>
          <w:sz w:val="40"/>
          <w:szCs w:val="40"/>
        </w:rPr>
      </w:pPr>
    </w:p>
    <w:p w14:paraId="1947D092">
      <w:pPr>
        <w:spacing w:before="163" w:beforeLines="50" w:line="360" w:lineRule="auto"/>
        <w:jc w:val="center"/>
        <w:rPr>
          <w:rFonts w:hAnsi="宋体" w:cs="宋体"/>
          <w:b/>
          <w:bCs/>
          <w:sz w:val="28"/>
          <w:szCs w:val="28"/>
        </w:rPr>
      </w:pPr>
    </w:p>
    <w:p w14:paraId="4E1177E9">
      <w:pPr>
        <w:widowControl/>
        <w:kinsoku w:val="0"/>
        <w:autoSpaceDE w:val="0"/>
        <w:autoSpaceDN w:val="0"/>
        <w:adjustRightInd w:val="0"/>
        <w:snapToGrid w:val="0"/>
        <w:spacing w:line="360" w:lineRule="auto"/>
        <w:ind w:firstLine="1263" w:firstLineChars="393"/>
        <w:jc w:val="left"/>
        <w:textAlignment w:val="baseline"/>
        <w:rPr>
          <w:rFonts w:ascii="宋体" w:hAnsi="宋体" w:cs="宋体"/>
          <w:b/>
          <w:bCs/>
          <w:snapToGrid w:val="0"/>
          <w:kern w:val="0"/>
          <w:sz w:val="32"/>
          <w:szCs w:val="32"/>
          <w:u w:val="single"/>
        </w:rPr>
      </w:pPr>
      <w:r>
        <w:rPr>
          <w:rFonts w:hint="eastAsia" w:ascii="宋体" w:hAnsi="宋体" w:cs="宋体"/>
          <w:b/>
          <w:bCs/>
          <w:snapToGrid w:val="0"/>
          <w:kern w:val="0"/>
          <w:sz w:val="32"/>
          <w:szCs w:val="32"/>
        </w:rPr>
        <w:t xml:space="preserve">采购人： </w:t>
      </w:r>
      <w:r>
        <w:rPr>
          <w:rFonts w:hint="eastAsia" w:ascii="宋体" w:hAnsi="宋体" w:cs="宋体"/>
          <w:b/>
          <w:bCs/>
          <w:snapToGrid w:val="0"/>
          <w:kern w:val="0"/>
          <w:sz w:val="32"/>
          <w:szCs w:val="32"/>
          <w:u w:val="single"/>
        </w:rPr>
        <w:t xml:space="preserve">  陕西省公路局 </w:t>
      </w:r>
      <w:r>
        <w:rPr>
          <w:rFonts w:ascii="宋体" w:hAnsi="宋体" w:cs="宋体"/>
          <w:b/>
          <w:bCs/>
          <w:snapToGrid w:val="0"/>
          <w:kern w:val="0"/>
          <w:sz w:val="32"/>
          <w:szCs w:val="32"/>
          <w:u w:val="single"/>
        </w:rPr>
        <w:t xml:space="preserve">   </w:t>
      </w:r>
      <w:r>
        <w:rPr>
          <w:rFonts w:hint="eastAsia" w:ascii="宋体" w:hAnsi="宋体" w:cs="宋体"/>
          <w:b/>
          <w:bCs/>
          <w:snapToGrid w:val="0"/>
          <w:kern w:val="0"/>
          <w:sz w:val="32"/>
          <w:szCs w:val="32"/>
          <w:u w:val="single"/>
        </w:rPr>
        <w:t xml:space="preserve">  </w:t>
      </w:r>
    </w:p>
    <w:p w14:paraId="2E6F8A26">
      <w:pPr>
        <w:widowControl/>
        <w:kinsoku w:val="0"/>
        <w:autoSpaceDE w:val="0"/>
        <w:autoSpaceDN w:val="0"/>
        <w:adjustRightInd w:val="0"/>
        <w:snapToGrid w:val="0"/>
        <w:spacing w:line="360" w:lineRule="auto"/>
        <w:ind w:firstLine="1263" w:firstLineChars="393"/>
        <w:jc w:val="left"/>
        <w:textAlignment w:val="baseline"/>
        <w:rPr>
          <w:rFonts w:ascii="宋体" w:hAnsi="宋体" w:cs="宋体"/>
          <w:b/>
          <w:bCs/>
          <w:snapToGrid w:val="0"/>
          <w:kern w:val="0"/>
          <w:sz w:val="32"/>
          <w:szCs w:val="32"/>
          <w:u w:val="single"/>
        </w:rPr>
      </w:pPr>
      <w:r>
        <w:rPr>
          <w:rFonts w:hint="eastAsia" w:ascii="宋体" w:hAnsi="宋体" w:cs="宋体"/>
          <w:b/>
          <w:bCs/>
          <w:snapToGrid w:val="0"/>
          <w:kern w:val="0"/>
          <w:sz w:val="32"/>
          <w:szCs w:val="32"/>
        </w:rPr>
        <w:t xml:space="preserve">供应商： </w:t>
      </w:r>
      <w:r>
        <w:rPr>
          <w:rFonts w:hint="eastAsia" w:ascii="宋体" w:hAnsi="宋体" w:cs="宋体"/>
          <w:b/>
          <w:bCs/>
          <w:snapToGrid w:val="0"/>
          <w:kern w:val="0"/>
          <w:sz w:val="32"/>
          <w:szCs w:val="32"/>
          <w:u w:val="single"/>
        </w:rPr>
        <w:t xml:space="preserve">                    </w:t>
      </w:r>
    </w:p>
    <w:p w14:paraId="30818EB3">
      <w:pPr>
        <w:widowControl/>
        <w:kinsoku w:val="0"/>
        <w:autoSpaceDE w:val="0"/>
        <w:autoSpaceDN w:val="0"/>
        <w:adjustRightInd w:val="0"/>
        <w:snapToGrid w:val="0"/>
        <w:spacing w:line="360" w:lineRule="auto"/>
        <w:ind w:firstLine="2866" w:firstLineChars="892"/>
        <w:jc w:val="left"/>
        <w:textAlignment w:val="baseline"/>
        <w:rPr>
          <w:rFonts w:ascii="宋体" w:hAnsi="宋体" w:cs="宋体"/>
          <w:b/>
          <w:bCs/>
          <w:snapToGrid w:val="0"/>
          <w:kern w:val="0"/>
          <w:sz w:val="32"/>
          <w:szCs w:val="32"/>
        </w:rPr>
      </w:pPr>
    </w:p>
    <w:p w14:paraId="1ADC3025">
      <w:pPr>
        <w:widowControl/>
        <w:kinsoku w:val="0"/>
        <w:autoSpaceDE w:val="0"/>
        <w:autoSpaceDN w:val="0"/>
        <w:adjustRightInd w:val="0"/>
        <w:snapToGrid w:val="0"/>
        <w:spacing w:line="360" w:lineRule="auto"/>
        <w:ind w:firstLine="2866" w:firstLineChars="892"/>
        <w:jc w:val="left"/>
        <w:textAlignment w:val="baseline"/>
        <w:rPr>
          <w:rFonts w:ascii="宋体" w:hAnsi="宋体" w:cs="宋体"/>
          <w:b/>
          <w:bCs/>
        </w:rPr>
      </w:pPr>
      <w:r>
        <w:rPr>
          <w:rFonts w:hint="eastAsia" w:ascii="宋体" w:hAnsi="宋体" w:cs="宋体"/>
          <w:b/>
          <w:bCs/>
          <w:snapToGrid w:val="0"/>
          <w:kern w:val="0"/>
          <w:sz w:val="32"/>
          <w:szCs w:val="32"/>
        </w:rPr>
        <w:t>二〇二六年  月</w:t>
      </w:r>
      <w:r>
        <w:rPr>
          <w:rFonts w:hint="eastAsia" w:hAnsi="宋体" w:cs="宋体"/>
          <w:b/>
          <w:bCs/>
          <w:sz w:val="28"/>
          <w:szCs w:val="28"/>
        </w:rPr>
        <w:br w:type="page"/>
      </w:r>
    </w:p>
    <w:p w14:paraId="4567FF00">
      <w:pPr>
        <w:keepNext w:val="0"/>
        <w:keepLines w:val="0"/>
        <w:pageBreakBefore w:val="0"/>
        <w:widowControl w:val="0"/>
        <w:kinsoku/>
        <w:wordWrap/>
        <w:overflowPunct/>
        <w:topLinePunct w:val="0"/>
        <w:autoSpaceDE/>
        <w:autoSpaceDN/>
        <w:bidi w:val="0"/>
        <w:adjustRightInd/>
        <w:snapToGrid/>
        <w:spacing w:before="163" w:beforeLines="50" w:line="520" w:lineRule="exact"/>
        <w:jc w:val="center"/>
        <w:textAlignment w:val="auto"/>
        <w:outlineLvl w:val="0"/>
        <w:rPr>
          <w:rFonts w:ascii="仿宋" w:hAnsi="仿宋" w:eastAsia="仿宋" w:cs="仿宋"/>
          <w:b/>
          <w:bCs/>
          <w:sz w:val="36"/>
          <w:szCs w:val="36"/>
        </w:rPr>
      </w:pPr>
      <w:r>
        <w:rPr>
          <w:rFonts w:hint="eastAsia" w:ascii="宋体" w:hAnsi="宋体" w:cs="宋体"/>
          <w:b/>
          <w:bCs/>
          <w:sz w:val="36"/>
          <w:szCs w:val="36"/>
        </w:rPr>
        <w:t>合同协议书</w:t>
      </w:r>
    </w:p>
    <w:p w14:paraId="171430AF">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ascii="宋体" w:hAnsi="宋体" w:cs="宋体"/>
          <w:b/>
          <w:bCs/>
        </w:rPr>
      </w:pPr>
    </w:p>
    <w:p w14:paraId="35188EF1">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ascii="宋体" w:hAnsi="宋体" w:cs="宋体"/>
          <w:b/>
          <w:bCs/>
          <w:sz w:val="28"/>
          <w:szCs w:val="28"/>
          <w:u w:val="single"/>
        </w:rPr>
      </w:pPr>
      <w:r>
        <w:rPr>
          <w:rFonts w:hint="eastAsia" w:ascii="宋体" w:hAnsi="宋体" w:cs="宋体"/>
          <w:b/>
          <w:bCs/>
          <w:sz w:val="28"/>
          <w:szCs w:val="28"/>
        </w:rPr>
        <w:t>甲方（采购人）：</w:t>
      </w:r>
      <w:r>
        <w:rPr>
          <w:rFonts w:hint="eastAsia" w:ascii="宋体" w:hAnsi="宋体" w:cs="宋体"/>
          <w:b/>
          <w:bCs/>
          <w:sz w:val="28"/>
          <w:szCs w:val="28"/>
          <w:u w:val="single"/>
        </w:rPr>
        <w:t xml:space="preserve">      </w:t>
      </w:r>
      <w:r>
        <w:rPr>
          <w:rFonts w:hint="eastAsia" w:ascii="宋体" w:hAnsi="宋体" w:cs="宋体"/>
          <w:b/>
          <w:bCs/>
          <w:snapToGrid w:val="0"/>
          <w:kern w:val="0"/>
          <w:sz w:val="32"/>
          <w:szCs w:val="32"/>
          <w:u w:val="single"/>
        </w:rPr>
        <w:t>陕西省公路局</w:t>
      </w:r>
      <w:r>
        <w:rPr>
          <w:rFonts w:hint="eastAsia" w:ascii="宋体" w:hAnsi="宋体" w:cs="宋体"/>
          <w:b/>
          <w:bCs/>
          <w:sz w:val="28"/>
          <w:szCs w:val="28"/>
          <w:u w:val="single"/>
        </w:rPr>
        <w:t xml:space="preserve">                  </w:t>
      </w:r>
    </w:p>
    <w:p w14:paraId="409CA536">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ascii="宋体" w:hAnsi="宋体" w:cs="宋体"/>
          <w:b/>
          <w:bCs/>
          <w:sz w:val="28"/>
          <w:szCs w:val="28"/>
          <w:u w:val="single"/>
        </w:rPr>
      </w:pPr>
      <w:r>
        <w:rPr>
          <w:rFonts w:hint="eastAsia" w:ascii="宋体" w:hAnsi="宋体" w:cs="宋体"/>
          <w:b/>
          <w:bCs/>
          <w:sz w:val="28"/>
          <w:szCs w:val="28"/>
        </w:rPr>
        <w:t>乙方（供应商）：</w:t>
      </w:r>
      <w:r>
        <w:rPr>
          <w:rFonts w:hint="eastAsia" w:ascii="宋体" w:hAnsi="宋体" w:cs="宋体"/>
          <w:b/>
          <w:bCs/>
          <w:sz w:val="28"/>
          <w:szCs w:val="28"/>
          <w:u w:val="single"/>
        </w:rPr>
        <w:t xml:space="preserve">                                      </w:t>
      </w:r>
    </w:p>
    <w:p w14:paraId="5010032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宋体" w:hAnsi="宋体" w:cs="宋体"/>
          <w:sz w:val="28"/>
          <w:szCs w:val="28"/>
        </w:rPr>
      </w:pPr>
      <w:r>
        <w:rPr>
          <w:rFonts w:hint="eastAsia" w:ascii="宋体" w:hAnsi="宋体" w:cs="宋体"/>
          <w:sz w:val="28"/>
          <w:szCs w:val="28"/>
        </w:rPr>
        <w:t>根据《中华人民共和国民法典》</w:t>
      </w:r>
      <w:r>
        <w:rPr>
          <w:rFonts w:hint="eastAsia" w:asciiTheme="minorEastAsia" w:hAnsiTheme="minorEastAsia" w:eastAsiaTheme="minorEastAsia" w:cstheme="minorEastAsia"/>
          <w:sz w:val="28"/>
          <w:szCs w:val="28"/>
        </w:rPr>
        <w:t>《中华人民共和国政府采购法》</w:t>
      </w:r>
      <w:r>
        <w:rPr>
          <w:rFonts w:hint="eastAsia" w:ascii="宋体" w:hAnsi="宋体" w:cs="宋体"/>
          <w:sz w:val="28"/>
          <w:szCs w:val="28"/>
        </w:rPr>
        <w:t>及其他有关法律、法规， 遵循平等、自愿、公平和诚信的原则， 双方就下述项目范围与相关服务事项协商一致， 订立本合同。</w:t>
      </w:r>
    </w:p>
    <w:p w14:paraId="2C0DDB5B">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ascii="宋体" w:hAnsi="宋体" w:cs="宋体"/>
          <w:b/>
          <w:bCs/>
          <w:sz w:val="28"/>
          <w:szCs w:val="28"/>
        </w:rPr>
      </w:pPr>
      <w:r>
        <w:rPr>
          <w:rFonts w:hint="eastAsia" w:ascii="宋体" w:hAnsi="宋体" w:cs="宋体"/>
          <w:b/>
          <w:bCs/>
          <w:sz w:val="28"/>
          <w:szCs w:val="28"/>
        </w:rPr>
        <w:t>一、项目概况</w:t>
      </w:r>
    </w:p>
    <w:p w14:paraId="66AA412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宋体" w:hAnsi="宋体" w:cs="宋体"/>
          <w:sz w:val="28"/>
          <w:szCs w:val="28"/>
          <w:u w:val="single"/>
        </w:rPr>
      </w:pPr>
      <w:r>
        <w:rPr>
          <w:rFonts w:hint="eastAsia" w:ascii="宋体" w:hAnsi="宋体" w:cs="宋体"/>
          <w:sz w:val="28"/>
          <w:szCs w:val="28"/>
        </w:rPr>
        <w:t>（一）项目名称：</w:t>
      </w:r>
      <w:r>
        <w:rPr>
          <w:rFonts w:hint="eastAsia" w:ascii="宋体" w:hAnsi="宋体" w:cs="宋体"/>
          <w:sz w:val="28"/>
          <w:szCs w:val="28"/>
          <w:u w:val="single"/>
        </w:rPr>
        <w:t xml:space="preserve">   </w:t>
      </w:r>
      <w:r>
        <w:rPr>
          <w:rFonts w:hint="eastAsia"/>
          <w:bCs/>
          <w:sz w:val="28"/>
          <w:u w:val="single"/>
        </w:rPr>
        <w:t>陕西省公路养护管理系统运维项目</w:t>
      </w:r>
      <w:r>
        <w:rPr>
          <w:rFonts w:hint="eastAsia" w:ascii="宋体" w:hAnsi="宋体" w:cs="宋体"/>
          <w:sz w:val="28"/>
          <w:szCs w:val="28"/>
          <w:u w:val="single"/>
        </w:rPr>
        <w:t xml:space="preserve">       </w:t>
      </w:r>
    </w:p>
    <w:p w14:paraId="54375364">
      <w:pPr>
        <w:pStyle w:val="4"/>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pPr>
      <w:r>
        <w:rPr>
          <w:rFonts w:hint="eastAsia" w:ascii="宋体" w:hAnsi="宋体" w:cs="宋体"/>
          <w:sz w:val="28"/>
          <w:szCs w:val="28"/>
        </w:rPr>
        <w:t>（二）项目地点：</w:t>
      </w:r>
      <w:r>
        <w:rPr>
          <w:rFonts w:hint="eastAsia" w:ascii="宋体" w:hAnsi="宋体" w:cs="宋体"/>
          <w:sz w:val="28"/>
          <w:szCs w:val="28"/>
          <w:u w:val="single"/>
        </w:rPr>
        <w:t xml:space="preserve">    </w:t>
      </w:r>
      <w:r>
        <w:rPr>
          <w:rFonts w:ascii="宋体" w:hAnsi="宋体" w:cs="宋体"/>
          <w:sz w:val="28"/>
          <w:szCs w:val="28"/>
          <w:u w:val="single"/>
        </w:rPr>
        <w:t xml:space="preserve">   </w:t>
      </w:r>
      <w:r>
        <w:rPr>
          <w:rFonts w:hint="eastAsia" w:ascii="宋体" w:hAnsi="宋体" w:cs="宋体"/>
          <w:sz w:val="28"/>
          <w:szCs w:val="28"/>
          <w:u w:val="single"/>
        </w:rPr>
        <w:t xml:space="preserve">采购人指定地点                    </w:t>
      </w:r>
    </w:p>
    <w:p w14:paraId="45DFC52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宋体" w:hAnsi="宋体" w:cs="宋体"/>
          <w:sz w:val="28"/>
          <w:szCs w:val="28"/>
        </w:rPr>
      </w:pPr>
      <w:r>
        <w:rPr>
          <w:rFonts w:hint="eastAsia" w:ascii="宋体" w:hAnsi="宋体" w:cs="宋体"/>
          <w:sz w:val="28"/>
          <w:szCs w:val="28"/>
        </w:rPr>
        <w:t>（三）服务内容：</w:t>
      </w:r>
      <w:r>
        <w:rPr>
          <w:rFonts w:hint="eastAsia" w:ascii="宋体" w:hAnsi="宋体" w:cs="宋体"/>
          <w:sz w:val="28"/>
          <w:szCs w:val="28"/>
          <w:u w:val="single"/>
        </w:rPr>
        <w:t xml:space="preserve"> 对陕西省公路养护管理系统开展运维服务 </w:t>
      </w:r>
    </w:p>
    <w:p w14:paraId="600DF1A2">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ascii="宋体" w:hAnsi="宋体" w:cs="宋体"/>
          <w:b/>
          <w:bCs/>
          <w:sz w:val="28"/>
          <w:szCs w:val="28"/>
        </w:rPr>
      </w:pPr>
      <w:r>
        <w:rPr>
          <w:rFonts w:hint="eastAsia" w:ascii="宋体" w:hAnsi="宋体" w:cs="宋体"/>
          <w:b/>
          <w:bCs/>
          <w:sz w:val="28"/>
          <w:szCs w:val="28"/>
        </w:rPr>
        <w:t>二、合同金额</w:t>
      </w:r>
    </w:p>
    <w:p w14:paraId="0517C133">
      <w:pPr>
        <w:keepNext w:val="0"/>
        <w:keepLines w:val="0"/>
        <w:pageBreakBefore w:val="0"/>
        <w:widowControl w:val="0"/>
        <w:kinsoku/>
        <w:wordWrap/>
        <w:overflowPunct/>
        <w:topLinePunct w:val="0"/>
        <w:autoSpaceDE/>
        <w:autoSpaceDN/>
        <w:bidi w:val="0"/>
        <w:adjustRightInd/>
        <w:snapToGrid/>
        <w:spacing w:line="520" w:lineRule="exact"/>
        <w:ind w:left="918" w:leftChars="266" w:hanging="280" w:hangingChars="100"/>
        <w:textAlignment w:val="auto"/>
        <w:rPr>
          <w:rFonts w:ascii="宋体" w:hAnsi="宋体" w:cs="宋体"/>
          <w:sz w:val="28"/>
          <w:szCs w:val="28"/>
        </w:rPr>
      </w:pPr>
      <w:r>
        <w:rPr>
          <w:rFonts w:hint="eastAsia" w:ascii="宋体" w:hAnsi="宋体" w:cs="宋体"/>
          <w:sz w:val="28"/>
          <w:szCs w:val="28"/>
        </w:rPr>
        <w:t>合同总价款(含税价):</w:t>
      </w:r>
      <w:r>
        <w:rPr>
          <w:rFonts w:hint="eastAsia" w:ascii="宋体" w:hAnsi="宋体" w:cs="宋体"/>
          <w:sz w:val="28"/>
          <w:szCs w:val="28"/>
          <w:u w:val="single"/>
        </w:rPr>
        <w:t xml:space="preserve">                         (¥          </w:t>
      </w:r>
      <w:r>
        <w:rPr>
          <w:rFonts w:hint="eastAsia" w:ascii="宋体" w:hAnsi="宋体" w:cs="宋体"/>
          <w:sz w:val="28"/>
          <w:szCs w:val="28"/>
        </w:rPr>
        <w:t>元)。</w:t>
      </w:r>
    </w:p>
    <w:p w14:paraId="0E7C028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宋体" w:hAnsi="宋体" w:cs="宋体"/>
          <w:sz w:val="28"/>
          <w:szCs w:val="28"/>
        </w:rPr>
      </w:pPr>
      <w:r>
        <w:rPr>
          <w:rFonts w:hint="eastAsia" w:ascii="宋体" w:hAnsi="宋体" w:cs="宋体"/>
          <w:sz w:val="28"/>
          <w:szCs w:val="28"/>
        </w:rPr>
        <w:t>合同总价包含完成本项目所需的全部费用(包括但不限于人工、管理、办公、交通、会务、外业勘察、物耗、利润、招标代理费、税费、风险、验收及有关的其它费用等)，甲方无需再向乙方支付其他任何费用。</w:t>
      </w:r>
    </w:p>
    <w:p w14:paraId="19031A90">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ascii="宋体" w:hAnsi="宋体" w:cs="宋体"/>
          <w:b/>
          <w:bCs/>
          <w:sz w:val="28"/>
          <w:szCs w:val="28"/>
        </w:rPr>
      </w:pPr>
      <w:r>
        <w:rPr>
          <w:rFonts w:hint="eastAsia" w:ascii="宋体" w:hAnsi="宋体" w:cs="宋体"/>
          <w:b/>
          <w:bCs/>
          <w:sz w:val="28"/>
          <w:szCs w:val="28"/>
        </w:rPr>
        <w:t>三、服务期限</w:t>
      </w:r>
    </w:p>
    <w:p w14:paraId="0CDA0AF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宋体" w:hAnsi="宋体" w:cs="宋体"/>
          <w:sz w:val="28"/>
          <w:szCs w:val="28"/>
        </w:rPr>
      </w:pPr>
      <w:r>
        <w:rPr>
          <w:rFonts w:hint="eastAsia" w:ascii="宋体" w:hAnsi="宋体" w:cs="宋体"/>
          <w:sz w:val="28"/>
          <w:szCs w:val="28"/>
        </w:rPr>
        <w:t>合同服务期为合同签订之日起【一年】</w:t>
      </w:r>
    </w:p>
    <w:p w14:paraId="42FB152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宋体" w:hAnsi="宋体" w:cs="宋体"/>
          <w:b/>
          <w:bCs/>
          <w:sz w:val="28"/>
          <w:szCs w:val="28"/>
        </w:rPr>
      </w:pPr>
      <w:r>
        <w:rPr>
          <w:rFonts w:hint="eastAsia" w:ascii="宋体" w:hAnsi="宋体" w:cs="宋体"/>
          <w:sz w:val="28"/>
          <w:szCs w:val="28"/>
        </w:rPr>
        <w:t>合同起止日期</w:t>
      </w:r>
      <w:r>
        <w:rPr>
          <w:rFonts w:hint="eastAsia" w:ascii="宋体" w:hAnsi="宋体" w:cs="宋体"/>
          <w:sz w:val="28"/>
          <w:szCs w:val="28"/>
          <w:u w:val="single"/>
        </w:rPr>
        <w:t>（    年    月    日 ----    年    月    日）。</w:t>
      </w:r>
    </w:p>
    <w:p w14:paraId="23EEB5DE">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ascii="宋体" w:hAnsi="宋体" w:cs="宋体"/>
          <w:b/>
          <w:bCs/>
          <w:sz w:val="28"/>
          <w:szCs w:val="28"/>
        </w:rPr>
      </w:pPr>
      <w:r>
        <w:rPr>
          <w:rFonts w:hint="eastAsia" w:ascii="宋体" w:hAnsi="宋体" w:cs="宋体"/>
          <w:b/>
          <w:bCs/>
          <w:sz w:val="28"/>
          <w:szCs w:val="28"/>
        </w:rPr>
        <w:t>四、结算方式</w:t>
      </w:r>
    </w:p>
    <w:p w14:paraId="3A2D39F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宋体" w:hAnsi="宋体" w:cs="宋体"/>
          <w:sz w:val="28"/>
          <w:szCs w:val="28"/>
        </w:rPr>
      </w:pPr>
      <w:r>
        <w:rPr>
          <w:rFonts w:hint="eastAsia" w:ascii="宋体" w:hAnsi="宋体" w:cs="宋体"/>
          <w:sz w:val="28"/>
          <w:szCs w:val="28"/>
        </w:rPr>
        <w:t>（一）结算单位:</w:t>
      </w:r>
    </w:p>
    <w:p w14:paraId="03FBBDC9">
      <w:pPr>
        <w:keepNext w:val="0"/>
        <w:keepLines w:val="0"/>
        <w:pageBreakBefore w:val="0"/>
        <w:widowControl w:val="0"/>
        <w:kinsoku/>
        <w:wordWrap/>
        <w:overflowPunct/>
        <w:topLinePunct w:val="0"/>
        <w:autoSpaceDE/>
        <w:autoSpaceDN/>
        <w:bidi w:val="0"/>
        <w:adjustRightInd/>
        <w:snapToGrid/>
        <w:spacing w:line="520" w:lineRule="exact"/>
        <w:ind w:firstLine="565" w:firstLineChars="202"/>
        <w:textAlignment w:val="auto"/>
        <w:rPr>
          <w:rFonts w:ascii="宋体" w:hAnsi="宋体" w:cs="宋体"/>
          <w:sz w:val="28"/>
          <w:szCs w:val="28"/>
        </w:rPr>
      </w:pPr>
      <w:r>
        <w:rPr>
          <w:rFonts w:hint="eastAsia" w:ascii="宋体" w:hAnsi="宋体" w:cs="宋体"/>
          <w:sz w:val="28"/>
          <w:szCs w:val="28"/>
        </w:rPr>
        <w:t>银行转账，由甲方负责结算。在付款前，乙方应开具与付款金额一致的增值税普通发票给甲方。</w:t>
      </w:r>
    </w:p>
    <w:p w14:paraId="1F4E582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宋体" w:hAnsi="宋体" w:cs="宋体"/>
          <w:sz w:val="28"/>
          <w:szCs w:val="28"/>
        </w:rPr>
      </w:pPr>
      <w:r>
        <w:rPr>
          <w:rFonts w:hint="eastAsia" w:ascii="宋体" w:hAnsi="宋体" w:cs="宋体"/>
          <w:sz w:val="28"/>
          <w:szCs w:val="28"/>
        </w:rPr>
        <w:t>（二）付款方式:</w:t>
      </w:r>
    </w:p>
    <w:p w14:paraId="177069D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宋体" w:hAnsi="宋体" w:cs="宋体"/>
          <w:sz w:val="28"/>
          <w:szCs w:val="28"/>
        </w:rPr>
      </w:pPr>
      <w:r>
        <w:rPr>
          <w:rFonts w:hint="eastAsia" w:ascii="宋体" w:hAnsi="宋体" w:cs="宋体"/>
          <w:sz w:val="28"/>
          <w:szCs w:val="28"/>
        </w:rPr>
        <w:t>1.合同签订前，乙方须向甲方缴纳合同总价款5%的履约保证金，履约保证金待乙方履行完毕全部合同义务，并经甲方验收合格，无任何纠纷后无息退还。</w:t>
      </w:r>
    </w:p>
    <w:p w14:paraId="085F0DCF">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sz w:val="28"/>
          <w:szCs w:val="28"/>
          <w:highlight w:val="none"/>
          <w:lang w:val="en-US" w:eastAsia="zh-CN"/>
        </w:rPr>
      </w:pPr>
      <w:r>
        <w:rPr>
          <w:rFonts w:hint="eastAsia" w:ascii="宋体" w:hAnsi="宋体" w:cs="宋体"/>
          <w:sz w:val="28"/>
          <w:szCs w:val="28"/>
        </w:rPr>
        <w:t>2.</w:t>
      </w:r>
      <w:r>
        <w:rPr>
          <w:rFonts w:hint="eastAsia" w:ascii="宋体" w:hAnsi="宋体" w:cs="宋体"/>
          <w:sz w:val="28"/>
          <w:szCs w:val="28"/>
          <w:highlight w:val="none"/>
          <w:lang w:eastAsia="zh-CN"/>
        </w:rPr>
        <w:t>合同签订后，</w:t>
      </w:r>
      <w:r>
        <w:rPr>
          <w:rFonts w:hint="eastAsia" w:ascii="宋体" w:hAnsi="宋体" w:cs="宋体"/>
          <w:sz w:val="28"/>
          <w:szCs w:val="28"/>
          <w:highlight w:val="none"/>
          <w:lang w:val="en-US" w:eastAsia="zh-CN"/>
        </w:rPr>
        <w:t>甲方</w:t>
      </w:r>
      <w:r>
        <w:rPr>
          <w:rFonts w:hint="eastAsia" w:ascii="宋体" w:hAnsi="宋体" w:cs="宋体"/>
          <w:sz w:val="28"/>
          <w:szCs w:val="28"/>
          <w:highlight w:val="none"/>
          <w:lang w:eastAsia="zh-CN"/>
        </w:rPr>
        <w:t>收到履约保证金及增值税普通发票后，达到付款条件起</w:t>
      </w:r>
      <w:r>
        <w:rPr>
          <w:rFonts w:hint="eastAsia" w:ascii="宋体" w:hAnsi="宋体" w:cs="宋体"/>
          <w:sz w:val="28"/>
          <w:szCs w:val="28"/>
          <w:highlight w:val="none"/>
          <w:lang w:val="en-US" w:eastAsia="zh-CN"/>
        </w:rPr>
        <w:t>15</w:t>
      </w:r>
      <w:r>
        <w:rPr>
          <w:rFonts w:hint="eastAsia" w:ascii="宋体" w:hAnsi="宋体" w:cs="宋体"/>
          <w:sz w:val="28"/>
          <w:szCs w:val="28"/>
          <w:highlight w:val="none"/>
          <w:lang w:eastAsia="zh-CN"/>
        </w:rPr>
        <w:t>日内，支付合同总金额的60.00%。</w:t>
      </w:r>
      <w:r>
        <w:rPr>
          <w:rFonts w:hint="eastAsia" w:ascii="宋体" w:hAnsi="宋体" w:cs="宋体"/>
          <w:sz w:val="28"/>
          <w:szCs w:val="28"/>
          <w:highlight w:val="none"/>
          <w:lang w:val="en-US" w:eastAsia="zh-CN"/>
        </w:rPr>
        <w:t>2026年12月20日前，乙方完成阶段性服务并经甲方确认合格，且收到乙方开具的合规发票后，甲方在达到付款条件之日起15个工作日内，支付合同总金额的40%。</w:t>
      </w:r>
    </w:p>
    <w:p w14:paraId="2A5888BC">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sz w:val="28"/>
          <w:szCs w:val="28"/>
        </w:rPr>
      </w:pPr>
      <w:r>
        <w:rPr>
          <w:rFonts w:hint="eastAsia" w:ascii="宋体" w:hAnsi="宋体" w:cs="宋体"/>
          <w:sz w:val="28"/>
          <w:szCs w:val="28"/>
        </w:rPr>
        <w:t>3.甲方每次付款前，乙方均应开具与付款金额一致的增值税普通发票，否则甲方有权拒绝付款，且不应承担迟延付款的责任。</w:t>
      </w:r>
    </w:p>
    <w:p w14:paraId="07DC78A1">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sz w:val="28"/>
          <w:szCs w:val="28"/>
        </w:rPr>
      </w:pPr>
      <w:r>
        <w:rPr>
          <w:rFonts w:hint="eastAsia" w:ascii="宋体" w:hAnsi="宋体" w:cs="宋体"/>
          <w:sz w:val="28"/>
          <w:szCs w:val="28"/>
        </w:rPr>
        <w:t>4.乙方超出任务书范围的工程量以及未通过甲方审查的工程量，甲方有权不予结算和支付相应款项。</w:t>
      </w:r>
    </w:p>
    <w:p w14:paraId="0285987B">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ascii="宋体" w:hAnsi="宋体" w:cs="宋体"/>
          <w:sz w:val="28"/>
          <w:szCs w:val="28"/>
        </w:rPr>
      </w:pPr>
      <w:r>
        <w:rPr>
          <w:rFonts w:hint="eastAsia" w:ascii="宋体" w:hAnsi="宋体" w:cs="宋体"/>
          <w:sz w:val="28"/>
          <w:szCs w:val="28"/>
        </w:rPr>
        <w:t>5.甲方有权在项目实施过程中，要求乙方对不满足服务要求的工作进行返工，工期不予顺延。</w:t>
      </w:r>
    </w:p>
    <w:p w14:paraId="32314699">
      <w:pPr>
        <w:spacing w:line="480" w:lineRule="exact"/>
        <w:ind w:firstLine="562" w:firstLineChars="200"/>
        <w:rPr>
          <w:rFonts w:ascii="宋体" w:hAnsi="宋体" w:cs="宋体"/>
          <w:b/>
          <w:bCs/>
          <w:sz w:val="28"/>
          <w:szCs w:val="28"/>
        </w:rPr>
      </w:pPr>
      <w:r>
        <w:rPr>
          <w:rFonts w:hint="eastAsia" w:ascii="宋体" w:hAnsi="宋体" w:cs="宋体"/>
          <w:b/>
          <w:bCs/>
          <w:sz w:val="28"/>
          <w:szCs w:val="28"/>
        </w:rPr>
        <w:t>五、主要工作内容</w:t>
      </w:r>
    </w:p>
    <w:p w14:paraId="2AFF6262">
      <w:pPr>
        <w:spacing w:line="520" w:lineRule="exact"/>
        <w:ind w:firstLine="560" w:firstLineChars="200"/>
        <w:rPr>
          <w:rFonts w:hint="eastAsia"/>
          <w:sz w:val="28"/>
          <w:szCs w:val="28"/>
        </w:rPr>
      </w:pPr>
      <w:r>
        <w:rPr>
          <w:rFonts w:hint="eastAsia"/>
          <w:sz w:val="28"/>
          <w:szCs w:val="28"/>
        </w:rPr>
        <w:t>对陕西省公路养护管理系统提供7*24H运行维护服务，确保系统公路资产管理、路面管理、桥梁管理、隧道管理、日常养护、养护工程、应急保通以及构造物监测等子系统运行正常；对系统数据进行实时汇总分类整理，提供各类统计数据及相关报表，</w:t>
      </w:r>
      <w:r>
        <w:rPr>
          <w:rFonts w:hint="eastAsia"/>
          <w:sz w:val="28"/>
          <w:szCs w:val="28"/>
          <w:lang w:val="en-US" w:eastAsia="zh-CN"/>
        </w:rPr>
        <w:t>强化系统分析比对功能，</w:t>
      </w:r>
      <w:r>
        <w:rPr>
          <w:rFonts w:hint="eastAsia"/>
          <w:sz w:val="28"/>
          <w:szCs w:val="28"/>
        </w:rPr>
        <w:t>满足省部级系统对接及数据传输要求，</w:t>
      </w:r>
      <w:r>
        <w:rPr>
          <w:rFonts w:hint="eastAsia"/>
          <w:sz w:val="28"/>
          <w:szCs w:val="28"/>
          <w:lang w:val="en-US" w:eastAsia="zh-CN"/>
        </w:rPr>
        <w:t>确保系统数据“一数一源”，</w:t>
      </w:r>
      <w:r>
        <w:rPr>
          <w:rFonts w:hint="eastAsia"/>
          <w:sz w:val="28"/>
          <w:szCs w:val="28"/>
        </w:rPr>
        <w:t>维护系统及数据安全；制定省公路养护管理系统与长大桥梁（隧道）结构监测省级平台对接方案，支撑我省养护管理业务的高效运行。</w:t>
      </w:r>
    </w:p>
    <w:p w14:paraId="4E01DE6E">
      <w:pPr>
        <w:spacing w:line="520" w:lineRule="exact"/>
        <w:ind w:firstLine="562" w:firstLineChars="200"/>
        <w:rPr>
          <w:rFonts w:ascii="宋体" w:hAnsi="宋体" w:cs="宋体"/>
          <w:b/>
          <w:bCs/>
          <w:sz w:val="28"/>
          <w:szCs w:val="28"/>
        </w:rPr>
      </w:pPr>
      <w:r>
        <w:rPr>
          <w:rFonts w:hint="eastAsia" w:ascii="宋体" w:hAnsi="宋体" w:cs="宋体"/>
          <w:b/>
          <w:bCs/>
          <w:sz w:val="28"/>
          <w:szCs w:val="28"/>
        </w:rPr>
        <w:t>六、其他要求</w:t>
      </w:r>
    </w:p>
    <w:p w14:paraId="4FF5EF91">
      <w:pPr>
        <w:spacing w:line="520" w:lineRule="exact"/>
        <w:ind w:firstLine="560" w:firstLineChars="200"/>
        <w:rPr>
          <w:rFonts w:ascii="宋体" w:hAnsi="宋体" w:cs="宋体"/>
          <w:sz w:val="28"/>
          <w:szCs w:val="28"/>
        </w:rPr>
      </w:pPr>
      <w:r>
        <w:rPr>
          <w:rFonts w:hint="eastAsia" w:ascii="宋体" w:hAnsi="宋体" w:cs="宋体"/>
          <w:sz w:val="28"/>
          <w:szCs w:val="28"/>
        </w:rPr>
        <w:t>满足交通运输部、陕西省交通运输主管部门印发的规范性文件以及招标文件相关技术要求，提交的服务成果报告需通过甲方的验收。</w:t>
      </w:r>
    </w:p>
    <w:p w14:paraId="2FB9F932">
      <w:pPr>
        <w:spacing w:line="520" w:lineRule="exact"/>
        <w:ind w:firstLine="562" w:firstLineChars="200"/>
        <w:rPr>
          <w:rFonts w:ascii="宋体" w:hAnsi="宋体" w:cs="宋体"/>
          <w:b/>
          <w:bCs/>
          <w:sz w:val="28"/>
          <w:szCs w:val="28"/>
        </w:rPr>
      </w:pPr>
      <w:r>
        <w:rPr>
          <w:rFonts w:hint="eastAsia" w:ascii="宋体" w:hAnsi="宋体" w:cs="宋体"/>
          <w:b/>
          <w:bCs/>
          <w:sz w:val="28"/>
          <w:szCs w:val="28"/>
        </w:rPr>
        <w:t>七、验收</w:t>
      </w:r>
    </w:p>
    <w:p w14:paraId="49436881">
      <w:pPr>
        <w:spacing w:line="520" w:lineRule="exact"/>
        <w:ind w:firstLine="560" w:firstLineChars="200"/>
        <w:rPr>
          <w:rFonts w:ascii="宋体" w:hAnsi="宋体" w:cs="宋体"/>
          <w:sz w:val="28"/>
          <w:szCs w:val="28"/>
        </w:rPr>
      </w:pPr>
      <w:r>
        <w:rPr>
          <w:rFonts w:hint="eastAsia" w:ascii="宋体" w:hAnsi="宋体" w:cs="宋体"/>
          <w:sz w:val="28"/>
          <w:szCs w:val="28"/>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w:t>
      </w:r>
    </w:p>
    <w:p w14:paraId="56190369">
      <w:pPr>
        <w:spacing w:line="520" w:lineRule="exact"/>
        <w:ind w:firstLine="560" w:firstLineChars="200"/>
        <w:rPr>
          <w:rFonts w:ascii="宋体" w:hAnsi="宋体" w:cs="宋体"/>
          <w:sz w:val="28"/>
          <w:szCs w:val="28"/>
        </w:rPr>
      </w:pPr>
      <w:r>
        <w:rPr>
          <w:rFonts w:hint="eastAsia" w:ascii="宋体" w:hAnsi="宋体" w:cs="宋体"/>
          <w:sz w:val="28"/>
          <w:szCs w:val="28"/>
        </w:rPr>
        <w:t>（二）甲方收到乙方的验收申请后，组织乙方（必要时请有关专家）进行项目验收。乙方提交合同履约情况总结报告，并经甲方确认。验收合格后，填写项目验收单作为对项目的最终认可。</w:t>
      </w:r>
    </w:p>
    <w:p w14:paraId="1E2AAADB">
      <w:pPr>
        <w:spacing w:line="520" w:lineRule="exact"/>
        <w:ind w:firstLine="560" w:firstLineChars="200"/>
        <w:rPr>
          <w:rFonts w:ascii="宋体" w:hAnsi="宋体" w:cs="宋体"/>
          <w:sz w:val="28"/>
          <w:szCs w:val="28"/>
        </w:rPr>
      </w:pPr>
      <w:r>
        <w:rPr>
          <w:rFonts w:hint="eastAsia" w:ascii="宋体" w:hAnsi="宋体" w:cs="宋体"/>
          <w:sz w:val="28"/>
          <w:szCs w:val="28"/>
        </w:rPr>
        <w:t>（三）验收依据：①本合同及附件文本；②竞争性磋商文件、磋商响应文件、澄清表（函）；③国家相应的标准、规范。④国家相应的标准、规范以及我省公路管理相关规定。</w:t>
      </w:r>
    </w:p>
    <w:p w14:paraId="50A00A4B">
      <w:pPr>
        <w:spacing w:line="520" w:lineRule="exact"/>
        <w:ind w:firstLine="560" w:firstLineChars="200"/>
        <w:rPr>
          <w:rFonts w:ascii="宋体" w:hAnsi="宋体" w:cs="宋体"/>
          <w:sz w:val="28"/>
          <w:szCs w:val="28"/>
        </w:rPr>
      </w:pPr>
      <w:r>
        <w:rPr>
          <w:rFonts w:hint="eastAsia" w:ascii="宋体" w:hAnsi="宋体" w:cs="宋体"/>
          <w:sz w:val="28"/>
          <w:szCs w:val="28"/>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2E82D4A4">
      <w:pPr>
        <w:tabs>
          <w:tab w:val="left" w:pos="980"/>
        </w:tabs>
        <w:kinsoku w:val="0"/>
        <w:spacing w:line="520" w:lineRule="exact"/>
        <w:rPr>
          <w:rFonts w:ascii="宋体" w:hAnsi="宋体" w:cs="宋体"/>
          <w:b/>
          <w:bCs/>
          <w:sz w:val="28"/>
          <w:szCs w:val="28"/>
        </w:rPr>
      </w:pPr>
      <w:r>
        <w:rPr>
          <w:rFonts w:hint="eastAsia" w:ascii="宋体" w:hAnsi="宋体" w:cs="宋体"/>
          <w:kern w:val="0"/>
          <w:sz w:val="28"/>
          <w:szCs w:val="28"/>
          <w:lang w:bidi="ar"/>
        </w:rPr>
        <w:t xml:space="preserve">    </w:t>
      </w:r>
      <w:r>
        <w:rPr>
          <w:rFonts w:hint="eastAsia" w:ascii="宋体" w:hAnsi="宋体" w:cs="宋体"/>
          <w:b/>
          <w:bCs/>
          <w:sz w:val="28"/>
          <w:szCs w:val="28"/>
        </w:rPr>
        <w:t>八、保密</w:t>
      </w:r>
    </w:p>
    <w:p w14:paraId="1DD5706E">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乙方对工作中了解到的甲方的技术、数据、机密等进行严格保密，不得向他人泄漏。本合同的解除或终止不免除乙方应承担的保密义务。</w:t>
      </w:r>
    </w:p>
    <w:p w14:paraId="3F7C8334">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乙方违反保密规定的，除承担法律责任外，还应向甲方支付合同总金额</w:t>
      </w:r>
      <w:r>
        <w:rPr>
          <w:rFonts w:hint="eastAsia" w:ascii="宋体" w:hAnsi="宋体" w:cs="宋体"/>
          <w:sz w:val="28"/>
          <w:szCs w:val="28"/>
          <w:u w:val="single"/>
        </w:rPr>
        <w:t xml:space="preserve">  5  </w:t>
      </w:r>
      <w:r>
        <w:rPr>
          <w:rFonts w:hint="eastAsia" w:ascii="宋体" w:hAnsi="宋体" w:cs="宋体"/>
          <w:sz w:val="28"/>
          <w:szCs w:val="28"/>
        </w:rPr>
        <w:t>%的违约金，给甲方造成损失的，乙方还应予以赔偿。</w:t>
      </w:r>
    </w:p>
    <w:p w14:paraId="72DD2654">
      <w:pPr>
        <w:tabs>
          <w:tab w:val="left" w:pos="980"/>
        </w:tabs>
        <w:kinsoku w:val="0"/>
        <w:spacing w:line="520" w:lineRule="exact"/>
        <w:rPr>
          <w:rFonts w:ascii="宋体" w:hAnsi="宋体" w:cs="宋体"/>
          <w:b/>
          <w:bCs/>
          <w:sz w:val="28"/>
          <w:szCs w:val="28"/>
        </w:rPr>
      </w:pPr>
      <w:r>
        <w:rPr>
          <w:rFonts w:hint="eastAsia" w:ascii="宋体" w:hAnsi="宋体" w:cs="宋体"/>
          <w:b/>
          <w:bCs/>
          <w:sz w:val="28"/>
          <w:szCs w:val="28"/>
        </w:rPr>
        <w:t xml:space="preserve">    九、知识产权</w:t>
      </w:r>
    </w:p>
    <w:p w14:paraId="60CBCAF4">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cs="宋体"/>
          <w:sz w:val="28"/>
          <w:szCs w:val="28"/>
          <w:u w:val="single"/>
        </w:rPr>
        <w:t xml:space="preserve"> 10 </w:t>
      </w:r>
      <w:r>
        <w:rPr>
          <w:rFonts w:hint="eastAsia" w:ascii="宋体" w:hAnsi="宋体" w:cs="宋体"/>
          <w:sz w:val="28"/>
          <w:szCs w:val="28"/>
        </w:rPr>
        <w:t>%的违约金，给甲方造成损失的，乙方应予以赔偿。</w:t>
      </w:r>
    </w:p>
    <w:p w14:paraId="37F1663E">
      <w:pPr>
        <w:pStyle w:val="3"/>
        <w:rPr>
          <w:rFonts w:eastAsiaTheme="minorEastAsia"/>
        </w:rPr>
      </w:pPr>
      <w:r>
        <w:rPr>
          <w:rFonts w:hint="eastAsia" w:ascii="宋体" w:hAnsi="宋体" w:cs="宋体"/>
          <w:b/>
          <w:bCs/>
          <w:sz w:val="28"/>
          <w:szCs w:val="28"/>
        </w:rPr>
        <w:t xml:space="preserve">     十、违约责任</w:t>
      </w:r>
    </w:p>
    <w:p w14:paraId="3568B50C">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（一）甲乙双方必须遵守本合同并执行合同中的各项规定，保证本合同的正常履行。</w:t>
      </w:r>
    </w:p>
    <w:p w14:paraId="6264A37A">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2A76BBC">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08C82E19">
      <w:pPr>
        <w:tabs>
          <w:tab w:val="left" w:pos="980"/>
        </w:tabs>
        <w:kinsoku w:val="0"/>
        <w:spacing w:line="520" w:lineRule="exact"/>
        <w:ind w:firstLine="560" w:firstLineChars="200"/>
        <w:rPr>
          <w:rFonts w:hint="eastAsia" w:ascii="宋体" w:hAnsi="宋体" w:cs="宋体"/>
          <w:sz w:val="28"/>
          <w:szCs w:val="28"/>
          <w:highlight w:val="none"/>
        </w:rPr>
      </w:pPr>
      <w:r>
        <w:rPr>
          <w:rFonts w:hint="eastAsia" w:ascii="宋体" w:hAnsi="宋体" w:cs="宋体"/>
          <w:sz w:val="28"/>
          <w:szCs w:val="28"/>
          <w:highlight w:val="none"/>
        </w:rPr>
        <w:t>（四）乙方逾期完成服务的，每逾期一</w:t>
      </w:r>
      <w:r>
        <w:rPr>
          <w:rFonts w:hint="eastAsia" w:ascii="宋体" w:hAnsi="宋体" w:cs="宋体"/>
          <w:sz w:val="28"/>
          <w:szCs w:val="28"/>
          <w:highlight w:val="none"/>
          <w:lang w:val="en-US" w:eastAsia="zh-CN"/>
        </w:rPr>
        <w:t>日</w:t>
      </w:r>
      <w:r>
        <w:rPr>
          <w:rFonts w:hint="eastAsia" w:ascii="宋体" w:hAnsi="宋体" w:cs="宋体"/>
          <w:sz w:val="28"/>
          <w:szCs w:val="28"/>
          <w:highlight w:val="none"/>
        </w:rPr>
        <w:t>，向甲方承担合同总金额</w:t>
      </w:r>
      <w:r>
        <w:rPr>
          <w:rFonts w:hint="eastAsia" w:ascii="宋体" w:hAnsi="宋体" w:cs="宋体"/>
          <w:sz w:val="28"/>
          <w:szCs w:val="28"/>
          <w:highlight w:val="none"/>
          <w:u w:val="single"/>
        </w:rPr>
        <w:t xml:space="preserve"> 0.05 </w:t>
      </w:r>
      <w:r>
        <w:rPr>
          <w:rFonts w:hint="eastAsia" w:ascii="宋体" w:hAnsi="宋体" w:cs="宋体"/>
          <w:sz w:val="28"/>
          <w:szCs w:val="28"/>
          <w:highlight w:val="none"/>
        </w:rPr>
        <w:t>%的违约金，违约金不超过合同总价款的</w:t>
      </w:r>
      <w:r>
        <w:rPr>
          <w:rFonts w:hint="eastAsia" w:ascii="宋体" w:hAnsi="宋体" w:cs="宋体"/>
          <w:sz w:val="28"/>
          <w:szCs w:val="28"/>
          <w:highlight w:val="none"/>
          <w:u w:val="single"/>
        </w:rPr>
        <w:t>5</w:t>
      </w:r>
      <w:r>
        <w:rPr>
          <w:rFonts w:hint="eastAsia" w:ascii="宋体" w:hAnsi="宋体" w:cs="宋体"/>
          <w:sz w:val="28"/>
          <w:szCs w:val="28"/>
          <w:highlight w:val="none"/>
        </w:rPr>
        <w:t>%。逾期</w:t>
      </w:r>
      <w:r>
        <w:rPr>
          <w:rFonts w:hint="eastAsia" w:ascii="宋体" w:hAnsi="宋体" w:cs="宋体"/>
          <w:sz w:val="28"/>
          <w:szCs w:val="28"/>
          <w:highlight w:val="none"/>
          <w:u w:val="single"/>
        </w:rPr>
        <w:t xml:space="preserve">  5  </w:t>
      </w:r>
      <w:r>
        <w:rPr>
          <w:rFonts w:hint="eastAsia" w:ascii="宋体" w:hAnsi="宋体" w:cs="宋体"/>
          <w:sz w:val="28"/>
          <w:szCs w:val="28"/>
          <w:highlight w:val="none"/>
          <w:lang w:val="en-US" w:eastAsia="zh-CN"/>
        </w:rPr>
        <w:t>日</w:t>
      </w:r>
      <w:r>
        <w:rPr>
          <w:rFonts w:hint="eastAsia" w:ascii="宋体" w:hAnsi="宋体" w:cs="宋体"/>
          <w:sz w:val="28"/>
          <w:szCs w:val="28"/>
          <w:highlight w:val="none"/>
        </w:rPr>
        <w:t>的，甲方有权单方解除本合同且保留追究乙方违约责任的权利，给甲方造成损失的，乙方还应予以赔偿。</w:t>
      </w:r>
      <w:r>
        <w:rPr>
          <w:rFonts w:hint="eastAsia" w:ascii="宋体" w:hAnsi="宋体" w:cs="宋体"/>
          <w:sz w:val="28"/>
          <w:szCs w:val="28"/>
          <w:highlight w:val="none"/>
          <w:lang w:val="en-US" w:eastAsia="zh-CN"/>
        </w:rPr>
        <w:t>乙方未按合同约定或甲方要求提供服务的，每出现一次，应承担合同总价款5%的违约金，出现3次的，甲方有权单方解除本合同，乙方应退还已收取的全部价款，给甲方造成损失的，乙方还应予以赔偿。</w:t>
      </w:r>
    </w:p>
    <w:p w14:paraId="581FEBBE">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cs="宋体"/>
          <w:sz w:val="28"/>
          <w:szCs w:val="28"/>
          <w:u w:val="single"/>
        </w:rPr>
        <w:t xml:space="preserve"> 5 </w:t>
      </w:r>
      <w:r>
        <w:rPr>
          <w:rFonts w:hint="eastAsia" w:ascii="宋体" w:hAnsi="宋体" w:cs="宋体"/>
          <w:sz w:val="28"/>
          <w:szCs w:val="28"/>
        </w:rPr>
        <w:t>%的违约金。</w:t>
      </w:r>
    </w:p>
    <w:p w14:paraId="535CFB49">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（六）乙方应对其服务及服务成果的合法性、科学性、有效性、客观性、真实性负责，否则，相关责任及纠纷由乙方承担，对甲方造成损失的，乙方应予赔偿，此外，乙方还应向甲方承担合同总金额</w:t>
      </w:r>
      <w:r>
        <w:rPr>
          <w:rFonts w:ascii="宋体" w:hAnsi="宋体" w:cs="宋体"/>
          <w:sz w:val="28"/>
          <w:szCs w:val="28"/>
          <w:u w:val="single"/>
        </w:rPr>
        <w:t>5</w:t>
      </w:r>
      <w:r>
        <w:rPr>
          <w:rFonts w:hint="eastAsia" w:ascii="宋体" w:hAnsi="宋体" w:cs="宋体"/>
          <w:sz w:val="28"/>
          <w:szCs w:val="28"/>
        </w:rPr>
        <w:t>%的违约金。</w:t>
      </w:r>
    </w:p>
    <w:p w14:paraId="15AD32F7">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6056E0BF">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八）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571A9424">
      <w:pPr>
        <w:tabs>
          <w:tab w:val="left" w:pos="980"/>
        </w:tabs>
        <w:kinsoku w:val="0"/>
        <w:spacing w:line="520" w:lineRule="exact"/>
        <w:ind w:firstLine="562" w:firstLineChars="200"/>
        <w:rPr>
          <w:rFonts w:ascii="宋体" w:hAnsi="宋体" w:cs="宋体"/>
          <w:b/>
          <w:bCs/>
          <w:sz w:val="28"/>
          <w:szCs w:val="28"/>
        </w:rPr>
      </w:pPr>
      <w:r>
        <w:rPr>
          <w:rFonts w:hint="eastAsia" w:ascii="宋体" w:hAnsi="宋体" w:cs="宋体"/>
          <w:b/>
          <w:bCs/>
          <w:sz w:val="28"/>
          <w:szCs w:val="28"/>
        </w:rPr>
        <w:t>十二、合同争议的解决</w:t>
      </w:r>
    </w:p>
    <w:p w14:paraId="791E98BD">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在执行本合同中发生的或与本合同有关的争端，双方应通过友好协商解决，经协商无法解决的，应向甲方所在地有管辖权的人民法院提请诉讼。</w:t>
      </w:r>
    </w:p>
    <w:p w14:paraId="111FE887">
      <w:pPr>
        <w:tabs>
          <w:tab w:val="left" w:pos="980"/>
        </w:tabs>
        <w:kinsoku w:val="0"/>
        <w:spacing w:line="520" w:lineRule="exact"/>
        <w:ind w:firstLine="562" w:firstLineChars="200"/>
        <w:rPr>
          <w:rFonts w:ascii="宋体" w:hAnsi="宋体" w:cs="宋体"/>
          <w:b/>
          <w:bCs/>
          <w:sz w:val="28"/>
          <w:szCs w:val="28"/>
        </w:rPr>
      </w:pPr>
      <w:r>
        <w:rPr>
          <w:rFonts w:hint="eastAsia" w:ascii="宋体" w:hAnsi="宋体" w:cs="宋体"/>
          <w:b/>
          <w:bCs/>
          <w:sz w:val="28"/>
          <w:szCs w:val="28"/>
        </w:rPr>
        <w:t>十三、不可抗力情况下的免责约定</w:t>
      </w:r>
    </w:p>
    <w:p w14:paraId="69FE3C00">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双方约定不可抗力情况指：双方不可预见、不可避免、不可克服的客观情况，但不包括双方的违约或疏忽。这些事件包括但不限于：战争、严重火灾、洪水、台风、地震等。</w:t>
      </w:r>
    </w:p>
    <w:p w14:paraId="2CBE5E0C">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（一）在合同有效期内，任何一方因不可抗力事件导致不能履行合同，则合同履行期可延长，其延长期与不可抗力影响期相同。</w:t>
      </w:r>
    </w:p>
    <w:p w14:paraId="2DC7EFA3">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（二）不可抗力事件发生后，应立即通知对方，并寄送有关权威机构出具的证明。</w:t>
      </w:r>
    </w:p>
    <w:p w14:paraId="04060219">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（三）不可抗力事件延续60天以上，双方应通过友好协商，确定是否继续履行合同。</w:t>
      </w:r>
    </w:p>
    <w:p w14:paraId="323F2E08">
      <w:pPr>
        <w:tabs>
          <w:tab w:val="left" w:pos="980"/>
        </w:tabs>
        <w:kinsoku w:val="0"/>
        <w:spacing w:line="520" w:lineRule="exact"/>
        <w:ind w:firstLine="562" w:firstLineChars="200"/>
        <w:rPr>
          <w:rFonts w:ascii="宋体" w:hAnsi="宋体" w:cs="宋体"/>
          <w:b/>
          <w:bCs/>
          <w:sz w:val="28"/>
          <w:szCs w:val="28"/>
        </w:rPr>
      </w:pPr>
      <w:r>
        <w:rPr>
          <w:rFonts w:hint="eastAsia" w:ascii="宋体" w:hAnsi="宋体" w:cs="宋体"/>
          <w:b/>
          <w:bCs/>
          <w:sz w:val="28"/>
          <w:szCs w:val="28"/>
        </w:rPr>
        <w:t>十四、合同订立</w:t>
      </w:r>
    </w:p>
    <w:p w14:paraId="747B9911">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（一）本合同未尽事宜由双方协商解决，双方协商达成一致，可以对本合同进行修订或补充，任何对本合同的修订或者补充，应采用书面形式，签订补充协议，具有同等法律效力。</w:t>
      </w:r>
    </w:p>
    <w:p w14:paraId="7DE2CA75">
      <w:pPr>
        <w:tabs>
          <w:tab w:val="left" w:pos="980"/>
        </w:tabs>
        <w:kinsoku w:val="0"/>
        <w:spacing w:line="520" w:lineRule="exact"/>
        <w:ind w:firstLine="560" w:firstLineChars="200"/>
      </w:pPr>
      <w:r>
        <w:rPr>
          <w:rFonts w:hint="eastAsia" w:ascii="宋体" w:hAnsi="宋体" w:cs="宋体"/>
          <w:sz w:val="28"/>
          <w:szCs w:val="28"/>
        </w:rPr>
        <w:t>（二）本合同签订后,双方依法签订的补充协议也是本合同文件的组成部分，当上述文件如有不明确或不一致之处，以合同约定次序在先者为准。</w:t>
      </w:r>
    </w:p>
    <w:p w14:paraId="428C58FF">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（三）本合同自双方的法定代表人（负责人）或授权代表签字并加盖单位公章之日起生效。</w:t>
      </w:r>
    </w:p>
    <w:p w14:paraId="4AB9486F">
      <w:pPr>
        <w:tabs>
          <w:tab w:val="left" w:pos="980"/>
        </w:tabs>
        <w:kinsoku w:val="0"/>
        <w:spacing w:line="520" w:lineRule="exact"/>
        <w:ind w:firstLine="560" w:firstLineChars="200"/>
        <w:rPr>
          <w:rFonts w:ascii="宋体" w:hAnsi="宋体" w:cs="宋体"/>
          <w:sz w:val="28"/>
          <w:szCs w:val="28"/>
        </w:rPr>
      </w:pPr>
      <w:r>
        <w:rPr>
          <w:rFonts w:hint="eastAsia" w:ascii="宋体" w:hAnsi="宋体" w:cs="宋体"/>
          <w:sz w:val="28"/>
          <w:szCs w:val="28"/>
        </w:rPr>
        <w:t>（四）本合同一式</w:t>
      </w:r>
      <w:r>
        <w:rPr>
          <w:rFonts w:hint="eastAsia" w:ascii="宋体" w:hAnsi="宋体" w:cs="宋体"/>
          <w:sz w:val="28"/>
          <w:szCs w:val="28"/>
          <w:u w:val="single"/>
        </w:rPr>
        <w:t xml:space="preserve"> 捌 </w:t>
      </w:r>
      <w:r>
        <w:rPr>
          <w:rFonts w:hint="eastAsia" w:ascii="宋体" w:hAnsi="宋体" w:cs="宋体"/>
          <w:sz w:val="28"/>
          <w:szCs w:val="28"/>
        </w:rPr>
        <w:t>份，其中，甲方执</w:t>
      </w:r>
      <w:r>
        <w:rPr>
          <w:rFonts w:hint="eastAsia" w:ascii="宋体" w:hAnsi="宋体" w:cs="宋体"/>
          <w:sz w:val="28"/>
          <w:szCs w:val="28"/>
          <w:u w:val="single"/>
        </w:rPr>
        <w:t xml:space="preserve"> 肆 </w:t>
      </w:r>
      <w:r>
        <w:rPr>
          <w:rFonts w:hint="eastAsia" w:ascii="宋体" w:hAnsi="宋体" w:cs="宋体"/>
          <w:sz w:val="28"/>
          <w:szCs w:val="28"/>
        </w:rPr>
        <w:t>份，乙方执</w:t>
      </w:r>
      <w:r>
        <w:rPr>
          <w:rFonts w:hint="eastAsia" w:ascii="宋体" w:hAnsi="宋体" w:cs="宋体"/>
          <w:sz w:val="28"/>
          <w:szCs w:val="28"/>
          <w:u w:val="single"/>
        </w:rPr>
        <w:t xml:space="preserve"> 肆 </w:t>
      </w:r>
      <w:r>
        <w:rPr>
          <w:rFonts w:hint="eastAsia" w:ascii="宋体" w:hAnsi="宋体" w:cs="宋体"/>
          <w:sz w:val="28"/>
          <w:szCs w:val="28"/>
        </w:rPr>
        <w:t>份，具有同等法律效力。</w:t>
      </w:r>
    </w:p>
    <w:p w14:paraId="2B5197EB">
      <w:pPr>
        <w:spacing w:line="520" w:lineRule="exact"/>
        <w:rPr>
          <w:rFonts w:ascii="宋体" w:hAnsi="宋体" w:cs="宋体"/>
          <w:sz w:val="28"/>
          <w:szCs w:val="28"/>
        </w:rPr>
      </w:pPr>
    </w:p>
    <w:p w14:paraId="49CCC419">
      <w:pPr>
        <w:tabs>
          <w:tab w:val="left" w:pos="980"/>
        </w:tabs>
        <w:kinsoku w:val="0"/>
        <w:spacing w:line="520" w:lineRule="exact"/>
        <w:ind w:firstLine="1400" w:firstLineChars="500"/>
        <w:rPr>
          <w:rFonts w:ascii="宋体" w:hAnsi="宋体" w:cs="宋体"/>
          <w:sz w:val="28"/>
          <w:szCs w:val="28"/>
        </w:rPr>
      </w:pPr>
      <w:r>
        <w:rPr>
          <w:rFonts w:hint="eastAsia" w:ascii="宋体" w:hAnsi="宋体" w:cs="宋体"/>
          <w:sz w:val="28"/>
          <w:szCs w:val="28"/>
        </w:rPr>
        <w:t>甲方：</w:t>
      </w:r>
      <w:r>
        <w:rPr>
          <w:rFonts w:hint="eastAsia" w:ascii="宋体" w:hAnsi="宋体" w:cs="宋体"/>
          <w:sz w:val="28"/>
          <w:szCs w:val="28"/>
          <w:u w:val="single"/>
        </w:rPr>
        <w:t xml:space="preserve">      陕西省公路局（盖章）       </w:t>
      </w:r>
      <w:r>
        <w:rPr>
          <w:rFonts w:hint="eastAsia" w:ascii="宋体" w:hAnsi="宋体" w:cs="宋体"/>
          <w:sz w:val="28"/>
          <w:szCs w:val="28"/>
        </w:rPr>
        <w:t xml:space="preserve">                  </w:t>
      </w:r>
    </w:p>
    <w:p w14:paraId="7A3BFA10">
      <w:pPr>
        <w:tabs>
          <w:tab w:val="left" w:pos="980"/>
        </w:tabs>
        <w:kinsoku w:val="0"/>
        <w:spacing w:line="520" w:lineRule="exact"/>
        <w:ind w:firstLine="1400" w:firstLineChars="500"/>
        <w:rPr>
          <w:rFonts w:ascii="宋体" w:hAnsi="宋体" w:cs="宋体"/>
          <w:sz w:val="28"/>
          <w:szCs w:val="28"/>
        </w:rPr>
      </w:pPr>
      <w:r>
        <w:rPr>
          <w:rFonts w:hint="eastAsia" w:ascii="宋体" w:hAnsi="宋体" w:cs="宋体"/>
          <w:sz w:val="28"/>
          <w:szCs w:val="28"/>
        </w:rPr>
        <w:t xml:space="preserve">地 址：陕西省西安市碑林区含光北路110号 </w:t>
      </w:r>
    </w:p>
    <w:p w14:paraId="497E32F9">
      <w:pPr>
        <w:tabs>
          <w:tab w:val="left" w:pos="980"/>
        </w:tabs>
        <w:kinsoku w:val="0"/>
        <w:spacing w:line="520" w:lineRule="exact"/>
        <w:ind w:firstLine="1400" w:firstLineChars="500"/>
        <w:rPr>
          <w:rFonts w:ascii="宋体" w:hAnsi="宋体" w:cs="宋体"/>
          <w:sz w:val="28"/>
          <w:szCs w:val="28"/>
        </w:rPr>
      </w:pPr>
      <w:r>
        <w:rPr>
          <w:rFonts w:hint="eastAsia" w:ascii="宋体" w:hAnsi="宋体" w:cs="宋体"/>
          <w:sz w:val="28"/>
          <w:szCs w:val="28"/>
        </w:rPr>
        <w:t>开户行及账号：611301033018010000003</w:t>
      </w:r>
    </w:p>
    <w:p w14:paraId="1EA57B73">
      <w:pPr>
        <w:tabs>
          <w:tab w:val="left" w:pos="980"/>
        </w:tabs>
        <w:kinsoku w:val="0"/>
        <w:spacing w:line="520" w:lineRule="exact"/>
        <w:ind w:firstLine="3360" w:firstLineChars="1200"/>
        <w:rPr>
          <w:rFonts w:ascii="宋体" w:hAnsi="宋体" w:cs="宋体"/>
          <w:sz w:val="28"/>
          <w:szCs w:val="28"/>
        </w:rPr>
      </w:pPr>
      <w:r>
        <w:rPr>
          <w:rFonts w:hint="eastAsia" w:ascii="宋体" w:hAnsi="宋体" w:cs="宋体"/>
          <w:sz w:val="28"/>
          <w:szCs w:val="28"/>
        </w:rPr>
        <w:t xml:space="preserve">交通银行西安城南支行                                   </w:t>
      </w:r>
    </w:p>
    <w:p w14:paraId="07F3D936">
      <w:pPr>
        <w:tabs>
          <w:tab w:val="left" w:pos="980"/>
        </w:tabs>
        <w:kinsoku w:val="0"/>
        <w:spacing w:line="520" w:lineRule="exact"/>
        <w:ind w:firstLine="1400" w:firstLineChars="500"/>
        <w:rPr>
          <w:rFonts w:ascii="宋体" w:hAnsi="宋体" w:cs="宋体"/>
          <w:sz w:val="28"/>
          <w:szCs w:val="28"/>
        </w:rPr>
      </w:pPr>
      <w:r>
        <w:rPr>
          <w:rFonts w:hint="eastAsia" w:ascii="宋体" w:hAnsi="宋体" w:cs="宋体"/>
          <w:sz w:val="28"/>
          <w:szCs w:val="28"/>
        </w:rPr>
        <w:t xml:space="preserve">法定代表人或其授权                   </w:t>
      </w:r>
    </w:p>
    <w:p w14:paraId="02166F59">
      <w:pPr>
        <w:tabs>
          <w:tab w:val="left" w:pos="980"/>
        </w:tabs>
        <w:kinsoku w:val="0"/>
        <w:spacing w:line="520" w:lineRule="exact"/>
        <w:ind w:firstLine="1400" w:firstLineChars="500"/>
        <w:rPr>
          <w:rFonts w:ascii="宋体" w:hAnsi="宋体" w:cs="宋体"/>
          <w:sz w:val="28"/>
          <w:szCs w:val="28"/>
          <w:u w:val="single"/>
        </w:rPr>
      </w:pPr>
      <w:r>
        <w:rPr>
          <w:rFonts w:hint="eastAsia" w:ascii="宋体" w:hAnsi="宋体" w:cs="宋体"/>
          <w:sz w:val="28"/>
          <w:szCs w:val="28"/>
        </w:rPr>
        <w:t xml:space="preserve">的代理人：（签字） </w:t>
      </w:r>
      <w:r>
        <w:rPr>
          <w:rFonts w:hint="eastAsia" w:ascii="宋体" w:hAnsi="宋体" w:cs="宋体"/>
          <w:sz w:val="28"/>
          <w:szCs w:val="28"/>
          <w:u w:val="single"/>
        </w:rPr>
        <w:t xml:space="preserve">                    </w:t>
      </w:r>
    </w:p>
    <w:p w14:paraId="3B0BB813">
      <w:pPr>
        <w:spacing w:line="520" w:lineRule="exact"/>
        <w:ind w:firstLine="420"/>
        <w:rPr>
          <w:rFonts w:ascii="宋体" w:hAnsi="宋体" w:cs="宋体"/>
          <w:sz w:val="28"/>
          <w:szCs w:val="28"/>
          <w:lang w:eastAsia="zh-Hans"/>
        </w:rPr>
      </w:pPr>
      <w:r>
        <w:rPr>
          <w:rFonts w:hint="eastAsia"/>
        </w:rPr>
        <w:t xml:space="preserve">          </w:t>
      </w:r>
    </w:p>
    <w:p w14:paraId="234E8C8A">
      <w:pPr>
        <w:pStyle w:val="8"/>
        <w:spacing w:line="520" w:lineRule="exact"/>
        <w:rPr>
          <w:rFonts w:hint="default" w:ascii="宋体" w:hAnsi="宋体" w:eastAsia="宋体" w:cs="宋体"/>
          <w:sz w:val="28"/>
          <w:szCs w:val="28"/>
          <w:u w:val="single"/>
        </w:rPr>
      </w:pPr>
      <w:r>
        <w:rPr>
          <w:rFonts w:ascii="宋体" w:hAnsi="宋体" w:eastAsia="宋体" w:cs="宋体"/>
          <w:sz w:val="28"/>
          <w:szCs w:val="28"/>
        </w:rPr>
        <w:t xml:space="preserve"> </w:t>
      </w:r>
      <w:r>
        <w:rPr>
          <w:rFonts w:ascii="宋体" w:hAnsi="宋体" w:eastAsia="宋体" w:cs="宋体"/>
          <w:sz w:val="28"/>
          <w:szCs w:val="28"/>
          <w:lang w:eastAsia="zh-CN"/>
        </w:rPr>
        <w:t xml:space="preserve">        </w:t>
      </w:r>
      <w:r>
        <w:rPr>
          <w:rFonts w:ascii="宋体" w:hAnsi="宋体" w:eastAsia="宋体" w:cs="宋体"/>
          <w:sz w:val="28"/>
          <w:szCs w:val="28"/>
        </w:rPr>
        <w:t xml:space="preserve"> </w:t>
      </w:r>
      <w:r>
        <w:rPr>
          <w:rFonts w:ascii="宋体" w:hAnsi="宋体" w:eastAsia="宋体" w:cs="宋体"/>
          <w:sz w:val="28"/>
          <w:szCs w:val="28"/>
          <w:lang w:eastAsia="zh-CN"/>
        </w:rPr>
        <w:t>乙  方</w:t>
      </w:r>
      <w:r>
        <w:rPr>
          <w:rFonts w:ascii="宋体" w:hAnsi="宋体" w:eastAsia="宋体" w:cs="宋体"/>
          <w:sz w:val="28"/>
          <w:szCs w:val="28"/>
        </w:rPr>
        <w:t>：</w:t>
      </w:r>
      <w:r>
        <w:rPr>
          <w:rFonts w:ascii="宋体" w:hAnsi="宋体" w:eastAsia="宋体" w:cs="宋体"/>
          <w:sz w:val="28"/>
          <w:szCs w:val="28"/>
          <w:u w:val="single"/>
          <w:lang w:eastAsia="zh-CN"/>
        </w:rPr>
        <w:t xml:space="preserve">                        </w:t>
      </w:r>
      <w:r>
        <w:rPr>
          <w:rFonts w:ascii="宋体" w:hAnsi="宋体" w:eastAsia="宋体" w:cs="宋体"/>
          <w:sz w:val="28"/>
          <w:szCs w:val="28"/>
          <w:u w:val="single"/>
        </w:rPr>
        <w:t>（盖章）</w:t>
      </w:r>
    </w:p>
    <w:p w14:paraId="6CC81AA3">
      <w:pPr>
        <w:pStyle w:val="8"/>
        <w:spacing w:line="520" w:lineRule="exact"/>
        <w:rPr>
          <w:rFonts w:hint="default" w:ascii="宋体" w:hAnsi="宋体" w:eastAsia="宋体" w:cs="宋体"/>
          <w:sz w:val="28"/>
          <w:szCs w:val="28"/>
          <w:u w:val="single"/>
        </w:rPr>
      </w:pPr>
      <w:r>
        <w:rPr>
          <w:rFonts w:ascii="宋体" w:hAnsi="宋体" w:eastAsia="宋体" w:cs="宋体"/>
          <w:sz w:val="28"/>
          <w:szCs w:val="28"/>
        </w:rPr>
        <w:t xml:space="preserve"> </w:t>
      </w:r>
      <w:r>
        <w:rPr>
          <w:rFonts w:ascii="宋体" w:hAnsi="宋体" w:eastAsia="宋体" w:cs="宋体"/>
          <w:sz w:val="28"/>
          <w:szCs w:val="28"/>
          <w:lang w:eastAsia="zh-CN"/>
        </w:rPr>
        <w:t xml:space="preserve">         </w:t>
      </w:r>
      <w:r>
        <w:rPr>
          <w:rFonts w:ascii="宋体" w:hAnsi="宋体" w:eastAsia="宋体" w:cs="宋体"/>
          <w:sz w:val="28"/>
          <w:szCs w:val="28"/>
        </w:rPr>
        <w:t>地  址：</w:t>
      </w:r>
      <w:r>
        <w:rPr>
          <w:rFonts w:ascii="宋体" w:hAnsi="宋体" w:eastAsia="宋体" w:cs="宋体"/>
          <w:sz w:val="28"/>
          <w:szCs w:val="28"/>
          <w:u w:val="single"/>
          <w:lang w:eastAsia="zh-CN"/>
        </w:rPr>
        <w:t xml:space="preserve">                             </w:t>
      </w:r>
      <w:r>
        <w:rPr>
          <w:rFonts w:ascii="宋体" w:hAnsi="宋体" w:eastAsia="宋体" w:cs="宋体"/>
          <w:sz w:val="28"/>
          <w:szCs w:val="28"/>
          <w:u w:val="single"/>
        </w:rPr>
        <w:t xml:space="preserve">  </w:t>
      </w:r>
    </w:p>
    <w:p w14:paraId="67611536">
      <w:pPr>
        <w:tabs>
          <w:tab w:val="left" w:pos="980"/>
        </w:tabs>
        <w:kinsoku w:val="0"/>
        <w:spacing w:line="520" w:lineRule="exact"/>
        <w:ind w:firstLine="1400" w:firstLineChars="500"/>
        <w:rPr>
          <w:rFonts w:ascii="宋体" w:hAnsi="宋体" w:cs="宋体"/>
          <w:bCs/>
          <w:sz w:val="28"/>
          <w:szCs w:val="28"/>
          <w:u w:val="single"/>
          <w:lang w:bidi="ar"/>
        </w:rPr>
      </w:pPr>
      <w:r>
        <w:rPr>
          <w:rFonts w:hint="eastAsia" w:ascii="宋体" w:hAnsi="宋体" w:cs="宋体"/>
          <w:sz w:val="28"/>
          <w:szCs w:val="28"/>
        </w:rPr>
        <w:t>开户行：</w:t>
      </w:r>
      <w:r>
        <w:rPr>
          <w:rFonts w:hint="eastAsia" w:ascii="宋体" w:hAnsi="宋体" w:cs="宋体"/>
          <w:bCs/>
          <w:sz w:val="28"/>
          <w:szCs w:val="28"/>
          <w:u w:val="single"/>
          <w:lang w:bidi="ar"/>
        </w:rPr>
        <w:t xml:space="preserve">                               </w:t>
      </w:r>
    </w:p>
    <w:p w14:paraId="19E3905A">
      <w:pPr>
        <w:ind w:firstLine="1400" w:firstLineChars="500"/>
        <w:rPr>
          <w:rFonts w:ascii="宋体" w:hAnsi="宋体" w:cs="宋体"/>
          <w:sz w:val="28"/>
          <w:szCs w:val="28"/>
        </w:rPr>
      </w:pPr>
      <w:r>
        <w:rPr>
          <w:rFonts w:hint="eastAsia" w:ascii="宋体" w:hAnsi="宋体" w:cs="宋体"/>
          <w:bCs/>
          <w:sz w:val="28"/>
          <w:szCs w:val="28"/>
          <w:lang w:bidi="ar"/>
        </w:rPr>
        <w:t>账  号：</w:t>
      </w:r>
      <w:r>
        <w:rPr>
          <w:rFonts w:hint="eastAsia" w:ascii="宋体" w:hAnsi="宋体" w:cs="宋体"/>
          <w:bCs/>
          <w:sz w:val="28"/>
          <w:szCs w:val="28"/>
          <w:u w:val="single"/>
          <w:lang w:bidi="ar"/>
        </w:rPr>
        <w:t xml:space="preserve">                               </w:t>
      </w:r>
      <w:r>
        <w:rPr>
          <w:rFonts w:hint="eastAsia" w:ascii="宋体" w:hAnsi="宋体" w:cs="宋体"/>
          <w:sz w:val="28"/>
          <w:szCs w:val="28"/>
        </w:rPr>
        <w:t xml:space="preserve">     </w:t>
      </w:r>
    </w:p>
    <w:p w14:paraId="2E52F1F8">
      <w:pPr>
        <w:tabs>
          <w:tab w:val="left" w:pos="980"/>
        </w:tabs>
        <w:kinsoku w:val="0"/>
        <w:spacing w:line="520" w:lineRule="exact"/>
        <w:ind w:firstLine="1400" w:firstLineChars="500"/>
        <w:rPr>
          <w:rFonts w:ascii="宋体" w:hAnsi="宋体" w:cs="宋体"/>
          <w:sz w:val="28"/>
          <w:szCs w:val="28"/>
        </w:rPr>
      </w:pPr>
      <w:r>
        <w:rPr>
          <w:rFonts w:hint="eastAsia" w:ascii="宋体" w:hAnsi="宋体" w:cs="宋体"/>
          <w:sz w:val="28"/>
          <w:szCs w:val="28"/>
        </w:rPr>
        <w:t xml:space="preserve">法定代表人或其授权                   </w:t>
      </w:r>
    </w:p>
    <w:p w14:paraId="6A9694E5">
      <w:pPr>
        <w:tabs>
          <w:tab w:val="left" w:pos="980"/>
        </w:tabs>
        <w:kinsoku w:val="0"/>
        <w:spacing w:line="520" w:lineRule="exact"/>
        <w:ind w:firstLine="1400" w:firstLineChars="500"/>
        <w:rPr>
          <w:rFonts w:ascii="宋体" w:hAnsi="宋体" w:cs="宋体"/>
          <w:sz w:val="28"/>
          <w:szCs w:val="28"/>
          <w:u w:val="single"/>
        </w:rPr>
      </w:pPr>
      <w:r>
        <w:rPr>
          <w:rFonts w:hint="eastAsia" w:ascii="宋体" w:hAnsi="宋体" w:cs="宋体"/>
          <w:sz w:val="28"/>
          <w:szCs w:val="28"/>
        </w:rPr>
        <w:t xml:space="preserve">的代理人：（签字） </w:t>
      </w:r>
      <w:r>
        <w:rPr>
          <w:rFonts w:hint="eastAsia" w:ascii="宋体" w:hAnsi="宋体" w:cs="宋体"/>
          <w:sz w:val="28"/>
          <w:szCs w:val="28"/>
          <w:u w:val="single"/>
        </w:rPr>
        <w:t xml:space="preserve">                    </w:t>
      </w:r>
    </w:p>
    <w:p w14:paraId="7D86D4EA">
      <w:pPr>
        <w:spacing w:line="520" w:lineRule="exact"/>
        <w:ind w:firstLine="420"/>
        <w:rPr>
          <w:rFonts w:ascii="宋体" w:hAnsi="宋体" w:cs="宋体"/>
          <w:b/>
          <w:lang w:eastAsia="zh-Hans"/>
        </w:rPr>
      </w:pPr>
      <w:r>
        <w:rPr>
          <w:rFonts w:hint="eastAsia"/>
        </w:rPr>
        <w:t xml:space="preserve">                                                 </w:t>
      </w:r>
      <w:r>
        <w:rPr>
          <w:rFonts w:hint="eastAsia" w:ascii="宋体" w:hAnsi="宋体" w:cs="宋体"/>
          <w:sz w:val="28"/>
          <w:szCs w:val="28"/>
          <w:lang w:eastAsia="zh-Hans"/>
        </w:rPr>
        <w:t xml:space="preserve">年 </w:t>
      </w:r>
      <w:r>
        <w:rPr>
          <w:rFonts w:ascii="宋体" w:hAnsi="宋体" w:cs="宋体"/>
          <w:sz w:val="28"/>
          <w:szCs w:val="28"/>
          <w:lang w:eastAsia="zh-Hans"/>
        </w:rPr>
        <w:t xml:space="preserve"> </w:t>
      </w:r>
      <w:r>
        <w:rPr>
          <w:rFonts w:hint="eastAsia" w:ascii="宋体" w:hAnsi="宋体" w:cs="宋体"/>
          <w:sz w:val="28"/>
          <w:szCs w:val="28"/>
        </w:rPr>
        <w:t xml:space="preserve"> </w:t>
      </w:r>
      <w:r>
        <w:rPr>
          <w:rFonts w:hint="eastAsia" w:ascii="宋体" w:hAnsi="宋体" w:cs="宋体"/>
          <w:sz w:val="28"/>
          <w:szCs w:val="28"/>
          <w:lang w:eastAsia="zh-Hans"/>
        </w:rPr>
        <w:t>月</w:t>
      </w:r>
      <w:r>
        <w:rPr>
          <w:rFonts w:hint="eastAsia" w:ascii="宋体" w:hAnsi="宋体" w:cs="宋体"/>
          <w:sz w:val="28"/>
          <w:szCs w:val="28"/>
        </w:rPr>
        <w:t xml:space="preserve">   </w:t>
      </w:r>
      <w:r>
        <w:rPr>
          <w:rFonts w:hint="eastAsia" w:ascii="宋体" w:hAnsi="宋体" w:cs="宋体"/>
          <w:sz w:val="28"/>
          <w:szCs w:val="28"/>
          <w:lang w:eastAsia="zh-Hans"/>
        </w:rPr>
        <w:t>日</w:t>
      </w:r>
    </w:p>
    <w:p w14:paraId="6C0082EB">
      <w:bookmarkStart w:id="0" w:name="_GoBack"/>
      <w:bookmarkEnd w:id="0"/>
    </w:p>
    <w:sectPr>
      <w:footerReference r:id="rId5" w:type="default"/>
      <w:pgSz w:w="11906" w:h="16838"/>
      <w:pgMar w:top="1440" w:right="1800" w:bottom="1440" w:left="1800" w:header="851" w:footer="992" w:gutter="0"/>
      <w:pgNumType w:start="0"/>
      <w:cols w:space="425" w:num="1"/>
      <w:titlePg/>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4207535"/>
      <w:docPartObj>
        <w:docPartGallery w:val="autotext"/>
      </w:docPartObj>
    </w:sdtPr>
    <w:sdtEndPr>
      <w:rPr>
        <w:rFonts w:ascii="宋体" w:hAnsi="宋体"/>
        <w:szCs w:val="18"/>
      </w:rPr>
    </w:sdtEndPr>
    <w:sdtContent>
      <w:p w14:paraId="003D8A68">
        <w:pPr>
          <w:pStyle w:val="5"/>
          <w:jc w:val="center"/>
          <w:rPr>
            <w:rFonts w:ascii="宋体" w:hAnsi="宋体"/>
            <w:szCs w:val="18"/>
          </w:rPr>
        </w:pPr>
        <w:r>
          <w:rPr>
            <w:rFonts w:ascii="宋体" w:hAnsi="宋体"/>
            <w:szCs w:val="18"/>
          </w:rPr>
          <w:fldChar w:fldCharType="begin"/>
        </w:r>
        <w:r>
          <w:rPr>
            <w:rFonts w:ascii="宋体" w:hAnsi="宋体"/>
            <w:szCs w:val="18"/>
          </w:rPr>
          <w:instrText xml:space="preserve">PAGE   \* MERGEFORMAT</w:instrText>
        </w:r>
        <w:r>
          <w:rPr>
            <w:rFonts w:ascii="宋体" w:hAnsi="宋体"/>
            <w:szCs w:val="18"/>
          </w:rPr>
          <w:fldChar w:fldCharType="separate"/>
        </w:r>
        <w:r>
          <w:rPr>
            <w:rFonts w:ascii="宋体" w:hAnsi="宋体"/>
            <w:szCs w:val="18"/>
            <w:lang w:val="zh-CN"/>
          </w:rPr>
          <w:t>2</w:t>
        </w:r>
        <w:r>
          <w:rPr>
            <w:rFonts w:ascii="宋体" w:hAnsi="宋体"/>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804D0"/>
    <w:rsid w:val="06C80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4"/>
    <w:basedOn w:val="1"/>
    <w:next w:val="1"/>
    <w:qFormat/>
    <w:uiPriority w:val="0"/>
    <w:pPr>
      <w:spacing w:before="260" w:after="120" w:line="288" w:lineRule="auto"/>
      <w:jc w:val="left"/>
      <w:outlineLvl w:val="3"/>
    </w:pPr>
    <w:rPr>
      <w:rFonts w:ascii="Arial" w:hAnsi="Arial" w:eastAsia="等线" w:cs="Arial"/>
      <w:b/>
      <w:bCs/>
      <w:sz w:val="28"/>
      <w:szCs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spacing w:after="120"/>
    </w:pPr>
  </w:style>
  <w:style w:type="paragraph" w:styleId="5">
    <w:name w:val="footer"/>
    <w:basedOn w:val="1"/>
    <w:qFormat/>
    <w:uiPriority w:val="99"/>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2026-05-21T06:11:00Z</dcterms:created>
  <dc:creator>Someone</dc:creator>
  <cp:lastModifiedBy>Someone</cp:lastModifiedBy>
  <dcterms:modified xsi:type="dcterms:W3CDTF">2026-05-21T06:12:19Z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2584381BE6144F798340BC3D3570B8AB_11</vt:lpwstr>
  </property>
  <property fmtid="{D5CDD505-2E9C-101B-9397-08002B2CF9AE}" pid="4" name="KSOTemplateDocerSaveRecord">
    <vt:lpwstr>eyJoZGlkIjoiMDZlYjg2MjU4NjhhMzVjNzEyN2VjMmI1YzAxOGQ0MjQiLCJ1c2VySWQiOiIyMzM0ODQ3NjIifQ==</vt:lpwstr>
  </property>
</Properties>
</file>