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 w:ascii="Calibri" w:hAnsi="Calibri" w:eastAsia="宋体" w:cs="Times New Roman"/>
          <w:color w:val="auto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color w:val="auto"/>
          <w:sz w:val="36"/>
          <w:szCs w:val="36"/>
          <w:lang w:val="en-US" w:eastAsia="zh-CN"/>
        </w:rPr>
        <w:t>服务方案</w:t>
      </w:r>
    </w:p>
    <w:p w14:paraId="38CE5670">
      <w:pPr>
        <w:numPr>
          <w:ilvl w:val="0"/>
          <w:numId w:val="0"/>
        </w:numPr>
        <w:rPr>
          <w:rFonts w:hint="default" w:ascii="Calibri" w:hAnsi="Calibri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注：参照采购文件《第五章 评标办法》各条款的要求，结合第三章《招标项目技术、服务、商务及其他要求》供应商自行编写。</w:t>
      </w:r>
    </w:p>
    <w:p w14:paraId="59761397">
      <w:pPr>
        <w:rPr>
          <w:rFonts w:hint="default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D7D72BC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dcterms:created xsi:type="dcterms:W3CDTF">2018-05-27T17:24:00Z</dcterms:created>
  <dcterms:modified xsi:type="dcterms:W3CDTF">2026-07-03T07:32:16Z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KSOTemplateDocerSaveRecord">
    <vt:lpwstr>eyJoZGlkIjoiMzRlNzcxODliYTIzNDJjYjQ1N2EzMGZmZDA4MmNjYjciLCJ1c2VySWQiOiI1MTgyODA3In0=</vt:lpwstr>
  </property>
  <property fmtid="{D5CDD505-2E9C-101B-9397-08002B2CF9AE}" pid="6" name="ICV">
    <vt:lpwstr>3B9AB79511B0467E9DEBBE2D0D5DC404_12</vt:lpwstr>
  </property>
</Properties>
</file>