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1A37C" w14:textId="77777777" w:rsidR="00BF5FC4" w:rsidRDefault="00000000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  <w:lang w:eastAsia="zh-CN"/>
        </w:rPr>
      </w:pPr>
      <w:bookmarkStart w:id="0" w:name="_Toc195775525"/>
      <w:bookmarkStart w:id="1" w:name="_Toc515216814"/>
      <w:bookmarkStart w:id="2" w:name="_Toc121401026"/>
      <w:bookmarkStart w:id="3" w:name="_Toc175212474"/>
      <w:bookmarkStart w:id="4" w:name="_Toc176340510"/>
      <w:bookmarkStart w:id="5" w:name="_Toc191459220"/>
      <w:bookmarkStart w:id="6" w:name="_Toc113350822"/>
      <w:bookmarkStart w:id="7" w:name="_Toc212731231"/>
      <w:bookmarkStart w:id="8" w:name="_Toc234331959"/>
      <w:bookmarkStart w:id="9" w:name="_Toc224894899"/>
      <w:bookmarkStart w:id="10" w:name="_Toc5693434"/>
      <w:r>
        <w:rPr>
          <w:rFonts w:ascii="宋体" w:eastAsia="宋体" w:hAnsi="宋体"/>
          <w:b/>
          <w:sz w:val="24"/>
          <w:szCs w:val="24"/>
        </w:rPr>
        <w:t xml:space="preserve">格式 </w:t>
      </w:r>
      <w:bookmarkStart w:id="11" w:name="_Hlk190178137"/>
      <w:r>
        <w:rPr>
          <w:rFonts w:ascii="宋体" w:eastAsia="宋体" w:hAnsi="宋体"/>
          <w:b/>
          <w:sz w:val="24"/>
          <w:szCs w:val="24"/>
        </w:rPr>
        <w:t>分项报价表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1B30A81" w14:textId="77777777" w:rsidR="00BF5FC4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项目编号</w:t>
      </w:r>
      <w:r>
        <w:rPr>
          <w:rFonts w:ascii="宋体" w:eastAsia="宋体" w:hAnsi="宋体" w:hint="eastAsia"/>
          <w:sz w:val="24"/>
        </w:rPr>
        <w:t>：</w:t>
      </w:r>
      <w:r>
        <w:rPr>
          <w:rFonts w:ascii="宋体" w:eastAsia="宋体" w:hAnsi="宋体" w:hint="eastAsia"/>
          <w:sz w:val="24"/>
          <w:u w:val="single"/>
        </w:rPr>
        <w:t xml:space="preserve">                                           </w:t>
      </w:r>
    </w:p>
    <w:p w14:paraId="1CA6A1F3" w14:textId="77777777" w:rsidR="00BF5FC4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项目名称：</w:t>
      </w:r>
      <w:r>
        <w:rPr>
          <w:rFonts w:ascii="宋体" w:eastAsia="宋体" w:hAnsi="宋体" w:hint="eastAsia"/>
          <w:sz w:val="24"/>
          <w:u w:val="single"/>
        </w:rPr>
        <w:t xml:space="preserve">                                           </w:t>
      </w:r>
    </w:p>
    <w:p w14:paraId="3F9FABC3" w14:textId="77777777" w:rsidR="00BF5FC4" w:rsidRDefault="00000000">
      <w:pPr>
        <w:spacing w:line="360" w:lineRule="auto"/>
        <w:jc w:val="righ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单位：元（保留两位小数）</w:t>
      </w:r>
    </w:p>
    <w:p w14:paraId="6B8D326D" w14:textId="77777777" w:rsidR="00BF5FC4" w:rsidRDefault="00BF5FC4">
      <w:pPr>
        <w:rPr>
          <w:rFonts w:ascii="宋体" w:eastAsia="宋体" w:hAnsi="宋体" w:hint="eastAsia"/>
          <w:sz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8"/>
        <w:gridCol w:w="922"/>
        <w:gridCol w:w="2780"/>
        <w:gridCol w:w="562"/>
        <w:gridCol w:w="620"/>
        <w:gridCol w:w="619"/>
        <w:gridCol w:w="617"/>
        <w:gridCol w:w="615"/>
        <w:gridCol w:w="615"/>
        <w:gridCol w:w="614"/>
      </w:tblGrid>
      <w:tr w:rsidR="0081708B" w:rsidRPr="00E14539" w14:paraId="17F80784" w14:textId="77777777" w:rsidTr="0081708B">
        <w:trPr>
          <w:trHeight w:val="20"/>
        </w:trPr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02DDB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top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1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C1D32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top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</w:rPr>
              <w:t>货物名称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90412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DF883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30D07" w14:textId="6D375990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</w:rPr>
              <w:t>品牌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ED792" w14:textId="7F73DA2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</w:rPr>
              <w:t>型号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5EA38" w14:textId="1A84F94A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</w:rPr>
              <w:t>单价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90240" w14:textId="7A5C4DBE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</w:rPr>
              <w:t>总价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3887E" w14:textId="5ECA18DF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  <w:tr w:rsidR="0081708B" w:rsidRPr="00E14539" w14:paraId="73F14F24" w14:textId="77777777" w:rsidTr="0081708B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52035" w14:textId="6247FF8E" w:rsidR="0081708B" w:rsidRPr="00E14539" w:rsidRDefault="0081708B" w:rsidP="003D20F5">
            <w:pPr>
              <w:spacing w:line="360" w:lineRule="auto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  <w:t xml:space="preserve">一、展项一 身临其境：多感官交互的沉浸式时空隧道 </w:t>
            </w:r>
          </w:p>
        </w:tc>
      </w:tr>
      <w:tr w:rsidR="0081708B" w:rsidRPr="00E14539" w14:paraId="2B59ACF7" w14:textId="77777777" w:rsidTr="0081708B">
        <w:trPr>
          <w:trHeight w:val="20"/>
        </w:trPr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619A2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21193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软件系统</w:t>
            </w: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9174F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沉浸式互动播控系统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0028C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E8E52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项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E6EF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988C6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1141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3053E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6DB59" w14:textId="1BA90A76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7FB69BE6" w14:textId="77777777" w:rsidTr="0081708B">
        <w:trPr>
          <w:trHeight w:val="20"/>
        </w:trPr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D4C16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C9EFD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内容制作</w:t>
            </w: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C3630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影片内容制作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7A707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F9E58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项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34C4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0F916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D137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CE4A8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A77E6" w14:textId="71ECF416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02CFF2AF" w14:textId="77777777" w:rsidTr="0081708B">
        <w:trPr>
          <w:trHeight w:val="20"/>
        </w:trPr>
        <w:tc>
          <w:tcPr>
            <w:tcW w:w="3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7D598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9F89E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硬件配置</w:t>
            </w: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39B6B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激光工程投影机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E1F6D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88458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1028A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EDCBE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ADEA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73AD8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A0573" w14:textId="48BCD3D4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</w:p>
        </w:tc>
      </w:tr>
      <w:tr w:rsidR="0081708B" w:rsidRPr="00E14539" w14:paraId="0887B8A4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DD83F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DDD55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0B468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投影短焦镜头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5F244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BF78A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只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D3970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B88CA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0317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346E5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444FE" w14:textId="0939273F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611CF7B7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32280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F67CF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E4BD7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融合软件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03033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5FE1A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通道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8D663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63695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BABC0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3C853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202A9" w14:textId="42E3A312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73380490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81E18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746CC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3F645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融合服务器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BA010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86E57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C6468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80DB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45D9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DDDD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DC1FE" w14:textId="7058E95F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5325BE66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3F99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B7B5C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86046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多屏拓展仪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22DD5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4F409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FE630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69BEC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3B4A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D3E1D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2C4D3" w14:textId="2F3381F4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4CE7863C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63089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0DDAD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4EA87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HD-</w:t>
            </w:r>
            <w:proofErr w:type="spellStart"/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BaseT</w:t>
            </w:r>
            <w:proofErr w:type="spellEnd"/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传输器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5E4C0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5A44B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套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C289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34F2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91973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AC71E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CA58A" w14:textId="2514BB86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5DE4D06C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5833C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89406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3945A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激光雷达 PAVO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F2960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2F1D7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proofErr w:type="gramStart"/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个</w:t>
            </w:r>
            <w:proofErr w:type="gramEnd"/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4C71D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9A9FD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510C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4FDFE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46DCC" w14:textId="46658FA8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14D40F3F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CAA9C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9E150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58E36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雷达互动程序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D606C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8C88E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套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A7938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7B8A8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DE5DE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81FF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2C7B4" w14:textId="0ED0CA93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70EBC49F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9A8F9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41E10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24234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定阻音箱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27811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50056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AA328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CF7DF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700CD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B4C21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ACD1E" w14:textId="1BEE901C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7F30C245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307F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5607A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308AE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数字功放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0C550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E808E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802CC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A69C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C2DBD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B5168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6900B" w14:textId="74444C2D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2EABADAD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9CDD3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9DBC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0A5F2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音频效果器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B3A83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08855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4601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56159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3388C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27DD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B0F6D" w14:textId="47DEF4BF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4854630F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2A0F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5D269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5E633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体感氛围总控系统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D2D7C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6CAA8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项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23ED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9346E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533E5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40DE3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97C59" w14:textId="36E63961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0C5BC46B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912AF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EB46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C357A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特效风机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C6389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34CEC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9CE55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C33D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6F72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5F77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ABE85" w14:textId="1D059A8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7E670892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AF70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32C7E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EC805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自动水雾系统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C5762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13646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套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034B1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0805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7AA75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998D8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BF5F1" w14:textId="2EF2B86A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5456F477" w14:textId="77777777" w:rsidTr="0081708B">
        <w:trPr>
          <w:trHeight w:val="20"/>
        </w:trPr>
        <w:tc>
          <w:tcPr>
            <w:tcW w:w="3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0CA24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79FB7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空间改造</w:t>
            </w: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72B1C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场景搭建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DC648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40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CB4B0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㎡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73B90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ADAEC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FF47A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78D3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C996E" w14:textId="0F89643F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29392682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D5B7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A9CB9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B63C3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隧道造型结构制作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F01BD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27797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项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FF5F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45FC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832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8B480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2C414" w14:textId="7C507580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1CEB928E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70AA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FFF0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6C9DE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强弱电及点位布设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B10D5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1844A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项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9807F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C495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D94A1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7BE1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CB43E" w14:textId="09F155DD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5C30AD51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217DF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A880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128FE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灰色投影</w:t>
            </w:r>
            <w:proofErr w:type="gramStart"/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漆施工</w:t>
            </w:r>
            <w:proofErr w:type="gramEnd"/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E77CE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70A60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项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1105A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7646C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66516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F5479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5FE7C" w14:textId="2EC3C0FC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10336327" w14:textId="77777777" w:rsidTr="0081708B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5E733" w14:textId="7AE86006" w:rsidR="0081708B" w:rsidRPr="00E14539" w:rsidRDefault="0081708B" w:rsidP="003D20F5">
            <w:pPr>
              <w:spacing w:line="360" w:lineRule="auto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  <w:t>二、展项二 万物共生：多屏联动的自然生态全景</w:t>
            </w:r>
          </w:p>
        </w:tc>
      </w:tr>
      <w:tr w:rsidR="0081708B" w:rsidRPr="00E14539" w14:paraId="74BDF2B8" w14:textId="77777777" w:rsidTr="0081708B">
        <w:trPr>
          <w:trHeight w:val="20"/>
        </w:trPr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F778F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A58C1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软件系统</w:t>
            </w: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BB99C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中</w:t>
            </w:r>
            <w:proofErr w:type="gramStart"/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控软件</w:t>
            </w:r>
            <w:proofErr w:type="gramEnd"/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C52D1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1D7CC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项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5B733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3F913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AC688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4045A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073F9" w14:textId="2D4F1E8E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378B8516" w14:textId="77777777" w:rsidTr="0081708B">
        <w:trPr>
          <w:trHeight w:val="20"/>
        </w:trPr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55FD3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9F98A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内容制作</w:t>
            </w: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725CF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影片内容制作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247A6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36FCB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项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F76BE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17298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1014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5E4F1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472F8" w14:textId="6537D792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54FA5AFD" w14:textId="77777777" w:rsidTr="0081708B">
        <w:trPr>
          <w:trHeight w:val="20"/>
        </w:trPr>
        <w:tc>
          <w:tcPr>
            <w:tcW w:w="3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D7388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620BE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硬件配置</w:t>
            </w: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2E813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激光工程投影机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DEC95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9D523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543F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EF72E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BFDD9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8BB8E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284B9" w14:textId="3C3CB06B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2C28C69B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1751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53996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F079D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投影短焦镜头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3B687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E1E21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只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B21C9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58DA8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EC4A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E8BA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69D9A" w14:textId="245029C1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2A951D57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801D9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BBDFE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4A326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融合软件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3B589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7FC3F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通道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E1729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24826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8F1D0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20429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4CE90" w14:textId="701F9A5E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4C3911AA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360D5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6A2A1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9FB84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媒体服务器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2C8B3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A5B63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770DC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AB7DC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C4D28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4388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0AF12" w14:textId="3C163DAF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4E51DEA6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7959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21B0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44B64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proofErr w:type="gramStart"/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多屏宝</w:t>
            </w:r>
            <w:proofErr w:type="gramEnd"/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CFF5D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D69EE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96910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22B2A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58C71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689B6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597EB" w14:textId="61B093E4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3D77F4C1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75CB3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C0310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E53F4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功放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79B00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1FCEF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A59F9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68BEE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85DC0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D334A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11D91" w14:textId="377DFCEF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5A96DF10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568F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928FF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680DF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吸顶音响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ADABA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60B1B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proofErr w:type="gramStart"/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个</w:t>
            </w:r>
            <w:proofErr w:type="gramEnd"/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B27A8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5DB3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5017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55D59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4D61D" w14:textId="4D858F40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315A7C0C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8626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49B8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E8EA3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定制32寸画框屏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2D6D7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89E7F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4A41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E2AA6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7D16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CE3C5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51DF0" w14:textId="6F6AE3AA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1B434A9F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5A11D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2BDB0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3CF00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定制43寸画框屏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8E01B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A52FD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2839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41F0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A522A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6F36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E6C08" w14:textId="6DAAF5DF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323487C3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275D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F051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3B48D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定制55寸画框屏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25398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DEE45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7939D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C8023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20B96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98A8E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AB73E" w14:textId="7C62468D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6CA80C20" w14:textId="77777777" w:rsidTr="0081708B">
        <w:trPr>
          <w:trHeight w:val="20"/>
        </w:trPr>
        <w:tc>
          <w:tcPr>
            <w:tcW w:w="3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90D32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C0A56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空间改造</w:t>
            </w: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5508C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投影吊架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FD363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D7693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套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1B36C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CF1F6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89CC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17F4E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AB7C0" w14:textId="778542D3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5003D98A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61D7E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6139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B2149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灯箱拆除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8D0A7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9560F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项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AB0AD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8F77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9D51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EF2D9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74A8D" w14:textId="0D5DA77C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2A0F3C82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D6690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47D9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25362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墙面修复及墙体施工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5AE6B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12B38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项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018DA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CB7D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B8C1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BF61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3CFFF" w14:textId="55E74E84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05518A92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11D05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321D5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5BA20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灰色投影</w:t>
            </w:r>
            <w:proofErr w:type="gramStart"/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漆施工</w:t>
            </w:r>
            <w:proofErr w:type="gramEnd"/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23DFB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0B6A8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项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B1CE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DFA7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68FA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C76C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BF0CC" w14:textId="36DBDB65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570D3F2E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DA8F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76F08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B704E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空间展陈升级改造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0377B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D26AD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项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5C26A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A6D10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20E76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8EEF1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18F25" w14:textId="60E575E6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76D8A357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D9F2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F7409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34114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弱电改造、线缆及机柜配套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484DE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A0D78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项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7AB1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5E8A6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0767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CE785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37FBF" w14:textId="4C236D1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2EA5541A" w14:textId="77777777" w:rsidTr="0081708B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F4274" w14:textId="1DEA9CD4" w:rsidR="0081708B" w:rsidRPr="00E14539" w:rsidRDefault="0081708B" w:rsidP="003D20F5">
            <w:pPr>
              <w:spacing w:line="360" w:lineRule="auto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  <w:t>三、智能播控系统</w:t>
            </w:r>
          </w:p>
        </w:tc>
      </w:tr>
      <w:tr w:rsidR="0081708B" w:rsidRPr="00E14539" w14:paraId="33585B3E" w14:textId="77777777" w:rsidTr="0081708B">
        <w:trPr>
          <w:trHeight w:val="20"/>
        </w:trPr>
        <w:tc>
          <w:tcPr>
            <w:tcW w:w="3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83BF2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065DE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硬件配置</w:t>
            </w: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0BCE8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中央控制系统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BE027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32A23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BFDF1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C731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0150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C9EF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43EC2" w14:textId="2E407BDD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47FEF027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11DEE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62D7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A3D2A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串口服务器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94A6D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90D16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91202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955EE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FAF7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B4EFF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80EDC" w14:textId="7CCAF664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4D034EA0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FE708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ECFBD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4311D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强电控制器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D3339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2FE20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B076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0DD00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4395C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4365D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C0B88" w14:textId="76F23911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1C69E0D1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C3176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22D79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737E0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无线WIFI覆盖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759B4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91341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套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CDB43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646A4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12C2E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0B11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45551" w14:textId="7C266AEB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4691C643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263F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2548D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259D2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中</w:t>
            </w:r>
            <w:proofErr w:type="gramStart"/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控软件</w:t>
            </w:r>
            <w:proofErr w:type="gramEnd"/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CBAC3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58CDA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套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A2FB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3E8F8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9CB5D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5CA63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96201" w14:textId="0EF73CD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670046FB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FC298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91B49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87FBD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播控软件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91C53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06B80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套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40313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DFB6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65E37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F846C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90C0D" w14:textId="3392205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3C543000" w14:textId="77777777" w:rsidTr="0081708B">
        <w:trPr>
          <w:trHeight w:val="20"/>
        </w:trPr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FF97B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2A58C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1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5B8BC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平板电脑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CEC13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95E55" w14:textId="77777777" w:rsidR="0081708B" w:rsidRPr="00E14539" w:rsidRDefault="0081708B" w:rsidP="003D20F5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E14539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6A091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228CD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E0C80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F4BF6" w14:textId="77777777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4BD04" w14:textId="0AB7DC69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</w:p>
        </w:tc>
      </w:tr>
      <w:tr w:rsidR="0081708B" w:rsidRPr="00E14539" w14:paraId="2E389D7C" w14:textId="77777777" w:rsidTr="0081708B">
        <w:trPr>
          <w:trHeight w:val="20"/>
        </w:trPr>
        <w:tc>
          <w:tcPr>
            <w:tcW w:w="8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50A62" w14:textId="77777777" w:rsidR="0081708B" w:rsidRDefault="0081708B" w:rsidP="003D20F5">
            <w:pPr>
              <w:spacing w:line="360" w:lineRule="auto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投标报价</w:t>
            </w:r>
          </w:p>
          <w:p w14:paraId="16E2E8AF" w14:textId="30861CA1" w:rsidR="0081708B" w:rsidRPr="00E14539" w:rsidRDefault="0081708B" w:rsidP="003D20F5">
            <w:pPr>
              <w:spacing w:line="360" w:lineRule="auto"/>
              <w:jc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合计</w:t>
            </w:r>
          </w:p>
        </w:tc>
        <w:tc>
          <w:tcPr>
            <w:tcW w:w="413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6231A" w14:textId="0B26CB00" w:rsidR="0081708B" w:rsidRPr="0081708B" w:rsidRDefault="0081708B" w:rsidP="0081708B">
            <w:pPr>
              <w:spacing w:line="360" w:lineRule="auto"/>
              <w:ind w:firstLineChars="149" w:firstLine="358"/>
              <w:jc w:val="left"/>
              <w:rPr>
                <w:rFonts w:ascii="宋体" w:eastAsia="宋体" w:hAnsi="宋体" w:cs="仿宋" w:hint="eastAsia"/>
                <w:color w:val="000000"/>
                <w:sz w:val="24"/>
                <w:u w:val="single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大写：</w:t>
            </w:r>
            <w:r>
              <w:rPr>
                <w:rFonts w:ascii="宋体" w:eastAsia="宋体" w:hAnsi="宋体" w:cs="仿宋" w:hint="eastAsia"/>
                <w:color w:val="000000"/>
                <w:sz w:val="24"/>
                <w:u w:val="single"/>
              </w:rPr>
              <w:t xml:space="preserve">                     </w:t>
            </w:r>
          </w:p>
          <w:p w14:paraId="02FC904D" w14:textId="75F76F3E" w:rsidR="0081708B" w:rsidRPr="0081708B" w:rsidRDefault="0081708B" w:rsidP="0081708B">
            <w:pPr>
              <w:spacing w:line="360" w:lineRule="auto"/>
              <w:ind w:firstLineChars="149" w:firstLine="358"/>
              <w:jc w:val="left"/>
              <w:rPr>
                <w:rFonts w:ascii="宋体" w:eastAsia="宋体" w:hAnsi="宋体" w:cs="仿宋" w:hint="eastAsia"/>
                <w:color w:val="000000"/>
                <w:sz w:val="24"/>
                <w:u w:val="single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</w:rPr>
              <w:t>小写：</w:t>
            </w:r>
            <w:r>
              <w:rPr>
                <w:rFonts w:ascii="宋体" w:eastAsia="宋体" w:hAnsi="宋体" w:cs="仿宋" w:hint="eastAsia"/>
                <w:color w:val="000000"/>
                <w:sz w:val="24"/>
                <w:u w:val="single"/>
              </w:rPr>
              <w:t xml:space="preserve">                     </w:t>
            </w:r>
          </w:p>
        </w:tc>
      </w:tr>
    </w:tbl>
    <w:p w14:paraId="33E42042" w14:textId="77777777" w:rsidR="00BF5FC4" w:rsidRDefault="00BF5FC4">
      <w:pPr>
        <w:rPr>
          <w:rFonts w:ascii="宋体" w:eastAsia="宋体" w:hAnsi="宋体" w:hint="eastAsia"/>
          <w:sz w:val="24"/>
        </w:rPr>
      </w:pPr>
    </w:p>
    <w:p w14:paraId="51B643E4" w14:textId="77777777" w:rsidR="00BF5FC4" w:rsidRDefault="00BF5FC4">
      <w:pPr>
        <w:rPr>
          <w:rFonts w:ascii="宋体" w:eastAsia="宋体" w:hAnsi="宋体" w:hint="eastAsia"/>
          <w:sz w:val="24"/>
        </w:rPr>
      </w:pPr>
    </w:p>
    <w:p w14:paraId="58575958" w14:textId="77777777" w:rsidR="00BF5FC4" w:rsidRDefault="00000000">
      <w:pPr>
        <w:jc w:val="righ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供应商全称</w:t>
      </w:r>
      <w:r>
        <w:rPr>
          <w:rFonts w:ascii="宋体" w:eastAsia="宋体" w:hAnsi="宋体"/>
          <w:sz w:val="24"/>
        </w:rPr>
        <w:t>(</w:t>
      </w:r>
      <w:r>
        <w:rPr>
          <w:rFonts w:ascii="宋体" w:eastAsia="宋体" w:hAnsi="宋体" w:hint="eastAsia"/>
          <w:sz w:val="24"/>
        </w:rPr>
        <w:t>盖单位公章</w:t>
      </w:r>
      <w:r>
        <w:rPr>
          <w:rFonts w:ascii="宋体" w:eastAsia="宋体" w:hAnsi="宋体"/>
          <w:sz w:val="24"/>
        </w:rPr>
        <w:t>)</w:t>
      </w:r>
      <w:r>
        <w:rPr>
          <w:rFonts w:ascii="宋体" w:eastAsia="宋体" w:hAnsi="宋体" w:hint="eastAsia"/>
          <w:sz w:val="24"/>
        </w:rPr>
        <w:t>：</w:t>
      </w:r>
    </w:p>
    <w:p w14:paraId="2A0B64CE" w14:textId="77777777" w:rsidR="00BF5FC4" w:rsidRDefault="00000000">
      <w:pPr>
        <w:jc w:val="righ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日  期：</w:t>
      </w:r>
    </w:p>
    <w:p w14:paraId="7AEDDB06" w14:textId="77777777" w:rsidR="00BF5FC4" w:rsidRDefault="00BF5FC4">
      <w:pPr>
        <w:spacing w:line="360" w:lineRule="auto"/>
        <w:jc w:val="left"/>
        <w:rPr>
          <w:rFonts w:ascii="宋体" w:eastAsia="宋体" w:hAnsi="宋体" w:hint="eastAsia"/>
          <w:sz w:val="24"/>
        </w:rPr>
      </w:pPr>
    </w:p>
    <w:p w14:paraId="7B32E7A7" w14:textId="193187BA" w:rsidR="00BF5FC4" w:rsidRDefault="00000000">
      <w:pPr>
        <w:spacing w:line="360" w:lineRule="auto"/>
        <w:jc w:val="lef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注：</w:t>
      </w:r>
      <w:r w:rsidR="0081708B">
        <w:rPr>
          <w:rFonts w:ascii="宋体" w:eastAsia="宋体" w:hAnsi="宋体" w:hint="eastAsia"/>
          <w:sz w:val="24"/>
        </w:rPr>
        <w:t>投标</w:t>
      </w:r>
      <w:r>
        <w:rPr>
          <w:rFonts w:ascii="宋体" w:eastAsia="宋体" w:hAnsi="宋体" w:hint="eastAsia"/>
          <w:sz w:val="24"/>
        </w:rPr>
        <w:t>报价合计与标的清单和开标一览表一致。</w:t>
      </w:r>
    </w:p>
    <w:p w14:paraId="4ACD9658" w14:textId="14C0DAC5" w:rsidR="00BF5FC4" w:rsidRPr="0081708B" w:rsidRDefault="00BF5FC4" w:rsidP="0081708B">
      <w:pPr>
        <w:widowControl/>
        <w:jc w:val="left"/>
        <w:rPr>
          <w:rFonts w:ascii="宋体" w:eastAsia="宋体" w:hAnsi="宋体" w:hint="eastAsia"/>
          <w:sz w:val="24"/>
        </w:rPr>
      </w:pPr>
    </w:p>
    <w:sectPr w:rsidR="00BF5FC4" w:rsidRPr="008170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DE2E5" w14:textId="77777777" w:rsidR="007748F8" w:rsidRDefault="007748F8" w:rsidP="0081708B">
      <w:r>
        <w:separator/>
      </w:r>
    </w:p>
  </w:endnote>
  <w:endnote w:type="continuationSeparator" w:id="0">
    <w:p w14:paraId="57272A45" w14:textId="77777777" w:rsidR="007748F8" w:rsidRDefault="007748F8" w:rsidP="00817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84B93" w14:textId="77777777" w:rsidR="007748F8" w:rsidRDefault="007748F8" w:rsidP="0081708B">
      <w:r>
        <w:separator/>
      </w:r>
    </w:p>
  </w:footnote>
  <w:footnote w:type="continuationSeparator" w:id="0">
    <w:p w14:paraId="6896810D" w14:textId="77777777" w:rsidR="007748F8" w:rsidRDefault="007748F8" w:rsidP="008170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D1D2CC5"/>
    <w:rsid w:val="00044CEC"/>
    <w:rsid w:val="007748F8"/>
    <w:rsid w:val="0081708B"/>
    <w:rsid w:val="00BF5FC4"/>
    <w:rsid w:val="0ADD7C75"/>
    <w:rsid w:val="0D1D2CC5"/>
    <w:rsid w:val="290A4EA3"/>
    <w:rsid w:val="395618DD"/>
    <w:rsid w:val="426C3CDC"/>
    <w:rsid w:val="48D83CBD"/>
    <w:rsid w:val="579C3026"/>
    <w:rsid w:val="5884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8239D"/>
  <w15:docId w15:val="{C3D9D981-503A-48C1-A83E-1EB36D3A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qFormat/>
    <w:rPr>
      <w:rFonts w:hint="eastAsia"/>
      <w:lang w:eastAsia="zh-Hans"/>
    </w:rPr>
  </w:style>
  <w:style w:type="paragraph" w:styleId="a4">
    <w:name w:val="header"/>
    <w:basedOn w:val="a"/>
    <w:link w:val="a5"/>
    <w:rsid w:val="0081708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1708B"/>
    <w:rPr>
      <w:kern w:val="2"/>
      <w:sz w:val="18"/>
      <w:szCs w:val="18"/>
    </w:rPr>
  </w:style>
  <w:style w:type="paragraph" w:styleId="a6">
    <w:name w:val="footer"/>
    <w:basedOn w:val="a"/>
    <w:link w:val="a7"/>
    <w:rsid w:val="008170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1708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86759</dc:creator>
  <cp:lastModifiedBy>fi Hi</cp:lastModifiedBy>
  <cp:revision>2</cp:revision>
  <dcterms:created xsi:type="dcterms:W3CDTF">2026-07-08T03:20:00Z</dcterms:created>
  <dcterms:modified xsi:type="dcterms:W3CDTF">2026-08-10T08:20:00Z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FB4A65B5B2734499B6991E4DACD35764_13</vt:lpwstr>
  </property>
</Properties>
</file>