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7AB69">
      <w:pPr>
        <w:adjustRightInd w:val="0"/>
        <w:snapToGrid w:val="0"/>
        <w:spacing w:line="360" w:lineRule="auto"/>
        <w:jc w:val="center"/>
      </w:pPr>
      <w:bookmarkStart w:id="0" w:name="_GoBack"/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二、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投标分项报价表（格式自拟）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171635"/>
    <w:rsid w:val="1A17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2026-07-07T02:16:00Z</dcterms:created>
  <dc:creator>简单也极端</dc:creator>
  <cp:lastModifiedBy>简单也极端</cp:lastModifiedBy>
  <dcterms:modified xsi:type="dcterms:W3CDTF">2026-07-07T02:18:27Z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0DAF8E21E14D47509EC461B50D2F11F9_11</vt:lpwstr>
  </property>
  <property fmtid="{D5CDD505-2E9C-101B-9397-08002B2CF9AE}" pid="4" name="KSOTemplateDocerSaveRecord">
    <vt:lpwstr>eyJoZGlkIjoiNmY0NzgzNzk4OGZhODA1YTcwNTdiNzFmZjVkOTg4YjkiLCJ1c2VySWQiOiI2MDgwMzY0NzQifQ==</vt:lpwstr>
  </property>
</Properties>
</file>