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D9C765">
      <w:pPr>
        <w:keepNext w:val="0"/>
        <w:keepLines w:val="0"/>
        <w:pageBreakBefore w:val="0"/>
        <w:bidi w:val="0"/>
        <w:adjustRightInd w:val="0"/>
        <w:snapToGrid w:val="0"/>
        <w:spacing w:line="360" w:lineRule="auto"/>
        <w:jc w:val="center"/>
        <w:rPr>
          <w:rFonts w:hint="default" w:ascii="宋体" w:hAnsi="宋体" w:cs="宋体"/>
          <w:b/>
          <w:color w:val="000000"/>
          <w:spacing w:val="6"/>
          <w:kern w:val="2"/>
          <w:sz w:val="28"/>
          <w:szCs w:val="28"/>
          <w:highlight w:val="none"/>
          <w:lang w:val="en-US" w:eastAsia="zh-CN" w:bidi="ar-SA"/>
        </w:rPr>
      </w:pPr>
      <w:r>
        <w:rPr>
          <w:rFonts w:hint="eastAsia" w:ascii="宋体" w:hAnsi="宋体" w:cs="宋体"/>
          <w:b/>
          <w:color w:val="000000"/>
          <w:spacing w:val="6"/>
          <w:kern w:val="2"/>
          <w:sz w:val="28"/>
          <w:szCs w:val="28"/>
          <w:highlight w:val="none"/>
          <w:lang w:val="en-US" w:eastAsia="zh-CN" w:bidi="ar-SA"/>
        </w:rPr>
        <w:t>八、业绩</w:t>
      </w:r>
    </w:p>
    <w:p w14:paraId="774325A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、业绩</w:t>
      </w:r>
    </w:p>
    <w:p w14:paraId="43DAFD8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default" w:ascii="宋体" w:hAnsi="宋体" w:eastAsia="宋体" w:cs="宋体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val="zh-CN" w:eastAsia="zh-CN"/>
          <w14:textFill>
            <w14:solidFill>
              <w14:schemeClr w14:val="tx1"/>
            </w14:solidFill>
          </w14:textFill>
        </w:rPr>
        <w:t>供应商认为需提供的其他资料</w:t>
      </w:r>
    </w:p>
    <w:p w14:paraId="0539F147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br w:type="page"/>
      </w:r>
    </w:p>
    <w:p w14:paraId="6C7688D8">
      <w:pPr>
        <w:jc w:val="both"/>
        <w:rPr>
          <w:rFonts w:hint="eastAsia" w:ascii="宋体" w:hAnsi="宋体" w:cs="宋体"/>
          <w:b/>
          <w:color w:val="auto"/>
          <w:sz w:val="28"/>
          <w:szCs w:val="28"/>
          <w:highlight w:val="none"/>
        </w:rPr>
      </w:pPr>
      <w:r>
        <w:rPr>
          <w:rFonts w:hint="eastAsia" w:ascii="宋体" w:hAnsi="宋体" w:cs="宋体"/>
          <w:b/>
          <w:color w:val="000000"/>
          <w:spacing w:val="6"/>
          <w:kern w:val="2"/>
          <w:sz w:val="28"/>
          <w:szCs w:val="28"/>
          <w:highlight w:val="none"/>
          <w:lang w:val="en-US" w:eastAsia="zh-CN" w:bidi="ar-SA"/>
        </w:rPr>
        <w:t xml:space="preserve">附件一：                    </w:t>
      </w:r>
      <w:r>
        <w:rPr>
          <w:rFonts w:hint="eastAsia" w:ascii="宋体" w:hAnsi="宋体" w:cs="宋体"/>
          <w:b/>
          <w:color w:val="auto"/>
          <w:sz w:val="28"/>
          <w:szCs w:val="28"/>
          <w:highlight w:val="none"/>
        </w:rPr>
        <w:t>业绩</w:t>
      </w:r>
    </w:p>
    <w:p w14:paraId="556EF2E5">
      <w:pPr>
        <w:spacing w:line="480" w:lineRule="auto"/>
        <w:ind w:firstLine="7200" w:firstLineChars="3000"/>
        <w:outlineLvl w:val="1"/>
        <w:rPr>
          <w:rFonts w:hint="eastAsia" w:ascii="宋体" w:hAnsi="宋体" w:cs="Arial"/>
          <w:bCs/>
          <w:color w:val="auto"/>
          <w:sz w:val="21"/>
          <w:highlight w:val="none"/>
        </w:rPr>
      </w:pPr>
      <w:r>
        <w:rPr>
          <w:rFonts w:hint="eastAsia" w:ascii="宋体" w:hAnsi="宋体" w:cs="Arial"/>
          <w:bCs/>
          <w:color w:val="auto"/>
          <w:sz w:val="24"/>
          <w:szCs w:val="24"/>
          <w:highlight w:val="none"/>
        </w:rPr>
        <w:t>单位：万元</w:t>
      </w:r>
    </w:p>
    <w:tbl>
      <w:tblPr>
        <w:tblStyle w:val="9"/>
        <w:tblW w:w="0" w:type="auto"/>
        <w:tblInd w:w="108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28"/>
        <w:gridCol w:w="1328"/>
        <w:gridCol w:w="1328"/>
        <w:gridCol w:w="1328"/>
        <w:gridCol w:w="1328"/>
        <w:gridCol w:w="1332"/>
        <w:gridCol w:w="1203"/>
      </w:tblGrid>
      <w:tr w14:paraId="399C345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5" w:hRule="atLeast"/>
        </w:trPr>
        <w:tc>
          <w:tcPr>
            <w:tcW w:w="1328" w:type="dxa"/>
            <w:noWrap w:val="0"/>
            <w:vAlign w:val="center"/>
          </w:tcPr>
          <w:p w14:paraId="0AD8847C">
            <w:pPr>
              <w:pStyle w:val="6"/>
              <w:spacing w:line="240" w:lineRule="auto"/>
              <w:ind w:firstLine="0" w:firstLineChars="0"/>
              <w:jc w:val="center"/>
              <w:rPr>
                <w:rFonts w:hint="eastAsia" w:ascii="宋体" w:hAnsi="宋体"/>
                <w:b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/>
                <w:b/>
                <w:color w:val="auto"/>
                <w:szCs w:val="21"/>
                <w:highlight w:val="none"/>
              </w:rPr>
              <w:t>年份</w:t>
            </w:r>
          </w:p>
        </w:tc>
        <w:tc>
          <w:tcPr>
            <w:tcW w:w="1328" w:type="dxa"/>
            <w:noWrap w:val="0"/>
            <w:vAlign w:val="center"/>
          </w:tcPr>
          <w:p w14:paraId="57EE4643">
            <w:pPr>
              <w:pStyle w:val="6"/>
              <w:ind w:firstLine="0" w:firstLineChars="0"/>
              <w:jc w:val="center"/>
              <w:rPr>
                <w:rFonts w:hint="eastAsia" w:ascii="宋体" w:hAnsi="宋体"/>
                <w:b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/>
                <w:b/>
                <w:color w:val="auto"/>
                <w:szCs w:val="21"/>
                <w:highlight w:val="none"/>
              </w:rPr>
              <w:t>用户名称</w:t>
            </w:r>
          </w:p>
        </w:tc>
        <w:tc>
          <w:tcPr>
            <w:tcW w:w="1328" w:type="dxa"/>
            <w:noWrap w:val="0"/>
            <w:vAlign w:val="center"/>
          </w:tcPr>
          <w:p w14:paraId="381710FD">
            <w:pPr>
              <w:pStyle w:val="6"/>
              <w:ind w:firstLine="0" w:firstLineChars="0"/>
              <w:jc w:val="center"/>
              <w:rPr>
                <w:rFonts w:hint="eastAsia" w:ascii="宋体" w:hAnsi="宋体"/>
                <w:b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/>
                <w:b/>
                <w:color w:val="auto"/>
                <w:szCs w:val="21"/>
                <w:highlight w:val="none"/>
              </w:rPr>
              <w:t>项目名称</w:t>
            </w:r>
          </w:p>
        </w:tc>
        <w:tc>
          <w:tcPr>
            <w:tcW w:w="1328" w:type="dxa"/>
            <w:noWrap w:val="0"/>
            <w:vAlign w:val="center"/>
          </w:tcPr>
          <w:p w14:paraId="5E721F59">
            <w:pPr>
              <w:pStyle w:val="6"/>
              <w:ind w:firstLine="0" w:firstLineChars="0"/>
              <w:jc w:val="center"/>
              <w:rPr>
                <w:rFonts w:hint="eastAsia" w:ascii="宋体" w:hAnsi="宋体"/>
                <w:b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/>
                <w:b/>
                <w:color w:val="auto"/>
                <w:szCs w:val="21"/>
                <w:highlight w:val="none"/>
              </w:rPr>
              <w:t>合同金额</w:t>
            </w:r>
          </w:p>
        </w:tc>
        <w:tc>
          <w:tcPr>
            <w:tcW w:w="1328" w:type="dxa"/>
            <w:noWrap w:val="0"/>
            <w:vAlign w:val="center"/>
          </w:tcPr>
          <w:p w14:paraId="5AFFA3B5">
            <w:pPr>
              <w:pStyle w:val="6"/>
              <w:ind w:firstLine="0" w:firstLineChars="0"/>
              <w:jc w:val="center"/>
              <w:rPr>
                <w:rFonts w:hint="eastAsia" w:ascii="宋体" w:hAnsi="宋体"/>
                <w:b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/>
                <w:b/>
                <w:color w:val="auto"/>
                <w:szCs w:val="21"/>
                <w:highlight w:val="none"/>
              </w:rPr>
              <w:t>完成时间</w:t>
            </w:r>
          </w:p>
        </w:tc>
        <w:tc>
          <w:tcPr>
            <w:tcW w:w="1332" w:type="dxa"/>
            <w:noWrap w:val="0"/>
            <w:vAlign w:val="center"/>
          </w:tcPr>
          <w:p w14:paraId="5987090D">
            <w:pPr>
              <w:pStyle w:val="6"/>
              <w:ind w:firstLine="0" w:firstLineChars="0"/>
              <w:jc w:val="center"/>
              <w:rPr>
                <w:rFonts w:hint="eastAsia" w:ascii="宋体" w:hAnsi="宋体"/>
                <w:b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/>
                <w:b/>
                <w:color w:val="auto"/>
                <w:szCs w:val="21"/>
                <w:highlight w:val="none"/>
              </w:rPr>
              <w:t>完成质量</w:t>
            </w:r>
          </w:p>
        </w:tc>
        <w:tc>
          <w:tcPr>
            <w:tcW w:w="1203" w:type="dxa"/>
            <w:noWrap w:val="0"/>
            <w:vAlign w:val="center"/>
          </w:tcPr>
          <w:p w14:paraId="175DC04E">
            <w:pPr>
              <w:pStyle w:val="6"/>
              <w:ind w:firstLine="0" w:firstLineChars="0"/>
              <w:jc w:val="center"/>
              <w:rPr>
                <w:rFonts w:hint="eastAsia" w:ascii="宋体" w:hAnsi="宋体"/>
                <w:b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/>
                <w:b/>
                <w:color w:val="auto"/>
                <w:szCs w:val="21"/>
                <w:highlight w:val="none"/>
              </w:rPr>
              <w:t>备注</w:t>
            </w:r>
          </w:p>
        </w:tc>
      </w:tr>
      <w:tr w14:paraId="0F04FF8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1328" w:type="dxa"/>
            <w:noWrap w:val="0"/>
            <w:vAlign w:val="top"/>
          </w:tcPr>
          <w:p w14:paraId="5EFC6C5F">
            <w:pPr>
              <w:pStyle w:val="6"/>
              <w:ind w:firstLine="420"/>
              <w:jc w:val="center"/>
              <w:rPr>
                <w:rFonts w:hint="eastAsia"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1328" w:type="dxa"/>
            <w:noWrap w:val="0"/>
            <w:vAlign w:val="top"/>
          </w:tcPr>
          <w:p w14:paraId="50EC89A4">
            <w:pPr>
              <w:pStyle w:val="6"/>
              <w:ind w:firstLine="420"/>
              <w:jc w:val="center"/>
              <w:rPr>
                <w:rFonts w:hint="eastAsia"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1328" w:type="dxa"/>
            <w:noWrap w:val="0"/>
            <w:vAlign w:val="top"/>
          </w:tcPr>
          <w:p w14:paraId="73CD4BF9">
            <w:pPr>
              <w:pStyle w:val="6"/>
              <w:ind w:firstLine="420"/>
              <w:jc w:val="center"/>
              <w:rPr>
                <w:rFonts w:hint="eastAsia"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1328" w:type="dxa"/>
            <w:noWrap w:val="0"/>
            <w:vAlign w:val="top"/>
          </w:tcPr>
          <w:p w14:paraId="508478C3">
            <w:pPr>
              <w:pStyle w:val="6"/>
              <w:ind w:firstLine="420"/>
              <w:jc w:val="center"/>
              <w:rPr>
                <w:rFonts w:hint="eastAsia"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1328" w:type="dxa"/>
            <w:noWrap w:val="0"/>
            <w:vAlign w:val="top"/>
          </w:tcPr>
          <w:p w14:paraId="2D3897CC">
            <w:pPr>
              <w:pStyle w:val="6"/>
              <w:ind w:firstLine="420"/>
              <w:jc w:val="center"/>
              <w:rPr>
                <w:rFonts w:hint="eastAsia"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1332" w:type="dxa"/>
            <w:noWrap w:val="0"/>
            <w:vAlign w:val="top"/>
          </w:tcPr>
          <w:p w14:paraId="50F3E9EA">
            <w:pPr>
              <w:pStyle w:val="6"/>
              <w:ind w:firstLine="420"/>
              <w:jc w:val="center"/>
              <w:rPr>
                <w:rFonts w:hint="eastAsia"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1203" w:type="dxa"/>
            <w:noWrap w:val="0"/>
            <w:vAlign w:val="top"/>
          </w:tcPr>
          <w:p w14:paraId="47CFA1BB">
            <w:pPr>
              <w:pStyle w:val="6"/>
              <w:ind w:firstLine="420"/>
              <w:jc w:val="center"/>
              <w:rPr>
                <w:rFonts w:hint="eastAsia" w:ascii="宋体" w:hAnsi="宋体"/>
                <w:color w:val="auto"/>
                <w:szCs w:val="21"/>
                <w:highlight w:val="none"/>
              </w:rPr>
            </w:pPr>
          </w:p>
        </w:tc>
      </w:tr>
      <w:tr w14:paraId="3ED49F8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1328" w:type="dxa"/>
            <w:noWrap w:val="0"/>
            <w:vAlign w:val="top"/>
          </w:tcPr>
          <w:p w14:paraId="459459C5">
            <w:pPr>
              <w:pStyle w:val="6"/>
              <w:ind w:firstLine="420"/>
              <w:rPr>
                <w:rFonts w:hint="eastAsia"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1328" w:type="dxa"/>
            <w:noWrap w:val="0"/>
            <w:vAlign w:val="top"/>
          </w:tcPr>
          <w:p w14:paraId="6F50614B">
            <w:pPr>
              <w:pStyle w:val="6"/>
              <w:ind w:firstLine="420"/>
              <w:rPr>
                <w:rFonts w:hint="eastAsia"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1328" w:type="dxa"/>
            <w:noWrap w:val="0"/>
            <w:vAlign w:val="top"/>
          </w:tcPr>
          <w:p w14:paraId="4ED196BB">
            <w:pPr>
              <w:pStyle w:val="6"/>
              <w:ind w:firstLine="420"/>
              <w:rPr>
                <w:rFonts w:hint="eastAsia"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1328" w:type="dxa"/>
            <w:noWrap w:val="0"/>
            <w:vAlign w:val="top"/>
          </w:tcPr>
          <w:p w14:paraId="379E2C63">
            <w:pPr>
              <w:pStyle w:val="6"/>
              <w:ind w:firstLine="420"/>
              <w:rPr>
                <w:rFonts w:hint="eastAsia"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1328" w:type="dxa"/>
            <w:noWrap w:val="0"/>
            <w:vAlign w:val="top"/>
          </w:tcPr>
          <w:p w14:paraId="15838FAB">
            <w:pPr>
              <w:pStyle w:val="6"/>
              <w:ind w:firstLine="420"/>
              <w:rPr>
                <w:rFonts w:hint="eastAsia"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1332" w:type="dxa"/>
            <w:noWrap w:val="0"/>
            <w:vAlign w:val="top"/>
          </w:tcPr>
          <w:p w14:paraId="754C7746">
            <w:pPr>
              <w:pStyle w:val="6"/>
              <w:ind w:firstLine="420"/>
              <w:rPr>
                <w:rFonts w:hint="eastAsia"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1203" w:type="dxa"/>
            <w:noWrap w:val="0"/>
            <w:vAlign w:val="top"/>
          </w:tcPr>
          <w:p w14:paraId="515E70C5">
            <w:pPr>
              <w:pStyle w:val="6"/>
              <w:ind w:firstLine="420"/>
              <w:rPr>
                <w:rFonts w:hint="eastAsia" w:ascii="宋体" w:hAnsi="宋体"/>
                <w:color w:val="auto"/>
                <w:szCs w:val="21"/>
                <w:highlight w:val="none"/>
              </w:rPr>
            </w:pPr>
          </w:p>
        </w:tc>
      </w:tr>
      <w:tr w14:paraId="05B2F17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</w:trPr>
        <w:tc>
          <w:tcPr>
            <w:tcW w:w="1328" w:type="dxa"/>
            <w:noWrap w:val="0"/>
            <w:vAlign w:val="top"/>
          </w:tcPr>
          <w:p w14:paraId="5EF551B4">
            <w:pPr>
              <w:pStyle w:val="6"/>
              <w:ind w:firstLine="420"/>
              <w:rPr>
                <w:rFonts w:hint="eastAsia"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1328" w:type="dxa"/>
            <w:noWrap w:val="0"/>
            <w:vAlign w:val="top"/>
          </w:tcPr>
          <w:p w14:paraId="1DC3F99F">
            <w:pPr>
              <w:pStyle w:val="6"/>
              <w:ind w:firstLine="420"/>
              <w:rPr>
                <w:rFonts w:hint="eastAsia"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1328" w:type="dxa"/>
            <w:noWrap w:val="0"/>
            <w:vAlign w:val="top"/>
          </w:tcPr>
          <w:p w14:paraId="7074DA1D">
            <w:pPr>
              <w:pStyle w:val="6"/>
              <w:ind w:firstLine="420"/>
              <w:rPr>
                <w:rFonts w:hint="eastAsia"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1328" w:type="dxa"/>
            <w:noWrap w:val="0"/>
            <w:vAlign w:val="top"/>
          </w:tcPr>
          <w:p w14:paraId="1702F558">
            <w:pPr>
              <w:pStyle w:val="6"/>
              <w:ind w:firstLine="420"/>
              <w:rPr>
                <w:rFonts w:hint="eastAsia"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1328" w:type="dxa"/>
            <w:noWrap w:val="0"/>
            <w:vAlign w:val="top"/>
          </w:tcPr>
          <w:p w14:paraId="57DC9643">
            <w:pPr>
              <w:pStyle w:val="6"/>
              <w:ind w:firstLine="420"/>
              <w:rPr>
                <w:rFonts w:hint="eastAsia"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1332" w:type="dxa"/>
            <w:noWrap w:val="0"/>
            <w:vAlign w:val="top"/>
          </w:tcPr>
          <w:p w14:paraId="76E967AB">
            <w:pPr>
              <w:pStyle w:val="6"/>
              <w:ind w:firstLine="420"/>
              <w:rPr>
                <w:rFonts w:hint="eastAsia"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1203" w:type="dxa"/>
            <w:noWrap w:val="0"/>
            <w:vAlign w:val="top"/>
          </w:tcPr>
          <w:p w14:paraId="7EC1445F">
            <w:pPr>
              <w:pStyle w:val="6"/>
              <w:ind w:firstLine="420"/>
              <w:rPr>
                <w:rFonts w:hint="eastAsia" w:ascii="宋体" w:hAnsi="宋体"/>
                <w:color w:val="auto"/>
                <w:szCs w:val="21"/>
                <w:highlight w:val="none"/>
              </w:rPr>
            </w:pPr>
          </w:p>
        </w:tc>
      </w:tr>
      <w:tr w14:paraId="75B32DF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1328" w:type="dxa"/>
            <w:noWrap w:val="0"/>
            <w:vAlign w:val="top"/>
          </w:tcPr>
          <w:p w14:paraId="6007F720">
            <w:pPr>
              <w:pStyle w:val="6"/>
              <w:ind w:firstLine="420"/>
              <w:rPr>
                <w:rFonts w:hint="eastAsia"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1328" w:type="dxa"/>
            <w:noWrap w:val="0"/>
            <w:vAlign w:val="top"/>
          </w:tcPr>
          <w:p w14:paraId="05320FAA">
            <w:pPr>
              <w:pStyle w:val="6"/>
              <w:ind w:firstLine="420"/>
              <w:rPr>
                <w:rFonts w:hint="eastAsia"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1328" w:type="dxa"/>
            <w:noWrap w:val="0"/>
            <w:vAlign w:val="top"/>
          </w:tcPr>
          <w:p w14:paraId="4E4855C9">
            <w:pPr>
              <w:pStyle w:val="6"/>
              <w:ind w:firstLine="420"/>
              <w:rPr>
                <w:rFonts w:hint="eastAsia"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1328" w:type="dxa"/>
            <w:noWrap w:val="0"/>
            <w:vAlign w:val="top"/>
          </w:tcPr>
          <w:p w14:paraId="3232323C">
            <w:pPr>
              <w:pStyle w:val="6"/>
              <w:ind w:firstLine="420"/>
              <w:rPr>
                <w:rFonts w:hint="eastAsia"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1328" w:type="dxa"/>
            <w:noWrap w:val="0"/>
            <w:vAlign w:val="top"/>
          </w:tcPr>
          <w:p w14:paraId="29EEA12D">
            <w:pPr>
              <w:pStyle w:val="6"/>
              <w:ind w:firstLine="420"/>
              <w:rPr>
                <w:rFonts w:hint="eastAsia"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1332" w:type="dxa"/>
            <w:noWrap w:val="0"/>
            <w:vAlign w:val="top"/>
          </w:tcPr>
          <w:p w14:paraId="1AA0F8B8">
            <w:pPr>
              <w:pStyle w:val="6"/>
              <w:ind w:firstLine="420"/>
              <w:rPr>
                <w:rFonts w:hint="eastAsia"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1203" w:type="dxa"/>
            <w:noWrap w:val="0"/>
            <w:vAlign w:val="top"/>
          </w:tcPr>
          <w:p w14:paraId="7F99D543">
            <w:pPr>
              <w:pStyle w:val="6"/>
              <w:ind w:firstLine="420"/>
              <w:rPr>
                <w:rFonts w:hint="eastAsia" w:ascii="宋体" w:hAnsi="宋体"/>
                <w:color w:val="auto"/>
                <w:szCs w:val="21"/>
                <w:highlight w:val="none"/>
              </w:rPr>
            </w:pPr>
          </w:p>
        </w:tc>
      </w:tr>
      <w:tr w14:paraId="7B2938C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1328" w:type="dxa"/>
            <w:noWrap w:val="0"/>
            <w:vAlign w:val="top"/>
          </w:tcPr>
          <w:p w14:paraId="1F4B027E">
            <w:pPr>
              <w:pStyle w:val="6"/>
              <w:ind w:firstLine="420"/>
              <w:rPr>
                <w:rFonts w:hint="eastAsia"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1328" w:type="dxa"/>
            <w:noWrap w:val="0"/>
            <w:vAlign w:val="top"/>
          </w:tcPr>
          <w:p w14:paraId="0B10CA6C">
            <w:pPr>
              <w:pStyle w:val="6"/>
              <w:ind w:firstLine="420"/>
              <w:rPr>
                <w:rFonts w:hint="eastAsia"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1328" w:type="dxa"/>
            <w:noWrap w:val="0"/>
            <w:vAlign w:val="top"/>
          </w:tcPr>
          <w:p w14:paraId="74533ACE">
            <w:pPr>
              <w:pStyle w:val="6"/>
              <w:ind w:firstLine="420"/>
              <w:rPr>
                <w:rFonts w:hint="eastAsia"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1328" w:type="dxa"/>
            <w:noWrap w:val="0"/>
            <w:vAlign w:val="top"/>
          </w:tcPr>
          <w:p w14:paraId="31E00B32">
            <w:pPr>
              <w:pStyle w:val="6"/>
              <w:ind w:firstLine="420"/>
              <w:rPr>
                <w:rFonts w:hint="eastAsia"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1328" w:type="dxa"/>
            <w:noWrap w:val="0"/>
            <w:vAlign w:val="top"/>
          </w:tcPr>
          <w:p w14:paraId="78C3E0A8">
            <w:pPr>
              <w:pStyle w:val="6"/>
              <w:ind w:firstLine="420"/>
              <w:rPr>
                <w:rFonts w:hint="eastAsia"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1332" w:type="dxa"/>
            <w:noWrap w:val="0"/>
            <w:vAlign w:val="top"/>
          </w:tcPr>
          <w:p w14:paraId="4882EB66">
            <w:pPr>
              <w:pStyle w:val="6"/>
              <w:ind w:firstLine="420"/>
              <w:rPr>
                <w:rFonts w:hint="eastAsia"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1203" w:type="dxa"/>
            <w:noWrap w:val="0"/>
            <w:vAlign w:val="top"/>
          </w:tcPr>
          <w:p w14:paraId="6427F439">
            <w:pPr>
              <w:pStyle w:val="6"/>
              <w:ind w:firstLine="420"/>
              <w:rPr>
                <w:rFonts w:hint="eastAsia" w:ascii="宋体" w:hAnsi="宋体"/>
                <w:color w:val="auto"/>
                <w:szCs w:val="21"/>
                <w:highlight w:val="none"/>
              </w:rPr>
            </w:pPr>
          </w:p>
        </w:tc>
      </w:tr>
      <w:tr w14:paraId="6BFB8C8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</w:trPr>
        <w:tc>
          <w:tcPr>
            <w:tcW w:w="1328" w:type="dxa"/>
            <w:noWrap w:val="0"/>
            <w:vAlign w:val="top"/>
          </w:tcPr>
          <w:p w14:paraId="069C6905">
            <w:pPr>
              <w:pStyle w:val="6"/>
              <w:ind w:firstLine="420"/>
              <w:rPr>
                <w:rFonts w:hint="eastAsia"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1328" w:type="dxa"/>
            <w:noWrap w:val="0"/>
            <w:vAlign w:val="top"/>
          </w:tcPr>
          <w:p w14:paraId="21F4EA5E">
            <w:pPr>
              <w:pStyle w:val="6"/>
              <w:ind w:firstLine="420"/>
              <w:rPr>
                <w:rFonts w:hint="eastAsia"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1328" w:type="dxa"/>
            <w:noWrap w:val="0"/>
            <w:vAlign w:val="top"/>
          </w:tcPr>
          <w:p w14:paraId="18445D9B">
            <w:pPr>
              <w:pStyle w:val="6"/>
              <w:ind w:firstLine="420"/>
              <w:rPr>
                <w:rFonts w:hint="eastAsia"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1328" w:type="dxa"/>
            <w:noWrap w:val="0"/>
            <w:vAlign w:val="top"/>
          </w:tcPr>
          <w:p w14:paraId="66A86BBF">
            <w:pPr>
              <w:pStyle w:val="6"/>
              <w:ind w:firstLine="420"/>
              <w:rPr>
                <w:rFonts w:hint="eastAsia"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1328" w:type="dxa"/>
            <w:noWrap w:val="0"/>
            <w:vAlign w:val="top"/>
          </w:tcPr>
          <w:p w14:paraId="61C26130">
            <w:pPr>
              <w:pStyle w:val="6"/>
              <w:ind w:firstLine="420"/>
              <w:rPr>
                <w:rFonts w:hint="eastAsia"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1332" w:type="dxa"/>
            <w:noWrap w:val="0"/>
            <w:vAlign w:val="top"/>
          </w:tcPr>
          <w:p w14:paraId="3ADB760D">
            <w:pPr>
              <w:pStyle w:val="6"/>
              <w:ind w:firstLine="420"/>
              <w:rPr>
                <w:rFonts w:hint="eastAsia"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1203" w:type="dxa"/>
            <w:noWrap w:val="0"/>
            <w:vAlign w:val="top"/>
          </w:tcPr>
          <w:p w14:paraId="58AA63D6">
            <w:pPr>
              <w:pStyle w:val="6"/>
              <w:ind w:firstLine="420"/>
              <w:rPr>
                <w:rFonts w:hint="eastAsia" w:ascii="宋体" w:hAnsi="宋体"/>
                <w:color w:val="auto"/>
                <w:szCs w:val="21"/>
                <w:highlight w:val="none"/>
              </w:rPr>
            </w:pPr>
          </w:p>
        </w:tc>
      </w:tr>
      <w:tr w14:paraId="1CF44FC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1328" w:type="dxa"/>
            <w:noWrap w:val="0"/>
            <w:vAlign w:val="top"/>
          </w:tcPr>
          <w:p w14:paraId="7DD337A5">
            <w:pPr>
              <w:pStyle w:val="6"/>
              <w:ind w:firstLine="420"/>
              <w:rPr>
                <w:rFonts w:hint="eastAsia"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1328" w:type="dxa"/>
            <w:noWrap w:val="0"/>
            <w:vAlign w:val="top"/>
          </w:tcPr>
          <w:p w14:paraId="0B09824E">
            <w:pPr>
              <w:pStyle w:val="6"/>
              <w:ind w:firstLine="420"/>
              <w:rPr>
                <w:rFonts w:hint="eastAsia"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1328" w:type="dxa"/>
            <w:noWrap w:val="0"/>
            <w:vAlign w:val="top"/>
          </w:tcPr>
          <w:p w14:paraId="32BE3A2D">
            <w:pPr>
              <w:pStyle w:val="6"/>
              <w:ind w:firstLine="420"/>
              <w:rPr>
                <w:rFonts w:hint="eastAsia"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1328" w:type="dxa"/>
            <w:noWrap w:val="0"/>
            <w:vAlign w:val="top"/>
          </w:tcPr>
          <w:p w14:paraId="5D3BA1D1">
            <w:pPr>
              <w:pStyle w:val="6"/>
              <w:ind w:firstLine="420"/>
              <w:rPr>
                <w:rFonts w:hint="eastAsia"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1328" w:type="dxa"/>
            <w:noWrap w:val="0"/>
            <w:vAlign w:val="top"/>
          </w:tcPr>
          <w:p w14:paraId="5540A7D8">
            <w:pPr>
              <w:pStyle w:val="6"/>
              <w:ind w:firstLine="420"/>
              <w:rPr>
                <w:rFonts w:hint="eastAsia"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1332" w:type="dxa"/>
            <w:noWrap w:val="0"/>
            <w:vAlign w:val="top"/>
          </w:tcPr>
          <w:p w14:paraId="01C9D9B7">
            <w:pPr>
              <w:pStyle w:val="6"/>
              <w:ind w:firstLine="420"/>
              <w:rPr>
                <w:rFonts w:hint="eastAsia"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1203" w:type="dxa"/>
            <w:noWrap w:val="0"/>
            <w:vAlign w:val="top"/>
          </w:tcPr>
          <w:p w14:paraId="542EC82B">
            <w:pPr>
              <w:pStyle w:val="6"/>
              <w:ind w:firstLine="420"/>
              <w:rPr>
                <w:rFonts w:hint="eastAsia" w:ascii="宋体" w:hAnsi="宋体"/>
                <w:color w:val="auto"/>
                <w:szCs w:val="21"/>
                <w:highlight w:val="none"/>
              </w:rPr>
            </w:pPr>
          </w:p>
        </w:tc>
      </w:tr>
      <w:tr w14:paraId="207F029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1328" w:type="dxa"/>
            <w:noWrap w:val="0"/>
            <w:vAlign w:val="top"/>
          </w:tcPr>
          <w:p w14:paraId="0551AC68">
            <w:pPr>
              <w:pStyle w:val="6"/>
              <w:ind w:firstLine="420"/>
              <w:rPr>
                <w:rFonts w:hint="eastAsia"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1328" w:type="dxa"/>
            <w:noWrap w:val="0"/>
            <w:vAlign w:val="top"/>
          </w:tcPr>
          <w:p w14:paraId="272898EB">
            <w:pPr>
              <w:pStyle w:val="6"/>
              <w:ind w:firstLine="420"/>
              <w:rPr>
                <w:rFonts w:hint="eastAsia"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1328" w:type="dxa"/>
            <w:noWrap w:val="0"/>
            <w:vAlign w:val="top"/>
          </w:tcPr>
          <w:p w14:paraId="2700D2E8">
            <w:pPr>
              <w:pStyle w:val="6"/>
              <w:ind w:firstLine="420"/>
              <w:rPr>
                <w:rFonts w:hint="eastAsia"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1328" w:type="dxa"/>
            <w:noWrap w:val="0"/>
            <w:vAlign w:val="top"/>
          </w:tcPr>
          <w:p w14:paraId="2973F916">
            <w:pPr>
              <w:pStyle w:val="6"/>
              <w:ind w:firstLine="420"/>
              <w:rPr>
                <w:rFonts w:hint="eastAsia"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1328" w:type="dxa"/>
            <w:noWrap w:val="0"/>
            <w:vAlign w:val="top"/>
          </w:tcPr>
          <w:p w14:paraId="752FD03B">
            <w:pPr>
              <w:pStyle w:val="6"/>
              <w:ind w:firstLine="420"/>
              <w:rPr>
                <w:rFonts w:hint="eastAsia"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1332" w:type="dxa"/>
            <w:noWrap w:val="0"/>
            <w:vAlign w:val="top"/>
          </w:tcPr>
          <w:p w14:paraId="23F9BAE3">
            <w:pPr>
              <w:pStyle w:val="6"/>
              <w:ind w:firstLine="420"/>
              <w:rPr>
                <w:rFonts w:hint="eastAsia"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1203" w:type="dxa"/>
            <w:noWrap w:val="0"/>
            <w:vAlign w:val="top"/>
          </w:tcPr>
          <w:p w14:paraId="3C89ECBF">
            <w:pPr>
              <w:pStyle w:val="6"/>
              <w:ind w:firstLine="420"/>
              <w:rPr>
                <w:rFonts w:hint="eastAsia" w:ascii="宋体" w:hAnsi="宋体"/>
                <w:color w:val="auto"/>
                <w:szCs w:val="21"/>
                <w:highlight w:val="none"/>
              </w:rPr>
            </w:pPr>
          </w:p>
        </w:tc>
      </w:tr>
      <w:tr w14:paraId="4AC731C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1328" w:type="dxa"/>
            <w:noWrap w:val="0"/>
            <w:vAlign w:val="top"/>
          </w:tcPr>
          <w:p w14:paraId="534D11E9">
            <w:pPr>
              <w:pStyle w:val="6"/>
              <w:ind w:firstLine="420"/>
              <w:rPr>
                <w:rFonts w:hint="eastAsia"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1328" w:type="dxa"/>
            <w:noWrap w:val="0"/>
            <w:vAlign w:val="top"/>
          </w:tcPr>
          <w:p w14:paraId="64F7B155">
            <w:pPr>
              <w:pStyle w:val="6"/>
              <w:ind w:firstLine="420"/>
              <w:rPr>
                <w:rFonts w:hint="eastAsia"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1328" w:type="dxa"/>
            <w:noWrap w:val="0"/>
            <w:vAlign w:val="top"/>
          </w:tcPr>
          <w:p w14:paraId="6A17F798">
            <w:pPr>
              <w:pStyle w:val="6"/>
              <w:ind w:firstLine="420"/>
              <w:rPr>
                <w:rFonts w:hint="eastAsia"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1328" w:type="dxa"/>
            <w:noWrap w:val="0"/>
            <w:vAlign w:val="top"/>
          </w:tcPr>
          <w:p w14:paraId="22948885">
            <w:pPr>
              <w:pStyle w:val="6"/>
              <w:ind w:firstLine="420"/>
              <w:rPr>
                <w:rFonts w:hint="eastAsia"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1328" w:type="dxa"/>
            <w:noWrap w:val="0"/>
            <w:vAlign w:val="top"/>
          </w:tcPr>
          <w:p w14:paraId="2731E804">
            <w:pPr>
              <w:pStyle w:val="6"/>
              <w:ind w:firstLine="420"/>
              <w:rPr>
                <w:rFonts w:hint="eastAsia"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1332" w:type="dxa"/>
            <w:noWrap w:val="0"/>
            <w:vAlign w:val="top"/>
          </w:tcPr>
          <w:p w14:paraId="3C4910E0">
            <w:pPr>
              <w:pStyle w:val="6"/>
              <w:ind w:firstLine="420"/>
              <w:rPr>
                <w:rFonts w:hint="eastAsia"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1203" w:type="dxa"/>
            <w:noWrap w:val="0"/>
            <w:vAlign w:val="top"/>
          </w:tcPr>
          <w:p w14:paraId="194060A1">
            <w:pPr>
              <w:pStyle w:val="6"/>
              <w:ind w:firstLine="420"/>
              <w:rPr>
                <w:rFonts w:hint="eastAsia" w:ascii="宋体" w:hAnsi="宋体"/>
                <w:color w:val="auto"/>
                <w:szCs w:val="21"/>
                <w:highlight w:val="none"/>
              </w:rPr>
            </w:pPr>
          </w:p>
        </w:tc>
      </w:tr>
      <w:tr w14:paraId="653AAA2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1328" w:type="dxa"/>
            <w:noWrap w:val="0"/>
            <w:vAlign w:val="top"/>
          </w:tcPr>
          <w:p w14:paraId="1430EC8F">
            <w:pPr>
              <w:pStyle w:val="6"/>
              <w:ind w:firstLine="420"/>
              <w:rPr>
                <w:rFonts w:hint="eastAsia"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1328" w:type="dxa"/>
            <w:noWrap w:val="0"/>
            <w:vAlign w:val="top"/>
          </w:tcPr>
          <w:p w14:paraId="543DE35F">
            <w:pPr>
              <w:pStyle w:val="6"/>
              <w:ind w:firstLine="420"/>
              <w:rPr>
                <w:rFonts w:hint="eastAsia"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1328" w:type="dxa"/>
            <w:noWrap w:val="0"/>
            <w:vAlign w:val="top"/>
          </w:tcPr>
          <w:p w14:paraId="2BDAEE83">
            <w:pPr>
              <w:pStyle w:val="6"/>
              <w:ind w:firstLine="420"/>
              <w:rPr>
                <w:rFonts w:hint="eastAsia"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1328" w:type="dxa"/>
            <w:noWrap w:val="0"/>
            <w:vAlign w:val="top"/>
          </w:tcPr>
          <w:p w14:paraId="06B8F16C">
            <w:pPr>
              <w:pStyle w:val="6"/>
              <w:ind w:firstLine="420"/>
              <w:rPr>
                <w:rFonts w:hint="eastAsia"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1328" w:type="dxa"/>
            <w:noWrap w:val="0"/>
            <w:vAlign w:val="top"/>
          </w:tcPr>
          <w:p w14:paraId="51CF4ED1">
            <w:pPr>
              <w:pStyle w:val="6"/>
              <w:ind w:firstLine="420"/>
              <w:rPr>
                <w:rFonts w:hint="eastAsia"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1332" w:type="dxa"/>
            <w:noWrap w:val="0"/>
            <w:vAlign w:val="top"/>
          </w:tcPr>
          <w:p w14:paraId="711B3238">
            <w:pPr>
              <w:pStyle w:val="6"/>
              <w:ind w:firstLine="420"/>
              <w:rPr>
                <w:rFonts w:hint="eastAsia"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1203" w:type="dxa"/>
            <w:noWrap w:val="0"/>
            <w:vAlign w:val="top"/>
          </w:tcPr>
          <w:p w14:paraId="5AFAEA32">
            <w:pPr>
              <w:pStyle w:val="6"/>
              <w:ind w:firstLine="420"/>
              <w:rPr>
                <w:rFonts w:hint="eastAsia" w:ascii="宋体" w:hAnsi="宋体"/>
                <w:color w:val="auto"/>
                <w:szCs w:val="21"/>
                <w:highlight w:val="none"/>
              </w:rPr>
            </w:pPr>
          </w:p>
        </w:tc>
      </w:tr>
      <w:tr w14:paraId="3ECAA5D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</w:trPr>
        <w:tc>
          <w:tcPr>
            <w:tcW w:w="1328" w:type="dxa"/>
            <w:noWrap w:val="0"/>
            <w:vAlign w:val="top"/>
          </w:tcPr>
          <w:p w14:paraId="5839C1C9">
            <w:pPr>
              <w:pStyle w:val="6"/>
              <w:ind w:firstLine="420"/>
              <w:rPr>
                <w:rFonts w:hint="eastAsia"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1328" w:type="dxa"/>
            <w:noWrap w:val="0"/>
            <w:vAlign w:val="top"/>
          </w:tcPr>
          <w:p w14:paraId="5B8A00D7">
            <w:pPr>
              <w:pStyle w:val="6"/>
              <w:ind w:firstLine="420"/>
              <w:rPr>
                <w:rFonts w:hint="eastAsia"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1328" w:type="dxa"/>
            <w:noWrap w:val="0"/>
            <w:vAlign w:val="top"/>
          </w:tcPr>
          <w:p w14:paraId="0C2CC842">
            <w:pPr>
              <w:pStyle w:val="6"/>
              <w:ind w:firstLine="420"/>
              <w:rPr>
                <w:rFonts w:hint="eastAsia"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1328" w:type="dxa"/>
            <w:noWrap w:val="0"/>
            <w:vAlign w:val="top"/>
          </w:tcPr>
          <w:p w14:paraId="19F0DD5B">
            <w:pPr>
              <w:pStyle w:val="6"/>
              <w:ind w:firstLine="420"/>
              <w:rPr>
                <w:rFonts w:hint="eastAsia"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1328" w:type="dxa"/>
            <w:noWrap w:val="0"/>
            <w:vAlign w:val="top"/>
          </w:tcPr>
          <w:p w14:paraId="16B39AC1">
            <w:pPr>
              <w:pStyle w:val="6"/>
              <w:ind w:firstLine="420"/>
              <w:rPr>
                <w:rFonts w:hint="eastAsia"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1332" w:type="dxa"/>
            <w:noWrap w:val="0"/>
            <w:vAlign w:val="top"/>
          </w:tcPr>
          <w:p w14:paraId="20B80EEE">
            <w:pPr>
              <w:pStyle w:val="6"/>
              <w:ind w:firstLine="420"/>
              <w:rPr>
                <w:rFonts w:hint="eastAsia"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1203" w:type="dxa"/>
            <w:noWrap w:val="0"/>
            <w:vAlign w:val="top"/>
          </w:tcPr>
          <w:p w14:paraId="45100E8F">
            <w:pPr>
              <w:pStyle w:val="6"/>
              <w:ind w:firstLine="420"/>
              <w:rPr>
                <w:rFonts w:hint="eastAsia" w:ascii="宋体" w:hAnsi="宋体"/>
                <w:color w:val="auto"/>
                <w:szCs w:val="21"/>
                <w:highlight w:val="none"/>
              </w:rPr>
            </w:pPr>
          </w:p>
        </w:tc>
      </w:tr>
      <w:tr w14:paraId="02DA210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8" w:hRule="atLeast"/>
        </w:trPr>
        <w:tc>
          <w:tcPr>
            <w:tcW w:w="1328" w:type="dxa"/>
            <w:noWrap w:val="0"/>
            <w:vAlign w:val="top"/>
          </w:tcPr>
          <w:p w14:paraId="0F7695C1">
            <w:pPr>
              <w:pStyle w:val="6"/>
              <w:ind w:firstLine="420"/>
              <w:rPr>
                <w:rFonts w:hint="eastAsia"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1328" w:type="dxa"/>
            <w:noWrap w:val="0"/>
            <w:vAlign w:val="top"/>
          </w:tcPr>
          <w:p w14:paraId="2F52AED4">
            <w:pPr>
              <w:pStyle w:val="6"/>
              <w:ind w:firstLine="420"/>
              <w:rPr>
                <w:rFonts w:hint="eastAsia"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1328" w:type="dxa"/>
            <w:noWrap w:val="0"/>
            <w:vAlign w:val="top"/>
          </w:tcPr>
          <w:p w14:paraId="17C07699">
            <w:pPr>
              <w:pStyle w:val="6"/>
              <w:ind w:firstLine="420"/>
              <w:rPr>
                <w:rFonts w:hint="eastAsia"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1328" w:type="dxa"/>
            <w:noWrap w:val="0"/>
            <w:vAlign w:val="top"/>
          </w:tcPr>
          <w:p w14:paraId="44088395">
            <w:pPr>
              <w:pStyle w:val="6"/>
              <w:ind w:firstLine="420"/>
              <w:rPr>
                <w:rFonts w:hint="eastAsia"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1328" w:type="dxa"/>
            <w:noWrap w:val="0"/>
            <w:vAlign w:val="top"/>
          </w:tcPr>
          <w:p w14:paraId="6A3F7174">
            <w:pPr>
              <w:pStyle w:val="6"/>
              <w:ind w:firstLine="420"/>
              <w:rPr>
                <w:rFonts w:hint="eastAsia"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1332" w:type="dxa"/>
            <w:noWrap w:val="0"/>
            <w:vAlign w:val="top"/>
          </w:tcPr>
          <w:p w14:paraId="700B4571">
            <w:pPr>
              <w:pStyle w:val="6"/>
              <w:ind w:firstLine="420"/>
              <w:rPr>
                <w:rFonts w:hint="eastAsia"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1203" w:type="dxa"/>
            <w:noWrap w:val="0"/>
            <w:vAlign w:val="top"/>
          </w:tcPr>
          <w:p w14:paraId="3D77FDB6">
            <w:pPr>
              <w:pStyle w:val="6"/>
              <w:ind w:firstLine="420"/>
              <w:rPr>
                <w:rFonts w:hint="eastAsia" w:ascii="宋体" w:hAnsi="宋体"/>
                <w:color w:val="auto"/>
                <w:szCs w:val="21"/>
                <w:highlight w:val="none"/>
              </w:rPr>
            </w:pPr>
          </w:p>
        </w:tc>
      </w:tr>
    </w:tbl>
    <w:p w14:paraId="3F4D65C9">
      <w:pPr>
        <w:pStyle w:val="6"/>
        <w:ind w:firstLine="420"/>
        <w:rPr>
          <w:rFonts w:hint="eastAsia"/>
          <w:color w:val="auto"/>
          <w:highlight w:val="none"/>
        </w:rPr>
      </w:pPr>
    </w:p>
    <w:p w14:paraId="74D9E79B">
      <w:pPr>
        <w:tabs>
          <w:tab w:val="left" w:pos="555"/>
          <w:tab w:val="left" w:pos="2214"/>
          <w:tab w:val="left" w:pos="3774"/>
          <w:tab w:val="left" w:pos="4854"/>
          <w:tab w:val="left" w:pos="5934"/>
          <w:tab w:val="left" w:pos="7014"/>
          <w:tab w:val="left" w:pos="8214"/>
          <w:tab w:val="left" w:pos="10134"/>
          <w:tab w:val="left" w:pos="11124"/>
        </w:tabs>
        <w:spacing w:line="360" w:lineRule="auto"/>
        <w:ind w:right="-552" w:rightChars="-230"/>
        <w:rPr>
          <w:rFonts w:hint="eastAsia" w:ascii="宋体" w:hAnsi="宋体" w:cs="宋体"/>
          <w:color w:val="auto"/>
          <w:sz w:val="24"/>
          <w:szCs w:val="28"/>
          <w:highlight w:val="none"/>
          <w:lang w:val="zh-CN"/>
        </w:rPr>
      </w:pPr>
      <w:r>
        <w:rPr>
          <w:rFonts w:hint="eastAsia" w:ascii="宋体" w:hAnsi="宋体" w:cs="宋体"/>
          <w:color w:val="auto"/>
          <w:sz w:val="24"/>
          <w:szCs w:val="28"/>
          <w:highlight w:val="none"/>
        </w:rPr>
        <w:t>说明：1.</w:t>
      </w:r>
      <w:r>
        <w:rPr>
          <w:rFonts w:hint="eastAsia" w:ascii="宋体" w:hAnsi="宋体" w:cs="宋体"/>
          <w:color w:val="auto"/>
          <w:sz w:val="24"/>
          <w:szCs w:val="28"/>
          <w:highlight w:val="none"/>
          <w:lang w:val="en-US" w:eastAsia="zh-CN"/>
        </w:rPr>
        <w:t>按照5.6.2评分标准提供</w:t>
      </w:r>
      <w:bookmarkStart w:id="0" w:name="_GoBack"/>
      <w:bookmarkEnd w:id="0"/>
      <w:r>
        <w:rPr>
          <w:rFonts w:hint="eastAsia" w:ascii="宋体" w:hAnsi="宋体" w:cs="宋体"/>
          <w:color w:val="auto"/>
          <w:sz w:val="24"/>
          <w:szCs w:val="28"/>
          <w:highlight w:val="none"/>
        </w:rPr>
        <w:t>公司</w:t>
      </w:r>
      <w:r>
        <w:rPr>
          <w:rFonts w:hint="eastAsia" w:ascii="宋体" w:hAnsi="宋体" w:cs="宋体"/>
          <w:color w:val="auto"/>
          <w:sz w:val="24"/>
          <w:szCs w:val="28"/>
          <w:highlight w:val="none"/>
          <w:lang w:val="zh-CN"/>
        </w:rPr>
        <w:t>业绩证明材料。</w:t>
      </w:r>
    </w:p>
    <w:p w14:paraId="77224018">
      <w:pPr>
        <w:tabs>
          <w:tab w:val="left" w:pos="555"/>
          <w:tab w:val="left" w:pos="2214"/>
          <w:tab w:val="left" w:pos="3774"/>
          <w:tab w:val="left" w:pos="4854"/>
          <w:tab w:val="left" w:pos="5934"/>
          <w:tab w:val="left" w:pos="7014"/>
          <w:tab w:val="left" w:pos="8214"/>
          <w:tab w:val="left" w:pos="10134"/>
          <w:tab w:val="left" w:pos="11124"/>
        </w:tabs>
        <w:spacing w:line="360" w:lineRule="auto"/>
        <w:ind w:right="-552" w:rightChars="-230" w:firstLine="720" w:firstLineChars="300"/>
        <w:rPr>
          <w:rFonts w:hint="eastAsia" w:ascii="宋体" w:hAnsi="宋体" w:cs="宋体"/>
          <w:color w:val="auto"/>
          <w:sz w:val="24"/>
          <w:szCs w:val="28"/>
          <w:highlight w:val="none"/>
        </w:rPr>
      </w:pPr>
      <w:r>
        <w:rPr>
          <w:rFonts w:hint="eastAsia" w:ascii="宋体" w:hAnsi="宋体" w:cs="宋体"/>
          <w:color w:val="auto"/>
          <w:sz w:val="24"/>
          <w:szCs w:val="28"/>
          <w:highlight w:val="none"/>
        </w:rPr>
        <w:t>2.“合同金额”需提供合同复印件；</w:t>
      </w:r>
    </w:p>
    <w:p w14:paraId="7F3B4B7B">
      <w:pPr>
        <w:tabs>
          <w:tab w:val="left" w:pos="555"/>
          <w:tab w:val="left" w:pos="2214"/>
          <w:tab w:val="left" w:pos="3774"/>
          <w:tab w:val="left" w:pos="4854"/>
          <w:tab w:val="left" w:pos="5934"/>
          <w:tab w:val="left" w:pos="7014"/>
          <w:tab w:val="left" w:pos="8214"/>
          <w:tab w:val="left" w:pos="10134"/>
          <w:tab w:val="left" w:pos="11124"/>
        </w:tabs>
        <w:spacing w:line="360" w:lineRule="auto"/>
        <w:ind w:right="-552" w:rightChars="-230" w:firstLine="720" w:firstLineChars="300"/>
        <w:rPr>
          <w:rFonts w:hint="eastAsia" w:ascii="楷体" w:hAnsi="楷体" w:eastAsia="楷体" w:cs="Arial"/>
          <w:color w:val="auto"/>
          <w:sz w:val="24"/>
          <w:szCs w:val="28"/>
          <w:highlight w:val="none"/>
        </w:rPr>
      </w:pPr>
      <w:r>
        <w:rPr>
          <w:rFonts w:hint="eastAsia" w:ascii="宋体" w:hAnsi="宋体" w:cs="宋体"/>
          <w:color w:val="auto"/>
          <w:sz w:val="24"/>
          <w:szCs w:val="28"/>
          <w:highlight w:val="none"/>
        </w:rPr>
        <w:t>3.投标人</w:t>
      </w:r>
      <w:r>
        <w:rPr>
          <w:rFonts w:hint="eastAsia" w:ascii="宋体" w:hAnsi="宋体" w:cs="宋体"/>
          <w:bCs/>
          <w:color w:val="auto"/>
          <w:sz w:val="24"/>
          <w:szCs w:val="28"/>
          <w:highlight w:val="none"/>
        </w:rPr>
        <w:t>未按上述要求提供、</w:t>
      </w:r>
      <w:r>
        <w:rPr>
          <w:rFonts w:hint="eastAsia" w:ascii="宋体" w:hAnsi="宋体" w:cs="宋体"/>
          <w:color w:val="auto"/>
          <w:sz w:val="24"/>
          <w:szCs w:val="28"/>
          <w:highlight w:val="none"/>
        </w:rPr>
        <w:t>填写</w:t>
      </w:r>
      <w:r>
        <w:rPr>
          <w:rFonts w:hint="eastAsia" w:ascii="宋体" w:hAnsi="宋体" w:cs="宋体"/>
          <w:bCs/>
          <w:color w:val="auto"/>
          <w:sz w:val="24"/>
          <w:szCs w:val="28"/>
          <w:highlight w:val="none"/>
        </w:rPr>
        <w:t>的，评审时不予加分；</w:t>
      </w:r>
    </w:p>
    <w:p w14:paraId="7C1525C3">
      <w:pPr>
        <w:tabs>
          <w:tab w:val="left" w:pos="555"/>
          <w:tab w:val="left" w:pos="2214"/>
          <w:tab w:val="left" w:pos="3774"/>
          <w:tab w:val="left" w:pos="4854"/>
          <w:tab w:val="left" w:pos="5934"/>
          <w:tab w:val="left" w:pos="7014"/>
          <w:tab w:val="left" w:pos="8214"/>
          <w:tab w:val="left" w:pos="10134"/>
          <w:tab w:val="left" w:pos="11124"/>
        </w:tabs>
        <w:spacing w:line="360" w:lineRule="auto"/>
        <w:ind w:right="-552" w:rightChars="-230" w:firstLine="720" w:firstLineChars="300"/>
        <w:rPr>
          <w:rFonts w:hint="eastAsia" w:ascii="楷体" w:hAnsi="楷体" w:eastAsia="楷体" w:cs="Arial"/>
          <w:color w:val="auto"/>
          <w:sz w:val="24"/>
          <w:szCs w:val="28"/>
          <w:highlight w:val="none"/>
        </w:rPr>
      </w:pPr>
      <w:r>
        <w:rPr>
          <w:rFonts w:hint="eastAsia" w:ascii="宋体" w:hAnsi="宋体" w:cs="宋体"/>
          <w:bCs/>
          <w:color w:val="auto"/>
          <w:sz w:val="24"/>
          <w:szCs w:val="28"/>
          <w:highlight w:val="none"/>
        </w:rPr>
        <w:t>4</w:t>
      </w:r>
      <w:r>
        <w:rPr>
          <w:rFonts w:hint="eastAsia" w:ascii="宋体" w:hAnsi="宋体" w:cs="宋体"/>
          <w:color w:val="auto"/>
          <w:sz w:val="24"/>
          <w:szCs w:val="28"/>
          <w:highlight w:val="none"/>
        </w:rPr>
        <w:t>.投标人应如实列出以上情况，如有隐瞒，一经查实将导致其投标文件被拒绝</w:t>
      </w:r>
      <w:r>
        <w:rPr>
          <w:rFonts w:hint="eastAsia" w:ascii="楷体" w:hAnsi="楷体" w:eastAsia="楷体" w:cs="Arial"/>
          <w:color w:val="auto"/>
          <w:sz w:val="24"/>
          <w:szCs w:val="28"/>
          <w:highlight w:val="none"/>
        </w:rPr>
        <w:t>。</w:t>
      </w:r>
    </w:p>
    <w:p w14:paraId="464F8BFF">
      <w:pPr>
        <w:adjustRightInd w:val="0"/>
        <w:snapToGrid w:val="0"/>
        <w:spacing w:line="480" w:lineRule="auto"/>
        <w:ind w:firstLine="3373" w:firstLineChars="1400"/>
        <w:rPr>
          <w:rFonts w:hint="eastAsia" w:ascii="宋体" w:hAnsi="宋体" w:cs="宋体"/>
          <w:b/>
          <w:bCs/>
          <w:color w:val="auto"/>
          <w:sz w:val="24"/>
          <w:szCs w:val="24"/>
          <w:highlight w:val="none"/>
        </w:rPr>
      </w:pPr>
    </w:p>
    <w:p w14:paraId="73C22138">
      <w:pPr>
        <w:adjustRightInd w:val="0"/>
        <w:snapToGrid w:val="0"/>
        <w:spacing w:line="480" w:lineRule="auto"/>
        <w:ind w:firstLine="2409" w:firstLineChars="1000"/>
        <w:rPr>
          <w:rFonts w:hint="eastAsia" w:ascii="宋体" w:hAnsi="宋体" w:cs="宋体"/>
          <w:b/>
          <w:bCs/>
          <w:color w:val="auto"/>
          <w:sz w:val="24"/>
          <w:szCs w:val="24"/>
          <w:highlight w:val="none"/>
        </w:rPr>
      </w:pPr>
      <w:r>
        <w:rPr>
          <w:rFonts w:hint="eastAsia" w:ascii="宋体" w:hAnsi="宋体" w:cs="宋体"/>
          <w:b/>
          <w:bCs/>
          <w:color w:val="auto"/>
          <w:sz w:val="24"/>
          <w:szCs w:val="24"/>
          <w:highlight w:val="none"/>
        </w:rPr>
        <w:t>投标人：</w:t>
      </w:r>
      <w:r>
        <w:rPr>
          <w:rFonts w:hint="eastAsia" w:ascii="宋体" w:hAnsi="宋体" w:cs="宋体"/>
          <w:b/>
          <w:bCs/>
          <w:color w:val="auto"/>
          <w:sz w:val="24"/>
          <w:szCs w:val="24"/>
          <w:highlight w:val="none"/>
          <w:u w:val="single"/>
        </w:rPr>
        <w:t xml:space="preserve">               </w:t>
      </w:r>
      <w:r>
        <w:rPr>
          <w:rFonts w:hint="eastAsia" w:ascii="宋体" w:hAnsi="宋体" w:cs="宋体"/>
          <w:b/>
          <w:bCs/>
          <w:color w:val="auto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cs="宋体"/>
          <w:b/>
          <w:bCs/>
          <w:color w:val="auto"/>
          <w:sz w:val="24"/>
          <w:szCs w:val="24"/>
          <w:highlight w:val="none"/>
          <w:u w:val="single"/>
        </w:rPr>
        <w:t xml:space="preserve">    </w:t>
      </w:r>
      <w:r>
        <w:rPr>
          <w:rFonts w:hint="eastAsia" w:ascii="宋体" w:hAnsi="宋体" w:cs="宋体"/>
          <w:b/>
          <w:bCs/>
          <w:color w:val="auto"/>
          <w:sz w:val="24"/>
          <w:szCs w:val="24"/>
          <w:highlight w:val="none"/>
        </w:rPr>
        <w:t>（</w:t>
      </w:r>
      <w:r>
        <w:rPr>
          <w:rFonts w:hint="eastAsia" w:ascii="宋体" w:hAnsi="宋体" w:cs="宋体"/>
          <w:b/>
          <w:bCs/>
          <w:color w:val="auto"/>
          <w:sz w:val="24"/>
          <w:highlight w:val="none"/>
        </w:rPr>
        <w:t>全称并加盖公章</w:t>
      </w:r>
      <w:r>
        <w:rPr>
          <w:rFonts w:hint="eastAsia" w:ascii="宋体" w:hAnsi="宋体" w:cs="宋体"/>
          <w:b/>
          <w:bCs/>
          <w:color w:val="auto"/>
          <w:sz w:val="24"/>
          <w:szCs w:val="24"/>
          <w:highlight w:val="none"/>
        </w:rPr>
        <w:t>）</w:t>
      </w:r>
    </w:p>
    <w:p w14:paraId="1501C5CC">
      <w:pPr>
        <w:adjustRightInd w:val="0"/>
        <w:snapToGrid w:val="0"/>
        <w:spacing w:line="480" w:lineRule="auto"/>
        <w:ind w:firstLine="2409" w:firstLineChars="1000"/>
        <w:rPr>
          <w:rFonts w:hint="eastAsia" w:ascii="宋体" w:hAnsi="宋体" w:cs="宋体"/>
          <w:b/>
          <w:bCs/>
          <w:color w:val="auto"/>
          <w:sz w:val="24"/>
          <w:szCs w:val="24"/>
          <w:highlight w:val="none"/>
        </w:rPr>
      </w:pPr>
      <w:r>
        <w:rPr>
          <w:rFonts w:hint="eastAsia" w:ascii="宋体" w:hAnsi="宋体" w:cs="宋体"/>
          <w:b/>
          <w:bCs/>
          <w:color w:val="auto"/>
          <w:sz w:val="24"/>
          <w:szCs w:val="24"/>
          <w:highlight w:val="none"/>
        </w:rPr>
        <w:t>法定代表人或被授权人：</w:t>
      </w:r>
      <w:r>
        <w:rPr>
          <w:rFonts w:hint="eastAsia" w:ascii="宋体" w:hAnsi="宋体" w:cs="宋体"/>
          <w:b/>
          <w:bCs/>
          <w:color w:val="auto"/>
          <w:sz w:val="24"/>
          <w:szCs w:val="24"/>
          <w:highlight w:val="none"/>
          <w:u w:val="single"/>
        </w:rPr>
        <w:t xml:space="preserve">           </w:t>
      </w:r>
      <w:r>
        <w:rPr>
          <w:rFonts w:hint="eastAsia" w:ascii="宋体" w:hAnsi="宋体" w:cs="宋体"/>
          <w:b/>
          <w:bCs/>
          <w:color w:val="auto"/>
          <w:sz w:val="24"/>
          <w:szCs w:val="24"/>
          <w:highlight w:val="none"/>
        </w:rPr>
        <w:t>（</w:t>
      </w:r>
      <w:r>
        <w:rPr>
          <w:rFonts w:hint="eastAsia" w:ascii="宋体" w:hAnsi="宋体" w:cs="宋体"/>
          <w:b/>
          <w:bCs/>
          <w:color w:val="auto"/>
          <w:sz w:val="24"/>
          <w:highlight w:val="none"/>
        </w:rPr>
        <w:t>签字或盖章</w:t>
      </w:r>
      <w:r>
        <w:rPr>
          <w:rFonts w:hint="eastAsia" w:ascii="宋体" w:hAnsi="宋体" w:cs="宋体"/>
          <w:b/>
          <w:bCs/>
          <w:color w:val="auto"/>
          <w:sz w:val="24"/>
          <w:szCs w:val="24"/>
          <w:highlight w:val="none"/>
        </w:rPr>
        <w:t>）</w:t>
      </w:r>
    </w:p>
    <w:p w14:paraId="01E9482D">
      <w:pPr>
        <w:pStyle w:val="11"/>
        <w:spacing w:line="360" w:lineRule="auto"/>
        <w:rPr>
          <w:rFonts w:hint="eastAsia" w:ascii="宋体" w:hAnsi="宋体" w:eastAsia="宋体" w:cs="宋体"/>
          <w:b/>
          <w:bCs w:val="0"/>
          <w:color w:val="000000"/>
          <w:sz w:val="24"/>
          <w:szCs w:val="24"/>
          <w:highlight w:val="none"/>
          <w:u w:val="single"/>
        </w:rPr>
      </w:pPr>
      <w:r>
        <w:rPr>
          <w:rFonts w:hint="eastAsia" w:ascii="宋体" w:hAnsi="宋体" w:cs="宋体"/>
          <w:b/>
          <w:bCs/>
          <w:color w:val="auto"/>
          <w:sz w:val="24"/>
          <w:szCs w:val="24"/>
          <w:highlight w:val="none"/>
        </w:rPr>
        <w:t xml:space="preserve">                    日      期：</w:t>
      </w:r>
      <w:r>
        <w:rPr>
          <w:rFonts w:hint="eastAsia" w:ascii="宋体" w:hAnsi="宋体" w:cs="宋体"/>
          <w:b/>
          <w:bCs/>
          <w:color w:val="auto"/>
          <w:sz w:val="24"/>
          <w:szCs w:val="24"/>
          <w:highlight w:val="none"/>
          <w:u w:val="single"/>
        </w:rPr>
        <w:t xml:space="preserve">                       </w:t>
      </w:r>
      <w:r>
        <w:rPr>
          <w:rFonts w:hint="eastAsia" w:ascii="宋体" w:hAnsi="宋体" w:cs="宋体"/>
          <w:color w:val="auto"/>
          <w:highlight w:val="none"/>
        </w:rPr>
        <w:t xml:space="preserve">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5FD4566"/>
    <w:rsid w:val="0806255A"/>
    <w:rsid w:val="1B32641B"/>
    <w:rsid w:val="25FD4566"/>
    <w:rsid w:val="34D110C8"/>
    <w:rsid w:val="37BD2E24"/>
    <w:rsid w:val="37E01FB2"/>
    <w:rsid w:val="3954619B"/>
    <w:rsid w:val="3B581673"/>
    <w:rsid w:val="40A1367D"/>
    <w:rsid w:val="45D3296A"/>
    <w:rsid w:val="479C341C"/>
    <w:rsid w:val="6B4F3F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4"/>
      <w:szCs w:val="22"/>
      <w:lang w:val="en-US" w:eastAsia="zh-CN" w:bidi="ar-SA"/>
    </w:rPr>
  </w:style>
  <w:style w:type="paragraph" w:styleId="3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paragraph" w:styleId="4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paragraph" w:styleId="5">
    <w:name w:val="heading 4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character" w:default="1" w:styleId="10">
    <w:name w:val="Default Paragraph Font"/>
    <w:semiHidden/>
    <w:qFormat/>
    <w:uiPriority w:val="0"/>
  </w:style>
  <w:style w:type="table" w:default="1" w:styleId="9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Normal Indent"/>
    <w:basedOn w:val="1"/>
    <w:qFormat/>
    <w:uiPriority w:val="0"/>
    <w:pPr>
      <w:spacing w:line="300" w:lineRule="auto"/>
      <w:ind w:firstLine="200" w:firstLineChars="200"/>
    </w:pPr>
    <w:rPr>
      <w:rFonts w:ascii="Times New Roman" w:hAnsi="Times New Roman"/>
      <w:sz w:val="21"/>
      <w:szCs w:val="24"/>
    </w:rPr>
  </w:style>
  <w:style w:type="paragraph" w:styleId="7">
    <w:name w:val="Body Text"/>
    <w:basedOn w:val="1"/>
    <w:next w:val="1"/>
    <w:qFormat/>
    <w:uiPriority w:val="0"/>
  </w:style>
  <w:style w:type="paragraph" w:styleId="8">
    <w:name w:val="HTML Preformatted"/>
    <w:basedOn w:val="1"/>
    <w:qFormat/>
    <w:uiPriority w:val="0"/>
    <w:rPr>
      <w:rFonts w:ascii="Courier New" w:hAnsi="Courier New"/>
      <w:sz w:val="20"/>
    </w:rPr>
  </w:style>
  <w:style w:type="paragraph" w:customStyle="1" w:styleId="11">
    <w:name w:val="无间隔1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188</Words>
  <Characters>196</Characters>
  <Lines>0</Lines>
  <Paragraphs>0</Paragraphs>
  <TotalTime>0</TotalTime>
  <ScaleCrop>false</ScaleCrop>
  <LinksUpToDate>false</LinksUpToDate>
  <CharactersWithSpaces>300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2025-12-05T11:39:00Z</dcterms:created>
  <dc:creator>简单也极端</dc:creator>
  <cp:lastModifiedBy>简单也极端</cp:lastModifiedBy>
  <dcterms:modified xsi:type="dcterms:W3CDTF">2026-07-07T06:24:05Z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B6792B89CAB941AFB8F1221D1DDE6C87_13</vt:lpwstr>
  </property>
  <property fmtid="{D5CDD505-2E9C-101B-9397-08002B2CF9AE}" pid="4" name="KSOTemplateDocerSaveRecord">
    <vt:lpwstr>eyJoZGlkIjoiNmY0NzgzNzk4OGZhODA1YTcwNTdiNzFmZjVkOTg4YjkiLCJ1c2VySWQiOiI2MDgwMzY0NzQifQ==</vt:lpwstr>
  </property>
</Properties>
</file>