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版本号：ZX2026-03-18.1B220260604001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省临检中心2026年室间质评样本采购项目(三次)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ZX2026-03-18.1B2</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省临检中心2026年室间质评样本采购项目(三次)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ZX2026-03-18.1B2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省临检中心2026年室间质评样本采购项目(三次)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临床检验中心一直承担全省医疗机构临床实验室的室间质量评价工作，开展了常规化学、全血细胞计数、尿液化学分析等34个质评计划共186个质评项目，2026年全省参加临床实验室1475家。质评样本是开展室间质量评价工作所必需的物品，其质量直接决定室间质量评价活动的成败；并不是所有的质控品都能成为质评样本，质评样本的特殊性表现在：1.质评样本应能满足我省上千家实验室不同检测系统的检测要求，稳定性好、批内变异小、基质效应小、有效期相对较长；2.价格便宜、供货渠道稳定、供应商能提供一定的技术支持；3.同级临床检验中心已使用，未发现有明显的系统差异。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029-85251331-3458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采购包1：1,140,680.00元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采购包1保证金金额：20,318.30元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的招标代理服务收费标准，按预算计取，50万元（含）以下项目按照下浮40%进行收取；50万元（不含）以上的项目按照下浮43%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临床检验中心一直承担全省医疗机构临床实验室的室间质量评价工作，开展了常规化学、全血细胞计数、尿液化学分析等34个质评计划共186个质评项目，2026年全省参加临床实验室1475家。质评样本是开展室间质量评价工作所必需的物品，其质量直接决定室间质量评价活动的成败；并不是所有的质控品都能成为质评样本，质评样本的特殊性表现在：1.质评样本应能满足我省上千家实验室不同检测系统的检测要求，稳定性好、批内变异小、基质效应小、有效期相对较长；2.价格便宜、供货渠道稳定、供应商能提供一定的技术支持；3.同级临床检验中心已使用，未发现有明显的系统差异。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1,140,680.00</w:t>
      </w:r>
    </w:p>
    <w:p>
      <w:pPr>
        <w:pStyle w:val="null3"/>
      </w:pPr>
      <w:r>
        <w:rPr>
          <w:rFonts w:ascii="仿宋_GB2312" w:hAnsi="仿宋_GB2312" w:cs="仿宋_GB2312" w:eastAsia="仿宋_GB2312"/>
        </w:rPr>
        <w:t>采购包最高限价（元）: 1,140,680.00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血液与体液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1,140,680.00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标的名称：血液与体液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全血细胞计数</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33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1314</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尿液化学分析</w:t>
                  </w:r>
                </w:p>
              </w:tc>
              <w:tc>
                <w:tcPr>
                  <w:tcW w:type="dxa" w:w="365"/>
                </w:tcPr>
                <w:p>
                  <w:pPr>
                    <w:pStyle w:val="null3"/>
                  </w:pPr>
                  <w:r>
                    <w:rPr>
                      <w:rFonts w:ascii="仿宋_GB2312" w:hAnsi="仿宋_GB2312" w:cs="仿宋_GB2312" w:eastAsia="仿宋_GB2312"/>
                    </w:rPr>
                    <w:t>8.0mL/支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1197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凝血试验</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17</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687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粪便隐血</w:t>
                  </w:r>
                </w:p>
              </w:tc>
              <w:tc>
                <w:tcPr>
                  <w:tcW w:type="dxa" w:w="365"/>
                </w:tcPr>
                <w:p>
                  <w:pPr>
                    <w:pStyle w:val="null3"/>
                  </w:pPr>
                  <w:r>
                    <w:rPr>
                      <w:rFonts w:ascii="仿宋_GB2312" w:hAnsi="仿宋_GB2312" w:cs="仿宋_GB2312" w:eastAsia="仿宋_GB2312"/>
                    </w:rPr>
                    <w:t>1条</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558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血液粘度检测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174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D-二聚体检测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47</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483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尿液定量生化</w:t>
                  </w:r>
                </w:p>
              </w:tc>
              <w:tc>
                <w:tcPr>
                  <w:tcW w:type="dxa" w:w="365"/>
                </w:tcPr>
                <w:p>
                  <w:pPr>
                    <w:pStyle w:val="null3"/>
                  </w:pPr>
                  <w:r>
                    <w:rPr>
                      <w:rFonts w:ascii="仿宋_GB2312" w:hAnsi="仿宋_GB2312" w:cs="仿宋_GB2312" w:eastAsia="仿宋_GB2312"/>
                    </w:rPr>
                    <w:t>2.5mL/支</w:t>
                  </w:r>
                </w:p>
              </w:tc>
              <w:tc>
                <w:tcPr>
                  <w:tcW w:type="dxa" w:w="365"/>
                </w:tcPr>
                <w:p>
                  <w:pPr>
                    <w:pStyle w:val="null3"/>
                  </w:pPr>
                  <w:r>
                    <w:rPr>
                      <w:rFonts w:ascii="仿宋_GB2312" w:hAnsi="仿宋_GB2312" w:cs="仿宋_GB2312" w:eastAsia="仿宋_GB2312"/>
                    </w:rPr>
                    <w:t>26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151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粪便形态学</w:t>
                  </w:r>
                </w:p>
              </w:tc>
              <w:tc>
                <w:tcPr>
                  <w:tcW w:type="dxa" w:w="365"/>
                </w:tcPr>
                <w:p>
                  <w:pPr>
                    <w:pStyle w:val="null3"/>
                  </w:pPr>
                  <w:r>
                    <w:rPr>
                      <w:rFonts w:ascii="仿宋_GB2312" w:hAnsi="仿宋_GB2312" w:cs="仿宋_GB2312" w:eastAsia="仿宋_GB2312"/>
                    </w:rPr>
                    <w:t>3.0mL/支</w:t>
                  </w:r>
                </w:p>
              </w:tc>
              <w:tc>
                <w:tcPr>
                  <w:tcW w:type="dxa" w:w="365"/>
                </w:tcPr>
                <w:p>
                  <w:pPr>
                    <w:pStyle w:val="null3"/>
                  </w:pPr>
                  <w:r>
                    <w:rPr>
                      <w:rFonts w:ascii="仿宋_GB2312" w:hAnsi="仿宋_GB2312" w:cs="仿宋_GB2312" w:eastAsia="仿宋_GB2312"/>
                    </w:rPr>
                    <w:t>35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90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9</w:t>
                  </w:r>
                </w:p>
              </w:tc>
              <w:tc>
                <w:tcPr>
                  <w:tcW w:type="dxa" w:w="365"/>
                </w:tcPr>
                <w:p>
                  <w:pPr>
                    <w:pStyle w:val="null3"/>
                  </w:pPr>
                  <w:r>
                    <w:rPr>
                      <w:rFonts w:ascii="仿宋_GB2312" w:hAnsi="仿宋_GB2312" w:cs="仿宋_GB2312" w:eastAsia="仿宋_GB2312"/>
                    </w:rPr>
                    <w:t>阴道分泌物干化学检测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106</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1.全血细胞计数</w:t>
            </w:r>
          </w:p>
          <w:p>
            <w:pPr>
              <w:pStyle w:val="null3"/>
            </w:pPr>
            <w:r>
              <w:rPr>
                <w:rFonts w:ascii="仿宋_GB2312" w:hAnsi="仿宋_GB2312" w:cs="仿宋_GB2312" w:eastAsia="仿宋_GB2312"/>
              </w:rPr>
              <w:t>1.1规格：2.0mL/支</w:t>
            </w:r>
          </w:p>
          <w:p>
            <w:pPr>
              <w:pStyle w:val="null3"/>
            </w:pPr>
            <w:r>
              <w:rPr>
                <w:rFonts w:ascii="仿宋_GB2312" w:hAnsi="仿宋_GB2312" w:cs="仿宋_GB2312" w:eastAsia="仿宋_GB2312"/>
              </w:rPr>
              <w:t>1.2原材料：全血</w:t>
            </w:r>
          </w:p>
          <w:p>
            <w:pPr>
              <w:pStyle w:val="null3"/>
            </w:pPr>
            <w:r>
              <w:rPr>
                <w:rFonts w:ascii="仿宋_GB2312" w:hAnsi="仿宋_GB2312" w:cs="仿宋_GB2312" w:eastAsia="仿宋_GB2312"/>
              </w:rPr>
              <w:t>1.3有效期≥3个月</w:t>
            </w:r>
          </w:p>
          <w:p>
            <w:pPr>
              <w:pStyle w:val="null3"/>
            </w:pPr>
            <w:r>
              <w:rPr>
                <w:rFonts w:ascii="仿宋_GB2312" w:hAnsi="仿宋_GB2312" w:cs="仿宋_GB2312" w:eastAsia="仿宋_GB2312"/>
              </w:rPr>
              <w:t>1.4包含质评项目：定量项目8个：白细胞计数（WBC）、红细胞计数（RBC）、血红蛋白（Hb）、红细胞压积（HCT）、血小板计数（PLT）、平均红细胞体积（MCV）、平均红细胞血红蛋白含量（MCH）、平均红细胞血红蛋白浓度（MCHC）。</w:t>
            </w:r>
          </w:p>
          <w:p>
            <w:pPr>
              <w:pStyle w:val="null3"/>
            </w:pPr>
            <w:r>
              <w:rPr>
                <w:rFonts w:ascii="仿宋_GB2312" w:hAnsi="仿宋_GB2312" w:cs="仿宋_GB2312" w:eastAsia="仿宋_GB2312"/>
                <w:b/>
              </w:rPr>
              <w:t>2.尿液化学分析</w:t>
            </w:r>
          </w:p>
          <w:p>
            <w:pPr>
              <w:pStyle w:val="null3"/>
            </w:pPr>
            <w:r>
              <w:rPr>
                <w:rFonts w:ascii="仿宋_GB2312" w:hAnsi="仿宋_GB2312" w:cs="仿宋_GB2312" w:eastAsia="仿宋_GB2312"/>
              </w:rPr>
              <w:t>2.1规格：8.0mL/支</w:t>
            </w:r>
          </w:p>
          <w:p>
            <w:pPr>
              <w:pStyle w:val="null3"/>
            </w:pPr>
            <w:r>
              <w:rPr>
                <w:rFonts w:ascii="仿宋_GB2312" w:hAnsi="仿宋_GB2312" w:cs="仿宋_GB2312" w:eastAsia="仿宋_GB2312"/>
              </w:rPr>
              <w:t>2.2原材料：模拟样本</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半定量项目2个：比重（SG）、酸碱度（pH）；8个定性评价项目，分别为：蛋白（PRO）、葡萄糖（GLU）、酮体（KET）、胆红素（BIL）、隐血（BLD）、亚硝酸盐（NIT）、尿胆原（URO）、白细胞酯酶（LEU）。</w:t>
            </w:r>
          </w:p>
          <w:p>
            <w:pPr>
              <w:pStyle w:val="null3"/>
            </w:pPr>
            <w:r>
              <w:rPr>
                <w:rFonts w:ascii="仿宋_GB2312" w:hAnsi="仿宋_GB2312" w:cs="仿宋_GB2312" w:eastAsia="仿宋_GB2312"/>
                <w:b/>
              </w:rPr>
              <w:t>3.凝血试验</w:t>
            </w:r>
          </w:p>
          <w:p>
            <w:pPr>
              <w:pStyle w:val="null3"/>
            </w:pPr>
            <w:r>
              <w:rPr>
                <w:rFonts w:ascii="仿宋_GB2312" w:hAnsi="仿宋_GB2312" w:cs="仿宋_GB2312" w:eastAsia="仿宋_GB2312"/>
              </w:rPr>
              <w:t>3.1规格：1.0mL/支</w:t>
            </w:r>
          </w:p>
          <w:p>
            <w:pPr>
              <w:pStyle w:val="null3"/>
            </w:pPr>
            <w:r>
              <w:rPr>
                <w:rFonts w:ascii="仿宋_GB2312" w:hAnsi="仿宋_GB2312" w:cs="仿宋_GB2312" w:eastAsia="仿宋_GB2312"/>
              </w:rPr>
              <w:t>3.2原材料：血浆</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3.4包含质评项目：定量项目5个：凝血酶原时间（PT）、活化部分凝血活酶时间（APTT）、INR、纤维蛋白原（Fbg）、凝血酶时间（TT）。</w:t>
            </w:r>
          </w:p>
          <w:p>
            <w:pPr>
              <w:pStyle w:val="null3"/>
            </w:pPr>
            <w:r>
              <w:rPr>
                <w:rFonts w:ascii="仿宋_GB2312" w:hAnsi="仿宋_GB2312" w:cs="仿宋_GB2312" w:eastAsia="仿宋_GB2312"/>
                <w:b/>
              </w:rPr>
              <w:t>4.粪便隐血</w:t>
            </w:r>
          </w:p>
          <w:p>
            <w:pPr>
              <w:pStyle w:val="null3"/>
            </w:pPr>
            <w:r>
              <w:rPr>
                <w:rFonts w:ascii="仿宋_GB2312" w:hAnsi="仿宋_GB2312" w:cs="仿宋_GB2312" w:eastAsia="仿宋_GB2312"/>
              </w:rPr>
              <w:t>4.1规格：1条</w:t>
            </w:r>
          </w:p>
          <w:p>
            <w:pPr>
              <w:pStyle w:val="null3"/>
            </w:pPr>
            <w:r>
              <w:rPr>
                <w:rFonts w:ascii="仿宋_GB2312" w:hAnsi="仿宋_GB2312" w:cs="仿宋_GB2312" w:eastAsia="仿宋_GB2312"/>
              </w:rPr>
              <w:t>4.2原材料：模拟样本</w:t>
            </w:r>
          </w:p>
          <w:p>
            <w:pPr>
              <w:pStyle w:val="null3"/>
            </w:pPr>
            <w:r>
              <w:rPr>
                <w:rFonts w:ascii="仿宋_GB2312" w:hAnsi="仿宋_GB2312" w:cs="仿宋_GB2312" w:eastAsia="仿宋_GB2312"/>
              </w:rPr>
              <w:t>4.3有效期≥6个月</w:t>
            </w:r>
          </w:p>
          <w:p>
            <w:pPr>
              <w:pStyle w:val="null3"/>
            </w:pPr>
            <w:r>
              <w:rPr>
                <w:rFonts w:ascii="仿宋_GB2312" w:hAnsi="仿宋_GB2312" w:cs="仿宋_GB2312" w:eastAsia="仿宋_GB2312"/>
              </w:rPr>
              <w:t>4.4包含质评项目：定性项目1个：粪便隐血（OB）。</w:t>
            </w:r>
          </w:p>
          <w:p>
            <w:pPr>
              <w:pStyle w:val="null3"/>
            </w:pPr>
            <w:r>
              <w:rPr>
                <w:rFonts w:ascii="仿宋_GB2312" w:hAnsi="仿宋_GB2312" w:cs="仿宋_GB2312" w:eastAsia="仿宋_GB2312"/>
                <w:b/>
              </w:rPr>
              <w:t>5.血液粘度检测</w:t>
            </w:r>
          </w:p>
          <w:p>
            <w:pPr>
              <w:pStyle w:val="null3"/>
            </w:pPr>
            <w:r>
              <w:rPr>
                <w:rFonts w:ascii="仿宋_GB2312" w:hAnsi="仿宋_GB2312" w:cs="仿宋_GB2312" w:eastAsia="仿宋_GB2312"/>
              </w:rPr>
              <w:t>5.1规格：10mL/支</w:t>
            </w:r>
          </w:p>
          <w:p>
            <w:pPr>
              <w:pStyle w:val="null3"/>
            </w:pPr>
            <w:r>
              <w:rPr>
                <w:rFonts w:ascii="仿宋_GB2312" w:hAnsi="仿宋_GB2312" w:cs="仿宋_GB2312" w:eastAsia="仿宋_GB2312"/>
              </w:rPr>
              <w:t>5.2原材料：模拟样本</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5.4包含质评项目：定量项目3个：分别为测定不同切变率（1/S、50/S、200/S）时的全血粘度值。</w:t>
            </w:r>
          </w:p>
          <w:p>
            <w:pPr>
              <w:pStyle w:val="null3"/>
            </w:pPr>
            <w:r>
              <w:rPr>
                <w:rFonts w:ascii="仿宋_GB2312" w:hAnsi="仿宋_GB2312" w:cs="仿宋_GB2312" w:eastAsia="仿宋_GB2312"/>
                <w:b/>
              </w:rPr>
              <w:t>6.D-二聚体检测</w:t>
            </w:r>
          </w:p>
          <w:p>
            <w:pPr>
              <w:pStyle w:val="null3"/>
            </w:pPr>
            <w:r>
              <w:rPr>
                <w:rFonts w:ascii="仿宋_GB2312" w:hAnsi="仿宋_GB2312" w:cs="仿宋_GB2312" w:eastAsia="仿宋_GB2312"/>
              </w:rPr>
              <w:t>6.1规格：1.0mL/支</w:t>
            </w:r>
          </w:p>
          <w:p>
            <w:pPr>
              <w:pStyle w:val="null3"/>
            </w:pPr>
            <w:r>
              <w:rPr>
                <w:rFonts w:ascii="仿宋_GB2312" w:hAnsi="仿宋_GB2312" w:cs="仿宋_GB2312" w:eastAsia="仿宋_GB2312"/>
              </w:rPr>
              <w:t>6.2原材料：血浆</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6.4包含质评项目：定量项目1个：D-二聚体浓度（D-Dimer）。</w:t>
            </w:r>
          </w:p>
          <w:p>
            <w:pPr>
              <w:pStyle w:val="null3"/>
            </w:pPr>
            <w:r>
              <w:rPr>
                <w:rFonts w:ascii="仿宋_GB2312" w:hAnsi="仿宋_GB2312" w:cs="仿宋_GB2312" w:eastAsia="仿宋_GB2312"/>
                <w:b/>
              </w:rPr>
              <w:t>7.尿液定量生化</w:t>
            </w:r>
          </w:p>
          <w:p>
            <w:pPr>
              <w:pStyle w:val="null3"/>
            </w:pPr>
            <w:r>
              <w:rPr>
                <w:rFonts w:ascii="仿宋_GB2312" w:hAnsi="仿宋_GB2312" w:cs="仿宋_GB2312" w:eastAsia="仿宋_GB2312"/>
              </w:rPr>
              <w:t>7.1规格：2.5mL/支</w:t>
            </w:r>
          </w:p>
          <w:p>
            <w:pPr>
              <w:pStyle w:val="null3"/>
            </w:pPr>
            <w:r>
              <w:rPr>
                <w:rFonts w:ascii="仿宋_GB2312" w:hAnsi="仿宋_GB2312" w:cs="仿宋_GB2312" w:eastAsia="仿宋_GB2312"/>
              </w:rPr>
              <w:t>7.2原材料：尿液模拟样本</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7.4包含质评项目：定量项目13个：钾（K）、钠（Na）、氯（Cl）、钙（Ca）、镁（Mg）、磷（P）、尿素（Urea）、肌酐（Cre）、尿酸（UA）、葡萄糖（Glu）、总蛋白（TP）、微量白蛋白（mAlb）、淀粉酶（AMY）。</w:t>
            </w:r>
          </w:p>
          <w:p>
            <w:pPr>
              <w:pStyle w:val="null3"/>
            </w:pPr>
            <w:r>
              <w:rPr>
                <w:rFonts w:ascii="仿宋_GB2312" w:hAnsi="仿宋_GB2312" w:cs="仿宋_GB2312" w:eastAsia="仿宋_GB2312"/>
                <w:b/>
              </w:rPr>
              <w:t>8.粪便形态学</w:t>
            </w:r>
          </w:p>
          <w:p>
            <w:pPr>
              <w:pStyle w:val="null3"/>
            </w:pPr>
            <w:r>
              <w:rPr>
                <w:rFonts w:ascii="仿宋_GB2312" w:hAnsi="仿宋_GB2312" w:cs="仿宋_GB2312" w:eastAsia="仿宋_GB2312"/>
              </w:rPr>
              <w:t>8.1规格：3.0mL/支</w:t>
            </w:r>
          </w:p>
          <w:p>
            <w:pPr>
              <w:pStyle w:val="null3"/>
            </w:pPr>
            <w:r>
              <w:rPr>
                <w:rFonts w:ascii="仿宋_GB2312" w:hAnsi="仿宋_GB2312" w:cs="仿宋_GB2312" w:eastAsia="仿宋_GB2312"/>
              </w:rPr>
              <w:t>8.2原材料：模拟样本</w:t>
            </w:r>
          </w:p>
          <w:p>
            <w:pPr>
              <w:pStyle w:val="null3"/>
            </w:pPr>
            <w:r>
              <w:rPr>
                <w:rFonts w:ascii="仿宋_GB2312" w:hAnsi="仿宋_GB2312" w:cs="仿宋_GB2312" w:eastAsia="仿宋_GB2312"/>
              </w:rPr>
              <w:t>8.3有效期≥12个月</w:t>
            </w:r>
          </w:p>
          <w:p>
            <w:pPr>
              <w:pStyle w:val="null3"/>
            </w:pPr>
            <w:r>
              <w:rPr>
                <w:rFonts w:ascii="仿宋_GB2312" w:hAnsi="仿宋_GB2312" w:cs="仿宋_GB2312" w:eastAsia="仿宋_GB2312"/>
              </w:rPr>
              <w:t>8.4包含质评项目：定性项目4个：粪便中细胞、结晶、微生物、寄生虫等物质的识别。</w:t>
            </w:r>
          </w:p>
          <w:p>
            <w:pPr>
              <w:pStyle w:val="null3"/>
            </w:pPr>
            <w:r>
              <w:rPr>
                <w:rFonts w:ascii="仿宋_GB2312" w:hAnsi="仿宋_GB2312" w:cs="仿宋_GB2312" w:eastAsia="仿宋_GB2312"/>
                <w:b/>
              </w:rPr>
              <w:t>9.阴道分泌物干化学检测</w:t>
            </w:r>
          </w:p>
          <w:p>
            <w:pPr>
              <w:pStyle w:val="null3"/>
            </w:pPr>
            <w:r>
              <w:rPr>
                <w:rFonts w:ascii="仿宋_GB2312" w:hAnsi="仿宋_GB2312" w:cs="仿宋_GB2312" w:eastAsia="仿宋_GB2312"/>
              </w:rPr>
              <w:t>9.1规格：1.0mL/支</w:t>
            </w:r>
          </w:p>
          <w:p>
            <w:pPr>
              <w:pStyle w:val="null3"/>
            </w:pPr>
            <w:r>
              <w:rPr>
                <w:rFonts w:ascii="仿宋_GB2312" w:hAnsi="仿宋_GB2312" w:cs="仿宋_GB2312" w:eastAsia="仿宋_GB2312"/>
              </w:rPr>
              <w:t>9.2原材料：模拟样本</w:t>
            </w:r>
          </w:p>
          <w:p>
            <w:pPr>
              <w:pStyle w:val="null3"/>
            </w:pPr>
            <w:r>
              <w:rPr>
                <w:rFonts w:ascii="仿宋_GB2312" w:hAnsi="仿宋_GB2312" w:cs="仿宋_GB2312" w:eastAsia="仿宋_GB2312"/>
              </w:rPr>
              <w:t>9.3有效期≥12个月</w:t>
            </w:r>
          </w:p>
          <w:p>
            <w:pPr>
              <w:pStyle w:val="null3"/>
            </w:pPr>
            <w:r>
              <w:rPr>
                <w:rFonts w:ascii="仿宋_GB2312" w:hAnsi="仿宋_GB2312" w:cs="仿宋_GB2312" w:eastAsia="仿宋_GB2312"/>
              </w:rPr>
              <w:t>9.4包含质评项目：定性项目6个：过氧化氢（H</w:t>
            </w:r>
            <w:r>
              <w:rPr>
                <w:rFonts w:ascii="仿宋_GB2312" w:hAnsi="仿宋_GB2312" w:cs="仿宋_GB2312" w:eastAsia="仿宋_GB2312"/>
                <w:vertAlign w:val="subscript"/>
              </w:rPr>
              <w:t>2</w:t>
            </w:r>
            <w:r>
              <w:rPr>
                <w:rFonts w:ascii="仿宋_GB2312" w:hAnsi="仿宋_GB2312" w:cs="仿宋_GB2312" w:eastAsia="仿宋_GB2312"/>
              </w:rPr>
              <w:t>O</w:t>
            </w:r>
            <w:r>
              <w:rPr>
                <w:rFonts w:ascii="仿宋_GB2312" w:hAnsi="仿宋_GB2312" w:cs="仿宋_GB2312" w:eastAsia="仿宋_GB2312"/>
                <w:vertAlign w:val="subscript"/>
              </w:rPr>
              <w:t>2</w:t>
            </w:r>
            <w:r>
              <w:rPr>
                <w:rFonts w:ascii="仿宋_GB2312" w:hAnsi="仿宋_GB2312" w:cs="仿宋_GB2312" w:eastAsia="仿宋_GB2312"/>
              </w:rPr>
              <w:t>）、白细胞酯酶（LEU）、唾液酸苷酶（SNA）、β-葡萄糖醛酸酶（β-GUS）、乙酰氨基葡萄糖苷酶（NAG）、脯氨酸氨基肽酶（PLD）。</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合同履行期限：1年。交货期：接到采购人配送计划之日起60日历日内交货。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产品有效期：全血细胞计数质评样本≥3个月；粪便隐血质评样本≥6个月；其余质评样本≥12个月。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3.5.1因电子化系统编制制式限制，本项目支付约定以此为准：每次室间质评活动结束后 90 日内，据实结算。 3.5.2本项目开标一览表及标的清单报单价合计，最终结算按照中标人各单价据实结算。采购清单中的订购套数仅作为投标人报价参考。 3.5.3为顺利推进政府采购电子化交易平台应用工作，投标人需要在线提交所有通过电子化交易平台实施的政府采购项目的投标文件，同时，线下提交纸质投标文件正本壹份、副本贰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3.5.4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投标人所投产品质评样本规格明确，技术参数满足招标文件“不同质评样本个性技术要求”的要求，对每项参数都进行明确响应。投标人满足参数要求的每项得0.5分，满分13.5分。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质评样本适用于全省上千家实验室的不同检测系统。该项技术指标通过质评样本在临床检验中心的使用情况证明。每种样本提供1家使用单位合同证明的，得0.5分，每种样本最多计1.5分；满分13.5分。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⑤供货时效保证措施等。 上述5项内容，每提供1项内容计2分，每项内容存在1处瑕疵扣0.5分；满分10分。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