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0A85DEB6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815"/>
        <w:gridCol w:w="724"/>
        <w:gridCol w:w="1056"/>
        <w:gridCol w:w="1056"/>
        <w:gridCol w:w="1056"/>
        <w:gridCol w:w="1056"/>
        <w:gridCol w:w="1056"/>
        <w:gridCol w:w="1059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79" w:type="pct"/>
            <w:noWrap w:val="0"/>
            <w:vAlign w:val="center"/>
          </w:tcPr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质评样本名称</w:t>
            </w:r>
          </w:p>
        </w:tc>
        <w:tc>
          <w:tcPr>
            <w:tcW w:w="424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620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620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620" w:type="pct"/>
            <w:noWrap w:val="0"/>
            <w:vAlign w:val="center"/>
          </w:tcPr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</w:tc>
        <w:tc>
          <w:tcPr>
            <w:tcW w:w="620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620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注册名称</w:t>
            </w:r>
          </w:p>
        </w:tc>
        <w:tc>
          <w:tcPr>
            <w:tcW w:w="621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注册名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证号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479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1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479" w:type="pct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1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95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479" w:type="pct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1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1A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13471C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79" w:type="pct"/>
            <w:noWrap w:val="0"/>
            <w:vAlign w:val="center"/>
          </w:tcPr>
          <w:p w14:paraId="41DC2B6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630C4B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99950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577E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208D3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7A57A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27B92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1" w:type="pct"/>
            <w:noWrap w:val="0"/>
            <w:vAlign w:val="center"/>
          </w:tcPr>
          <w:p w14:paraId="1023A1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4F0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487977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79" w:type="pct"/>
            <w:noWrap w:val="0"/>
            <w:vAlign w:val="center"/>
          </w:tcPr>
          <w:p w14:paraId="4BE50F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436085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A0173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C887D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46BE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6B22C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74D4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1" w:type="pct"/>
            <w:noWrap w:val="0"/>
            <w:vAlign w:val="center"/>
          </w:tcPr>
          <w:p w14:paraId="4D02D6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8A9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7A43F4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79" w:type="pct"/>
            <w:noWrap w:val="0"/>
            <w:vAlign w:val="center"/>
          </w:tcPr>
          <w:p w14:paraId="77229C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4C3E59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929C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5B7B70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8A5CF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C2F24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52D838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1" w:type="pct"/>
            <w:noWrap w:val="0"/>
            <w:vAlign w:val="center"/>
          </w:tcPr>
          <w:p w14:paraId="74BE55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7" w:type="pct"/>
            <w:gridSpan w:val="3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单价合计</w:t>
            </w:r>
          </w:p>
        </w:tc>
        <w:tc>
          <w:tcPr>
            <w:tcW w:w="3722" w:type="pct"/>
            <w:gridSpan w:val="6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156213F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说明：本表中的“单价合计”与“开标一览表及标的清单”中的“投标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总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报价”一致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最终结算按照中标人各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</w:rPr>
        <w:t>单价据实结算。</w:t>
      </w:r>
    </w:p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012716E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124046"/>
    <w:rsid w:val="133A4536"/>
    <w:rsid w:val="191C19E6"/>
    <w:rsid w:val="35A23CBF"/>
    <w:rsid w:val="3618100F"/>
    <w:rsid w:val="43D301DE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149</Characters>
  <Lines>0</Lines>
  <Paragraphs>0</Paragraphs>
  <TotalTime>2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2026-04-14T01:15:28Z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