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榆林市榆阳区教育和体育局榆林市第一中学分校发电机房和室外管网改造及第十小学新建消防水池和泵房及室外管网铺设工程(二次)竞争性磋商公告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榆林市第一中学分校发电机房和室外管网改造及第十小学新建消防水池和泵房及室外管网铺设工程(二次)</w:t>
      </w:r>
      <w:r>
        <w:rPr>
          <w:rFonts w:hint="eastAsia" w:ascii="微软雅黑" w:hAnsi="微软雅黑" w:eastAsia="微软雅黑" w:cs="微软雅黑"/>
          <w:i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2026年06月17日 13时30分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项目编号：YYZFCG竞争性磋商（2026）18号.1B1</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项目名称：榆林市第一中学分校发电机房和室外管网改造及第十小学新建消防水池和泵房及室外管网铺设工程(二次)</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预算金额：1,248,344.80元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合同包1(榆林市第十小学新建消防水池和泵房及室外管网铺设工程):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合同包预算金额：1,248,344.80元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合同包最高限价：1,248,344.80元</w:t>
      </w:r>
    </w:p>
    <w:tbl>
      <w:tblPr>
        <w:tblW w:w="85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623"/>
        <w:gridCol w:w="2127"/>
        <w:gridCol w:w="2084"/>
        <w:gridCol w:w="799"/>
        <w:gridCol w:w="1463"/>
        <w:gridCol w:w="150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091" w:hRule="atLeast"/>
          <w:tblHeader/>
        </w:trPr>
        <w:tc>
          <w:tcPr>
            <w:tcW w:w="6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21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208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79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14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5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1099" w:hRule="atLeast"/>
        </w:trPr>
        <w:tc>
          <w:tcPr>
            <w:tcW w:w="6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21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其他建筑物、构筑物修缮</w:t>
            </w:r>
          </w:p>
        </w:tc>
        <w:tc>
          <w:tcPr>
            <w:tcW w:w="208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榆林市第十小学新建消防水池和泵房及室外管网铺设工程</w:t>
            </w:r>
          </w:p>
        </w:tc>
        <w:tc>
          <w:tcPr>
            <w:tcW w:w="79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14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5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1,248,344.80</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合同履行期限：60日历天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合同包1(榆林市第十小学新建消防水池和泵房及室外管网铺设工程)落实政府采购政策需满足的资格要求如下: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本项目属于专门面向小微企业采购。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合同包1(榆林市第十小学新建消防水池和泵房及室外管网铺设工程)特定资格要求如下: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2026年06月0</w:t>
      </w:r>
      <w:r>
        <w:rPr>
          <w:rFonts w:hint="eastAsia" w:ascii="微软雅黑" w:hAnsi="微软雅黑" w:eastAsia="微软雅黑" w:cs="微软雅黑"/>
          <w:i w:val="0"/>
          <w:caps w:val="0"/>
          <w:color w:val="0A82E5"/>
          <w:spacing w:val="0"/>
          <w:sz w:val="21"/>
          <w:szCs w:val="21"/>
          <w:bdr w:val="none" w:color="auto" w:sz="0" w:space="0"/>
          <w:shd w:val="clear" w:fill="FFFFFF"/>
          <w:lang w:val="en-US" w:eastAsia="zh-CN"/>
        </w:rPr>
        <w:t>2</w:t>
      </w:r>
      <w:r>
        <w:rPr>
          <w:rFonts w:hint="eastAsia" w:ascii="微软雅黑" w:hAnsi="微软雅黑" w:eastAsia="微软雅黑" w:cs="微软雅黑"/>
          <w:i w:val="0"/>
          <w:caps w:val="0"/>
          <w:color w:val="0A82E5"/>
          <w:spacing w:val="0"/>
          <w:sz w:val="21"/>
          <w:szCs w:val="21"/>
          <w:bdr w:val="none" w:color="auto" w:sz="0" w:space="0"/>
          <w:shd w:val="clear" w:fill="FFFFFF"/>
        </w:rPr>
        <w:t>日 至 2026年06月08日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2026年06月17日 13时30分00秒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2026年06月17日 13时30分00秒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ascii="仿宋" w:hAnsi="仿宋" w:eastAsia="仿宋" w:cs="仿宋"/>
          <w:b/>
          <w:i w:val="0"/>
          <w:caps w:val="0"/>
          <w:color w:val="0A82E5"/>
          <w:spacing w:val="0"/>
          <w:sz w:val="21"/>
          <w:szCs w:val="21"/>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CA锁购买：</w:t>
      </w:r>
      <w:r>
        <w:rPr>
          <w:rStyle w:val="6"/>
          <w:rFonts w:hint="eastAsia" w:ascii="仿宋" w:hAnsi="仿宋" w:eastAsia="仿宋" w:cs="仿宋"/>
          <w:b/>
          <w:i w:val="0"/>
          <w:caps w:val="0"/>
          <w:color w:val="333333"/>
          <w:spacing w:val="0"/>
          <w:sz w:val="21"/>
          <w:szCs w:val="21"/>
          <w:shd w:val="clear" w:fill="FFFFFF"/>
        </w:rPr>
        <w:t>榆林市市民大厦三楼E14、E15窗口，电话0912-3452148。</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仿宋" w:hAnsi="仿宋" w:eastAsia="仿宋" w:cs="仿宋"/>
          <w:b/>
          <w:i w:val="0"/>
          <w:caps w:val="0"/>
          <w:color w:val="0A82E5"/>
          <w:spacing w:val="0"/>
          <w:sz w:val="21"/>
          <w:szCs w:val="21"/>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仿宋" w:hAnsi="仿宋" w:eastAsia="仿宋" w:cs="仿宋"/>
          <w:b/>
          <w:i w:val="0"/>
          <w:caps w:val="0"/>
          <w:color w:val="0A82E5"/>
          <w:spacing w:val="0"/>
          <w:sz w:val="21"/>
          <w:szCs w:val="21"/>
          <w:shd w:val="clear" w:fill="FFFFFF"/>
        </w:rPr>
        <w:t>3、 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bookmarkStart w:id="0" w:name="_GoBack"/>
      <w:bookmarkEnd w:id="0"/>
      <w:r>
        <w:rPr>
          <w:rStyle w:val="6"/>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榆林市榆阳区教育和体育局</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区政府315</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0912-3250648</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榆阳区政务服务中心325室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910F6D"/>
    <w:rsid w:val="14910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2026-06-01T01:10:00Z</dcterms:created>
  <dc:creator>张淑媛</dc:creator>
  <cp:lastModifiedBy>张淑媛</cp:lastModifiedBy>
  <dcterms:modified xsi:type="dcterms:W3CDTF">2026-06-01T01:13:44Z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