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EB12B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项目编号：SXSJHT2026-111</w:t>
      </w:r>
    </w:p>
    <w:p w14:paraId="0697916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项目名称：2026-2027年度校园责任险采购项目</w:t>
      </w:r>
    </w:p>
    <w:p w14:paraId="098E046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采购方式：竞争性磋商</w:t>
      </w:r>
    </w:p>
    <w:p w14:paraId="11BA89B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预算金额：930,000.00元</w:t>
      </w:r>
    </w:p>
    <w:p w14:paraId="0D7296E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rFonts w:hint="default" w:eastAsia="微软雅黑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采购需求：为全区区属71所公办校园约为93000名学生（人数暂定）办理校方责任保险。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  <w:lang w:val="en-US" w:eastAsia="zh-CN"/>
        </w:rPr>
        <w:t>具体详见竞争性磋商文件。</w:t>
      </w:r>
    </w:p>
    <w:p w14:paraId="6549240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</w:t>
      </w:r>
    </w:p>
    <w:p w14:paraId="29830F8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采购包1：服务期限：1年</w:t>
      </w:r>
    </w:p>
    <w:p w14:paraId="730414F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本项目是否接受联合体投标：</w:t>
      </w:r>
    </w:p>
    <w:p w14:paraId="26C9AE5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采购包1：不接受联合体投标</w:t>
      </w:r>
      <w:bookmarkStart w:id="0" w:name="_GoBack"/>
      <w:bookmarkEnd w:id="0"/>
    </w:p>
    <w:p w14:paraId="255EA35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6A795F"/>
    <w:rsid w:val="72F4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2026-07-07T09:44:12Z</dcterms:created>
  <dc:creator>Administrator</dc:creator>
  <cp:lastModifiedBy>李蹊</cp:lastModifiedBy>
  <dcterms:modified xsi:type="dcterms:W3CDTF">2026-07-07T09:46:07Z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eyJoZGlkIjoiYWQ0MzVhZDQ0NzMyMDg5NzM3NzNmZWI4NmIxZDVlMjQiLCJ1c2VySWQiOiIyMDMxMDgyMDUifQ==</vt:lpwstr>
  </property>
  <property fmtid="{D5CDD505-2E9C-101B-9397-08002B2CF9AE}" pid="4" name="ICV">
    <vt:lpwstr>9B74D6D94F8C4C0CBDEFB6D6EFA9DA20_12</vt:lpwstr>
  </property>
</Properties>
</file>