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8BFD5" w14:textId="0B3936A9" w:rsidR="00D7290D" w:rsidRDefault="00D7290D" w:rsidP="00D7290D">
      <w:pPr>
        <w:widowControl/>
        <w:shd w:val="clear" w:color="auto" w:fill="FFFFFF"/>
        <w:spacing w:line="480" w:lineRule="atLeast"/>
        <w:jc w:val="center"/>
        <w:rPr>
          <w:rFonts w:ascii="微软雅黑" w:eastAsia="微软雅黑" w:hAnsi="微软雅黑" w:cs="宋体" w:hint="eastAsia"/>
          <w:color w:val="333333"/>
          <w:kern w:val="0"/>
          <w:sz w:val="30"/>
          <w:szCs w:val="30"/>
          <w14:ligatures w14:val="none"/>
        </w:rPr>
      </w:pPr>
      <w:r w:rsidRPr="00D7290D">
        <w:rPr>
          <w:rFonts w:ascii="微软雅黑" w:eastAsia="微软雅黑" w:hAnsi="微软雅黑" w:cs="宋体" w:hint="eastAsia"/>
          <w:color w:val="333333"/>
          <w:kern w:val="0"/>
          <w:sz w:val="30"/>
          <w:szCs w:val="30"/>
          <w14:ligatures w14:val="none"/>
        </w:rPr>
        <w:t>采购需求</w:t>
      </w:r>
    </w:p>
    <w:p w14:paraId="4DEDCAA3" w14:textId="395012FD" w:rsidR="00D7290D" w:rsidRPr="00E34A94" w:rsidRDefault="00427FD1" w:rsidP="006235B9">
      <w:pPr>
        <w:widowControl/>
        <w:shd w:val="clear" w:color="auto" w:fill="FFFFFF"/>
        <w:spacing w:beforeLines="50" w:before="156" w:line="480" w:lineRule="atLeast"/>
        <w:ind w:rightChars="-230" w:right="-483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14:ligatures w14:val="none"/>
        </w:rPr>
      </w:pPr>
      <w:r w:rsidRPr="00427FD1">
        <w:rPr>
          <w:rFonts w:ascii="宋体" w:eastAsia="宋体" w:hAnsi="宋体" w:cs="宋体"/>
          <w:b/>
          <w:sz w:val="24"/>
          <w:szCs w:val="24"/>
        </w:rPr>
        <w:t>2026年度陕西省医保信息平台核心业务骨干网链路（备用）租赁项目</w:t>
      </w:r>
    </w:p>
    <w:tbl>
      <w:tblPr>
        <w:tblW w:w="5296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9"/>
        <w:gridCol w:w="1134"/>
        <w:gridCol w:w="1559"/>
        <w:gridCol w:w="1560"/>
        <w:gridCol w:w="1559"/>
      </w:tblGrid>
      <w:tr w:rsidR="00BF72A3" w:rsidRPr="00D7290D" w14:paraId="217ED29D" w14:textId="77777777" w:rsidTr="0095264D">
        <w:trPr>
          <w:trHeight w:val="728"/>
          <w:tblHeader/>
        </w:trPr>
        <w:tc>
          <w:tcPr>
            <w:tcW w:w="296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0742DB5F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B0DA267" w14:textId="77777777" w:rsidR="00F003EC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2AE67F70" w14:textId="3DAB2DED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7B3C0CE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75F885DC" w14:textId="141CD02E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  <w:t>金额</w:t>
            </w: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5A343FC2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最高限价(元)</w:t>
            </w:r>
          </w:p>
        </w:tc>
      </w:tr>
      <w:tr w:rsidR="00BF72A3" w:rsidRPr="00D7290D" w14:paraId="0FDADD58" w14:textId="77777777" w:rsidTr="0095264D">
        <w:trPr>
          <w:trHeight w:val="480"/>
        </w:trPr>
        <w:tc>
          <w:tcPr>
            <w:tcW w:w="296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C7F591A" w14:textId="1F81BE15" w:rsidR="00BF72A3" w:rsidRPr="00D7290D" w:rsidRDefault="00427FD1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427FD1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2026年度陕西省医保信息平台核心业务骨干网链路（备用）租赁项目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C8A2B10" w14:textId="5B3D4063" w:rsidR="00BF72A3" w:rsidRPr="00D7290D" w:rsidRDefault="00BF72A3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1</w:t>
            </w:r>
            <w:r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  <w:t>项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BA2DEE0" w14:textId="77777777" w:rsidR="00BF72A3" w:rsidRPr="00D7290D" w:rsidRDefault="00BF72A3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24D1DF3" w14:textId="012417EA" w:rsidR="00BF72A3" w:rsidRPr="00D7290D" w:rsidRDefault="00427FD1" w:rsidP="007B4AFA">
            <w:pPr>
              <w:widowControl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427FD1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1,126,776.00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382E6BE" w14:textId="332A14B5" w:rsidR="00BF72A3" w:rsidRPr="00D7290D" w:rsidRDefault="00427FD1" w:rsidP="007B4AFA">
            <w:pPr>
              <w:widowControl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427FD1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1,126,776.00</w:t>
            </w:r>
          </w:p>
        </w:tc>
      </w:tr>
    </w:tbl>
    <w:p w14:paraId="0D989CBA" w14:textId="77777777" w:rsidR="00C03CA4" w:rsidRPr="00D7290D" w:rsidRDefault="00C03CA4">
      <w:pPr>
        <w:rPr>
          <w:rFonts w:hint="eastAsia"/>
        </w:rPr>
      </w:pPr>
    </w:p>
    <w:sectPr w:rsidR="00C03CA4" w:rsidRPr="00D7290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685EC6" w14:textId="77777777" w:rsidR="000A6095" w:rsidRDefault="000A6095" w:rsidP="00D7290D">
      <w:pPr>
        <w:rPr>
          <w:rFonts w:hint="eastAsia"/>
        </w:rPr>
      </w:pPr>
      <w:r>
        <w:separator/>
      </w:r>
    </w:p>
  </w:endnote>
  <w:endnote w:type="continuationSeparator" w:id="0">
    <w:p w14:paraId="0EA72245" w14:textId="77777777" w:rsidR="000A6095" w:rsidRDefault="000A6095" w:rsidP="00D7290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54AF3B" w14:textId="77777777" w:rsidR="000A6095" w:rsidRDefault="000A6095" w:rsidP="00D7290D">
      <w:pPr>
        <w:rPr>
          <w:rFonts w:hint="eastAsia"/>
        </w:rPr>
      </w:pPr>
      <w:r>
        <w:separator/>
      </w:r>
    </w:p>
  </w:footnote>
  <w:footnote w:type="continuationSeparator" w:id="0">
    <w:p w14:paraId="1DD68059" w14:textId="77777777" w:rsidR="000A6095" w:rsidRDefault="000A6095" w:rsidP="00D7290D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CA4"/>
    <w:rsid w:val="000A6095"/>
    <w:rsid w:val="001222EA"/>
    <w:rsid w:val="00125346"/>
    <w:rsid w:val="002357E0"/>
    <w:rsid w:val="00427FD1"/>
    <w:rsid w:val="00490D5E"/>
    <w:rsid w:val="005875F8"/>
    <w:rsid w:val="005B1878"/>
    <w:rsid w:val="006235B9"/>
    <w:rsid w:val="0063633B"/>
    <w:rsid w:val="006B2CA6"/>
    <w:rsid w:val="006C5A90"/>
    <w:rsid w:val="00790612"/>
    <w:rsid w:val="007940A8"/>
    <w:rsid w:val="007A730B"/>
    <w:rsid w:val="007B4AFA"/>
    <w:rsid w:val="00807CA0"/>
    <w:rsid w:val="00876FC5"/>
    <w:rsid w:val="0095264D"/>
    <w:rsid w:val="00965CFA"/>
    <w:rsid w:val="00976D0B"/>
    <w:rsid w:val="00990C16"/>
    <w:rsid w:val="00A74E1D"/>
    <w:rsid w:val="00A8262B"/>
    <w:rsid w:val="00BF72A3"/>
    <w:rsid w:val="00C03CA4"/>
    <w:rsid w:val="00C04CE4"/>
    <w:rsid w:val="00D7290D"/>
    <w:rsid w:val="00DB2C70"/>
    <w:rsid w:val="00E34A94"/>
    <w:rsid w:val="00EB4460"/>
    <w:rsid w:val="00F003EC"/>
    <w:rsid w:val="00F309F2"/>
    <w:rsid w:val="00F31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09024FF"/>
  <w15:chartTrackingRefBased/>
  <w15:docId w15:val="{A65591C7-DF7D-4795-BAA8-974489EBA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290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7290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7290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7290D"/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D729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paragraph" w:customStyle="1" w:styleId="u-content">
    <w:name w:val="u-content"/>
    <w:basedOn w:val="a"/>
    <w:rsid w:val="00D729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character" w:customStyle="1" w:styleId="u-content1">
    <w:name w:val="u-content1"/>
    <w:basedOn w:val="a0"/>
    <w:rsid w:val="00D729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17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5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7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66</Words>
  <Characters>84</Characters>
  <Application>Microsoft Office Word</Application>
  <DocSecurity>0</DocSecurity>
  <Lines>12</Lines>
  <Paragraphs>16</Paragraphs>
  <ScaleCrop>false</ScaleCrop>
  <Company/>
  <LinksUpToDate>false</LinksUpToDate>
  <CharactersWithSpaces>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杭 琨</dc:creator>
  <cp:keywords/>
  <dc:description/>
  <cp:lastModifiedBy>杭琨</cp:lastModifiedBy>
  <cp:revision>28</cp:revision>
  <dcterms:created xsi:type="dcterms:W3CDTF">2023-06-12T01:45:00Z</dcterms:created>
  <dcterms:modified xsi:type="dcterms:W3CDTF">2026-05-19T08:35:00Z</dcterms:modified>
</cp:coreProperties>
</file>