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4EF609">
      <w:pPr>
        <w:pStyle w:val="4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根据评分细则自行编制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B52B8D"/>
    <w:rsid w:val="177F50ED"/>
    <w:rsid w:val="20A31417"/>
    <w:rsid w:val="53B52B8D"/>
    <w:rsid w:val="77F79321"/>
    <w:rsid w:val="BBBF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2934</Words>
  <Characters>3208</Characters>
  <Lines>0</Lines>
  <Paragraphs>0</Paragraphs>
  <TotalTime>0</TotalTime>
  <ScaleCrop>false</ScaleCrop>
  <LinksUpToDate>false</LinksUpToDate>
  <CharactersWithSpaces>3253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2022-04-08T19:57:00Z</dcterms:created>
  <dc:creator>陕西省政府采购综合管理平台</dc:creator>
  <cp:lastModifiedBy>TiAmo</cp:lastModifiedBy>
  <dcterms:modified xsi:type="dcterms:W3CDTF">2026-07-13T08:31:00Z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eyJoZGlkIjoiNDdjYThmMmFkZGNiOGRlY2U1NTAzZTUzYTM4ZGEyNGQiLCJ1c2VySWQiOiIzNTM0NDgwMzkifQ==</vt:lpwstr>
  </property>
  <property fmtid="{D5CDD505-2E9C-101B-9397-08002B2CF9AE}" pid="4" name="ICV">
    <vt:lpwstr>DFCA2D5A77BE45B19BCCBC1519C9BB58_12</vt:lpwstr>
  </property>
</Properties>
</file>