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版本号：ZCXG-ZB-202605520260713001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雁塔区第八幼儿园供暖设备安装工程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ZCXG-ZB-2026055</w:t>
      </w:r>
      <w:r>
        <w:br/>
      </w:r>
      <w:r>
        <w:br/>
      </w:r>
      <w:r>
        <w:br/>
      </w:r>
    </w:p>
    <w:p>
      <w:pPr>
        <w:pStyle w:val="null3"/>
        <w:jc w:val="center"/>
        <w:outlineLvl w:val="2"/>
      </w:pPr>
      <w:r>
        <w:rPr>
          <w:rFonts w:ascii="仿宋_GB2312" w:hAnsi="仿宋_GB2312" w:cs="仿宋_GB2312" w:eastAsia="仿宋_GB2312"/>
          <w:sz w:val="28"/>
          <w:b/>
        </w:rPr>
        <w:t>西安市雁塔区第八幼儿园</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西安市雁塔区第八幼儿园</w:t>
      </w:r>
      <w:r>
        <w:rPr>
          <w:rFonts w:ascii="仿宋_GB2312" w:hAnsi="仿宋_GB2312" w:cs="仿宋_GB2312" w:eastAsia="仿宋_GB2312"/>
        </w:rPr>
        <w:t>委托，拟对</w:t>
      </w:r>
      <w:r>
        <w:rPr>
          <w:rFonts w:ascii="仿宋_GB2312" w:hAnsi="仿宋_GB2312" w:cs="仿宋_GB2312" w:eastAsia="仿宋_GB2312"/>
        </w:rPr>
        <w:t>雁塔区第八幼儿园供暖设备安装工程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雁塔区第八幼儿园供暖设备安装工程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雁塔区第八幼儿园供暖设备安装工程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采购包1（雁塔区第八幼儿园供暖设备安装工程）：属于专门面向中小企业采购。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7、资质证书：供应商具备行政主管部门颁发的建筑工程施工总承包三级及以上资质，具备有效的安全生产许可证。</w:t>
      </w:r>
    </w:p>
    <w:p>
      <w:pPr>
        <w:pStyle w:val="null3"/>
      </w:pPr>
      <w:r>
        <w:rPr>
          <w:rFonts w:ascii="仿宋_GB2312" w:hAnsi="仿宋_GB2312" w:cs="仿宋_GB2312" w:eastAsia="仿宋_GB2312"/>
        </w:rPr>
        <w:t>8、项目经理：供应商拟派项目经理具有建筑工程专业二级及以上注册建造师证书(含二级),具备有效的安全生产考核合格证书(建安B证),且无不良信用记录，无在建工程(提供承诺书)。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西安市雁塔区第八幼儿园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西安市雁塔区新安路金泰唐618小区南侧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029-83261388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采购包1：365,643.93元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代理服务费收费标准：1、根据《国家发展改革委关于进一步放开建设项目专业服务价格的通知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（备注：项目名称+代理服务费） 2、中标单位在领取中标通知书前，须向采购代理机构一次性支付采购代理服务费。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西安市雁塔区第八幼儿园</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西安市雁塔区第八幼儿园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西安市雁塔区第八幼儿园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365,643.93</w:t>
      </w:r>
    </w:p>
    <w:p>
      <w:pPr>
        <w:pStyle w:val="null3"/>
      </w:pPr>
      <w:r>
        <w:rPr>
          <w:rFonts w:ascii="仿宋_GB2312" w:hAnsi="仿宋_GB2312" w:cs="仿宋_GB2312" w:eastAsia="仿宋_GB2312"/>
        </w:rPr>
        <w:t>采购包最高限价（元）: 365,643.93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供暖设备安装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365,643.93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标的名称：供暖设备安装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一、工程概况</w:t>
            </w:r>
          </w:p>
          <w:p>
            <w:pPr>
              <w:pStyle w:val="null3"/>
              <w:ind w:firstLine="560"/>
              <w:jc w:val="both"/>
            </w:pPr>
            <w:r>
              <w:rPr>
                <w:rFonts w:ascii="仿宋_GB2312" w:hAnsi="仿宋_GB2312" w:cs="仿宋_GB2312" w:eastAsia="仿宋_GB2312"/>
                <w:sz w:val="28"/>
              </w:rPr>
              <w:t>工程名称：雁塔区第八幼儿园供暖设备安装工程</w:t>
            </w:r>
          </w:p>
          <w:p>
            <w:pPr>
              <w:pStyle w:val="null3"/>
              <w:ind w:firstLine="560"/>
              <w:jc w:val="both"/>
            </w:pPr>
            <w:r>
              <w:rPr>
                <w:rFonts w:ascii="仿宋_GB2312" w:hAnsi="仿宋_GB2312" w:cs="仿宋_GB2312" w:eastAsia="仿宋_GB2312"/>
                <w:sz w:val="28"/>
              </w:rPr>
              <w:t>建设单位：西安市雁塔区第八幼儿园</w:t>
            </w:r>
          </w:p>
          <w:p>
            <w:pPr>
              <w:pStyle w:val="null3"/>
              <w:ind w:firstLine="560"/>
              <w:jc w:val="both"/>
            </w:pPr>
            <w:r>
              <w:rPr>
                <w:rFonts w:ascii="仿宋_GB2312" w:hAnsi="仿宋_GB2312" w:cs="仿宋_GB2312" w:eastAsia="仿宋_GB2312"/>
                <w:sz w:val="28"/>
              </w:rPr>
              <w:t>工程内容：</w:t>
            </w:r>
            <w:r>
              <w:rPr>
                <w:rFonts w:ascii="仿宋_GB2312" w:hAnsi="仿宋_GB2312" w:cs="仿宋_GB2312" w:eastAsia="仿宋_GB2312"/>
                <w:sz w:val="28"/>
              </w:rPr>
              <w:t>采暖管道、阀门、暖气片及设备安装等工程内容</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二、编制范围</w:t>
            </w:r>
          </w:p>
          <w:p>
            <w:pPr>
              <w:pStyle w:val="null3"/>
              <w:ind w:firstLine="560"/>
              <w:jc w:val="both"/>
            </w:pPr>
            <w:r>
              <w:rPr>
                <w:rFonts w:ascii="仿宋_GB2312" w:hAnsi="仿宋_GB2312" w:cs="仿宋_GB2312" w:eastAsia="仿宋_GB2312"/>
                <w:sz w:val="28"/>
              </w:rPr>
              <w:t>雁塔区第八幼儿园供暖设备安装工程</w:t>
            </w:r>
            <w:r>
              <w:rPr>
                <w:rFonts w:ascii="仿宋_GB2312" w:hAnsi="仿宋_GB2312" w:cs="仿宋_GB2312" w:eastAsia="仿宋_GB2312"/>
                <w:sz w:val="28"/>
              </w:rPr>
              <w:t>施工图</w:t>
            </w:r>
            <w:r>
              <w:rPr>
                <w:rFonts w:ascii="仿宋_GB2312" w:hAnsi="仿宋_GB2312" w:cs="仿宋_GB2312" w:eastAsia="仿宋_GB2312"/>
                <w:sz w:val="28"/>
              </w:rPr>
              <w:t>范围所有内容。</w:t>
            </w:r>
          </w:p>
          <w:p>
            <w:pPr>
              <w:pStyle w:val="null3"/>
              <w:ind w:firstLine="562"/>
              <w:jc w:val="both"/>
            </w:pPr>
            <w:r>
              <w:rPr>
                <w:rFonts w:ascii="仿宋_GB2312" w:hAnsi="仿宋_GB2312" w:cs="仿宋_GB2312" w:eastAsia="仿宋_GB2312"/>
                <w:sz w:val="28"/>
                <w:b/>
              </w:rPr>
              <w:t>三、编制依据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color w:val="000000"/>
              </w:rPr>
              <w:t>陕西省建设工程工程量清单计价标准及计算标准（</w:t>
            </w:r>
            <w:r>
              <w:rPr>
                <w:rFonts w:ascii="仿宋_GB2312" w:hAnsi="仿宋_GB2312" w:cs="仿宋_GB2312" w:eastAsia="仿宋_GB2312"/>
                <w:sz w:val="28"/>
                <w:color w:val="000000"/>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2.雁塔区第八幼儿园供暖设备安装工程</w:t>
            </w:r>
            <w:r>
              <w:rPr>
                <w:rFonts w:ascii="仿宋_GB2312" w:hAnsi="仿宋_GB2312" w:cs="仿宋_GB2312" w:eastAsia="仿宋_GB2312"/>
                <w:sz w:val="28"/>
              </w:rPr>
              <w:t>施工图</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3.与建设工程项目有关的标准、规范、图集、技术资料；</w:t>
            </w:r>
          </w:p>
          <w:p>
            <w:pPr>
              <w:pStyle w:val="null3"/>
              <w:ind w:firstLine="560"/>
              <w:jc w:val="both"/>
            </w:pPr>
            <w:r>
              <w:rPr>
                <w:rFonts w:ascii="仿宋_GB2312" w:hAnsi="仿宋_GB2312" w:cs="仿宋_GB2312" w:eastAsia="仿宋_GB2312"/>
                <w:sz w:val="28"/>
              </w:rPr>
              <w:t>4.施工现场情况、工程特点及常规施工方案；</w:t>
            </w:r>
          </w:p>
          <w:p>
            <w:pPr>
              <w:pStyle w:val="null3"/>
              <w:ind w:firstLine="560"/>
              <w:jc w:val="both"/>
            </w:pPr>
            <w:r>
              <w:rPr>
                <w:rFonts w:ascii="仿宋_GB2312" w:hAnsi="仿宋_GB2312" w:cs="仿宋_GB2312" w:eastAsia="仿宋_GB2312"/>
                <w:sz w:val="28"/>
              </w:rPr>
              <w:t>5.其他相关资料。</w:t>
            </w:r>
          </w:p>
          <w:p>
            <w:pPr>
              <w:pStyle w:val="null3"/>
              <w:ind w:firstLine="562"/>
              <w:jc w:val="both"/>
            </w:pPr>
            <w:r>
              <w:rPr>
                <w:rFonts w:ascii="仿宋_GB2312" w:hAnsi="仿宋_GB2312" w:cs="仿宋_GB2312" w:eastAsia="仿宋_GB2312"/>
                <w:sz w:val="28"/>
                <w:b/>
              </w:rPr>
              <w:t>四、有关说明</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编制软件采用广联达云计价平台</w:t>
            </w:r>
            <w:r>
              <w:rPr>
                <w:rFonts w:ascii="仿宋_GB2312" w:hAnsi="仿宋_GB2312" w:cs="仿宋_GB2312" w:eastAsia="仿宋_GB2312"/>
                <w:sz w:val="28"/>
              </w:rPr>
              <w:t>GCCP7.0软件，版本号7.5000.23.</w:t>
            </w:r>
            <w:r>
              <w:rPr>
                <w:rFonts w:ascii="仿宋_GB2312" w:hAnsi="仿宋_GB2312" w:cs="仿宋_GB2312" w:eastAsia="仿宋_GB2312"/>
                <w:sz w:val="28"/>
              </w:rPr>
              <w:t>3</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2.暂列金按30000元计入其他项目费中。</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1、工期：30天； 2、质保期：2年； 3、付款方式：工程验收合格且出具正式项目竣工结算审计报告后，一次性支付审定造价的97%，留审定造价3%作为质保金，质保期满后无质量问题一次性无息退还（付款方式以此条为准）。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一、评审内容：①科学合理的施工进度计划（含横道图或网络图）；②各关键节点的控制措施；③劳动力及材料的投入与调配计划等；二、评审标准：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一、评审内容：①施工现场机械布置方案；②拟投入的主要施工机械设备表等；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项目实施过程中周边关系协调方案和保证措施合理</w:t>
            </w:r>
          </w:p>
        </w:tc>
        <w:tc>
          <w:tcPr>
            <w:tcW w:type="dxa" w:w="2492"/>
          </w:tcPr>
          <w:p>
            <w:pPr>
              <w:pStyle w:val="null3"/>
            </w:pPr>
            <w:r>
              <w:rPr>
                <w:rFonts w:ascii="仿宋_GB2312" w:hAnsi="仿宋_GB2312" w:cs="仿宋_GB2312" w:eastAsia="仿宋_GB2312"/>
              </w:rPr>
              <w:t>一、评审内容：①周边关系协调的组织管理体系；②具体协调措施与保障机制等；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一、评审内容：①应急管理体系与响应机制；②各类突发事件（如生产安全事故、消防火灾、自然灾害、公共卫生事件等）专项应急预案等；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2023年7月至今（时间以合同签订时间为准）承接过类似项目的业绩证明，每提供一个得2分，满分10分。（以合同复印件为准；弄虚作假者取消其成交资格）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