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F276">
      <w:pPr>
        <w:spacing w:line="360" w:lineRule="auto"/>
        <w:jc w:val="left"/>
        <w:rPr>
          <w:rFonts w:hint="eastAsia" w:ascii="宋体" w:eastAsia="宋体"/>
          <w:color w:val="0000FF"/>
          <w:sz w:val="32"/>
          <w:szCs w:val="32"/>
          <w:lang w:val="en-US" w:eastAsia="zh-CN"/>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ANZGHJ-2026032</w:t>
      </w:r>
    </w:p>
    <w:p w14:paraId="4F515CAD">
      <w:pPr>
        <w:pStyle w:val="9"/>
        <w:ind w:left="0" w:leftChars="0" w:firstLine="0" w:firstLineChars="0"/>
        <w:rPr>
          <w:color w:val="auto"/>
        </w:rPr>
      </w:pPr>
    </w:p>
    <w:p w14:paraId="592F30B0">
      <w:pPr>
        <w:pStyle w:val="9"/>
        <w:ind w:left="0" w:leftChars="0" w:firstLine="0" w:firstLineChars="0"/>
        <w:rPr>
          <w:rFonts w:ascii="宋体"/>
          <w:color w:val="auto"/>
          <w:sz w:val="32"/>
          <w:szCs w:val="32"/>
        </w:rPr>
      </w:pPr>
    </w:p>
    <w:p w14:paraId="3D3BB306">
      <w:pPr>
        <w:pStyle w:val="9"/>
      </w:pPr>
    </w:p>
    <w:p w14:paraId="1B039FCA">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bookmarkStart w:id="0" w:name="OLE_LINK2"/>
      <w:bookmarkStart w:id="70" w:name="_GoBack"/>
      <w:r>
        <w:rPr>
          <w:rFonts w:hint="eastAsia" w:ascii="宋体" w:hAnsi="宋体" w:cs="宋体"/>
          <w:b/>
          <w:bCs/>
          <w:color w:val="000000" w:themeColor="text1"/>
          <w:sz w:val="36"/>
          <w:szCs w:val="36"/>
          <w:lang w:eastAsia="zh-CN"/>
          <w14:textFill>
            <w14:solidFill>
              <w14:schemeClr w14:val="tx1"/>
            </w14:solidFill>
          </w14:textFill>
        </w:rPr>
        <w:t>紫阳县毛坝镇岔河村水毁河堤修复(二期)工程</w:t>
      </w:r>
    </w:p>
    <w:bookmarkEnd w:id="70"/>
    <w:p w14:paraId="14CBB401">
      <w:pPr>
        <w:tabs>
          <w:tab w:val="left" w:pos="2070"/>
          <w:tab w:val="center" w:pos="4365"/>
        </w:tabs>
        <w:snapToGrid w:val="0"/>
        <w:spacing w:line="360" w:lineRule="auto"/>
        <w:jc w:val="center"/>
        <w:rPr>
          <w:rStyle w:val="66"/>
          <w:rFonts w:ascii="宋体"/>
          <w:b/>
          <w:i w:val="0"/>
          <w:caps w:val="0"/>
          <w:color w:val="auto"/>
          <w:spacing w:val="0"/>
          <w:w w:val="100"/>
          <w:sz w:val="44"/>
          <w:szCs w:val="44"/>
          <w:lang w:val="en-US" w:eastAsia="zh-CN" w:bidi="ar-SA"/>
        </w:rPr>
      </w:pPr>
    </w:p>
    <w:p w14:paraId="6250A2EE">
      <w:pPr>
        <w:tabs>
          <w:tab w:val="left" w:pos="2070"/>
          <w:tab w:val="center" w:pos="4365"/>
        </w:tabs>
        <w:snapToGrid w:val="0"/>
        <w:spacing w:line="360" w:lineRule="auto"/>
        <w:jc w:val="center"/>
        <w:rPr>
          <w:rFonts w:hint="eastAsia" w:ascii="宋体" w:hAnsi="宋体" w:cs="宋体"/>
          <w:b/>
          <w:bCs/>
          <w:color w:val="auto"/>
          <w:sz w:val="56"/>
          <w:szCs w:val="56"/>
        </w:rPr>
      </w:pPr>
    </w:p>
    <w:p w14:paraId="7F8C304B">
      <w:pPr>
        <w:tabs>
          <w:tab w:val="left" w:pos="2070"/>
          <w:tab w:val="center" w:pos="4365"/>
        </w:tabs>
        <w:snapToGrid w:val="0"/>
        <w:spacing w:line="360" w:lineRule="auto"/>
        <w:jc w:val="center"/>
        <w:rPr>
          <w:rFonts w:hint="eastAsia" w:ascii="宋体" w:hAnsi="宋体" w:cs="宋体"/>
          <w:b/>
          <w:bCs/>
          <w:color w:val="auto"/>
          <w:sz w:val="56"/>
          <w:szCs w:val="56"/>
        </w:rPr>
      </w:pPr>
    </w:p>
    <w:p w14:paraId="3AE8FA36">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72A3A06B">
      <w:pPr>
        <w:tabs>
          <w:tab w:val="left" w:pos="2070"/>
          <w:tab w:val="center" w:pos="4365"/>
        </w:tabs>
        <w:snapToGrid w:val="0"/>
        <w:spacing w:line="360" w:lineRule="auto"/>
        <w:jc w:val="center"/>
        <w:rPr>
          <w:rFonts w:ascii="宋体"/>
          <w:b/>
          <w:bCs/>
          <w:color w:val="auto"/>
          <w:sz w:val="36"/>
          <w:szCs w:val="36"/>
        </w:rPr>
      </w:pPr>
    </w:p>
    <w:p w14:paraId="180F7864">
      <w:pPr>
        <w:spacing w:line="360" w:lineRule="auto"/>
        <w:rPr>
          <w:rFonts w:ascii="宋体"/>
          <w:color w:val="auto"/>
          <w:sz w:val="32"/>
          <w:szCs w:val="32"/>
        </w:rPr>
      </w:pPr>
    </w:p>
    <w:p w14:paraId="6E8839C2">
      <w:pPr>
        <w:spacing w:line="360" w:lineRule="auto"/>
        <w:rPr>
          <w:rFonts w:ascii="宋体"/>
          <w:color w:val="auto"/>
          <w:sz w:val="32"/>
          <w:szCs w:val="32"/>
        </w:rPr>
      </w:pPr>
    </w:p>
    <w:p w14:paraId="2667575C">
      <w:pPr>
        <w:spacing w:line="360" w:lineRule="auto"/>
        <w:rPr>
          <w:rFonts w:ascii="宋体"/>
          <w:color w:val="auto"/>
          <w:sz w:val="32"/>
          <w:szCs w:val="32"/>
        </w:rPr>
      </w:pPr>
    </w:p>
    <w:p w14:paraId="13042FC1">
      <w:pPr>
        <w:tabs>
          <w:tab w:val="left" w:pos="2070"/>
          <w:tab w:val="center" w:pos="4365"/>
        </w:tabs>
        <w:snapToGrid w:val="0"/>
        <w:spacing w:line="360" w:lineRule="auto"/>
        <w:rPr>
          <w:rFonts w:ascii="宋体"/>
          <w:b/>
          <w:bCs/>
          <w:color w:val="auto"/>
          <w:sz w:val="36"/>
          <w:szCs w:val="36"/>
        </w:rPr>
      </w:pPr>
    </w:p>
    <w:p w14:paraId="436DB938">
      <w:pPr>
        <w:pStyle w:val="9"/>
        <w:ind w:left="0" w:leftChars="0" w:firstLine="0" w:firstLineChars="0"/>
        <w:rPr>
          <w:rFonts w:ascii="宋体"/>
          <w:b/>
          <w:bCs/>
          <w:color w:val="auto"/>
          <w:sz w:val="36"/>
          <w:szCs w:val="36"/>
        </w:rPr>
      </w:pPr>
    </w:p>
    <w:p w14:paraId="4914ABF7">
      <w:pPr>
        <w:spacing w:line="360" w:lineRule="auto"/>
        <w:ind w:firstLine="1285" w:firstLineChars="400"/>
        <w:jc w:val="both"/>
        <w:rPr>
          <w:rFonts w:hint="eastAsia" w:ascii="宋体" w:cs="宋体"/>
          <w:b/>
          <w:bCs/>
          <w:color w:val="000000" w:themeColor="text1"/>
          <w:sz w:val="32"/>
          <w:szCs w:val="32"/>
          <w:lang w:val="en-US"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紫阳县水利局</w:t>
      </w:r>
    </w:p>
    <w:p w14:paraId="0E044B2C">
      <w:pPr>
        <w:spacing w:line="360" w:lineRule="auto"/>
        <w:ind w:firstLine="321" w:firstLineChars="100"/>
        <w:jc w:val="center"/>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中恭鸿建项目管理有限公司</w:t>
      </w:r>
    </w:p>
    <w:p w14:paraId="354588BF">
      <w:pPr>
        <w:spacing w:line="360" w:lineRule="auto"/>
        <w:ind w:firstLine="1285" w:firstLineChars="400"/>
        <w:jc w:val="both"/>
        <w:rPr>
          <w:rFonts w:hint="default" w:ascii="宋体"/>
          <w:b/>
          <w:bCs/>
          <w:color w:val="auto"/>
          <w:sz w:val="32"/>
          <w:szCs w:val="32"/>
          <w:lang w:val="en-US"/>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五月</w:t>
      </w:r>
    </w:p>
    <w:p w14:paraId="7D8B5A0C">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23E847B9">
      <w:pPr>
        <w:tabs>
          <w:tab w:val="left" w:pos="2070"/>
          <w:tab w:val="center" w:pos="4365"/>
        </w:tabs>
        <w:snapToGrid w:val="0"/>
        <w:spacing w:line="440" w:lineRule="exact"/>
        <w:jc w:val="both"/>
        <w:rPr>
          <w:rFonts w:hint="eastAsia" w:ascii="宋体" w:hAnsi="宋体" w:cs="宋体"/>
          <w:b/>
          <w:bCs/>
          <w:color w:val="auto"/>
          <w:sz w:val="36"/>
          <w:szCs w:val="36"/>
        </w:rPr>
      </w:pPr>
    </w:p>
    <w:p w14:paraId="457F7C89">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7562A80">
      <w:pPr>
        <w:tabs>
          <w:tab w:val="left" w:pos="2070"/>
          <w:tab w:val="center" w:pos="4365"/>
        </w:tabs>
        <w:snapToGrid w:val="0"/>
        <w:spacing w:line="440" w:lineRule="exact"/>
        <w:jc w:val="center"/>
        <w:rPr>
          <w:rFonts w:ascii="宋体"/>
          <w:color w:val="auto"/>
          <w:shd w:val="clear" w:color="auto" w:fill="FFFFFF"/>
        </w:rPr>
      </w:pPr>
    </w:p>
    <w:p w14:paraId="390BD611">
      <w:pPr>
        <w:pStyle w:val="20"/>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宋体" w:hAnsi="宋体" w:cs="宋体"/>
          <w:b/>
          <w:bCs/>
          <w:color w:val="auto"/>
          <w:kern w:val="44"/>
          <w:sz w:val="30"/>
          <w:szCs w:val="30"/>
          <w:shd w:val="clear" w:color="auto" w:fill="FFFFFF"/>
        </w:rPr>
        <w:t xml:space="preserve"> </w:t>
      </w:r>
      <w:r>
        <w:rPr>
          <w:rFonts w:hint="eastAsia" w:ascii="宋体" w:cs="宋体"/>
          <w:b/>
          <w:bCs/>
          <w:color w:val="auto"/>
          <w:kern w:val="44"/>
          <w:sz w:val="30"/>
          <w:szCs w:val="30"/>
          <w:shd w:val="clear" w:color="auto" w:fill="FFFFFF"/>
        </w:rPr>
        <w:t>……………………………………………</w:t>
      </w:r>
      <w:r>
        <w:rPr>
          <w:rFonts w:hint="eastAsia" w:ascii="宋体" w:cs="宋体"/>
          <w:b/>
          <w:bCs/>
          <w:color w:val="auto"/>
          <w:spacing w:val="10"/>
          <w:kern w:val="44"/>
          <w:sz w:val="30"/>
          <w:szCs w:val="30"/>
          <w:shd w:val="clear" w:color="auto" w:fill="FFFFFF"/>
        </w:rPr>
        <w:t>…</w:t>
      </w:r>
      <w:r>
        <w:rPr>
          <w:rFonts w:hint="eastAsia" w:ascii="宋体" w:hAnsi="宋体" w:cs="宋体"/>
          <w:b/>
          <w:bCs/>
          <w:color w:val="auto"/>
          <w:kern w:val="44"/>
          <w:sz w:val="30"/>
          <w:szCs w:val="30"/>
          <w:shd w:val="clear" w:color="auto" w:fill="FFFFFF"/>
          <w:lang w:val="en-US" w:eastAsia="zh-CN"/>
        </w:rPr>
        <w:t>1</w:t>
      </w:r>
    </w:p>
    <w:p w14:paraId="0AF1DBD6">
      <w:pPr>
        <w:pStyle w:val="20"/>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hint="eastAsia" w:ascii="宋体" w:cs="宋体"/>
          <w:b/>
          <w:bCs/>
          <w:color w:val="auto"/>
          <w:spacing w:val="10"/>
          <w:kern w:val="44"/>
          <w:sz w:val="30"/>
          <w:szCs w:val="30"/>
          <w:shd w:val="clear" w:color="auto" w:fill="FFFFFF"/>
        </w:rPr>
        <w:t>…………………………………</w:t>
      </w:r>
      <w:r>
        <w:rPr>
          <w:rFonts w:hint="eastAsia" w:ascii="宋体" w:hAnsi="宋体" w:cs="宋体"/>
          <w:b/>
          <w:bCs/>
          <w:color w:val="auto"/>
          <w:spacing w:val="10"/>
          <w:kern w:val="44"/>
          <w:sz w:val="30"/>
          <w:szCs w:val="30"/>
          <w:shd w:val="clear" w:color="auto" w:fill="FFFFFF"/>
          <w:lang w:val="en-US" w:eastAsia="zh-CN"/>
        </w:rPr>
        <w:t>4</w:t>
      </w:r>
    </w:p>
    <w:p w14:paraId="7B94341C">
      <w:pPr>
        <w:pStyle w:val="20"/>
        <w:tabs>
          <w:tab w:val="right" w:leader="dot" w:pos="9004"/>
        </w:tabs>
        <w:spacing w:line="900" w:lineRule="exact"/>
        <w:rPr>
          <w:rFonts w:hint="eastAsia" w:ascii="宋体" w:eastAsia="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8</w:t>
      </w:r>
    </w:p>
    <w:p w14:paraId="7A590592">
      <w:pPr>
        <w:pStyle w:val="20"/>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31</w:t>
      </w:r>
    </w:p>
    <w:p w14:paraId="17D6DF1C">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34</w:t>
      </w:r>
    </w:p>
    <w:p w14:paraId="1F23DEC9">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35</w:t>
      </w:r>
    </w:p>
    <w:p w14:paraId="0FA2E519">
      <w:pPr>
        <w:pStyle w:val="20"/>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52</w:t>
      </w:r>
    </w:p>
    <w:p w14:paraId="3B2B453E">
      <w:pPr>
        <w:pStyle w:val="20"/>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05DFF02D">
      <w:pPr>
        <w:pStyle w:val="20"/>
        <w:tabs>
          <w:tab w:val="right" w:leader="dot" w:pos="9004"/>
        </w:tabs>
        <w:spacing w:line="440" w:lineRule="exact"/>
        <w:rPr>
          <w:rFonts w:ascii="宋体"/>
          <w:b/>
          <w:bCs/>
          <w:color w:val="auto"/>
          <w:kern w:val="44"/>
          <w:sz w:val="24"/>
          <w:szCs w:val="24"/>
        </w:rPr>
      </w:pPr>
      <w:bookmarkStart w:id="2" w:name="_Toc470876866"/>
    </w:p>
    <w:p w14:paraId="09842E24">
      <w:pPr>
        <w:pStyle w:val="20"/>
        <w:tabs>
          <w:tab w:val="right" w:leader="dot" w:pos="9004"/>
        </w:tabs>
        <w:spacing w:line="440" w:lineRule="exact"/>
        <w:rPr>
          <w:rFonts w:ascii="宋体"/>
          <w:b/>
          <w:bCs/>
          <w:color w:val="auto"/>
          <w:kern w:val="44"/>
          <w:sz w:val="24"/>
          <w:szCs w:val="24"/>
        </w:rPr>
      </w:pPr>
    </w:p>
    <w:p w14:paraId="75E36948">
      <w:pPr>
        <w:pStyle w:val="20"/>
        <w:tabs>
          <w:tab w:val="right" w:leader="dot" w:pos="9004"/>
        </w:tabs>
        <w:spacing w:line="440" w:lineRule="exact"/>
        <w:rPr>
          <w:rFonts w:ascii="宋体"/>
          <w:b/>
          <w:bCs/>
          <w:color w:val="auto"/>
          <w:kern w:val="44"/>
          <w:sz w:val="24"/>
          <w:szCs w:val="24"/>
        </w:rPr>
      </w:pPr>
    </w:p>
    <w:p w14:paraId="06BF3CAB">
      <w:pPr>
        <w:pStyle w:val="20"/>
        <w:tabs>
          <w:tab w:val="right" w:leader="dot" w:pos="9004"/>
        </w:tabs>
        <w:spacing w:line="440" w:lineRule="exact"/>
        <w:rPr>
          <w:rFonts w:ascii="宋体"/>
          <w:b/>
          <w:bCs/>
          <w:color w:val="auto"/>
          <w:kern w:val="44"/>
          <w:sz w:val="24"/>
          <w:szCs w:val="24"/>
        </w:rPr>
      </w:pPr>
    </w:p>
    <w:p w14:paraId="5566AF98">
      <w:pPr>
        <w:pStyle w:val="20"/>
        <w:tabs>
          <w:tab w:val="right" w:leader="dot" w:pos="9004"/>
        </w:tabs>
        <w:spacing w:line="440" w:lineRule="exact"/>
        <w:rPr>
          <w:rFonts w:ascii="宋体"/>
          <w:b/>
          <w:bCs/>
          <w:color w:val="auto"/>
          <w:kern w:val="44"/>
          <w:sz w:val="24"/>
          <w:szCs w:val="24"/>
        </w:rPr>
      </w:pPr>
    </w:p>
    <w:p w14:paraId="08FC2B9C">
      <w:pPr>
        <w:pStyle w:val="20"/>
        <w:tabs>
          <w:tab w:val="right" w:leader="dot" w:pos="9004"/>
        </w:tabs>
        <w:spacing w:line="440" w:lineRule="exact"/>
        <w:rPr>
          <w:rFonts w:ascii="宋体"/>
          <w:b/>
          <w:bCs/>
          <w:color w:val="auto"/>
          <w:kern w:val="44"/>
          <w:sz w:val="24"/>
          <w:szCs w:val="24"/>
        </w:rPr>
      </w:pPr>
    </w:p>
    <w:p w14:paraId="207082C7">
      <w:pPr>
        <w:pStyle w:val="20"/>
        <w:tabs>
          <w:tab w:val="right" w:leader="dot" w:pos="9004"/>
        </w:tabs>
        <w:spacing w:line="440" w:lineRule="exact"/>
        <w:rPr>
          <w:rFonts w:ascii="宋体"/>
          <w:b/>
          <w:bCs/>
          <w:color w:val="auto"/>
          <w:kern w:val="44"/>
          <w:sz w:val="24"/>
          <w:szCs w:val="24"/>
        </w:rPr>
      </w:pPr>
    </w:p>
    <w:p w14:paraId="11FCE5EE">
      <w:pPr>
        <w:pStyle w:val="20"/>
        <w:tabs>
          <w:tab w:val="right" w:leader="dot" w:pos="9004"/>
        </w:tabs>
        <w:spacing w:line="440" w:lineRule="exact"/>
        <w:rPr>
          <w:rFonts w:ascii="宋体"/>
          <w:b/>
          <w:bCs/>
          <w:color w:val="auto"/>
          <w:kern w:val="44"/>
          <w:sz w:val="24"/>
          <w:szCs w:val="24"/>
        </w:rPr>
      </w:pPr>
    </w:p>
    <w:p w14:paraId="77575E13">
      <w:pPr>
        <w:pStyle w:val="20"/>
        <w:tabs>
          <w:tab w:val="right" w:leader="dot" w:pos="9004"/>
        </w:tabs>
        <w:spacing w:line="440" w:lineRule="exact"/>
        <w:rPr>
          <w:rFonts w:ascii="宋体"/>
          <w:b/>
          <w:bCs/>
          <w:color w:val="auto"/>
          <w:kern w:val="44"/>
          <w:sz w:val="24"/>
          <w:szCs w:val="24"/>
        </w:rPr>
      </w:pPr>
    </w:p>
    <w:p w14:paraId="3E0C6147">
      <w:pPr>
        <w:rPr>
          <w:rFonts w:ascii="宋体"/>
          <w:b/>
          <w:bCs/>
          <w:color w:val="auto"/>
          <w:kern w:val="44"/>
          <w:sz w:val="24"/>
          <w:szCs w:val="24"/>
        </w:rPr>
      </w:pPr>
    </w:p>
    <w:p w14:paraId="78097F81">
      <w:pPr>
        <w:rPr>
          <w:rFonts w:ascii="宋体"/>
          <w:b/>
          <w:bCs/>
          <w:color w:val="auto"/>
          <w:kern w:val="44"/>
          <w:sz w:val="24"/>
          <w:szCs w:val="24"/>
        </w:rPr>
      </w:pPr>
    </w:p>
    <w:p w14:paraId="40A2F469">
      <w:pPr>
        <w:pStyle w:val="6"/>
        <w:rPr>
          <w:rFonts w:ascii="宋体"/>
          <w:b/>
          <w:bCs/>
          <w:color w:val="auto"/>
          <w:kern w:val="44"/>
          <w:sz w:val="24"/>
          <w:szCs w:val="24"/>
        </w:rPr>
      </w:pPr>
    </w:p>
    <w:p w14:paraId="51C87C89">
      <w:pPr>
        <w:pStyle w:val="6"/>
        <w:rPr>
          <w:rFonts w:ascii="宋体"/>
          <w:b/>
          <w:bCs/>
          <w:color w:val="auto"/>
          <w:kern w:val="44"/>
          <w:sz w:val="24"/>
          <w:szCs w:val="24"/>
        </w:rPr>
      </w:pPr>
    </w:p>
    <w:p w14:paraId="3062A2AC">
      <w:pPr>
        <w:rPr>
          <w:rFonts w:ascii="宋体"/>
          <w:b/>
          <w:bCs/>
          <w:color w:val="auto"/>
          <w:kern w:val="44"/>
          <w:sz w:val="24"/>
          <w:szCs w:val="24"/>
        </w:rPr>
      </w:pPr>
    </w:p>
    <w:p w14:paraId="2090DE72">
      <w:pPr>
        <w:rPr>
          <w:color w:val="auto"/>
        </w:rPr>
      </w:pPr>
    </w:p>
    <w:p w14:paraId="506C9148">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4EDFC8B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560EC000">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w:t>
      </w:r>
      <w:r>
        <w:rPr>
          <w:rFonts w:hint="eastAsia" w:ascii="宋体" w:hAnsi="宋体" w:cs="宋体"/>
          <w:b/>
          <w:bCs/>
          <w:sz w:val="24"/>
          <w:szCs w:val="24"/>
          <w:lang w:val="en-US" w:eastAsia="zh-CN"/>
        </w:rPr>
        <w:t>供应商</w:t>
      </w:r>
      <w:r>
        <w:rPr>
          <w:rFonts w:hint="eastAsia" w:ascii="宋体" w:hAnsi="宋体" w:eastAsia="宋体" w:cs="宋体"/>
          <w:b/>
          <w:bCs/>
          <w:sz w:val="24"/>
          <w:szCs w:val="24"/>
          <w:lang w:val="en-US" w:eastAsia="zh-CN"/>
        </w:rPr>
        <w:t>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0F61E7FB">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文件：投标供应商须在“全国公共资源交易中心平台（陕西省）（http://www.sxggzyjy.cn/）”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1BF5902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60B74E6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33374300">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rPr>
        <w:t>供应商提前登陆新点不见面开标大厅进行签到。</w:t>
      </w:r>
      <w:r>
        <w:rPr>
          <w:rFonts w:hint="eastAsia" w:ascii="宋体" w:hAnsi="宋体"/>
          <w:b/>
          <w:bCs/>
          <w:color w:val="000000"/>
          <w:kern w:val="0"/>
          <w:sz w:val="24"/>
          <w:szCs w:val="24"/>
          <w:u w:val="single"/>
        </w:rPr>
        <w:t>http://219.145.206.209/BidOpeningHall/bidopeninghallaction/hall/login</w:t>
      </w:r>
    </w:p>
    <w:p w14:paraId="19B88B9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78BF2F78">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2D85F1C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594E50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514CCC0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7519C7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363C1CE8">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供应商</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199F0D21">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1938E22C">
      <w:pPr>
        <w:pStyle w:val="20"/>
        <w:tabs>
          <w:tab w:val="right" w:leader="dot" w:pos="9004"/>
        </w:tabs>
        <w:spacing w:line="440" w:lineRule="exact"/>
        <w:jc w:val="center"/>
        <w:rPr>
          <w:rFonts w:hint="eastAsia" w:ascii="宋体" w:hAnsi="宋体" w:eastAsia="宋体" w:cs="宋体"/>
          <w:b/>
          <w:bCs/>
          <w:color w:val="auto"/>
          <w:kern w:val="44"/>
          <w:sz w:val="32"/>
          <w:szCs w:val="32"/>
        </w:rPr>
      </w:pPr>
    </w:p>
    <w:p w14:paraId="15D7C749">
      <w:pPr>
        <w:pStyle w:val="6"/>
      </w:pPr>
    </w:p>
    <w:p w14:paraId="475EAA30">
      <w:pPr>
        <w:pStyle w:val="20"/>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541BA4F2">
      <w:pPr>
        <w:pStyle w:val="20"/>
        <w:tabs>
          <w:tab w:val="right" w:leader="dot" w:pos="9004"/>
        </w:tabs>
        <w:spacing w:line="440" w:lineRule="exact"/>
        <w:jc w:val="center"/>
        <w:rPr>
          <w:rFonts w:ascii="宋体"/>
          <w:b/>
          <w:bCs/>
          <w:color w:val="auto"/>
          <w:kern w:val="44"/>
          <w:sz w:val="32"/>
          <w:szCs w:val="32"/>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p>
    <w:p w14:paraId="774FAFCB">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917520"/>
      <w:bookmarkStart w:id="6" w:name="_Toc453858057"/>
      <w:bookmarkStart w:id="7" w:name="_Toc470876867"/>
      <w:bookmarkStart w:id="8" w:name="_Toc453917613"/>
      <w:r>
        <w:rPr>
          <w:rFonts w:hint="eastAsia" w:ascii="宋体" w:hAnsi="宋体" w:eastAsia="宋体" w:cs="宋体"/>
          <w:sz w:val="24"/>
          <w:szCs w:val="24"/>
          <w:lang w:val="en-US" w:eastAsia="zh-CN"/>
        </w:rPr>
        <w:t>项目概况：</w:t>
      </w:r>
    </w:p>
    <w:p w14:paraId="7BB17C1F">
      <w:pPr>
        <w:widowControl/>
        <w:numPr>
          <w:ilvl w:val="0"/>
          <w:numId w:val="0"/>
        </w:numPr>
        <w:pBdr>
          <w:top w:val="single" w:color="auto" w:sz="4" w:space="1"/>
          <w:left w:val="single" w:color="auto" w:sz="4" w:space="4"/>
          <w:bottom w:val="single" w:color="auto" w:sz="4" w:space="1"/>
          <w:right w:val="single" w:color="auto" w:sz="4" w:space="4"/>
          <w:between w:val="none" w:color="auto" w:sz="0" w:space="0"/>
        </w:pBdr>
        <w:adjustRightInd w:val="0"/>
        <w:snapToGrid w:val="0"/>
        <w:spacing w:line="400" w:lineRule="exact"/>
        <w:ind w:firstLine="480" w:firstLineChars="200"/>
        <w:jc w:val="left"/>
        <w:rPr>
          <w:rFonts w:hint="eastAsia" w:ascii="宋体"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紫阳县毛坝镇岔河村水毁河堤修复(二期)工程采购项目的潜在供应商应在全国公共资源交易平台（陕西省安康市）获取采购文件，并于 2026年06月01日 09时00分 （北京时间）前提交响应文件。</w:t>
      </w:r>
    </w:p>
    <w:p w14:paraId="017BD7C1">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421FF33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ANZGHJ-2026032</w:t>
      </w:r>
    </w:p>
    <w:p w14:paraId="2B30096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紫阳县毛坝镇岔河村水毁河堤修复(二期)工程</w:t>
      </w:r>
    </w:p>
    <w:p w14:paraId="5C8F063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404B8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1307429.88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FEEF94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1CA253A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紫阳县毛坝镇岔河村水毁河堤修复(二期)工程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0D20D85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1307429.88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4F3F6787">
      <w:pPr>
        <w:keepNext w:val="0"/>
        <w:keepLines w:val="0"/>
        <w:widowControl/>
        <w:suppressLineNumbers w:val="0"/>
        <w:ind w:firstLine="720" w:firstLineChars="300"/>
        <w:jc w:val="left"/>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ascii="宋体" w:hAnsi="宋体" w:cs="宋体"/>
          <w:b w:val="0"/>
          <w:bCs/>
          <w:color w:val="000000" w:themeColor="text1"/>
          <w:kern w:val="2"/>
          <w:sz w:val="24"/>
          <w:szCs w:val="24"/>
          <w:lang w:val="en-US" w:eastAsia="zh-CN" w:bidi="ar-SA"/>
          <w14:textFill>
            <w14:solidFill>
              <w14:schemeClr w14:val="tx1"/>
            </w14:solidFill>
          </w14:textFill>
        </w:rPr>
        <w:t>1307429.88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7"/>
        <w:tblW w:w="916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635"/>
        <w:gridCol w:w="1620"/>
        <w:gridCol w:w="1287"/>
        <w:gridCol w:w="1575"/>
        <w:gridCol w:w="2385"/>
      </w:tblGrid>
      <w:tr w14:paraId="7B25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6BC59CE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635" w:type="dxa"/>
            <w:vAlign w:val="center"/>
          </w:tcPr>
          <w:p w14:paraId="1FAACB0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620" w:type="dxa"/>
            <w:vAlign w:val="center"/>
          </w:tcPr>
          <w:p w14:paraId="2BA2698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287" w:type="dxa"/>
            <w:vAlign w:val="center"/>
          </w:tcPr>
          <w:p w14:paraId="1E18831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01C6510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575" w:type="dxa"/>
            <w:vAlign w:val="center"/>
          </w:tcPr>
          <w:p w14:paraId="38ADF4F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35CEB9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2385" w:type="dxa"/>
            <w:vAlign w:val="center"/>
          </w:tcPr>
          <w:p w14:paraId="42B8334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4353F90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0636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665" w:type="dxa"/>
            <w:vAlign w:val="center"/>
          </w:tcPr>
          <w:p w14:paraId="6893591E">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635" w:type="dxa"/>
            <w:vAlign w:val="center"/>
          </w:tcPr>
          <w:p w14:paraId="59116BA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vertAlign w:val="baseline"/>
                <w:lang w:val="en-US" w:eastAsia="zh-CN" w:bidi="ar-SA"/>
                <w14:textFill>
                  <w14:solidFill>
                    <w14:schemeClr w14:val="tx1"/>
                  </w14:solidFill>
                </w14:textFill>
              </w:rPr>
              <w:t>其他建筑工程</w:t>
            </w:r>
          </w:p>
        </w:tc>
        <w:tc>
          <w:tcPr>
            <w:tcW w:w="1620" w:type="dxa"/>
            <w:vAlign w:val="center"/>
          </w:tcPr>
          <w:p w14:paraId="4BE37D7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紫阳县毛坝镇岔河村水毁河堤修复(二期)工程</w:t>
            </w:r>
          </w:p>
        </w:tc>
        <w:tc>
          <w:tcPr>
            <w:tcW w:w="1287" w:type="dxa"/>
            <w:vAlign w:val="center"/>
          </w:tcPr>
          <w:p w14:paraId="4AC362C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575" w:type="dxa"/>
            <w:vAlign w:val="center"/>
          </w:tcPr>
          <w:p w14:paraId="399466A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2385" w:type="dxa"/>
            <w:vAlign w:val="center"/>
          </w:tcPr>
          <w:p w14:paraId="69F83FC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1307429.88</w:t>
            </w:r>
          </w:p>
        </w:tc>
      </w:tr>
    </w:tbl>
    <w:p w14:paraId="15627FC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68EF565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自合同签订之日起60天完工。</w:t>
      </w:r>
    </w:p>
    <w:p w14:paraId="69E93BF3">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 ：</w:t>
      </w:r>
    </w:p>
    <w:p w14:paraId="0B23176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r>
        <w:rPr>
          <w:rFonts w:hint="eastAsia" w:cs="宋体"/>
          <w:b w:val="0"/>
          <w:bCs/>
          <w:color w:val="000000" w:themeColor="text1"/>
          <w:kern w:val="2"/>
          <w:sz w:val="24"/>
          <w:szCs w:val="24"/>
          <w:highlight w:val="none"/>
          <w:lang w:val="en-US" w:eastAsia="zh-CN" w:bidi="ar-SA"/>
          <w14:textFill>
            <w14:solidFill>
              <w14:schemeClr w14:val="tx1"/>
            </w14:solidFill>
          </w14:textFill>
        </w:rPr>
        <w:t>；</w:t>
      </w:r>
    </w:p>
    <w:p w14:paraId="3FD9300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351D185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紫阳县毛坝镇岔河村水毁河堤修复(二期)工程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5AFF2917">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4FE4BD02">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kern w:val="2"/>
          <w:sz w:val="24"/>
          <w:szCs w:val="24"/>
          <w:lang w:val="en-US" w:eastAsia="zh-CN" w:bidi="ar-SA"/>
        </w:rPr>
        <w:t>（2）其他需要落实的政府采购政策，按国家相关规定执行。</w:t>
      </w:r>
    </w:p>
    <w:p w14:paraId="250E6470">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347FE2E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紫阳县毛坝镇岔河村水毁河堤修复(二期)工程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42EC094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34D092D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法定代表人授权书（附法定代表人身份证复印件）及被授权人身份证复印件（法定代表人直接参加投标只须提供法定代表人身份证复印件）；</w:t>
      </w:r>
    </w:p>
    <w:p w14:paraId="10A4B92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财务审计报告：提供</w:t>
      </w:r>
      <w:r>
        <w:rPr>
          <w:rFonts w:hint="eastAsia" w:cs="宋体"/>
          <w:b w:val="0"/>
          <w:bCs/>
          <w:color w:val="000000" w:themeColor="text1"/>
          <w:kern w:val="2"/>
          <w:sz w:val="24"/>
          <w:szCs w:val="24"/>
          <w:highlight w:val="none"/>
          <w:lang w:val="en-US" w:eastAsia="zh-CN" w:bidi="ar-SA"/>
          <w14:textFill>
            <w14:solidFill>
              <w14:schemeClr w14:val="tx1"/>
            </w14:solidFill>
          </w14:textFill>
        </w:rPr>
        <w:t>2024或2025</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535CAFA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p w14:paraId="10FCCF3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（5）投标企业须具备建设行政主管部门颁发的水利</w:t>
      </w:r>
      <w:r>
        <w:rPr>
          <w:rFonts w:hint="eastAsia" w:cs="宋体"/>
          <w:b w:val="0"/>
          <w:bCs/>
          <w:color w:val="000000" w:themeColor="text1"/>
          <w:kern w:val="2"/>
          <w:sz w:val="24"/>
          <w:szCs w:val="24"/>
          <w:highlight w:val="none"/>
          <w:lang w:val="en-US" w:eastAsia="zh-CN" w:bidi="ar-SA"/>
          <w14:textFill>
            <w14:solidFill>
              <w14:schemeClr w14:val="tx1"/>
            </w14:solidFill>
          </w14:textFill>
        </w:rPr>
        <w:t>水电</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工程总承包三级及以上资质，且具备合法有效的安全生产许可证，并在人员、设备、资金等方面具有相应的施工能力；拟派项目经理应具备水利</w:t>
      </w:r>
      <w:r>
        <w:rPr>
          <w:rFonts w:hint="eastAsia" w:cs="宋体"/>
          <w:b w:val="0"/>
          <w:bCs/>
          <w:color w:val="000000" w:themeColor="text1"/>
          <w:kern w:val="2"/>
          <w:sz w:val="24"/>
          <w:szCs w:val="24"/>
          <w:highlight w:val="none"/>
          <w:lang w:val="en-US" w:eastAsia="zh-CN" w:bidi="ar-SA"/>
          <w14:textFill>
            <w14:solidFill>
              <w14:schemeClr w14:val="tx1"/>
            </w14:solidFill>
          </w14:textFill>
        </w:rPr>
        <w:t>水电</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工程专业二级及以上注册建造师执业资格和有效的安全生产考核合格证书，且未担任其他在建工程项目的项目经理；</w:t>
      </w:r>
    </w:p>
    <w:p w14:paraId="209C5A4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0B96CE4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38BAD15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235A10A6">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41E021A9">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3599271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日至202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26</w:t>
      </w:r>
      <w:r>
        <w:rPr>
          <w:rFonts w:hint="eastAsia" w:ascii="宋体" w:hAnsi="宋体" w:eastAsia="宋体" w:cs="宋体"/>
          <w:color w:val="000000" w:themeColor="text1"/>
          <w:sz w:val="24"/>
          <w:szCs w:val="24"/>
          <w14:textFill>
            <w14:solidFill>
              <w14:schemeClr w14:val="tx1"/>
            </w14:solidFill>
          </w14:textFill>
        </w:rPr>
        <w:t>日，每天上午0</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:00:00至12:00:00，下午1</w:t>
      </w:r>
      <w:r>
        <w:rPr>
          <w:rFonts w:hint="eastAsia"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:00:00至1</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w:t>
      </w:r>
      <w:r>
        <w:rPr>
          <w:rFonts w:hint="eastAsia" w:ascii="宋体" w:hAnsi="宋体" w:eastAsia="宋体" w:cs="宋体"/>
          <w:b/>
          <w:bCs/>
          <w:color w:val="000000" w:themeColor="text1"/>
          <w:sz w:val="24"/>
          <w:szCs w:val="24"/>
          <w14:textFill>
            <w14:solidFill>
              <w14:schemeClr w14:val="tx1"/>
            </w14:solidFill>
          </w14:textFill>
        </w:rPr>
        <w:t>北京时间,法定节假日除外</w:t>
      </w:r>
      <w:r>
        <w:rPr>
          <w:rFonts w:hint="eastAsia" w:ascii="宋体" w:hAnsi="宋体" w:eastAsia="宋体" w:cs="宋体"/>
          <w:color w:val="000000" w:themeColor="text1"/>
          <w:sz w:val="24"/>
          <w:szCs w:val="24"/>
          <w14:textFill>
            <w14:solidFill>
              <w14:schemeClr w14:val="tx1"/>
            </w14:solidFill>
          </w14:textFill>
        </w:rPr>
        <w:t>）</w:t>
      </w:r>
    </w:p>
    <w:p w14:paraId="3D3FC171">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ascii="宋体" w:hAnsi="宋体" w:eastAsia="宋体" w:cs="宋体"/>
          <w:color w:val="000000" w:themeColor="text1"/>
          <w:sz w:val="24"/>
          <w:szCs w:val="24"/>
          <w14:textFill>
            <w14:solidFill>
              <w14:schemeClr w14:val="tx1"/>
            </w14:solidFill>
          </w14:textFill>
        </w:rPr>
        <w:t>全国公共资源交易平台（陕西省安康市）</w:t>
      </w:r>
    </w:p>
    <w:p w14:paraId="5E8D51F1">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方式：在线获取</w:t>
      </w:r>
    </w:p>
    <w:p w14:paraId="714E0A02">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0E2EAA26">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586D2662">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01</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09</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时00分00秒（北京时间）</w:t>
      </w:r>
    </w:p>
    <w:p w14:paraId="1317E7CE">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地点：安康市公共资源交易中心（采用电子化投标及远程不见面开标方式）</w:t>
      </w:r>
    </w:p>
    <w:p w14:paraId="0DEC16A3">
      <w:pPr>
        <w:pStyle w:val="60"/>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4AF6E4B2">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01</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09</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时00分00秒（北京时间）</w:t>
      </w:r>
    </w:p>
    <w:p w14:paraId="6B3A1E1B">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地点：安康市公共资源交易中心不见面开标大厅</w:t>
      </w:r>
    </w:p>
    <w:p w14:paraId="1B4932AE">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57E5C611">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4686A9E4">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249FF082">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480" w:lineRule="atLeast"/>
        <w:ind w:left="0" w:right="0" w:firstLine="420"/>
        <w:jc w:val="both"/>
        <w:textAlignment w:val="baseline"/>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文件获取截止时间为202</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年</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月</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26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日</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时00分，未在发售时间内下载电子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文件将导致投标被拒绝。（</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）本项目采用不见面开标：电子化投标方式投标，相关操作流程详见全国公共资源交易平台（陕西省）网站[服务指南-下载专区]中的《陕西省公共资源交易中心政府采购项目投标指南》。（</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）电子磋商文件技术支持：4009280095、4009980000；（</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）未及时下载文件的将会影响后续开评标活动；（</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）请各</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获取磋商文件后，按照陕西省财政厅《关于政府采购</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注册登记有关事项的通知》要求，通过陕西省政府采购网注册登记加入陕西省政府采购</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库。</w:t>
      </w:r>
    </w:p>
    <w:p w14:paraId="413068D9">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23FF4532">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5C09C571">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紫阳县水利局</w:t>
      </w:r>
    </w:p>
    <w:p w14:paraId="5C3BB77F">
      <w:pPr>
        <w:pStyle w:val="24"/>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地址：紫阳县紫府路中段</w:t>
      </w:r>
    </w:p>
    <w:p w14:paraId="5979F695">
      <w:pPr>
        <w:pStyle w:val="24"/>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联系方式：0915-4429782采购代理机构信息</w:t>
      </w:r>
    </w:p>
    <w:p w14:paraId="09931696">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中恭鸿建项目管理有限公司</w:t>
      </w:r>
    </w:p>
    <w:p w14:paraId="7BB7D248">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cs="宋体"/>
          <w:color w:val="000000" w:themeColor="text1"/>
          <w:sz w:val="24"/>
          <w:szCs w:val="24"/>
          <w:lang w:val="en-US" w:eastAsia="zh-CN"/>
          <w14:textFill>
            <w14:solidFill>
              <w14:schemeClr w14:val="tx1"/>
            </w14:solidFill>
          </w14:textFill>
        </w:rPr>
        <w:t>陕西省西安市经济技术开发区凤城十路智慧国际中心1幢11504 室</w:t>
      </w:r>
    </w:p>
    <w:p w14:paraId="6E98BE47">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w:t>
      </w:r>
      <w:r>
        <w:rPr>
          <w:rFonts w:hint="eastAsia" w:cs="宋体"/>
          <w:color w:val="000000" w:themeColor="text1"/>
          <w:sz w:val="24"/>
          <w:szCs w:val="24"/>
          <w:lang w:val="en-US" w:eastAsia="zh-CN"/>
          <w14:textFill>
            <w14:solidFill>
              <w14:schemeClr w14:val="tx1"/>
            </w14:solidFill>
          </w14:textFill>
        </w:rPr>
        <w:t>15760999468</w:t>
      </w:r>
    </w:p>
    <w:p w14:paraId="7942AED4">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项目联系方式</w:t>
      </w:r>
    </w:p>
    <w:p w14:paraId="72E9E2A2">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cs="宋体"/>
          <w:color w:val="000000" w:themeColor="text1"/>
          <w:sz w:val="24"/>
          <w:szCs w:val="24"/>
          <w:lang w:val="en-US" w:eastAsia="zh-CN"/>
          <w14:textFill>
            <w14:solidFill>
              <w14:schemeClr w14:val="tx1"/>
            </w14:solidFill>
          </w14:textFill>
        </w:rPr>
        <w:t>张孝松</w:t>
      </w:r>
    </w:p>
    <w:p w14:paraId="1418833D">
      <w:pPr>
        <w:pStyle w:val="2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w:t>
      </w:r>
      <w:r>
        <w:rPr>
          <w:rFonts w:hint="eastAsia" w:cs="宋体"/>
          <w:color w:val="000000" w:themeColor="text1"/>
          <w:sz w:val="24"/>
          <w:szCs w:val="24"/>
          <w:lang w:val="en-US" w:eastAsia="zh-CN"/>
          <w14:textFill>
            <w14:solidFill>
              <w14:schemeClr w14:val="tx1"/>
            </w14:solidFill>
          </w14:textFill>
        </w:rPr>
        <w:t>15760999468</w:t>
      </w:r>
    </w:p>
    <w:p w14:paraId="4171C5A2">
      <w:pPr>
        <w:keepNext w:val="0"/>
        <w:keepLines w:val="0"/>
        <w:pageBreakBefore w:val="0"/>
        <w:widowControl/>
        <w:kinsoku/>
        <w:wordWrap/>
        <w:overflowPunct/>
        <w:topLinePunct w:val="0"/>
        <w:autoSpaceDE/>
        <w:autoSpaceDN/>
        <w:bidi w:val="0"/>
        <w:adjustRightInd w:val="0"/>
        <w:snapToGrid w:val="0"/>
        <w:spacing w:after="0" w:line="240" w:lineRule="exac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E319186">
      <w:pPr>
        <w:keepNext w:val="0"/>
        <w:keepLines w:val="0"/>
        <w:pageBreakBefore w:val="0"/>
        <w:widowControl/>
        <w:kinsoku/>
        <w:wordWrap/>
        <w:overflowPunct/>
        <w:topLinePunct w:val="0"/>
        <w:autoSpaceDE/>
        <w:autoSpaceDN/>
        <w:bidi w:val="0"/>
        <w:adjustRightInd w:val="0"/>
        <w:snapToGrid w:val="0"/>
        <w:spacing w:after="0" w:line="240" w:lineRule="exac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中恭鸿建项目管理有限公司</w:t>
      </w:r>
    </w:p>
    <w:p w14:paraId="11D8C0C7">
      <w:pPr>
        <w:keepNext w:val="0"/>
        <w:keepLines w:val="0"/>
        <w:pageBreakBefore w:val="0"/>
        <w:kinsoku/>
        <w:wordWrap/>
        <w:overflowPunct/>
        <w:topLinePunct w:val="0"/>
        <w:autoSpaceDE/>
        <w:autoSpaceDN/>
        <w:bidi w:val="0"/>
        <w:spacing w:line="240" w:lineRule="exact"/>
        <w:jc w:val="right"/>
        <w:textAlignment w:val="auto"/>
        <w:rPr>
          <w:rFonts w:hint="eastAsia" w:ascii="仿宋" w:hAnsi="仿宋" w:eastAsia="仿宋" w:cs="仿宋"/>
          <w:sz w:val="24"/>
          <w:szCs w:val="24"/>
          <w:u w:val="none"/>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05</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19</w:t>
      </w:r>
      <w:r>
        <w:rPr>
          <w:rFonts w:hint="eastAsia" w:ascii="宋体" w:hAnsi="宋体" w:eastAsia="宋体" w:cs="宋体"/>
          <w:color w:val="000000" w:themeColor="text1"/>
          <w:sz w:val="24"/>
          <w:szCs w:val="24"/>
          <w:u w:val="none"/>
          <w14:textFill>
            <w14:solidFill>
              <w14:schemeClr w14:val="tx1"/>
            </w14:solidFill>
          </w14:textFill>
        </w:rPr>
        <w:t>日</w:t>
      </w:r>
    </w:p>
    <w:p w14:paraId="4CF1555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054C97A1"/>
    <w:p w14:paraId="46820A0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3DD911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1818EB67">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14E27E08">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2F6246AC">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7C2091A3">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5B41D511">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29F7DFB9">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15D56DDE">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0E9AC0AC">
      <w:pPr>
        <w:pStyle w:val="17"/>
        <w:rPr>
          <w:rFonts w:hint="eastAsia" w:ascii="宋体" w:hAnsi="宋体" w:cs="宋体"/>
          <w:b w:val="0"/>
          <w:bCs/>
          <w:color w:val="000000" w:themeColor="text1"/>
          <w:sz w:val="21"/>
          <w:szCs w:val="21"/>
          <w:lang w:val="en-US" w:eastAsia="zh-CN"/>
          <w14:textFill>
            <w14:solidFill>
              <w14:schemeClr w14:val="tx1"/>
            </w14:solidFill>
          </w14:textFill>
        </w:rPr>
      </w:pPr>
    </w:p>
    <w:p w14:paraId="7E40E4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2D69932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E009E7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871896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9C3821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F3DBD86">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093A6D1">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A72FE6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B471E3B">
      <w:pPr>
        <w:pStyle w:val="9"/>
        <w:ind w:left="0" w:leftChars="0" w:firstLine="0" w:firstLineChars="0"/>
        <w:rPr>
          <w:rFonts w:hint="eastAsia"/>
        </w:rPr>
      </w:pPr>
    </w:p>
    <w:p w14:paraId="3E72A23F">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供应商</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6"/>
        <w:tblW w:w="899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6336"/>
      </w:tblGrid>
      <w:tr w14:paraId="6A05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6244FDF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1949" w:type="dxa"/>
            <w:vAlign w:val="center"/>
          </w:tcPr>
          <w:p w14:paraId="1B300E89">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内</w:t>
            </w:r>
            <w:r>
              <w:rPr>
                <w:rFonts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kern w:val="0"/>
                <w:sz w:val="24"/>
                <w:szCs w:val="24"/>
                <w14:textFill>
                  <w14:solidFill>
                    <w14:schemeClr w14:val="tx1"/>
                  </w14:solidFill>
                </w14:textFill>
              </w:rPr>
              <w:t>容</w:t>
            </w:r>
          </w:p>
        </w:tc>
        <w:tc>
          <w:tcPr>
            <w:tcW w:w="6336" w:type="dxa"/>
            <w:vAlign w:val="center"/>
          </w:tcPr>
          <w:p w14:paraId="24FE662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说明与要求</w:t>
            </w:r>
          </w:p>
        </w:tc>
      </w:tr>
      <w:tr w14:paraId="6F8B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C28FCD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w:t>
            </w:r>
          </w:p>
        </w:tc>
        <w:tc>
          <w:tcPr>
            <w:tcW w:w="1949" w:type="dxa"/>
            <w:vAlign w:val="center"/>
          </w:tcPr>
          <w:p w14:paraId="4F2ECEC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项目名称</w:t>
            </w:r>
          </w:p>
        </w:tc>
        <w:tc>
          <w:tcPr>
            <w:tcW w:w="6336" w:type="dxa"/>
            <w:vAlign w:val="center"/>
          </w:tcPr>
          <w:p w14:paraId="4809A812">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紫阳县毛坝镇岔河村水毁河堤修复(二期)工程</w:t>
            </w:r>
          </w:p>
        </w:tc>
      </w:tr>
      <w:tr w14:paraId="1F84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4F4F2EC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w:t>
            </w:r>
          </w:p>
        </w:tc>
        <w:tc>
          <w:tcPr>
            <w:tcW w:w="1949" w:type="dxa"/>
            <w:vAlign w:val="center"/>
          </w:tcPr>
          <w:p w14:paraId="4A143F6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采购人</w:t>
            </w:r>
          </w:p>
        </w:tc>
        <w:tc>
          <w:tcPr>
            <w:tcW w:w="6336" w:type="dxa"/>
            <w:vAlign w:val="center"/>
          </w:tcPr>
          <w:p w14:paraId="1B82A047">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紫阳县水利局</w:t>
            </w:r>
          </w:p>
        </w:tc>
      </w:tr>
      <w:tr w14:paraId="0065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F6D3D27">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w:t>
            </w:r>
          </w:p>
        </w:tc>
        <w:tc>
          <w:tcPr>
            <w:tcW w:w="1949" w:type="dxa"/>
            <w:vAlign w:val="center"/>
          </w:tcPr>
          <w:p w14:paraId="032666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6336" w:type="dxa"/>
            <w:vAlign w:val="center"/>
          </w:tcPr>
          <w:p w14:paraId="7198EED0">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紫阳县毛坝镇岔河村水毁河堤修复(二期)工程</w:t>
            </w:r>
            <w:r>
              <w:rPr>
                <w:rFonts w:hint="eastAsia" w:hAnsi="宋体" w:cs="宋体"/>
                <w:color w:val="000000" w:themeColor="text1"/>
                <w:sz w:val="24"/>
                <w:szCs w:val="24"/>
                <w:lang w:eastAsia="zh-CN"/>
                <w14:textFill>
                  <w14:solidFill>
                    <w14:schemeClr w14:val="tx1"/>
                  </w14:solidFill>
                </w14:textFill>
              </w:rPr>
              <w:t>的施工图纸、工程量清单、</w:t>
            </w:r>
            <w:r>
              <w:rPr>
                <w:rFonts w:hint="eastAsia" w:hAnsi="宋体" w:cs="宋体"/>
                <w:color w:val="000000" w:themeColor="text1"/>
                <w:sz w:val="24"/>
                <w:szCs w:val="24"/>
                <w:lang w:val="en-US" w:eastAsia="zh-CN"/>
                <w14:textFill>
                  <w14:solidFill>
                    <w14:schemeClr w14:val="tx1"/>
                  </w14:solidFill>
                </w14:textFill>
              </w:rPr>
              <w:t>磋商响应</w:t>
            </w:r>
            <w:r>
              <w:rPr>
                <w:rFonts w:hint="eastAsia" w:hAnsi="宋体" w:cs="宋体"/>
                <w:color w:val="000000" w:themeColor="text1"/>
                <w:sz w:val="24"/>
                <w:szCs w:val="24"/>
                <w:lang w:eastAsia="zh-CN"/>
                <w14:textFill>
                  <w14:solidFill>
                    <w14:schemeClr w14:val="tx1"/>
                  </w14:solidFill>
                </w14:textFill>
              </w:rPr>
              <w:t>文件、答疑纪要、最高限价所涉及的全部内容。</w:t>
            </w:r>
          </w:p>
        </w:tc>
      </w:tr>
      <w:tr w14:paraId="3D83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1429EE7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26BE415B">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6336" w:type="dxa"/>
            <w:vAlign w:val="center"/>
          </w:tcPr>
          <w:p w14:paraId="27E5BADE">
            <w:pPr>
              <w:keepNext w:val="0"/>
              <w:keepLines w:val="0"/>
              <w:widowControl/>
              <w:suppressLineNumbers w:val="0"/>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1307429.88元，供应商所投报价不得超出本项目最高限价，否则按无效文件处理。</w:t>
            </w:r>
          </w:p>
        </w:tc>
      </w:tr>
      <w:tr w14:paraId="683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2D764D4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7A929FC3">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工期</w:t>
            </w:r>
          </w:p>
        </w:tc>
        <w:tc>
          <w:tcPr>
            <w:tcW w:w="6336" w:type="dxa"/>
            <w:vAlign w:val="center"/>
          </w:tcPr>
          <w:p w14:paraId="62D1405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color w:val="000000" w:themeColor="text1"/>
                <w:kern w:val="2"/>
                <w:sz w:val="21"/>
                <w:szCs w:val="24"/>
                <w:u w:val="singl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自合同签订之日起60天完工。</w:t>
            </w:r>
          </w:p>
        </w:tc>
      </w:tr>
      <w:tr w14:paraId="5738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6003B3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6</w:t>
            </w:r>
          </w:p>
        </w:tc>
        <w:tc>
          <w:tcPr>
            <w:tcW w:w="1949" w:type="dxa"/>
            <w:vAlign w:val="center"/>
          </w:tcPr>
          <w:p w14:paraId="65B4A0EE">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质量标准</w:t>
            </w:r>
          </w:p>
        </w:tc>
        <w:tc>
          <w:tcPr>
            <w:tcW w:w="6336" w:type="dxa"/>
            <w:vAlign w:val="center"/>
          </w:tcPr>
          <w:p w14:paraId="0185F39C">
            <w:pPr>
              <w:spacing w:line="440" w:lineRule="exac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tc>
      </w:tr>
      <w:tr w14:paraId="5AC0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34326A1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6D78D710">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资格审查方式</w:t>
            </w:r>
          </w:p>
        </w:tc>
        <w:tc>
          <w:tcPr>
            <w:tcW w:w="6336" w:type="dxa"/>
            <w:vAlign w:val="center"/>
          </w:tcPr>
          <w:p w14:paraId="2087CE68">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资格后审</w:t>
            </w:r>
          </w:p>
        </w:tc>
      </w:tr>
      <w:tr w14:paraId="22B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5EF9DF6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8</w:t>
            </w:r>
          </w:p>
        </w:tc>
        <w:tc>
          <w:tcPr>
            <w:tcW w:w="1949" w:type="dxa"/>
            <w:vAlign w:val="center"/>
          </w:tcPr>
          <w:p w14:paraId="1BFCD04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color w:val="000000" w:themeColor="text1"/>
                <w:kern w:val="0"/>
                <w:sz w:val="24"/>
                <w:szCs w:val="24"/>
                <w:lang w:eastAsia="zh-CN"/>
                <w14:textFill>
                  <w14:solidFill>
                    <w14:schemeClr w14:val="tx1"/>
                  </w14:solidFill>
                </w14:textFill>
              </w:rPr>
            </w:pPr>
            <w:r>
              <w:rPr>
                <w:rFonts w:hint="eastAsia" w:ascii="宋体" w:hAnsi="宋体" w:cs="仿宋"/>
                <w:b/>
                <w:color w:val="000000" w:themeColor="text1"/>
                <w:kern w:val="0"/>
                <w:sz w:val="24"/>
                <w:szCs w:val="24"/>
                <w:lang w:eastAsia="zh-CN"/>
                <w14:textFill>
                  <w14:solidFill>
                    <w14:schemeClr w14:val="tx1"/>
                  </w14:solidFill>
                </w14:textFill>
              </w:rPr>
              <w:t>供应商</w:t>
            </w:r>
          </w:p>
          <w:p w14:paraId="3B67EE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仿宋"/>
                <w:b/>
                <w:color w:val="000000" w:themeColor="text1"/>
                <w:kern w:val="0"/>
                <w:sz w:val="24"/>
                <w:szCs w:val="24"/>
                <w:lang w:val="en-US" w:eastAsia="zh-CN"/>
                <w14:textFill>
                  <w14:solidFill>
                    <w14:schemeClr w14:val="tx1"/>
                  </w14:solidFill>
                </w14:textFill>
              </w:rPr>
              <w:t>资格</w:t>
            </w:r>
            <w:r>
              <w:rPr>
                <w:rFonts w:hint="eastAsia" w:ascii="宋体" w:hAnsi="宋体" w:cs="仿宋"/>
                <w:b/>
                <w:color w:val="000000" w:themeColor="text1"/>
                <w:kern w:val="0"/>
                <w:sz w:val="24"/>
                <w:szCs w:val="24"/>
                <w14:textFill>
                  <w14:solidFill>
                    <w14:schemeClr w14:val="tx1"/>
                  </w14:solidFill>
                </w14:textFill>
              </w:rPr>
              <w:t>要求</w:t>
            </w:r>
          </w:p>
        </w:tc>
        <w:tc>
          <w:tcPr>
            <w:tcW w:w="6336" w:type="dxa"/>
            <w:vAlign w:val="center"/>
          </w:tcPr>
          <w:p w14:paraId="4F0E6623">
            <w:pPr>
              <w:keepNext w:val="0"/>
              <w:keepLines w:val="0"/>
              <w:pageBreakBefore w:val="0"/>
              <w:widowControl/>
              <w:kinsoku/>
              <w:wordWrap/>
              <w:overflowPunct/>
              <w:topLinePunct w:val="0"/>
              <w:autoSpaceDE/>
              <w:autoSpaceDN/>
              <w:bidi w:val="0"/>
              <w:adjustRightInd w:val="0"/>
              <w:snapToGrid w:val="0"/>
              <w:spacing w:after="0" w:line="400" w:lineRule="exact"/>
              <w:ind w:right="0" w:rightChars="0"/>
              <w:textAlignment w:val="auto"/>
              <w:outlineLvl w:val="9"/>
              <w:rPr>
                <w:rFonts w:hint="eastAsia" w:ascii="宋体" w:hAnsi="宋体" w:eastAsia="宋体" w:cs="宋体"/>
                <w:color w:val="000000" w:themeColor="text1"/>
                <w:sz w:val="24"/>
                <w:szCs w:val="24"/>
                <w14:textFill>
                  <w14:solidFill>
                    <w14:schemeClr w14:val="tx1"/>
                  </w14:solidFill>
                </w14:textFill>
              </w:rPr>
            </w:pPr>
            <w:bookmarkStart w:id="9" w:name="_Toc20612"/>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bookmarkEnd w:id="9"/>
          <w:p w14:paraId="06C452E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694E3D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法定代表人授权书（附法定代表人身份证复印件）及被授权人身份证复印件（法定代表人直接参加投标只须提供法定代表人身份证复印件）；</w:t>
            </w:r>
          </w:p>
          <w:p w14:paraId="325142A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财务审计报告：提供</w:t>
            </w:r>
            <w:r>
              <w:rPr>
                <w:rFonts w:hint="eastAsia" w:cs="宋体"/>
                <w:b w:val="0"/>
                <w:bCs/>
                <w:color w:val="000000" w:themeColor="text1"/>
                <w:kern w:val="2"/>
                <w:sz w:val="24"/>
                <w:szCs w:val="24"/>
                <w:highlight w:val="none"/>
                <w:lang w:val="en-US" w:eastAsia="zh-CN" w:bidi="ar-SA"/>
                <w14:textFill>
                  <w14:solidFill>
                    <w14:schemeClr w14:val="tx1"/>
                  </w14:solidFill>
                </w14:textFill>
              </w:rPr>
              <w:t>2024或2025</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13C0E84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w:t>
            </w:r>
            <w:r>
              <w:rPr>
                <w:rFonts w:hint="eastAsia" w:cs="宋体"/>
                <w:sz w:val="24"/>
                <w:szCs w:val="24"/>
                <w:lang w:val="en-US" w:eastAsia="zh-CN"/>
              </w:rPr>
              <w:t>25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p w14:paraId="3E4C5A7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水利水电工程总承包三级及以上资质，且具备合法有效的安全生产许可证，并在人员、设备、资金等方面具有相应的施工能力；拟派项目经理应具备水利水电工程专业二级及以上注册建造师执业资格和有效的安全生产考核合格证书，且未担任其他在建工程项目的项目经理；</w:t>
            </w:r>
          </w:p>
          <w:p w14:paraId="6E6AE26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7182EE4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110FE67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0E516B70">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3EC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26853A1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9</w:t>
            </w:r>
          </w:p>
        </w:tc>
        <w:tc>
          <w:tcPr>
            <w:tcW w:w="1949" w:type="dxa"/>
            <w:vAlign w:val="center"/>
          </w:tcPr>
          <w:p w14:paraId="097F5DD4">
            <w:pPr>
              <w:spacing w:line="400" w:lineRule="exact"/>
              <w:jc w:val="center"/>
              <w:rPr>
                <w:rFonts w:hint="eastAsia" w:ascii="宋体" w:hAnsi="宋体" w:eastAsia="宋体" w:cs="Calibri"/>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承包方式</w:t>
            </w:r>
          </w:p>
        </w:tc>
        <w:tc>
          <w:tcPr>
            <w:tcW w:w="6336" w:type="dxa"/>
            <w:vAlign w:val="center"/>
          </w:tcPr>
          <w:p w14:paraId="61781B6B">
            <w:pPr>
              <w:pStyle w:val="7"/>
              <w:rPr>
                <w:rFonts w:hint="eastAsia" w:ascii="宋体" w:hAnsi="宋体" w:eastAsia="宋体" w:cs="仿宋"/>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固定综合单价，据实结算。</w:t>
            </w:r>
          </w:p>
        </w:tc>
      </w:tr>
      <w:tr w14:paraId="4625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6A11ED6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10</w:t>
            </w:r>
          </w:p>
        </w:tc>
        <w:tc>
          <w:tcPr>
            <w:tcW w:w="1949" w:type="dxa"/>
          </w:tcPr>
          <w:p w14:paraId="5A3B500B">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000000" w:themeColor="text1"/>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是否接受联合体投标</w:t>
            </w:r>
          </w:p>
        </w:tc>
        <w:tc>
          <w:tcPr>
            <w:tcW w:w="6336" w:type="dxa"/>
            <w:vAlign w:val="center"/>
          </w:tcPr>
          <w:p w14:paraId="67B62975">
            <w:pPr>
              <w:keepNext w:val="0"/>
              <w:keepLines w:val="0"/>
              <w:pageBreakBefore w:val="0"/>
              <w:widowControl/>
              <w:kinsoku/>
              <w:wordWrap/>
              <w:overflowPunct/>
              <w:topLinePunct w:val="0"/>
              <w:autoSpaceDE/>
              <w:autoSpaceDN/>
              <w:bidi w:val="0"/>
              <w:spacing w:line="400" w:lineRule="exact"/>
              <w:jc w:val="left"/>
              <w:textAlignment w:val="auto"/>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否</w:t>
            </w:r>
          </w:p>
        </w:tc>
      </w:tr>
      <w:tr w14:paraId="360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7990FA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11</w:t>
            </w:r>
          </w:p>
        </w:tc>
        <w:tc>
          <w:tcPr>
            <w:tcW w:w="1949" w:type="dxa"/>
            <w:vAlign w:val="center"/>
          </w:tcPr>
          <w:p w14:paraId="6ACB31C2">
            <w:pPr>
              <w:keepNext w:val="0"/>
              <w:keepLines w:val="0"/>
              <w:pageBreakBefore w:val="0"/>
              <w:kinsoku/>
              <w:wordWrap/>
              <w:overflowPunct/>
              <w:topLinePunct w:val="0"/>
              <w:autoSpaceDE/>
              <w:autoSpaceDN/>
              <w:bidi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磋商截止时间</w:t>
            </w:r>
          </w:p>
        </w:tc>
        <w:tc>
          <w:tcPr>
            <w:tcW w:w="6336" w:type="dxa"/>
            <w:vAlign w:val="center"/>
          </w:tcPr>
          <w:p w14:paraId="6BF46ED0">
            <w:pPr>
              <w:keepNext w:val="0"/>
              <w:keepLines w:val="0"/>
              <w:pageBreakBefore w:val="0"/>
              <w:widowControl/>
              <w:kinsoku/>
              <w:wordWrap/>
              <w:overflowPunct/>
              <w:topLinePunct w:val="0"/>
              <w:autoSpaceDE/>
              <w:autoSpaceDN/>
              <w:bidi w:val="0"/>
              <w:adjustRightInd w:val="0"/>
              <w:snapToGrid w:val="0"/>
              <w:spacing w:line="400" w:lineRule="exact"/>
              <w:ind w:left="240" w:hanging="241" w:hangingChars="100"/>
              <w:textAlignment w:val="auto"/>
              <w:rPr>
                <w:rFonts w:ascii="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本项目采用电子投标，</w:t>
            </w:r>
            <w:r>
              <w:rPr>
                <w:rFonts w:hint="eastAsia" w:ascii="宋体" w:hAnsi="宋体" w:cs="宋体"/>
                <w:b/>
                <w:bCs/>
                <w:color w:val="000000" w:themeColor="text1"/>
                <w:sz w:val="24"/>
                <w:szCs w:val="24"/>
                <w:lang w:eastAsia="zh-CN"/>
                <w14:textFill>
                  <w14:solidFill>
                    <w14:schemeClr w14:val="tx1"/>
                  </w14:solidFill>
                </w14:textFill>
              </w:rPr>
              <w:t>电子磋商响应文件</w:t>
            </w:r>
            <w:r>
              <w:rPr>
                <w:rFonts w:hint="eastAsia" w:ascii="宋体" w:hAnsi="宋体" w:eastAsia="宋体" w:cs="宋体"/>
                <w:b/>
                <w:bCs/>
                <w:color w:val="000000" w:themeColor="text1"/>
                <w:sz w:val="24"/>
                <w:szCs w:val="24"/>
                <w14:textFill>
                  <w14:solidFill>
                    <w14:schemeClr w14:val="tx1"/>
                  </w14:solidFill>
                </w14:textFill>
              </w:rPr>
              <w:t>（*.SXSTF）可于</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20</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06</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01</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09:00</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前</w:t>
            </w:r>
            <w:r>
              <w:rPr>
                <w:rFonts w:hint="eastAsia" w:ascii="宋体" w:hAnsi="宋体" w:eastAsia="宋体" w:cs="宋体"/>
                <w:b/>
                <w:bCs/>
                <w:color w:val="000000" w:themeColor="text1"/>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sz w:val="24"/>
                <w:szCs w:val="24"/>
                <w:lang w:val="en-US" w:eastAsia="zh-CN"/>
                <w14:textFill>
                  <w14:solidFill>
                    <w14:schemeClr w14:val="tx1"/>
                  </w14:solidFill>
                </w14:textFill>
              </w:rPr>
              <w:t>递交</w:t>
            </w:r>
            <w:r>
              <w:rPr>
                <w:rFonts w:hint="eastAsia" w:ascii="宋体" w:hAnsi="宋体" w:eastAsia="宋体" w:cs="宋体"/>
                <w:b/>
                <w:bCs/>
                <w:color w:val="000000" w:themeColor="text1"/>
                <w:sz w:val="24"/>
                <w:szCs w:val="24"/>
                <w14:textFill>
                  <w14:solidFill>
                    <w14:schemeClr w14:val="tx1"/>
                  </w14:solidFill>
                </w14:textFill>
              </w:rPr>
              <w:t>，逾期系统将拒绝接收。</w:t>
            </w:r>
          </w:p>
        </w:tc>
      </w:tr>
      <w:tr w14:paraId="5E3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778C5C4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12</w:t>
            </w:r>
          </w:p>
        </w:tc>
        <w:tc>
          <w:tcPr>
            <w:tcW w:w="1949" w:type="dxa"/>
            <w:vAlign w:val="center"/>
          </w:tcPr>
          <w:p w14:paraId="064F86F6">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响应文件有效期</w:t>
            </w:r>
          </w:p>
        </w:tc>
        <w:tc>
          <w:tcPr>
            <w:tcW w:w="6336" w:type="dxa"/>
            <w:vAlign w:val="center"/>
          </w:tcPr>
          <w:p w14:paraId="6A2D8FAC">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u w:val="single"/>
                <w14:textFill>
                  <w14:solidFill>
                    <w14:schemeClr w14:val="tx1"/>
                  </w14:solidFill>
                </w14:textFill>
              </w:rPr>
              <w:t>90</w:t>
            </w:r>
            <w:r>
              <w:rPr>
                <w:rFonts w:hint="eastAsia" w:ascii="宋体" w:hAnsi="宋体" w:cs="宋体"/>
                <w:color w:val="000000" w:themeColor="text1"/>
                <w:kern w:val="0"/>
                <w:sz w:val="24"/>
                <w:szCs w:val="24"/>
                <w14:textFill>
                  <w14:solidFill>
                    <w14:schemeClr w14:val="tx1"/>
                  </w14:solidFill>
                </w14:textFill>
              </w:rPr>
              <w:t>日历天（从提交响应文件日起计算）</w:t>
            </w:r>
          </w:p>
        </w:tc>
      </w:tr>
      <w:tr w14:paraId="2BD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1125DB8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13</w:t>
            </w:r>
          </w:p>
        </w:tc>
        <w:tc>
          <w:tcPr>
            <w:tcW w:w="1949" w:type="dxa"/>
            <w:vAlign w:val="center"/>
          </w:tcPr>
          <w:p w14:paraId="1B8C06F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响应文件份数</w:t>
            </w:r>
          </w:p>
        </w:tc>
        <w:tc>
          <w:tcPr>
            <w:tcW w:w="6336" w:type="dxa"/>
            <w:vAlign w:val="center"/>
          </w:tcPr>
          <w:p w14:paraId="34E514B2">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电子</w:t>
            </w: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响应文件</w:t>
            </w:r>
            <w:r>
              <w:rPr>
                <w:rFonts w:hint="eastAsia" w:ascii="宋体" w:hAnsi="宋体"/>
                <w:b/>
                <w:bCs/>
                <w:color w:val="000000" w:themeColor="text1"/>
                <w:kern w:val="0"/>
                <w:sz w:val="24"/>
                <w:szCs w:val="24"/>
                <w14:textFill>
                  <w14:solidFill>
                    <w14:schemeClr w14:val="tx1"/>
                  </w14:solidFill>
                </w14:textFill>
              </w:rPr>
              <w:t>壹份（*.SXSTF）</w:t>
            </w:r>
            <w:r>
              <w:rPr>
                <w:rFonts w:hint="eastAsia" w:ascii="宋体" w:hAnsi="宋体"/>
                <w:b/>
                <w:bCs/>
                <w:color w:val="000000" w:themeColor="text1"/>
                <w:kern w:val="0"/>
                <w:sz w:val="24"/>
                <w:szCs w:val="24"/>
                <w:lang w:eastAsia="zh-CN"/>
                <w14:textFill>
                  <w14:solidFill>
                    <w14:schemeClr w14:val="tx1"/>
                  </w14:solidFill>
                </w14:textFill>
              </w:rPr>
              <w:t>；</w:t>
            </w:r>
          </w:p>
        </w:tc>
      </w:tr>
      <w:tr w14:paraId="2915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ABAF4F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14</w:t>
            </w:r>
          </w:p>
        </w:tc>
        <w:tc>
          <w:tcPr>
            <w:tcW w:w="1949" w:type="dxa"/>
            <w:vAlign w:val="center"/>
          </w:tcPr>
          <w:p w14:paraId="1F88FD9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评分办法</w:t>
            </w:r>
          </w:p>
        </w:tc>
        <w:tc>
          <w:tcPr>
            <w:tcW w:w="6336" w:type="dxa"/>
            <w:vAlign w:val="center"/>
          </w:tcPr>
          <w:p w14:paraId="0FF5B866">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综合评分法，具体内容详见第三部分“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须知”第五项磋商与评审第</w:t>
            </w:r>
            <w:r>
              <w:rPr>
                <w:rFonts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条。</w:t>
            </w:r>
          </w:p>
        </w:tc>
      </w:tr>
      <w:tr w14:paraId="21D9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E9ABDA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15</w:t>
            </w:r>
          </w:p>
        </w:tc>
        <w:tc>
          <w:tcPr>
            <w:tcW w:w="1949" w:type="dxa"/>
            <w:vAlign w:val="center"/>
          </w:tcPr>
          <w:p w14:paraId="5D90EC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磋商小组构成</w:t>
            </w:r>
          </w:p>
        </w:tc>
        <w:tc>
          <w:tcPr>
            <w:tcW w:w="6336" w:type="dxa"/>
            <w:vAlign w:val="center"/>
          </w:tcPr>
          <w:p w14:paraId="40A4EFD8">
            <w:pPr>
              <w:keepNext w:val="0"/>
              <w:keepLines w:val="0"/>
              <w:widowControl/>
              <w:suppressLineNumbers w:val="0"/>
              <w:jc w:val="left"/>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根据《中华人民共和国政府采购法》、</w:t>
            </w:r>
            <w:r>
              <w:rPr>
                <w:rFonts w:hint="eastAsia" w:ascii="宋体" w:hAnsi="宋体" w:eastAsia="宋体" w:cs="宋体"/>
                <w:color w:val="000000" w:themeColor="text1"/>
                <w:kern w:val="0"/>
                <w:sz w:val="24"/>
                <w:szCs w:val="24"/>
                <w:lang w:val="en-US" w:eastAsia="zh-CN" w:bidi="ar"/>
                <w14:textFill>
                  <w14:solidFill>
                    <w14:schemeClr w14:val="tx1"/>
                  </w14:solidFill>
                </w14:textFill>
              </w:rPr>
              <w:t>《中华人民共和国政府采购法实施条例》、</w:t>
            </w:r>
            <w:r>
              <w:rPr>
                <w:rFonts w:hint="eastAsia" w:ascii="宋体" w:hAnsi="宋体" w:cs="宋体"/>
                <w:color w:val="000000" w:themeColor="text1"/>
                <w:kern w:val="0"/>
                <w:sz w:val="24"/>
                <w:szCs w:val="24"/>
                <w14:textFill>
                  <w14:solidFill>
                    <w14:schemeClr w14:val="tx1"/>
                  </w14:solidFill>
                </w14:textFill>
              </w:rPr>
              <w:t>《政府采购竞争性磋商采购方式管理暂行办法》等有关法律规定组建磋商小组。</w:t>
            </w:r>
          </w:p>
        </w:tc>
      </w:tr>
      <w:tr w14:paraId="3676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76A1A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16</w:t>
            </w:r>
          </w:p>
        </w:tc>
        <w:tc>
          <w:tcPr>
            <w:tcW w:w="1949" w:type="dxa"/>
            <w:vAlign w:val="center"/>
          </w:tcPr>
          <w:p w14:paraId="4D86B9E5">
            <w:pPr>
              <w:adjustRightInd w:val="0"/>
              <w:snapToGrid w:val="0"/>
              <w:spacing w:line="48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答疑</w:t>
            </w:r>
          </w:p>
        </w:tc>
        <w:tc>
          <w:tcPr>
            <w:tcW w:w="6336" w:type="dxa"/>
            <w:vAlign w:val="center"/>
          </w:tcPr>
          <w:p w14:paraId="61F5A39C">
            <w:pPr>
              <w:spacing w:line="480" w:lineRule="exact"/>
              <w:rPr>
                <w:rFonts w:hint="eastAsia" w:ascii="宋体" w:hAnsi="宋体" w:eastAsia="宋体" w:cs="宋体"/>
                <w:color w:val="000000" w:themeColor="text1"/>
                <w:kern w:val="2"/>
                <w:sz w:val="24"/>
                <w:szCs w:val="21"/>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如有疑问，</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需书面提出，经采购人收集问题后，统一答疑。</w:t>
            </w:r>
          </w:p>
        </w:tc>
      </w:tr>
      <w:tr w14:paraId="384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10667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17</w:t>
            </w:r>
          </w:p>
        </w:tc>
        <w:tc>
          <w:tcPr>
            <w:tcW w:w="1949" w:type="dxa"/>
            <w:vAlign w:val="center"/>
          </w:tcPr>
          <w:p w14:paraId="208BB8B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color w:val="000000" w:themeColor="text1"/>
                <w:kern w:val="0"/>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特别提醒</w:t>
            </w:r>
          </w:p>
        </w:tc>
        <w:tc>
          <w:tcPr>
            <w:tcW w:w="6336" w:type="dxa"/>
            <w:vAlign w:val="center"/>
          </w:tcPr>
          <w:p w14:paraId="2BB06EF3">
            <w:pPr>
              <w:keepNext w:val="0"/>
              <w:keepLines w:val="0"/>
              <w:widowControl/>
              <w:suppressLineNumbers w:val="0"/>
              <w:jc w:val="left"/>
              <w:rPr>
                <w:rFonts w:hint="eastAsia" w:ascii="宋体" w:hAnsi="宋体" w:eastAsia="宋体" w:cs="宋体"/>
                <w:b/>
                <w:bCs/>
                <w:snapToGrid w:val="0"/>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本项目采用电子化投标及远程不见面开标方式。供应商须使用数字认证证书（CA 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1280E20C">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制作电子响应文件。供应商须在“全国公共资源交易中心平台（陕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33839F23">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622AF23A">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4、为了保证远程不见面开标顺利进行，供应商需使用配备音响和拾音设备的电脑提前一个小时登录网络开标大厅（陕西省安康市）自行调试（“不见面开标大厅”登录网址： </w:t>
            </w:r>
          </w:p>
          <w:p w14:paraId="18C64B96">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41DF308C">
            <w:pPr>
              <w:keepNext w:val="0"/>
              <w:keepLines w:val="0"/>
              <w:widowControl/>
              <w:suppressLineNumbers w:val="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5、</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投标供应商需安装新点播放器，以便观看远程不见面开标直播画面（播放器下载链接为：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begin"/>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instrText xml:space="preserve"> HYPERLINK "https://download.bqpoint.com/download/downloadprodetail.html?SourceFrom=Down&amp;SoftGuid=55aa4e06-c384-4005-bcb9-48932d410fd4" </w:instrTex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separat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https://download.bqpoint.com/download/downloadprodetail.html?SourceFrom=Down&amp;SoftGuid=55aa4e06-c384-4005-bcb9-48932d410fd4</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end"/>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r>
              <w:rPr>
                <w:rFonts w:hint="eastAsia" w:ascii="宋体" w:hAnsi="宋体" w:cs="宋体"/>
                <w:b/>
                <w:bCs/>
                <w:color w:val="000000" w:themeColor="text1"/>
                <w:kern w:val="0"/>
                <w:sz w:val="24"/>
                <w:szCs w:val="24"/>
                <w:lang w:val="en-US" w:eastAsia="zh-CN" w:bidi="ar"/>
                <w14:textFill>
                  <w14:solidFill>
                    <w14:schemeClr w14:val="tx1"/>
                  </w14:solidFill>
                </w14:textFill>
              </w:rPr>
              <w:t>。</w:t>
            </w:r>
          </w:p>
        </w:tc>
      </w:tr>
      <w:tr w14:paraId="344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2B656B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7C2209CA">
            <w:pPr>
              <w:kinsoku/>
              <w:wordWrap/>
              <w:overflowPunct/>
              <w:bidi w:val="0"/>
              <w:spacing w:line="440" w:lineRule="exact"/>
              <w:jc w:val="center"/>
              <w:textAlignment w:val="baseline"/>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pPr>
            <w:r>
              <w:rPr>
                <w:rStyle w:val="66"/>
                <w:rFonts w:hint="eastAsia" w:hAnsi="宋体"/>
                <w:b/>
                <w:bCs/>
                <w:color w:val="000000" w:themeColor="text1"/>
                <w:kern w:val="2"/>
                <w:sz w:val="24"/>
                <w:szCs w:val="24"/>
                <w:lang w:val="en-US" w:eastAsia="zh-CN" w:bidi="ar-SA"/>
                <w14:textFill>
                  <w14:solidFill>
                    <w14:schemeClr w14:val="tx1"/>
                  </w14:solidFill>
                </w14:textFill>
              </w:rPr>
              <w:t>招标代理服务费</w:t>
            </w:r>
          </w:p>
        </w:tc>
        <w:tc>
          <w:tcPr>
            <w:tcW w:w="6336" w:type="dxa"/>
            <w:vAlign w:val="center"/>
          </w:tcPr>
          <w:p w14:paraId="7EBCA5FF">
            <w:pPr>
              <w:pStyle w:val="25"/>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hAnsi="宋体" w:cs="宋体"/>
                <w:sz w:val="24"/>
                <w:szCs w:val="24"/>
                <w:lang w:val="en-US" w:eastAsia="zh-CN" w:bidi="ar-SA"/>
              </w:rPr>
              <w:t>1.</w:t>
            </w:r>
            <w:r>
              <w:rPr>
                <w:rFonts w:hint="eastAsia" w:ascii="宋体" w:hAnsi="宋体" w:eastAsia="宋体" w:cs="宋体"/>
                <w:color w:val="000000" w:themeColor="text1"/>
                <w:sz w:val="24"/>
                <w:szCs w:val="24"/>
                <w:lang w:val="en-US" w:eastAsia="zh-CN" w:bidi="ar-SA"/>
                <w14:textFill>
                  <w14:solidFill>
                    <w14:schemeClr w14:val="tx1"/>
                  </w14:solidFill>
                </w14:textFill>
              </w:rPr>
              <w:t>招标代理服务费的计算方法：参照国家计委关于印发《招标代理服务收费管理暂行办法》的通知（计价格〔2002〕1980号）、《国家发展和改革委员会办公厅关于招标代理服务收费有关问题的通知》（发改办价格〔2003〕857号）规定收取。，向</w:t>
            </w:r>
            <w:r>
              <w:rPr>
                <w:rFonts w:hint="eastAsia" w:hAnsi="宋体" w:cs="宋体"/>
                <w:color w:val="000000" w:themeColor="text1"/>
                <w:sz w:val="24"/>
                <w:szCs w:val="24"/>
                <w:lang w:val="en-US" w:eastAsia="zh-CN" w:bidi="ar-SA"/>
                <w14:textFill>
                  <w14:solidFill>
                    <w14:schemeClr w14:val="tx1"/>
                  </w14:solidFill>
                </w14:textFill>
              </w:rPr>
              <w:t>中恭鸿建项目管理有限公司</w:t>
            </w:r>
            <w:r>
              <w:rPr>
                <w:rFonts w:hint="eastAsia" w:ascii="宋体" w:hAnsi="宋体" w:eastAsia="宋体" w:cs="宋体"/>
                <w:color w:val="000000" w:themeColor="text1"/>
                <w:sz w:val="24"/>
                <w:szCs w:val="24"/>
                <w:lang w:val="en-US" w:eastAsia="zh-CN" w:bidi="ar-SA"/>
                <w14:textFill>
                  <w14:solidFill>
                    <w14:schemeClr w14:val="tx1"/>
                  </w14:solidFill>
                </w14:textFill>
              </w:rPr>
              <w:t>缴纳成交服务费。</w:t>
            </w:r>
          </w:p>
          <w:p w14:paraId="645C1A76">
            <w:pPr>
              <w:pStyle w:val="25"/>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2.成交单位在领取《成交通知书》前，由成交单位一次性向</w:t>
            </w:r>
            <w:r>
              <w:rPr>
                <w:rFonts w:hint="eastAsia" w:hAnsi="宋体" w:cs="宋体"/>
                <w:color w:val="000000" w:themeColor="text1"/>
                <w:sz w:val="24"/>
                <w:szCs w:val="24"/>
                <w:lang w:val="en-US" w:eastAsia="zh-CN" w:bidi="ar-SA"/>
                <w14:textFill>
                  <w14:solidFill>
                    <w14:schemeClr w14:val="tx1"/>
                  </w14:solidFill>
                </w14:textFill>
              </w:rPr>
              <w:t>中恭鸿建项目管理有限公司</w:t>
            </w:r>
            <w:r>
              <w:rPr>
                <w:rFonts w:hint="eastAsia" w:ascii="宋体" w:hAnsi="宋体" w:eastAsia="宋体" w:cs="宋体"/>
                <w:color w:val="000000" w:themeColor="text1"/>
                <w:sz w:val="24"/>
                <w:szCs w:val="24"/>
                <w:lang w:val="en-US" w:eastAsia="zh-CN" w:bidi="ar-SA"/>
                <w14:textFill>
                  <w14:solidFill>
                    <w14:schemeClr w14:val="tx1"/>
                  </w14:solidFill>
                </w14:textFill>
              </w:rPr>
              <w:t>递交装订成册并加盖公章的纸质版文件2套及电子版 U 盘 1 份（</w:t>
            </w:r>
            <w:r>
              <w:rPr>
                <w:rFonts w:hint="eastAsia" w:hAnsi="宋体" w:cs="宋体"/>
                <w:color w:val="000000" w:themeColor="text1"/>
                <w:sz w:val="24"/>
                <w:szCs w:val="24"/>
                <w:lang w:val="en-US" w:eastAsia="zh-CN" w:bidi="ar-SA"/>
                <w14:textFill>
                  <w14:solidFill>
                    <w14:schemeClr w14:val="tx1"/>
                  </w14:solidFill>
                </w14:textFill>
              </w:rPr>
              <w:t>供应商</w:t>
            </w:r>
            <w:r>
              <w:rPr>
                <w:rFonts w:hint="eastAsia" w:ascii="宋体" w:hAnsi="宋体" w:eastAsia="宋体" w:cs="宋体"/>
                <w:color w:val="000000" w:themeColor="text1"/>
                <w:sz w:val="24"/>
                <w:szCs w:val="24"/>
                <w:lang w:val="en-US" w:eastAsia="zh-CN" w:bidi="ar-SA"/>
                <w14:textFill>
                  <w14:solidFill>
                    <w14:schemeClr w14:val="tx1"/>
                  </w14:solidFill>
                </w14:textFill>
              </w:rPr>
              <w:t>对所提供资料的电子版 U 盘 与上传文件保持一致且对文件的真实性、合法性、准确性、完整性负责）。</w:t>
            </w:r>
          </w:p>
          <w:p w14:paraId="1729A06C">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3.采购代理服务费缴纳账户：</w:t>
            </w:r>
          </w:p>
          <w:p w14:paraId="16B363C0">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开户名称：</w:t>
            </w:r>
            <w:r>
              <w:rPr>
                <w:rFonts w:hint="eastAsia" w:hAnsi="宋体" w:cs="宋体"/>
                <w:color w:val="000000" w:themeColor="text1"/>
                <w:sz w:val="24"/>
                <w:szCs w:val="24"/>
                <w:lang w:val="en-US" w:eastAsia="zh-CN" w:bidi="ar-SA"/>
                <w14:textFill>
                  <w14:solidFill>
                    <w14:schemeClr w14:val="tx1"/>
                  </w14:solidFill>
                </w14:textFill>
              </w:rPr>
              <w:t>中恭鸿建项目管理有限公司</w:t>
            </w:r>
          </w:p>
          <w:p w14:paraId="3C820F14">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开户银行：</w:t>
            </w:r>
            <w:r>
              <w:rPr>
                <w:rFonts w:hint="eastAsia" w:hAnsi="宋体" w:cs="宋体"/>
                <w:color w:val="000000" w:themeColor="text1"/>
                <w:sz w:val="24"/>
                <w:szCs w:val="24"/>
                <w:lang w:val="en-US" w:eastAsia="zh-CN" w:bidi="ar-SA"/>
                <w14:textFill>
                  <w14:solidFill>
                    <w14:schemeClr w14:val="tx1"/>
                  </w14:solidFill>
                </w14:textFill>
              </w:rPr>
              <w:t>中国建设银行股份有限公司安康分行营业部</w:t>
            </w:r>
          </w:p>
          <w:p w14:paraId="20F165A7">
            <w:pPr>
              <w:kinsoku/>
              <w:wordWrap/>
              <w:overflowPunct/>
              <w:bidi w:val="0"/>
              <w:spacing w:line="440" w:lineRule="exact"/>
              <w:jc w:val="both"/>
              <w:textAlignment w:val="baseline"/>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账   号：61050166371100001864</w:t>
            </w:r>
          </w:p>
        </w:tc>
      </w:tr>
      <w:tr w14:paraId="42A8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vAlign w:val="center"/>
          </w:tcPr>
          <w:p w14:paraId="6FB3C40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19</w:t>
            </w:r>
          </w:p>
        </w:tc>
        <w:tc>
          <w:tcPr>
            <w:tcW w:w="1949" w:type="dxa"/>
            <w:vAlign w:val="center"/>
          </w:tcPr>
          <w:p w14:paraId="08050EC9">
            <w:pPr>
              <w:kinsoku/>
              <w:wordWrap/>
              <w:overflowPunct/>
              <w:bidi w:val="0"/>
              <w:spacing w:line="440" w:lineRule="exact"/>
              <w:jc w:val="center"/>
              <w:textAlignment w:val="baseline"/>
              <w:rPr>
                <w:rStyle w:val="66"/>
                <w:rFonts w:hint="default" w:hAnsi="宋体"/>
                <w:color w:val="000000" w:themeColor="text1"/>
                <w:kern w:val="2"/>
                <w:sz w:val="24"/>
                <w:szCs w:val="24"/>
                <w:lang w:val="en-US" w:eastAsia="zh-CN" w:bidi="ar-SA"/>
                <w14:textFill>
                  <w14:solidFill>
                    <w14:schemeClr w14:val="tx1"/>
                  </w14:solidFill>
                </w14:textFill>
              </w:rPr>
            </w:pPr>
            <w:r>
              <w:rPr>
                <w:rStyle w:val="66"/>
                <w:rFonts w:hint="eastAsia" w:hAnsi="宋体"/>
                <w:b/>
                <w:bCs/>
                <w:color w:val="000000" w:themeColor="text1"/>
                <w:kern w:val="2"/>
                <w:sz w:val="24"/>
                <w:szCs w:val="24"/>
                <w:lang w:val="en-US" w:eastAsia="zh-CN" w:bidi="ar-SA"/>
                <w14:textFill>
                  <w14:solidFill>
                    <w14:schemeClr w14:val="tx1"/>
                  </w14:solidFill>
                </w14:textFill>
              </w:rPr>
              <w:t>本项目所属行业</w:t>
            </w:r>
          </w:p>
        </w:tc>
        <w:tc>
          <w:tcPr>
            <w:tcW w:w="6336" w:type="dxa"/>
            <w:vAlign w:val="center"/>
          </w:tcPr>
          <w:p w14:paraId="72B22E10">
            <w:pPr>
              <w:kinsoku/>
              <w:wordWrap/>
              <w:overflowPunct/>
              <w:bidi w:val="0"/>
              <w:spacing w:line="440" w:lineRule="exact"/>
              <w:jc w:val="both"/>
              <w:textAlignment w:val="baseline"/>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建筑业</w:t>
            </w:r>
          </w:p>
        </w:tc>
      </w:tr>
    </w:tbl>
    <w:p w14:paraId="676EBD25">
      <w:pPr>
        <w:adjustRightInd w:val="0"/>
        <w:snapToGrid w:val="0"/>
        <w:spacing w:line="440" w:lineRule="exact"/>
        <w:ind w:firstLine="480" w:firstLineChars="200"/>
        <w:jc w:val="center"/>
        <w:rPr>
          <w:rFonts w:ascii="宋体"/>
          <w:color w:val="auto"/>
          <w:kern w:val="0"/>
          <w:sz w:val="24"/>
          <w:szCs w:val="24"/>
        </w:rPr>
      </w:pPr>
      <w:r>
        <w:rPr>
          <w:rFonts w:ascii="宋体"/>
          <w:color w:val="auto"/>
          <w:kern w:val="0"/>
          <w:sz w:val="24"/>
          <w:szCs w:val="24"/>
        </w:rPr>
        <w:br w:type="page"/>
      </w:r>
      <w:bookmarkStart w:id="10" w:name="_Toc385234429"/>
      <w:bookmarkStart w:id="11" w:name="_Toc470876868"/>
      <w:bookmarkStart w:id="12" w:name="_Toc453917614"/>
      <w:bookmarkStart w:id="13" w:name="_Toc453917521"/>
      <w:bookmarkStart w:id="14" w:name="_Toc453858058"/>
    </w:p>
    <w:p w14:paraId="0AAC8C49">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供应商</w:t>
      </w:r>
      <w:r>
        <w:rPr>
          <w:rFonts w:hint="eastAsia" w:ascii="宋体" w:hAnsi="宋体" w:cs="宋体"/>
          <w:b/>
          <w:bCs/>
          <w:color w:val="auto"/>
          <w:kern w:val="44"/>
          <w:sz w:val="32"/>
          <w:szCs w:val="32"/>
        </w:rPr>
        <w:t>须知</w:t>
      </w:r>
      <w:bookmarkEnd w:id="10"/>
      <w:bookmarkEnd w:id="11"/>
      <w:bookmarkEnd w:id="12"/>
      <w:bookmarkEnd w:id="13"/>
      <w:bookmarkEnd w:id="14"/>
      <w:bookmarkStart w:id="15" w:name="_Toc453917615"/>
      <w:bookmarkStart w:id="16" w:name="_Toc453917522"/>
      <w:bookmarkStart w:id="17" w:name="_Toc453858059"/>
      <w:bookmarkStart w:id="18" w:name="_Toc385234430"/>
    </w:p>
    <w:p w14:paraId="3557CBF7">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671DB610">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730CC6">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18620678">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73E7A5A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2F28926D">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的资格条件</w:t>
      </w:r>
    </w:p>
    <w:p w14:paraId="03249BAA">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施工</w:t>
      </w:r>
      <w:r>
        <w:rPr>
          <w:rFonts w:hint="eastAsia" w:ascii="宋体" w:hAnsi="宋体"/>
          <w:kern w:val="0"/>
          <w:sz w:val="24"/>
          <w:szCs w:val="24"/>
        </w:rPr>
        <w:t>及服务能力，符合、承认并承诺履行本磋商文件各项规定的国内</w:t>
      </w:r>
      <w:r>
        <w:rPr>
          <w:rFonts w:hint="eastAsia" w:ascii="宋体" w:hAnsi="宋体"/>
          <w:kern w:val="0"/>
          <w:sz w:val="24"/>
          <w:szCs w:val="24"/>
          <w:lang w:eastAsia="zh-CN"/>
        </w:rPr>
        <w:t>供应商</w:t>
      </w:r>
      <w:r>
        <w:rPr>
          <w:rFonts w:hint="eastAsia" w:ascii="宋体" w:hAnsi="宋体"/>
          <w:kern w:val="0"/>
          <w:sz w:val="24"/>
          <w:szCs w:val="24"/>
        </w:rPr>
        <w:t>均可参加报价。</w:t>
      </w:r>
    </w:p>
    <w:p w14:paraId="16566F49">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lang w:eastAsia="zh-CN"/>
        </w:rPr>
        <w:t>供应商</w:t>
      </w:r>
      <w:r>
        <w:rPr>
          <w:rFonts w:hint="eastAsia" w:ascii="宋体" w:hAnsi="宋体"/>
          <w:kern w:val="0"/>
          <w:sz w:val="24"/>
          <w:szCs w:val="24"/>
        </w:rPr>
        <w:t>必须是已在中国境内依法登记注册并仍有效存续的</w:t>
      </w:r>
      <w:r>
        <w:rPr>
          <w:rFonts w:hint="eastAsia" w:ascii="宋体" w:hAnsi="宋体"/>
          <w:kern w:val="0"/>
          <w:sz w:val="24"/>
          <w:szCs w:val="24"/>
          <w:lang w:eastAsia="zh-CN"/>
        </w:rPr>
        <w:t>供应商</w:t>
      </w:r>
      <w:r>
        <w:rPr>
          <w:rFonts w:hint="eastAsia" w:ascii="宋体" w:hAnsi="宋体"/>
          <w:kern w:val="0"/>
          <w:sz w:val="24"/>
          <w:szCs w:val="24"/>
        </w:rPr>
        <w:t>，并且其所持有的由工商行政管理局所核发的有效的营业执照上所载明的营业期限余额应当不少于本次采购的相关合同基本义务履行所需期限。</w:t>
      </w:r>
    </w:p>
    <w:p w14:paraId="2BD6DFB8">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791B6A4E">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（1）必备资格要求：</w:t>
      </w:r>
    </w:p>
    <w:p w14:paraId="3C7A45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3FA2B257">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2.法定代表人授权书（附法定代表人身份证复印件）及被授权人身份证复印件（法定代表人直接参加投标只须提供法定代表人身份证复印件）；</w:t>
      </w:r>
    </w:p>
    <w:p w14:paraId="7DFFA173">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财务审计报告：提供2024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50AB434">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缴纳税收和社会保障资金缴纳证明：提供2025年1月1日至今任意一个月的纳税证明或完税证明（依法免税的单位应提供相关证明材料），投标单位提供2025年1月1日至今任意一个月的社会保障资金缴存单据或社保机构开具的社会保险参保缴费情况证明（依法不需要缴纳社会保障资金的单位应提供相关证明材料）；</w:t>
      </w:r>
    </w:p>
    <w:p w14:paraId="64117825">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投标企业须具备建设行政主管部门颁发的水利水电工程总承包三级及以上资质，且具备合法有效的安全生产许可证，并在人员、设备、资金等方面具有相应的施工能力；拟派项目经理应具备水利水电工程专业二级及以上注册建造师执业资格和有效的安全生产考核合格证书，且未担任其他在建工程项目的项目经理；</w:t>
      </w:r>
    </w:p>
    <w:p w14:paraId="1E85D3B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6.具有履行合同所必需的设备和专业技术能力（提供自述材料）；</w:t>
      </w:r>
    </w:p>
    <w:p w14:paraId="147967A5">
      <w:pPr>
        <w:snapToGrid w:val="0"/>
        <w:spacing w:line="440" w:lineRule="exact"/>
        <w:ind w:firstLine="480" w:firstLineChars="200"/>
        <w:rPr>
          <w:rFonts w:hint="eastAsia" w:ascii="宋体" w:hAnsi="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cs="宋体"/>
          <w:color w:val="auto"/>
          <w:sz w:val="24"/>
          <w:szCs w:val="24"/>
          <w:lang w:val="zh-CN" w:eastAsia="zh-CN"/>
        </w:rPr>
        <w:t>参加政府采购活动近三年内，在经营活动中没有重大违法记录的书面声明；</w:t>
      </w:r>
    </w:p>
    <w:p w14:paraId="3DEBEB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8.本项目不接受联合体投标。</w:t>
      </w:r>
    </w:p>
    <w:p w14:paraId="263847BD">
      <w:pPr>
        <w:pStyle w:val="2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96B28C0">
      <w:pPr>
        <w:spacing w:line="55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如有下列情形之一的按废标处理：</w:t>
      </w:r>
    </w:p>
    <w:p w14:paraId="56BF5FD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572891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7769BC5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1545399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F4DFF4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1300D0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3E8B2E3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7F18F45A">
      <w:pPr>
        <w:snapToGrid w:val="0"/>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26E497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供应商</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5B94A33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453917523"/>
      <w:bookmarkStart w:id="20" w:name="_Toc453917616"/>
      <w:bookmarkStart w:id="21" w:name="_Toc385234431"/>
      <w:bookmarkStart w:id="22" w:name="_Toc326251051"/>
      <w:bookmarkStart w:id="23" w:name="_Toc453858060"/>
      <w:r>
        <w:rPr>
          <w:rFonts w:hint="eastAsia" w:ascii="宋体" w:hAnsi="宋体" w:cs="宋体"/>
          <w:color w:val="auto"/>
          <w:kern w:val="0"/>
          <w:sz w:val="24"/>
          <w:szCs w:val="24"/>
        </w:rPr>
        <w:t>代理机构件不承担责任。</w:t>
      </w:r>
    </w:p>
    <w:p w14:paraId="6482059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3474AAF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6123F9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6EFCAAF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6ED095D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783E7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须知前附表</w:t>
      </w:r>
    </w:p>
    <w:p w14:paraId="5B1B09B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w:t>
      </w:r>
    </w:p>
    <w:p w14:paraId="1805A7FB">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施工内容及要求</w:t>
      </w:r>
    </w:p>
    <w:p w14:paraId="4BD5E38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70619C1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7B34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487C8E07">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1DA7CE7B">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7B5A48CC">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F284E72">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供应商</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B338E6">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均具有约束力。</w:t>
      </w:r>
      <w:bookmarkStart w:id="24" w:name="_Toc453917617"/>
      <w:bookmarkStart w:id="25" w:name="_Toc385234432"/>
      <w:bookmarkStart w:id="26" w:name="_Toc453858061"/>
      <w:bookmarkStart w:id="27" w:name="_Toc453917524"/>
    </w:p>
    <w:p w14:paraId="2F3FB8C8">
      <w:pPr>
        <w:snapToGrid w:val="0"/>
        <w:spacing w:line="440" w:lineRule="exact"/>
        <w:ind w:firstLine="482" w:firstLineChars="200"/>
        <w:jc w:val="both"/>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068FC86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38B04B2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与代理机构就有关报价的所有来往函件，均应使用中文简体字。</w:t>
      </w:r>
    </w:p>
    <w:p w14:paraId="765EAFB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3727586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6D4C11CD">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43B645E8">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69855236">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2.3文件的制作和签名</w:t>
      </w:r>
    </w:p>
    <w:p w14:paraId="7AD6D385">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.3.1本项目采用电子化投标及远程不见面开标方式。</w:t>
      </w:r>
    </w:p>
    <w:p w14:paraId="0C623ED6">
      <w:pPr>
        <w:adjustRightInd w:val="0"/>
        <w:snapToGrid w:val="0"/>
        <w:spacing w:line="440" w:lineRule="exact"/>
        <w:ind w:firstLine="480" w:firstLineChars="200"/>
        <w:rPr>
          <w:rFonts w:hint="eastAsia"/>
          <w:lang w:val="en-US" w:eastAsia="zh-CN"/>
        </w:rPr>
      </w:pPr>
      <w:r>
        <w:rPr>
          <w:rFonts w:hint="eastAsia" w:ascii="宋体" w:hAnsi="宋体" w:cs="宋体"/>
          <w:color w:val="auto"/>
          <w:kern w:val="0"/>
          <w:sz w:val="24"/>
          <w:szCs w:val="24"/>
          <w:lang w:val="en-US" w:eastAsia="zh-CN"/>
        </w:rPr>
        <w:t>2.3.2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 CA”进行盖章。加密和解密应当使用同一 CA，否则将会导致解密失败。</w:t>
      </w:r>
    </w:p>
    <w:p w14:paraId="75D29113">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（1）电子磋商文件的下载</w:t>
      </w:r>
    </w:p>
    <w:p w14:paraId="69A3CFD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登录全国公共资源交易平台（陕西省）网站[电子交易平台-企业端]后，在[我的项目]中点击“项目流程-交易文件下载”下载电子磋商文件（*.SXSZF）；</w:t>
      </w:r>
    </w:p>
    <w:p w14:paraId="690B3C44">
      <w:pPr>
        <w:spacing w:line="360" w:lineRule="auto"/>
        <w:ind w:firstLine="480" w:firstLineChars="200"/>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55A27267">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（2）电子磋商文件需要使用专用软件打开、浏览</w:t>
      </w:r>
    </w:p>
    <w:p w14:paraId="6A4DAEFA">
      <w:pPr>
        <w:spacing w:line="360" w:lineRule="auto"/>
        <w:ind w:firstLine="436" w:firstLineChars="200"/>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eastAsia="宋体" w:cs="宋体"/>
          <w:color w:val="000000" w:themeColor="text1"/>
          <w:spacing w:val="-11"/>
          <w:kern w:val="0"/>
          <w:sz w:val="24"/>
          <w:szCs w:val="24"/>
          <w:highlight w:val="none"/>
          <w14:textFill>
            <w14:solidFill>
              <w14:schemeClr w14:val="tx1"/>
            </w14:solidFill>
          </w14:textFill>
        </w:rPr>
        <w:t>供应商登录全国公共资源交易平台（陕西省）网站[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4F45E453">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（3）制作电子磋商响应文件：</w:t>
      </w:r>
    </w:p>
    <w:p w14:paraId="3DFE128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7FC18E9C">
      <w:pPr>
        <w:snapToGrid w:val="0"/>
        <w:spacing w:line="440" w:lineRule="exact"/>
        <w:ind w:firstLine="482" w:firstLineChars="200"/>
        <w:rPr>
          <w:rFonts w:ascii="宋体"/>
          <w:b/>
          <w:bCs/>
          <w:color w:val="auto"/>
          <w:kern w:val="0"/>
          <w:sz w:val="24"/>
          <w:szCs w:val="24"/>
        </w:rPr>
      </w:pPr>
      <w:r>
        <w:rPr>
          <w:rFonts w:hint="eastAsia" w:asci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7F4701BE">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3</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11052ADC">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3.2供应商应按照第七部分提供的格式编写竞争性磋商响应文件，不得缺少磋商文件要求填写的表格或提交的资料。</w:t>
      </w:r>
    </w:p>
    <w:p w14:paraId="66FB7986">
      <w:pPr>
        <w:snapToGrid w:val="0"/>
        <w:spacing w:line="440" w:lineRule="exact"/>
        <w:ind w:firstLine="482" w:firstLineChars="200"/>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368EA46A">
      <w:pPr>
        <w:spacing w:line="360" w:lineRule="auto"/>
        <w:ind w:firstLine="480" w:firstLineChars="200"/>
        <w:rPr>
          <w:rFonts w:hint="default" w:ascii="宋体" w:hAnsi="宋体" w:cs="宋体"/>
          <w:b/>
          <w:bCs/>
          <w:color w:val="000000"/>
          <w:szCs w:val="24"/>
          <w:lang w:val="en-US"/>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rPr>
        <w:t>.1</w:t>
      </w:r>
      <w:r>
        <w:rPr>
          <w:rFonts w:hint="eastAsia" w:ascii="宋体" w:hAnsi="宋体" w:eastAsia="宋体" w:cs="Times New Roman"/>
          <w:color w:val="auto"/>
          <w:sz w:val="24"/>
          <w:szCs w:val="24"/>
          <w:lang w:val="zh-CN"/>
        </w:rPr>
        <w:t xml:space="preserve"> </w:t>
      </w:r>
      <w:r>
        <w:rPr>
          <w:rFonts w:ascii="宋体" w:hAnsi="宋体"/>
          <w:sz w:val="24"/>
          <w:lang w:val="zh-CN"/>
        </w:rPr>
        <w:t>投标报价为一次性报价</w:t>
      </w:r>
      <w:r>
        <w:rPr>
          <w:rFonts w:hint="eastAsia" w:ascii="宋体" w:hAnsi="宋体"/>
          <w:sz w:val="24"/>
          <w:lang w:val="zh-CN"/>
        </w:rPr>
        <w:t>。</w:t>
      </w:r>
      <w:r>
        <w:rPr>
          <w:rFonts w:ascii="宋体" w:hAnsi="宋体"/>
          <w:b/>
          <w:bCs/>
          <w:sz w:val="24"/>
          <w:lang w:val="zh-CN"/>
        </w:rPr>
        <w:t>合同计价方式为</w:t>
      </w:r>
      <w:r>
        <w:rPr>
          <w:rFonts w:hint="eastAsia" w:ascii="宋体" w:hAnsi="宋体"/>
          <w:b/>
          <w:bCs/>
          <w:sz w:val="24"/>
          <w:lang w:val="en-US" w:eastAsia="zh-CN"/>
        </w:rPr>
        <w:t>固定综合单价，据实结算</w:t>
      </w:r>
      <w:r>
        <w:rPr>
          <w:rFonts w:hint="eastAsia" w:ascii="宋体" w:hAnsi="宋体"/>
          <w:b/>
          <w:bCs/>
          <w:sz w:val="24"/>
          <w:lang w:val="zh-CN"/>
        </w:rPr>
        <w:t>。</w:t>
      </w:r>
    </w:p>
    <w:p w14:paraId="1333B8C3">
      <w:pPr>
        <w:adjustRightInd w:val="0"/>
        <w:snapToGrid w:val="0"/>
        <w:spacing w:line="440" w:lineRule="exact"/>
        <w:ind w:firstLine="480" w:firstLineChars="200"/>
        <w:rPr>
          <w:rFonts w:hint="eastAsia" w:ascii="宋体" w:hAnsi="宋体"/>
          <w:sz w:val="24"/>
          <w:szCs w:val="24"/>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78B30B00">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.3</w:t>
      </w:r>
      <w:r>
        <w:rPr>
          <w:rFonts w:hint="eastAsia" w:ascii="宋体" w:hAnsi="宋体"/>
          <w:sz w:val="24"/>
          <w:szCs w:val="24"/>
        </w:rPr>
        <w:t>除非磋商文件另有规定，只允许有一个最终报价，任何有选择的报价或替代方案将导致投标无效。</w:t>
      </w:r>
    </w:p>
    <w:p w14:paraId="3B3F1ACB">
      <w:pPr>
        <w:spacing w:line="360" w:lineRule="auto"/>
        <w:ind w:firstLine="480" w:firstLineChars="200"/>
      </w:pPr>
      <w:r>
        <w:rPr>
          <w:rFonts w:hint="eastAsia" w:ascii="宋体" w:hAnsi="宋体" w:cs="Times New Roman"/>
          <w:sz w:val="24"/>
          <w:szCs w:val="24"/>
          <w:lang w:val="en-US" w:eastAsia="zh-CN"/>
        </w:rPr>
        <w:t>4.4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45CC52C1">
      <w:pPr>
        <w:adjustRightInd w:val="0"/>
        <w:snapToGrid w:val="0"/>
        <w:spacing w:line="440" w:lineRule="exact"/>
        <w:ind w:firstLine="480" w:firstLineChars="200"/>
        <w:rPr>
          <w:rFonts w:hint="eastAsia" w:ascii="宋体" w:hAnsi="宋体" w:eastAsia="宋体" w:cs="Times New Roman"/>
          <w:color w:val="auto"/>
          <w:sz w:val="24"/>
          <w:szCs w:val="24"/>
          <w:lang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.5</w:t>
      </w:r>
      <w:r>
        <w:rPr>
          <w:rFonts w:hint="eastAsia" w:ascii="宋体" w:hAnsi="宋体"/>
          <w:b/>
          <w:bCs/>
          <w:color w:val="auto"/>
          <w:sz w:val="24"/>
          <w:szCs w:val="24"/>
        </w:rPr>
        <w:t>最低报价不是成交的唯一依据。</w:t>
      </w:r>
    </w:p>
    <w:p w14:paraId="2D9D7B03">
      <w:pPr>
        <w:adjustRightInd w:val="0"/>
        <w:snapToGrid w:val="0"/>
        <w:spacing w:line="440" w:lineRule="exact"/>
        <w:ind w:firstLine="480" w:firstLineChars="200"/>
        <w:rPr>
          <w:rFonts w:hint="eastAsia" w:ascii="宋体" w:hAnsi="宋体"/>
          <w:color w:val="auto"/>
          <w:sz w:val="24"/>
          <w:szCs w:val="24"/>
        </w:rPr>
      </w:pPr>
      <w:r>
        <w:rPr>
          <w:rFonts w:hint="eastAsia" w:ascii="宋体" w:hAnsi="宋体" w:cs="Times New Roman"/>
          <w:color w:val="auto"/>
          <w:sz w:val="24"/>
          <w:szCs w:val="24"/>
          <w:lang w:val="en-US" w:eastAsia="zh-CN"/>
        </w:rPr>
        <w:t>4.6</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741FE7D">
      <w:pPr>
        <w:adjustRightInd w:val="0"/>
        <w:snapToGrid w:val="0"/>
        <w:spacing w:line="440" w:lineRule="exact"/>
        <w:ind w:firstLine="480" w:firstLineChars="20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4.7</w:t>
      </w:r>
      <w:r>
        <w:rPr>
          <w:rFonts w:hint="eastAsia" w:ascii="宋体" w:hAnsi="宋体"/>
          <w:color w:val="auto"/>
          <w:sz w:val="24"/>
          <w:szCs w:val="24"/>
          <w:lang w:eastAsia="zh-CN"/>
        </w:rPr>
        <w:t>供应商</w:t>
      </w:r>
      <w:r>
        <w:rPr>
          <w:rFonts w:hint="eastAsia" w:ascii="宋体" w:hAnsi="宋体"/>
          <w:color w:val="auto"/>
          <w:sz w:val="24"/>
          <w:szCs w:val="24"/>
        </w:rPr>
        <w:t>不得以低于成本的报价参加投标。当磋商小组认为某个</w:t>
      </w:r>
      <w:r>
        <w:rPr>
          <w:rFonts w:hint="eastAsia" w:ascii="宋体" w:hAnsi="宋体"/>
          <w:color w:val="auto"/>
          <w:sz w:val="24"/>
          <w:szCs w:val="24"/>
          <w:lang w:eastAsia="zh-CN"/>
        </w:rPr>
        <w:t>供应商</w:t>
      </w:r>
      <w:r>
        <w:rPr>
          <w:rFonts w:hint="eastAsia" w:ascii="宋体" w:hAnsi="宋体"/>
          <w:color w:val="auto"/>
          <w:sz w:val="24"/>
          <w:szCs w:val="24"/>
        </w:rPr>
        <w:t>的磋商价或者某些分项报价明显不合理或者低于成本，有可能影响货物质量和不能诚信履约的，可要求该</w:t>
      </w:r>
      <w:r>
        <w:rPr>
          <w:rFonts w:hint="eastAsia" w:ascii="宋体" w:hAnsi="宋体"/>
          <w:color w:val="auto"/>
          <w:sz w:val="24"/>
          <w:szCs w:val="24"/>
          <w:lang w:eastAsia="zh-CN"/>
        </w:rPr>
        <w:t>供应商</w:t>
      </w:r>
      <w:r>
        <w:rPr>
          <w:rFonts w:hint="eastAsia" w:ascii="宋体" w:hAnsi="宋体"/>
          <w:color w:val="auto"/>
          <w:sz w:val="24"/>
          <w:szCs w:val="24"/>
        </w:rPr>
        <w:t>在规定的期限内提供书面文件予以解释说明，并提交相关证明材料；否则，磋商小组认定该</w:t>
      </w:r>
      <w:r>
        <w:rPr>
          <w:rFonts w:hint="eastAsia" w:ascii="宋体" w:hAnsi="宋体"/>
          <w:color w:val="auto"/>
          <w:sz w:val="24"/>
          <w:szCs w:val="24"/>
          <w:lang w:eastAsia="zh-CN"/>
        </w:rPr>
        <w:t>供应商</w:t>
      </w:r>
      <w:r>
        <w:rPr>
          <w:rFonts w:hint="eastAsia" w:ascii="宋体" w:hAnsi="宋体"/>
          <w:color w:val="auto"/>
          <w:sz w:val="24"/>
          <w:szCs w:val="24"/>
        </w:rPr>
        <w:t>以低于成本报价竞标，其投标应作废标处理。</w:t>
      </w:r>
    </w:p>
    <w:p w14:paraId="60269C8D">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4.8供应商不得以最低成本的报价参加投标。当磋商小组在评审过程中出现下列情形之一的，磋商小组应当启动异常低价投标（响应）审查程序：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    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27CB77AF">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51D3A4D7">
      <w:pPr>
        <w:adjustRightInd w:val="0"/>
        <w:snapToGrid w:val="0"/>
        <w:spacing w:line="440" w:lineRule="exact"/>
        <w:ind w:firstLine="477" w:firstLineChars="198"/>
        <w:rPr>
          <w:rFonts w:ascii="宋体"/>
          <w:b/>
          <w:bCs/>
          <w:kern w:val="0"/>
          <w:sz w:val="24"/>
          <w:szCs w:val="24"/>
        </w:rPr>
      </w:pPr>
      <w:r>
        <w:rPr>
          <w:rFonts w:hint="eastAsia" w:ascii="宋体" w:hAnsi="宋体"/>
          <w:b/>
          <w:bCs/>
          <w:kern w:val="0"/>
          <w:sz w:val="24"/>
          <w:szCs w:val="24"/>
          <w:lang w:val="en-US" w:eastAsia="zh-CN"/>
        </w:rPr>
        <w:t>5</w:t>
      </w:r>
      <w:r>
        <w:rPr>
          <w:rFonts w:ascii="宋体" w:hAnsi="宋体"/>
          <w:b/>
          <w:bCs/>
          <w:kern w:val="0"/>
          <w:sz w:val="24"/>
          <w:szCs w:val="24"/>
        </w:rPr>
        <w:t>.</w:t>
      </w:r>
      <w:r>
        <w:rPr>
          <w:rFonts w:hint="eastAsia" w:ascii="宋体" w:hAnsi="宋体"/>
          <w:b/>
          <w:bCs/>
          <w:kern w:val="0"/>
          <w:sz w:val="24"/>
          <w:szCs w:val="24"/>
        </w:rPr>
        <w:t>磋商货币</w:t>
      </w:r>
    </w:p>
    <w:p w14:paraId="5DAB4CC0">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提供报价以人民币为货币单位。</w:t>
      </w:r>
    </w:p>
    <w:p w14:paraId="40E65BF2">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0847F90E">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70C6FCE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供应商</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供应商</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供应商</w:t>
      </w:r>
      <w:r>
        <w:rPr>
          <w:rFonts w:hint="eastAsia" w:ascii="宋体" w:hAnsi="宋体"/>
          <w:kern w:val="0"/>
          <w:sz w:val="24"/>
          <w:szCs w:val="24"/>
        </w:rPr>
        <w:t>在规定时间内未做出解释、作出的解释不合理或不能提供证明材料的，磋商小组有权作无效报价处理。</w:t>
      </w:r>
    </w:p>
    <w:p w14:paraId="3C591E9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供应商</w:t>
      </w:r>
      <w:r>
        <w:rPr>
          <w:rFonts w:hint="eastAsia" w:ascii="宋体" w:hAnsi="宋体"/>
          <w:kern w:val="0"/>
          <w:sz w:val="24"/>
          <w:szCs w:val="24"/>
        </w:rPr>
        <w:t>必须保证响应文件所提供的全部资料真实可靠，并接受磋商小组对其中任何资料进一步审查的要求。</w:t>
      </w:r>
    </w:p>
    <w:p w14:paraId="2CD272E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自行承担。</w:t>
      </w:r>
    </w:p>
    <w:p w14:paraId="16F5D8D5">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供应商</w:t>
      </w:r>
      <w:r>
        <w:rPr>
          <w:rFonts w:hint="eastAsia" w:ascii="宋体" w:hAnsi="宋体"/>
          <w:kern w:val="0"/>
          <w:sz w:val="24"/>
          <w:szCs w:val="24"/>
        </w:rPr>
        <w:t>之间不得相互串通报价，不得妨碍其他</w:t>
      </w:r>
      <w:r>
        <w:rPr>
          <w:rFonts w:hint="eastAsia" w:ascii="宋体" w:hAnsi="宋体"/>
          <w:kern w:val="0"/>
          <w:sz w:val="24"/>
          <w:szCs w:val="24"/>
          <w:lang w:eastAsia="zh-CN"/>
        </w:rPr>
        <w:t>供应商</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供应商</w:t>
      </w:r>
      <w:r>
        <w:rPr>
          <w:rFonts w:hint="eastAsia" w:ascii="宋体" w:hAnsi="宋体"/>
          <w:kern w:val="0"/>
          <w:sz w:val="24"/>
          <w:szCs w:val="24"/>
        </w:rPr>
        <w:t>的合法权益。</w:t>
      </w:r>
    </w:p>
    <w:p w14:paraId="2B41F760">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3798044B">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b/>
          <w:bCs/>
          <w:kern w:val="0"/>
          <w:sz w:val="24"/>
          <w:szCs w:val="24"/>
        </w:rPr>
        <w:t>磋商响应文件有效期为磋商之日起九十（</w:t>
      </w:r>
      <w:r>
        <w:rPr>
          <w:rFonts w:ascii="宋体" w:hAnsi="宋体"/>
          <w:b/>
          <w:bCs/>
          <w:kern w:val="0"/>
          <w:sz w:val="24"/>
          <w:szCs w:val="24"/>
        </w:rPr>
        <w:t>90</w:t>
      </w:r>
      <w:r>
        <w:rPr>
          <w:rFonts w:hint="eastAsia" w:ascii="宋体" w:hAnsi="宋体"/>
          <w:b/>
          <w:bCs/>
          <w:kern w:val="0"/>
          <w:sz w:val="24"/>
          <w:szCs w:val="24"/>
        </w:rPr>
        <w:t>）个日历日</w:t>
      </w:r>
      <w:r>
        <w:rPr>
          <w:rFonts w:hint="eastAsia" w:ascii="宋体" w:hAnsi="宋体"/>
          <w:kern w:val="0"/>
          <w:sz w:val="24"/>
          <w:szCs w:val="24"/>
        </w:rPr>
        <w:t>（成交单位的磋商响应文件有效期与合同有效期一致）。</w:t>
      </w:r>
      <w:r>
        <w:rPr>
          <w:rFonts w:hint="eastAsia" w:ascii="宋体" w:hAnsi="宋体"/>
          <w:kern w:val="0"/>
          <w:sz w:val="24"/>
          <w:szCs w:val="24"/>
          <w:lang w:eastAsia="zh-CN"/>
        </w:rPr>
        <w:t>供应商</w:t>
      </w:r>
      <w:r>
        <w:rPr>
          <w:rFonts w:hint="eastAsia" w:ascii="宋体" w:hAnsi="宋体"/>
          <w:kern w:val="0"/>
          <w:sz w:val="24"/>
          <w:szCs w:val="24"/>
        </w:rPr>
        <w:t>的磋商响应文件有效期比磋商文件规定短的将被视为非响应性而予以拒绝。</w:t>
      </w:r>
    </w:p>
    <w:p w14:paraId="1AE2738F">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供应商</w:t>
      </w:r>
      <w:r>
        <w:rPr>
          <w:rFonts w:hint="eastAsia" w:ascii="宋体" w:hAnsi="宋体"/>
          <w:kern w:val="0"/>
          <w:sz w:val="24"/>
          <w:szCs w:val="24"/>
        </w:rPr>
        <w:t>同意延长磋商响应文件有效期。这种要求与答复均应为书面形式提交。</w:t>
      </w:r>
    </w:p>
    <w:p w14:paraId="2832BA26">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453858062"/>
      <w:bookmarkStart w:id="29" w:name="_Toc453917525"/>
      <w:bookmarkStart w:id="30" w:name="_Toc453917618"/>
      <w:bookmarkStart w:id="31" w:name="_Toc385234433"/>
    </w:p>
    <w:p w14:paraId="02423E9F">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3A40E884">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403688FB">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2198C6F">
      <w:pPr>
        <w:adjustRightInd w:val="0"/>
        <w:snapToGrid w:val="0"/>
        <w:spacing w:line="440" w:lineRule="exact"/>
        <w:ind w:firstLine="475" w:firstLineChars="198"/>
        <w:rPr>
          <w:rFonts w:hint="eastAsia" w:ascii="宋体" w:hAnsi="宋体" w:cs="宋体"/>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2A8482B4">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供应商</w:t>
      </w:r>
      <w:r>
        <w:rPr>
          <w:rFonts w:hint="eastAsia" w:ascii="宋体" w:hAnsi="宋体"/>
          <w:kern w:val="0"/>
          <w:sz w:val="24"/>
          <w:szCs w:val="24"/>
        </w:rPr>
        <w:t>负责。</w:t>
      </w:r>
    </w:p>
    <w:p w14:paraId="78C2B5B9">
      <w:pPr>
        <w:adjustRightInd w:val="0"/>
        <w:snapToGrid w:val="0"/>
        <w:spacing w:line="440" w:lineRule="exact"/>
        <w:ind w:firstLine="477" w:firstLineChars="198"/>
        <w:jc w:val="both"/>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251AEB42">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w:t>
      </w:r>
      <w:r>
        <w:rPr>
          <w:rFonts w:hint="eastAsia" w:ascii="宋体" w:hAnsi="宋体" w:eastAsia="宋体" w:cs="宋体"/>
          <w:b/>
          <w:bCs/>
          <w:color w:val="auto"/>
          <w:kern w:val="0"/>
          <w:sz w:val="24"/>
          <w:szCs w:val="24"/>
          <w:lang w:val="en-US" w:eastAsia="zh-CN"/>
        </w:rPr>
        <w:t xml:space="preserve">供应商必须在磋商文件规定的响应文件递交截止时间之前，将响应文件上传至全国公共资源交易平台（陕西省安康市）； </w:t>
      </w:r>
    </w:p>
    <w:p w14:paraId="4ED05033">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2952549E">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lang w:val="en-US" w:eastAsia="zh-CN"/>
        </w:rPr>
        <w:t xml:space="preserve">本项目不接受邮寄或现场递交的纸质响应文件； </w:t>
      </w:r>
    </w:p>
    <w:p w14:paraId="6223CE97">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电子磋商响应文件递交与解密</w:t>
      </w:r>
    </w:p>
    <w:p w14:paraId="0BB82E9F">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42246DE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50FD6E2E">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4.2</w:t>
      </w:r>
      <w:r>
        <w:rPr>
          <w:rFonts w:hint="eastAsia" w:ascii="宋体" w:hAnsi="宋体" w:eastAsia="宋体" w:cs="宋体"/>
          <w:b/>
          <w:bCs/>
          <w:color w:val="auto"/>
          <w:kern w:val="0"/>
          <w:sz w:val="24"/>
          <w:szCs w:val="24"/>
          <w:lang w:val="en-US" w:eastAsia="zh-CN"/>
        </w:rPr>
        <w:t>电子磋商响应文件的开启和解密</w:t>
      </w:r>
    </w:p>
    <w:p w14:paraId="7AE957A0">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5257F6D1">
      <w:pPr>
        <w:spacing w:line="360" w:lineRule="auto"/>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50601982">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1A48A04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5</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供应商代表须在不见面开标系统中签到，相关操作流程详见全国公共资源交易平台（陕西省）网站【首页.服务指南.下载专区】中的《陕西省公共资源交易政府采购项目远程不见面开标操作手册（供应商版）》。</w:t>
      </w:r>
    </w:p>
    <w:p w14:paraId="27639FCC">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33338F71">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hint="eastAsia" w:ascii="宋体" w:hAnsi="宋体"/>
          <w:b/>
          <w:kern w:val="0"/>
          <w:sz w:val="24"/>
          <w:szCs w:val="24"/>
          <w:lang w:val="en-US" w:eastAsia="zh-CN"/>
        </w:rPr>
        <w:t>6</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4DF7EE5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6.1</w:t>
      </w:r>
      <w:r>
        <w:rPr>
          <w:rFonts w:hint="eastAsia" w:ascii="宋体" w:hAnsi="宋体"/>
          <w:b/>
          <w:kern w:val="0"/>
          <w:sz w:val="24"/>
          <w:szCs w:val="24"/>
        </w:rPr>
        <w:t>响应文件有下列情况之一者将视为无效：</w:t>
      </w:r>
    </w:p>
    <w:p w14:paraId="71285543">
      <w:pPr>
        <w:spacing w:line="360" w:lineRule="auto"/>
        <w:ind w:firstLine="480" w:firstLineChars="200"/>
        <w:rPr>
          <w:rFonts w:ascii="宋体" w:hAnsi="宋体" w:cs="宋体"/>
          <w:kern w:val="0"/>
          <w:sz w:val="24"/>
          <w:szCs w:val="24"/>
          <w:highlight w:val="none"/>
        </w:rPr>
      </w:pPr>
      <w:bookmarkStart w:id="32" w:name="_Toc453917619"/>
      <w:bookmarkStart w:id="33" w:name="_Toc385234434"/>
      <w:bookmarkStart w:id="34" w:name="_Toc453858063"/>
      <w:bookmarkStart w:id="35" w:name="_Toc453917526"/>
      <w:r>
        <w:rPr>
          <w:rFonts w:hint="eastAsia" w:ascii="宋体" w:hAnsi="宋体" w:cs="宋体"/>
          <w:kern w:val="0"/>
          <w:sz w:val="24"/>
          <w:szCs w:val="24"/>
          <w:highlight w:val="none"/>
        </w:rPr>
        <w:t>（1）未加盖</w:t>
      </w:r>
      <w:r>
        <w:rPr>
          <w:rFonts w:hint="eastAsia" w:ascii="宋体" w:hAnsi="宋体" w:cs="宋体"/>
          <w:kern w:val="0"/>
          <w:sz w:val="24"/>
          <w:szCs w:val="24"/>
          <w:highlight w:val="none"/>
          <w:lang w:eastAsia="zh-CN"/>
        </w:rPr>
        <w:t>供应商</w:t>
      </w:r>
      <w:r>
        <w:rPr>
          <w:rFonts w:hint="eastAsia" w:ascii="宋体" w:hAnsi="宋体" w:cs="宋体"/>
          <w:kern w:val="0"/>
          <w:sz w:val="24"/>
          <w:szCs w:val="24"/>
          <w:highlight w:val="none"/>
        </w:rPr>
        <w:t>公章和法定代表人或其授权代表签字或盖章的；</w:t>
      </w:r>
    </w:p>
    <w:p w14:paraId="21A62F7F">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4BCD03DE">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0399B39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1CF38204">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79AA49DF">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73C279CE">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3BC52EA5">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6EF17EBA">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highlight w:val="none"/>
          <w:lang w:eastAsia="zh-CN"/>
        </w:rPr>
        <w:t>供应商</w:t>
      </w:r>
      <w:r>
        <w:rPr>
          <w:rFonts w:hint="eastAsia" w:ascii="宋体" w:hAnsi="宋体" w:cs="宋体"/>
          <w:sz w:val="24"/>
          <w:szCs w:val="24"/>
          <w:highlight w:val="none"/>
        </w:rPr>
        <w:t>，采购代理机构将拒绝其参与政府采购活动。）；</w:t>
      </w:r>
    </w:p>
    <w:p w14:paraId="2A1EA9F3">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35918C58">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6.2有下列情形之一的，视为供应商串通投标，其投标无效：</w:t>
      </w:r>
    </w:p>
    <w:p w14:paraId="6BFE18C5">
      <w:pPr>
        <w:spacing w:line="360" w:lineRule="auto"/>
        <w:ind w:firstLine="480" w:firstLineChars="200"/>
        <w:rPr>
          <w:rFonts w:ascii="宋体" w:hAnsi="宋体" w:cs="宋体"/>
          <w:sz w:val="24"/>
          <w:highlight w:val="none"/>
        </w:rPr>
      </w:pPr>
      <w:r>
        <w:rPr>
          <w:rFonts w:hint="eastAsia" w:ascii="宋体" w:hAnsi="宋体" w:cs="宋体"/>
          <w:sz w:val="24"/>
          <w:highlight w:val="none"/>
        </w:rPr>
        <w:t>（1）不同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的竞争性磋商响应文件由同一单位或者个人编制；</w:t>
      </w:r>
    </w:p>
    <w:p w14:paraId="2521C5C0">
      <w:pPr>
        <w:spacing w:line="360" w:lineRule="auto"/>
        <w:ind w:firstLine="480" w:firstLineChars="200"/>
        <w:rPr>
          <w:rFonts w:ascii="宋体" w:hAnsi="宋体" w:cs="宋体"/>
          <w:sz w:val="24"/>
          <w:highlight w:val="none"/>
        </w:rPr>
      </w:pPr>
      <w:r>
        <w:rPr>
          <w:rFonts w:hint="eastAsia" w:ascii="宋体" w:hAnsi="宋体" w:cs="宋体"/>
          <w:sz w:val="24"/>
          <w:highlight w:val="none"/>
        </w:rPr>
        <w:t>（2）不同</w:t>
      </w:r>
      <w:r>
        <w:rPr>
          <w:rFonts w:hint="eastAsia" w:ascii="宋体" w:hAnsi="宋体" w:cs="宋体"/>
          <w:sz w:val="24"/>
          <w:highlight w:val="none"/>
          <w:lang w:eastAsia="zh-CN"/>
        </w:rPr>
        <w:t>供应商</w:t>
      </w:r>
      <w:r>
        <w:rPr>
          <w:rFonts w:hint="eastAsia" w:ascii="宋体" w:hAnsi="宋体" w:cs="宋体"/>
          <w:sz w:val="24"/>
          <w:highlight w:val="none"/>
        </w:rPr>
        <w:t>委托同一单位或个人办理磋商事宜；</w:t>
      </w:r>
    </w:p>
    <w:p w14:paraId="57B72FF6">
      <w:pPr>
        <w:spacing w:line="360" w:lineRule="auto"/>
        <w:ind w:firstLine="480" w:firstLineChars="200"/>
        <w:rPr>
          <w:rFonts w:ascii="宋体" w:hAnsi="宋体" w:cs="宋体"/>
          <w:sz w:val="24"/>
          <w:highlight w:val="none"/>
        </w:rPr>
      </w:pPr>
      <w:r>
        <w:rPr>
          <w:rFonts w:hint="eastAsia" w:ascii="宋体" w:hAnsi="宋体" w:cs="宋体"/>
          <w:sz w:val="24"/>
          <w:highlight w:val="none"/>
        </w:rPr>
        <w:t>（3）不同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的竞争性磋商响应文件载明的项目管理成员或者联系人员为同一人；</w:t>
      </w:r>
    </w:p>
    <w:p w14:paraId="62A5E7E3">
      <w:pPr>
        <w:spacing w:line="360" w:lineRule="auto"/>
        <w:ind w:firstLine="480" w:firstLineChars="200"/>
        <w:rPr>
          <w:rFonts w:ascii="宋体" w:hAnsi="宋体" w:cs="宋体"/>
          <w:sz w:val="24"/>
          <w:highlight w:val="none"/>
        </w:rPr>
      </w:pPr>
      <w:r>
        <w:rPr>
          <w:rFonts w:hint="eastAsia" w:ascii="宋体" w:hAnsi="宋体" w:cs="宋体"/>
          <w:sz w:val="24"/>
          <w:highlight w:val="none"/>
        </w:rPr>
        <w:t>（4）不同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的竞争性磋商响应文件异常一致或者磋商报价呈规律性差异；</w:t>
      </w:r>
    </w:p>
    <w:p w14:paraId="529DC995">
      <w:pPr>
        <w:spacing w:line="360" w:lineRule="auto"/>
        <w:ind w:firstLine="480" w:firstLineChars="200"/>
        <w:rPr>
          <w:rFonts w:ascii="宋体" w:hAnsi="宋体" w:cs="宋体"/>
          <w:sz w:val="24"/>
          <w:highlight w:val="none"/>
        </w:rPr>
      </w:pPr>
      <w:r>
        <w:rPr>
          <w:rFonts w:hint="eastAsia" w:ascii="宋体" w:hAnsi="宋体" w:cs="宋体"/>
          <w:sz w:val="24"/>
          <w:highlight w:val="none"/>
        </w:rPr>
        <w:t>（5）不同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的竞争性磋商响应文件互相混装；</w:t>
      </w:r>
    </w:p>
    <w:p w14:paraId="59D2B630">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w:t>
      </w:r>
      <w:r>
        <w:rPr>
          <w:rFonts w:hint="eastAsia" w:ascii="宋体" w:hAnsi="宋体" w:cs="宋体"/>
          <w:sz w:val="24"/>
          <w:highlight w:val="none"/>
          <w:lang w:eastAsia="zh-CN"/>
        </w:rPr>
        <w:t>供应商</w:t>
      </w:r>
      <w:r>
        <w:rPr>
          <w:rFonts w:hint="eastAsia" w:ascii="宋体" w:hAnsi="宋体" w:cs="宋体"/>
          <w:sz w:val="24"/>
          <w:highlight w:val="none"/>
        </w:rPr>
        <w:t>电子响应文件进行雷同性分析中，不同</w:t>
      </w:r>
      <w:r>
        <w:rPr>
          <w:rFonts w:hint="eastAsia" w:ascii="宋体" w:hAnsi="宋体" w:cs="宋体"/>
          <w:sz w:val="24"/>
          <w:highlight w:val="none"/>
          <w:lang w:eastAsia="zh-CN"/>
        </w:rPr>
        <w:t>供应商</w:t>
      </w:r>
      <w:r>
        <w:rPr>
          <w:rFonts w:hint="eastAsia" w:ascii="宋体" w:hAnsi="宋体" w:cs="宋体"/>
          <w:sz w:val="24"/>
          <w:highlight w:val="none"/>
        </w:rPr>
        <w:t>的文件制作机器码或文件创建标识码为同一编码。</w:t>
      </w:r>
    </w:p>
    <w:p w14:paraId="15E4EA84">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hint="eastAsia" w:ascii="宋体" w:hAnsi="宋体"/>
          <w:b/>
          <w:kern w:val="0"/>
          <w:sz w:val="24"/>
          <w:szCs w:val="24"/>
        </w:rPr>
        <w:t>．磋商响应文件的修改和撤回</w:t>
      </w:r>
    </w:p>
    <w:p w14:paraId="5B98EAF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360E3A02">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供应商</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供应商</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供应商</w:t>
      </w:r>
      <w:r>
        <w:rPr>
          <w:rFonts w:ascii="宋体" w:hAnsi="宋体" w:cs="宋体"/>
          <w:sz w:val="24"/>
          <w:szCs w:val="24"/>
        </w:rPr>
        <w:t>的失信行为将被纳入诚信记录。</w:t>
      </w:r>
    </w:p>
    <w:p w14:paraId="25CECEF4">
      <w:pPr>
        <w:adjustRightInd w:val="0"/>
        <w:snapToGrid w:val="0"/>
        <w:spacing w:line="440" w:lineRule="exact"/>
        <w:ind w:firstLine="482" w:firstLineChars="200"/>
        <w:jc w:val="both"/>
        <w:outlineLvl w:val="1"/>
        <w:rPr>
          <w:rFonts w:ascii="宋体"/>
          <w:b/>
          <w:kern w:val="0"/>
          <w:sz w:val="24"/>
          <w:szCs w:val="24"/>
        </w:rPr>
      </w:pPr>
      <w:r>
        <w:rPr>
          <w:rFonts w:hint="eastAsia" w:ascii="宋体" w:hAnsi="宋体"/>
          <w:b/>
          <w:kern w:val="0"/>
          <w:sz w:val="24"/>
          <w:szCs w:val="24"/>
        </w:rPr>
        <w:t>五、磋商与评审</w:t>
      </w:r>
    </w:p>
    <w:p w14:paraId="2673847D">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1</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43DEE9F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43392FAE">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首先由各供应商提前至少半小时登录远程开标大厅，并调试设备至正常状态。开标时， 按照工作人员要求进行远程解密，使用电子磋商响应文件加密时所用的数字认证证书（CA 锁）自行解密电子磋商响应文件，投标单位需在解密时间规定内完成标书解密。</w:t>
      </w:r>
    </w:p>
    <w:p w14:paraId="76E5384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1.3采购代理机构将对在整个磋商会议现场、评审过程进行摄像及文字记录，并存档备查。</w:t>
      </w:r>
    </w:p>
    <w:p w14:paraId="7122AD1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1.4评审时，由采购人或采购代理机构对递交磋商响应文件的各供应商在“信用中国”网站(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609D93CC">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1.5在开标环节出现下列情况之一的，其电子磋商响应文件视为无效文件：</w:t>
      </w:r>
    </w:p>
    <w:p w14:paraId="4CE2CDF8">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（1）供应商拒绝对电子磋商响应文件进行解密的； </w:t>
      </w:r>
    </w:p>
    <w:p w14:paraId="11F3147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（2）因供应商自身原因（如未带 CA 锁、或所带 CA 锁与制作电子磋商响应文件使用的 CA 锁不一致、或沿用旧版磋商文件编制磋商响应文件等情形），导致在规定时间内无法解密磋商响应文件的； </w:t>
      </w:r>
    </w:p>
    <w:p w14:paraId="42FE84C3">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79B70C7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5449EE2C">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1.6特殊情形下的应急处置</w:t>
      </w:r>
    </w:p>
    <w:p w14:paraId="34B7F84B">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11C52050">
      <w:pPr>
        <w:spacing w:line="360" w:lineRule="auto"/>
        <w:ind w:firstLine="480" w:firstLineChars="200"/>
        <w:rPr>
          <w:rFonts w:hint="default"/>
          <w:lang w:val="en-US" w:eastAsia="zh-CN"/>
        </w:rPr>
      </w:pPr>
      <w:r>
        <w:rPr>
          <w:rFonts w:hint="eastAsia" w:ascii="宋体" w:hAnsi="宋体" w:cs="宋体"/>
          <w:sz w:val="24"/>
          <w:highlight w:val="none"/>
          <w:lang w:val="en-US" w:eastAsia="zh-CN"/>
        </w:rPr>
        <w:t>（2）因供应商（含供应商、供应商、竞买人等）自身问题，电脑遭遇网络堵塞、病毒入侵、硬件故障或者数字证书遗失、遗忘等原因导致不能正常参与电子交易活动的，后果由供应商承担。</w:t>
      </w:r>
    </w:p>
    <w:p w14:paraId="3B2009F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4B32BB86">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2.1采购单位将按照《中华人民共和国政府采购法》、《政府采购竞争性磋商招标方式管理暂行办法》等有关规定组建磋商小组。</w:t>
      </w:r>
    </w:p>
    <w:p w14:paraId="710D6E0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3DAF20A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7F68417D">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供应商</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供应商</w:t>
      </w:r>
      <w:r>
        <w:rPr>
          <w:rFonts w:hint="eastAsia" w:ascii="宋体" w:hAnsi="宋体"/>
          <w:kern w:val="0"/>
          <w:sz w:val="24"/>
          <w:szCs w:val="24"/>
        </w:rPr>
        <w:t>及与磋商无关的其他人透露。</w:t>
      </w:r>
    </w:p>
    <w:p w14:paraId="725248D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5194B8B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1909FB81">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1CC88FE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07237E3">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66D369A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22441D58">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3.2.1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根据陕财办采资[2016]53号文件“不得在每轮磋商结束时公开供应商的报价”的规定。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3.2.2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24EABA6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1B9CE50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财务审计报告：提供2024</w:t>
            </w:r>
            <w:r>
              <w:rPr>
                <w:rFonts w:hint="eastAsia" w:cs="宋体"/>
                <w:b w:val="0"/>
                <w:bCs/>
                <w:color w:val="000000"/>
                <w:kern w:val="2"/>
                <w:sz w:val="24"/>
                <w:szCs w:val="24"/>
                <w:lang w:val="en-US" w:eastAsia="zh-CN" w:bidi="ar-SA"/>
              </w:rPr>
              <w:t>或2025</w:t>
            </w:r>
            <w:r>
              <w:rPr>
                <w:rFonts w:hint="eastAsia" w:ascii="宋体" w:hAnsi="宋体" w:eastAsia="宋体" w:cs="宋体"/>
                <w:b w:val="0"/>
                <w:bCs/>
                <w:color w:val="000000"/>
                <w:kern w:val="2"/>
                <w:sz w:val="24"/>
                <w:szCs w:val="24"/>
                <w:lang w:val="en-US" w:eastAsia="zh-CN" w:bidi="ar-SA"/>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3507E31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24721F6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水利水电工程总承包三级及以上资质，且具备合法有效的安全生产许可证，并在人员、设备、资金等方面具有相应的施工能力；拟派项目经理应具备水利水电工程专业二级及以上注册建造师执业资格和有效的安全生产考核合格证书，且未担任其他在建工程项目的项目经理；</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参加政府采购活动近三年内，在经营活动中没有重大违法记录</w:t>
            </w:r>
          </w:p>
        </w:tc>
        <w:tc>
          <w:tcPr>
            <w:tcW w:w="5559" w:type="dxa"/>
            <w:vAlign w:val="center"/>
          </w:tcPr>
          <w:p w14:paraId="614E254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供应商</w:t>
            </w:r>
            <w:r>
              <w:rPr>
                <w:rFonts w:hint="eastAsia" w:ascii="宋体" w:hAnsi="宋体" w:eastAsia="宋体" w:cs="宋体"/>
                <w:b w:val="0"/>
                <w:bCs/>
                <w:color w:val="000000"/>
                <w:kern w:val="2"/>
                <w:sz w:val="24"/>
                <w:szCs w:val="24"/>
                <w:lang w:val="en-US" w:eastAsia="zh-CN" w:bidi="ar-SA"/>
              </w:rPr>
              <w:t>必须提供参加政府采购活动近三年内在经营活动中没有重大违法记录书面声明；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7BE19A95">
            <w:pPr>
              <w:pStyle w:val="2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69898F31">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80FC5CD">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3.2.3</w:t>
      </w:r>
      <w:r>
        <w:rPr>
          <w:rFonts w:hint="eastAsia" w:ascii="宋体" w:hAnsi="宋体"/>
          <w:kern w:val="0"/>
          <w:sz w:val="24"/>
          <w:szCs w:val="24"/>
        </w:rPr>
        <w:t>符合性评审</w:t>
      </w:r>
    </w:p>
    <w:p w14:paraId="3C8C583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78C9C3F3">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6C1BC97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CC48B8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8725CAD">
      <w:pPr>
        <w:adjustRightInd w:val="0"/>
        <w:snapToGrid w:val="0"/>
        <w:spacing w:line="480" w:lineRule="exact"/>
        <w:ind w:firstLine="480" w:firstLineChars="20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投标报价不符合唯一性要求或投标报价和分项报价不合理、低于成本，无法保证服务、货物、工程质量或诚信履约或超出采购预算或磋商文件规定的最高限价。</w:t>
      </w:r>
    </w:p>
    <w:p w14:paraId="600E200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1CFB854">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1DA92D7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在重大项目履约过程中有不良记录，不能按期履约的</w:t>
      </w:r>
      <w:r>
        <w:rPr>
          <w:rFonts w:hint="eastAsia" w:ascii="宋体" w:hAnsi="宋体" w:cs="宋体"/>
          <w:color w:val="000000" w:themeColor="text1"/>
          <w:kern w:val="0"/>
          <w:sz w:val="24"/>
          <w:szCs w:val="24"/>
          <w:lang w:val="en-US" w:eastAsia="zh-CN"/>
          <w14:textFill>
            <w14:solidFill>
              <w14:schemeClr w14:val="tx1"/>
            </w14:solidFill>
          </w14:textFill>
        </w:rPr>
        <w:t>或在“信用中国”网站、中国政府采购网被列入失信被执行人、重大税收违法案件当事人名单、政府采购严重违法失信行为记录名单的</w:t>
      </w:r>
      <w:r>
        <w:rPr>
          <w:rFonts w:hint="eastAsia" w:ascii="宋体" w:hAnsi="宋体" w:cs="宋体"/>
          <w:color w:val="000000" w:themeColor="text1"/>
          <w:kern w:val="0"/>
          <w:sz w:val="24"/>
          <w:szCs w:val="24"/>
          <w14:textFill>
            <w14:solidFill>
              <w14:schemeClr w14:val="tx1"/>
            </w14:solidFill>
          </w14:textFill>
        </w:rPr>
        <w:t>。</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6"/>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1"/>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r>
              <w:rPr>
                <w:rFonts w:hint="eastAsia" w:ascii="宋体" w:hAnsi="宋体" w:cs="宋体"/>
                <w:kern w:val="0"/>
                <w:sz w:val="24"/>
                <w:szCs w:val="24"/>
                <w:lang w:val="en-US" w:eastAsia="zh-CN"/>
              </w:rPr>
              <w:t>（从提交竞争性磋商响应文件日起计算）</w:t>
            </w:r>
            <w:r>
              <w:rPr>
                <w:rFonts w:hint="eastAsia" w:ascii="宋体" w:hAnsi="宋体" w:eastAsia="宋体" w:cs="宋体"/>
                <w:kern w:val="0"/>
                <w:sz w:val="24"/>
                <w:szCs w:val="24"/>
                <w:lang w:val="en-US" w:eastAsia="zh-CN"/>
              </w:rPr>
              <w:t>。</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p>
        </w:tc>
      </w:tr>
      <w:tr w14:paraId="444E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1DBCB8C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4E726E3E">
            <w:pPr>
              <w:adjustRightInd w:val="0"/>
              <w:snapToGrid w:val="0"/>
              <w:spacing w:line="360" w:lineRule="exact"/>
              <w:jc w:val="both"/>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合同条款</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2CA89745">
            <w:pPr>
              <w:adjustRightInd w:val="0"/>
              <w:snapToGrid w:val="0"/>
              <w:spacing w:line="360" w:lineRule="exact"/>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完全理解并接受磋商文件合同基本条款的要求</w:t>
            </w:r>
          </w:p>
        </w:tc>
      </w:tr>
      <w:tr w14:paraId="3E79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53" w:hRule="exact"/>
          <w:jc w:val="center"/>
        </w:trPr>
        <w:tc>
          <w:tcPr>
            <w:tcW w:w="565" w:type="dxa"/>
            <w:tcBorders>
              <w:left w:val="single" w:color="auto" w:sz="4" w:space="0"/>
              <w:right w:val="single" w:color="auto" w:sz="4" w:space="0"/>
            </w:tcBorders>
            <w:vAlign w:val="center"/>
          </w:tcPr>
          <w:p w14:paraId="6886A9C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77F7F28">
            <w:pPr>
              <w:adjustRightInd w:val="0"/>
              <w:snapToGrid w:val="0"/>
              <w:spacing w:line="360" w:lineRule="exact"/>
              <w:jc w:val="both"/>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684FE920">
            <w:pPr>
              <w:adjustRightInd w:val="0"/>
              <w:snapToGrid w:val="0"/>
              <w:spacing w:line="360" w:lineRule="exact"/>
              <w:jc w:val="left"/>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w:t>
            </w:r>
            <w:r>
              <w:rPr>
                <w:rFonts w:hint="eastAsia" w:ascii="宋体" w:hAnsi="宋体" w:cs="宋体"/>
                <w:b w:val="0"/>
                <w:bCs w:val="0"/>
                <w:color w:val="000000"/>
                <w:sz w:val="24"/>
                <w:szCs w:val="24"/>
                <w:lang w:eastAsia="zh-CN"/>
              </w:rPr>
              <w:t>供应商</w:t>
            </w:r>
            <w:r>
              <w:rPr>
                <w:rFonts w:ascii="宋体" w:hAnsi="宋体" w:eastAsia="宋体" w:cs="宋体"/>
                <w:b w:val="0"/>
                <w:bCs w:val="0"/>
                <w:color w:val="000000"/>
                <w:sz w:val="24"/>
                <w:szCs w:val="24"/>
              </w:rPr>
              <w:t>未被列入失信被执行人、重大税收违法案件当事人名单、政府采购严重违法失信行为记录名单【以评审现场查询结果为准】。</w:t>
            </w:r>
          </w:p>
        </w:tc>
      </w:tr>
    </w:tbl>
    <w:p w14:paraId="7761C79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3.2.</w:t>
      </w:r>
      <w:r>
        <w:rPr>
          <w:rFonts w:hint="eastAsia" w:ascii="宋体" w:hAnsi="宋体"/>
          <w:kern w:val="0"/>
          <w:sz w:val="24"/>
          <w:szCs w:val="24"/>
          <w:lang w:val="en-US" w:eastAsia="zh-CN"/>
        </w:rPr>
        <w:t>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供应商</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供应商</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2010C54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供应商</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供应商</w:t>
      </w:r>
      <w:r>
        <w:rPr>
          <w:rFonts w:hint="eastAsia" w:ascii="宋体" w:hAnsi="宋体"/>
          <w:kern w:val="0"/>
          <w:sz w:val="24"/>
          <w:szCs w:val="24"/>
        </w:rPr>
        <w:t>的澄清、说明或者更正应当由法定代表人或其授权代表签字或者加盖公章。由授权代表签字的，应当附法定代表人授权书。</w:t>
      </w:r>
    </w:p>
    <w:p w14:paraId="04135F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3.2.4</w:t>
      </w:r>
      <w:r>
        <w:rPr>
          <w:rFonts w:hint="eastAsia" w:ascii="宋体" w:hAnsi="宋体"/>
          <w:kern w:val="0"/>
          <w:sz w:val="24"/>
          <w:szCs w:val="24"/>
        </w:rPr>
        <w:t>磋商过程</w:t>
      </w:r>
    </w:p>
    <w:p w14:paraId="3FA299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供应商</w:t>
      </w:r>
      <w:r>
        <w:rPr>
          <w:rFonts w:hint="eastAsia" w:ascii="宋体" w:hAnsi="宋体"/>
          <w:kern w:val="0"/>
          <w:sz w:val="24"/>
          <w:szCs w:val="24"/>
        </w:rPr>
        <w:t>分别进行磋商，并给予所有参加磋商的</w:t>
      </w:r>
      <w:r>
        <w:rPr>
          <w:rFonts w:hint="eastAsia" w:ascii="宋体" w:hAnsi="宋体"/>
          <w:kern w:val="0"/>
          <w:sz w:val="24"/>
          <w:szCs w:val="24"/>
          <w:lang w:eastAsia="zh-CN"/>
        </w:rPr>
        <w:t>供应商</w:t>
      </w:r>
      <w:r>
        <w:rPr>
          <w:rFonts w:hint="eastAsia" w:ascii="宋体" w:hAnsi="宋体"/>
          <w:kern w:val="0"/>
          <w:sz w:val="24"/>
          <w:szCs w:val="24"/>
        </w:rPr>
        <w:t>平等的磋商机会。</w:t>
      </w:r>
      <w:r>
        <w:rPr>
          <w:rFonts w:ascii="宋体" w:hAnsi="宋体"/>
          <w:kern w:val="0"/>
          <w:sz w:val="24"/>
          <w:szCs w:val="24"/>
        </w:rPr>
        <w:t xml:space="preserve"> </w:t>
      </w:r>
    </w:p>
    <w:p w14:paraId="25489C6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1DA3498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供应商</w:t>
      </w:r>
      <w:r>
        <w:rPr>
          <w:rFonts w:hint="eastAsia" w:ascii="宋体" w:hAnsi="宋体"/>
          <w:kern w:val="0"/>
          <w:sz w:val="24"/>
          <w:szCs w:val="24"/>
        </w:rPr>
        <w:t>。</w:t>
      </w:r>
      <w:r>
        <w:rPr>
          <w:rFonts w:ascii="宋体" w:hAnsi="宋体"/>
          <w:kern w:val="0"/>
          <w:sz w:val="24"/>
          <w:szCs w:val="24"/>
        </w:rPr>
        <w:t xml:space="preserve"> </w:t>
      </w:r>
    </w:p>
    <w:p w14:paraId="0FBF9EB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01942EC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w:t>
      </w:r>
      <w:r>
        <w:rPr>
          <w:rFonts w:ascii="宋体" w:hAnsi="宋体"/>
          <w:b/>
          <w:kern w:val="0"/>
          <w:sz w:val="24"/>
          <w:szCs w:val="24"/>
        </w:rPr>
        <w:t>.</w:t>
      </w:r>
      <w:r>
        <w:rPr>
          <w:rFonts w:hint="eastAsia" w:ascii="宋体" w:hAnsi="宋体"/>
          <w:b/>
          <w:kern w:val="0"/>
          <w:sz w:val="24"/>
          <w:szCs w:val="24"/>
          <w:lang w:val="en-US" w:eastAsia="zh-CN"/>
        </w:rPr>
        <w:t>5</w:t>
      </w:r>
      <w:r>
        <w:rPr>
          <w:rFonts w:hint="eastAsia" w:ascii="宋体" w:hAnsi="宋体"/>
          <w:b/>
          <w:kern w:val="0"/>
          <w:sz w:val="24"/>
          <w:szCs w:val="24"/>
        </w:rPr>
        <w:t>最后报价</w:t>
      </w:r>
    </w:p>
    <w:p w14:paraId="0475138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lang w:val="en-US" w:eastAsia="zh-CN"/>
        </w:rPr>
        <w:t>（1）竞争性磋商文件能够详细列明采购标的技术、施工要求的，磋商结束后，所有实质性响应的供应商应使用企业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150B279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施工</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供应商</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供应商</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15BBC58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3</w:t>
      </w:r>
      <w:r>
        <w:rPr>
          <w:rFonts w:hint="eastAsia" w:ascii="宋体" w:hAnsi="宋体"/>
          <w:kern w:val="0"/>
          <w:sz w:val="24"/>
          <w:szCs w:val="24"/>
          <w:lang w:eastAsia="zh-CN"/>
        </w:rPr>
        <w:t>）</w:t>
      </w:r>
      <w:r>
        <w:rPr>
          <w:rFonts w:hint="eastAsia" w:ascii="宋体" w:hAnsi="宋体"/>
          <w:kern w:val="0"/>
          <w:sz w:val="24"/>
          <w:szCs w:val="24"/>
        </w:rPr>
        <w:t>最后报价是</w:t>
      </w:r>
      <w:r>
        <w:rPr>
          <w:rFonts w:hint="eastAsia" w:ascii="宋体" w:hAnsi="宋体"/>
          <w:kern w:val="0"/>
          <w:sz w:val="24"/>
          <w:szCs w:val="24"/>
          <w:lang w:eastAsia="zh-CN"/>
        </w:rPr>
        <w:t>供应商</w:t>
      </w:r>
      <w:r>
        <w:rPr>
          <w:rFonts w:hint="eastAsia" w:ascii="宋体" w:hAnsi="宋体"/>
          <w:kern w:val="0"/>
          <w:sz w:val="24"/>
          <w:szCs w:val="24"/>
        </w:rPr>
        <w:t>磋商响应文件的有效组成部分。</w:t>
      </w:r>
    </w:p>
    <w:p w14:paraId="2DB6AEB7">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（4）</w:t>
      </w:r>
      <w:r>
        <w:rPr>
          <w:rFonts w:hint="eastAsia" w:ascii="宋体" w:hAnsi="宋体"/>
          <w:b/>
          <w:bCs/>
          <w:color w:val="auto"/>
          <w:kern w:val="0"/>
          <w:sz w:val="24"/>
          <w:szCs w:val="24"/>
        </w:rPr>
        <w:t>通过符合性评审的</w:t>
      </w:r>
      <w:r>
        <w:rPr>
          <w:rFonts w:hint="eastAsia" w:ascii="宋体" w:hAnsi="宋体"/>
          <w:b/>
          <w:bCs/>
          <w:color w:val="auto"/>
          <w:kern w:val="0"/>
          <w:sz w:val="24"/>
          <w:szCs w:val="24"/>
          <w:lang w:eastAsia="zh-CN"/>
        </w:rPr>
        <w:t>供应商</w:t>
      </w:r>
      <w:r>
        <w:rPr>
          <w:rFonts w:hint="eastAsia" w:ascii="宋体" w:hAnsi="宋体"/>
          <w:b/>
          <w:bCs/>
          <w:color w:val="auto"/>
          <w:kern w:val="0"/>
          <w:sz w:val="24"/>
          <w:szCs w:val="24"/>
        </w:rPr>
        <w:t>，方可进入最后报价。</w:t>
      </w:r>
    </w:p>
    <w:p w14:paraId="75B289DC">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3.2.6</w:t>
      </w:r>
      <w:r>
        <w:rPr>
          <w:rFonts w:hint="eastAsia" w:ascii="宋体" w:hAnsi="宋体"/>
          <w:b/>
          <w:kern w:val="0"/>
          <w:sz w:val="24"/>
          <w:szCs w:val="24"/>
        </w:rPr>
        <w:t>磋商响应文件的详细评审</w:t>
      </w:r>
    </w:p>
    <w:p w14:paraId="306699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3.2.6.1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供应商</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供应商</w:t>
      </w:r>
      <w:r>
        <w:rPr>
          <w:rFonts w:hint="eastAsia" w:ascii="宋体" w:hAnsi="宋体"/>
          <w:kern w:val="0"/>
          <w:sz w:val="24"/>
          <w:szCs w:val="24"/>
        </w:rPr>
        <w:t>的响应文件进行评分。</w:t>
      </w:r>
    </w:p>
    <w:p w14:paraId="439BBA8B">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3.2.6.2</w:t>
      </w:r>
      <w:r>
        <w:rPr>
          <w:rFonts w:hint="eastAsia" w:ascii="宋体" w:hAnsi="宋体" w:cs="宋体"/>
          <w:b/>
          <w:bCs/>
          <w:color w:val="auto"/>
          <w:kern w:val="0"/>
          <w:sz w:val="24"/>
          <w:szCs w:val="24"/>
        </w:rPr>
        <w:t>评标办法：综合评分法。</w:t>
      </w:r>
    </w:p>
    <w:p w14:paraId="6C44C893">
      <w:pPr>
        <w:pStyle w:val="10"/>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hAnsi="宋体"/>
          <w:sz w:val="24"/>
          <w:szCs w:val="24"/>
          <w:lang w:val="en-US" w:eastAsia="zh-CN"/>
        </w:rPr>
      </w:pPr>
      <w:r>
        <w:rPr>
          <w:rFonts w:hint="eastAsia" w:hAnsi="宋体"/>
          <w:sz w:val="24"/>
          <w:szCs w:val="24"/>
          <w:lang w:val="en-US" w:eastAsia="zh-CN"/>
        </w:rPr>
        <w:t>（1）本项目非单一产品采购项目，须根据采购项目技术构成、履约能力、施工价格比重等合理确定施工单位，本项目评标办法为</w:t>
      </w:r>
      <w:r>
        <w:rPr>
          <w:rFonts w:hint="eastAsia" w:ascii="宋体" w:hAnsi="宋体" w:cs="宋体"/>
          <w:b/>
          <w:bCs/>
          <w:color w:val="auto"/>
          <w:kern w:val="0"/>
          <w:sz w:val="24"/>
          <w:szCs w:val="24"/>
        </w:rPr>
        <w:t>综合评分法。</w:t>
      </w:r>
    </w:p>
    <w:p w14:paraId="3F54BAA3">
      <w:pPr>
        <w:pStyle w:val="10"/>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sz w:val="24"/>
          <w:szCs w:val="24"/>
          <w:lang w:val="en-US" w:eastAsia="zh-CN"/>
        </w:rPr>
        <w:t>（2）评价与比较以竞争性磋商响应文件为依据，对所有实质性</w:t>
      </w:r>
      <w:r>
        <w:rPr>
          <w:rFonts w:hint="eastAsia" w:hAnsi="宋体"/>
          <w:sz w:val="24"/>
          <w:szCs w:val="24"/>
        </w:rPr>
        <w:t>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zh-CN" w:eastAsia="zh-CN"/>
        </w:rPr>
        <w:t>质量的保障措施及承诺</w:t>
      </w:r>
      <w:r>
        <w:rPr>
          <w:rFonts w:hint="eastAsia" w:hAnsi="宋体" w:cs="宋体"/>
          <w:color w:val="auto"/>
          <w:sz w:val="24"/>
          <w:szCs w:val="24"/>
          <w:lang w:eastAsia="zh-CN"/>
        </w:rPr>
        <w:t>”、</w:t>
      </w:r>
      <w:r>
        <w:rPr>
          <w:rFonts w:hint="eastAsia" w:hAnsi="宋体"/>
          <w:sz w:val="24"/>
          <w:szCs w:val="24"/>
        </w:rPr>
        <w:t>“业绩”等方面进行评审赋分。</w:t>
      </w:r>
    </w:p>
    <w:p w14:paraId="269C080B">
      <w:pPr>
        <w:keepNext w:val="0"/>
        <w:keepLines w:val="0"/>
        <w:pageBreakBefore w:val="0"/>
        <w:kinsoku/>
        <w:wordWrap/>
        <w:overflowPunct/>
        <w:topLinePunct w:val="0"/>
        <w:autoSpaceDE/>
        <w:autoSpaceDN/>
        <w:bidi w:val="0"/>
        <w:spacing w:line="400" w:lineRule="exact"/>
        <w:ind w:firstLine="480" w:firstLineChars="200"/>
        <w:textAlignment w:val="auto"/>
        <w:rPr>
          <w:rFonts w:hAnsi="宋体"/>
          <w:b w:val="0"/>
          <w:bCs w:val="0"/>
          <w:color w:val="auto"/>
          <w:sz w:val="24"/>
          <w:szCs w:val="24"/>
        </w:rPr>
      </w:pPr>
      <w:r>
        <w:rPr>
          <w:rFonts w:hint="eastAsia" w:hAnsi="宋体"/>
          <w:b w:val="0"/>
          <w:bCs w:val="0"/>
          <w:color w:val="auto"/>
          <w:sz w:val="24"/>
          <w:szCs w:val="24"/>
          <w:lang w:val="en-US" w:eastAsia="zh-CN"/>
        </w:rPr>
        <w:t>（3）附：</w:t>
      </w:r>
      <w:r>
        <w:rPr>
          <w:rFonts w:hint="eastAsia" w:hAnsi="宋体" w:cs="宋体"/>
          <w:b w:val="0"/>
          <w:bCs w:val="0"/>
          <w:color w:val="auto"/>
          <w:sz w:val="24"/>
          <w:szCs w:val="24"/>
        </w:rPr>
        <w:t>评分标准</w:t>
      </w:r>
    </w:p>
    <w:p w14:paraId="1B7D89AE">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以评标总得分最高的供应商作为拟成交供应商。</w:t>
      </w:r>
    </w:p>
    <w:p w14:paraId="3617B274">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6"/>
        <w:tblW w:w="90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1"/>
        <w:gridCol w:w="715"/>
        <w:gridCol w:w="7432"/>
      </w:tblGrid>
      <w:tr w14:paraId="4D06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14BC72D9">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条款内容</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E774206">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分值</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22FCF47">
            <w:pPr>
              <w:spacing w:line="520" w:lineRule="exact"/>
              <w:jc w:val="center"/>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编列内容</w:t>
            </w:r>
          </w:p>
        </w:tc>
      </w:tr>
      <w:tr w14:paraId="2B319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041428A0">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最终报价</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365571F1">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30分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4BABFB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满足竞争性磋商文件要求且最终投标价格最低的投标报价为评标基准价，其价格分为满分。</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其他投标供应商的价格分统一按照下列公式计算：投标报价得分=（评标基准价/投标报价）×30%×100。</w:t>
            </w:r>
          </w:p>
        </w:tc>
      </w:tr>
      <w:tr w14:paraId="21368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635BD2C0">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商务响应</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AF7ECC9">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4分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3119505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经过有效性和符合性评审合格的投标人，对商务要求完全响应磋商文件要求的计3分；商务偏离表中保修期优于磋商文件要求的加1分；满分4分。</w:t>
            </w:r>
          </w:p>
        </w:tc>
      </w:tr>
      <w:tr w14:paraId="5FE7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restart"/>
            <w:tcBorders>
              <w:top w:val="single" w:color="000000" w:sz="4" w:space="0"/>
              <w:left w:val="single" w:color="000000" w:sz="4" w:space="0"/>
              <w:bottom w:val="single" w:color="000000" w:sz="4" w:space="0"/>
              <w:right w:val="single" w:color="000000" w:sz="4" w:space="0"/>
            </w:tcBorders>
            <w:noWrap w:val="0"/>
            <w:vAlign w:val="center"/>
          </w:tcPr>
          <w:p w14:paraId="049A7D25">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施工组织设计</w:t>
            </w:r>
          </w:p>
        </w:tc>
        <w:tc>
          <w:tcPr>
            <w:tcW w:w="715" w:type="dxa"/>
            <w:vMerge w:val="restart"/>
            <w:tcBorders>
              <w:top w:val="single" w:color="000000" w:sz="4" w:space="0"/>
              <w:left w:val="single" w:color="000000" w:sz="4" w:space="0"/>
              <w:bottom w:val="single" w:color="000000" w:sz="4" w:space="0"/>
              <w:right w:val="single" w:color="000000" w:sz="4" w:space="0"/>
            </w:tcBorders>
            <w:noWrap w:val="0"/>
            <w:vAlign w:val="center"/>
          </w:tcPr>
          <w:p w14:paraId="44189FF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50分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01F761C5">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1.总体施工方案（满分10分）：总体实施方案内容全面、实施路径清晰、重点任务明确等计10分；内容不够详尽、完善的计7分；有内容但不符合本工程具体情况,视具体情况计3分；没有得0分；</w:t>
            </w:r>
          </w:p>
        </w:tc>
      </w:tr>
      <w:tr w14:paraId="50DD6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912A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A571E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446E4859">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2.工期保证体系及保证措施（满分4分）：工期措施安排满足本项目要求的计4分，组织措施不齐全但不影响项目实施的计3分；组织措施内容不符合本工程具体情况的计1分；没有得0分。</w:t>
            </w:r>
          </w:p>
        </w:tc>
      </w:tr>
      <w:tr w14:paraId="50726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BDAE1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D6640">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A289DDC">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3.工程质量管理体系及保证措施（满分4分）：施工技术标准、施工过程、检验检测，质量通病防治等保证工程质量的技术组织措施完全满足施工要求等；确保工程质量及技术措施措施安排妥当的计4分；组织措施不影响项目实施的计3分；组织措施内容不符合本工程具体情况的计1分；没有得0分。</w:t>
            </w:r>
          </w:p>
        </w:tc>
      </w:tr>
      <w:tr w14:paraId="72B8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EB334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0286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2F21D62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4.安全生产管理体系及保证措施（满分4分）：安全管理体系及施工保证措施全面、有效且明确安全生产责任，具有完善的安全生产管理体系，安全生产管理规范化、制度化技术，安全组织措施全面的计4分；安全组织措施不完整但不影响项目实施的计3分；安全组织措施内容不符合本工程具体情况的计1分；没有计0分。</w:t>
            </w:r>
          </w:p>
        </w:tc>
      </w:tr>
      <w:tr w14:paraId="3611A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DA60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F678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4E0D39B4">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5.环境保护体系及保证措施（满分4分）：环境保护、保证措施合理，能够完全满足本工程需求的计4分；措施不齐全本工程的计3分；有内容但不符合本工程的计1分；没有计0分。</w:t>
            </w:r>
          </w:p>
        </w:tc>
      </w:tr>
      <w:tr w14:paraId="1E407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752C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F3A13">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611E52F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6.文明施工、文物保护保证体系及保证措施（满分4分）：文明施工、文物保护措施满足施工要求的计4分；措施不齐全施工要求的计3分；有内容但不符合施工要求的计1分；没有计0分。</w:t>
            </w:r>
          </w:p>
        </w:tc>
      </w:tr>
      <w:tr w14:paraId="3B5AA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FF43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8AAE5">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5DA6A61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7.项目组织管理人员构成（满分5分）：（附人员身份证、资格证等相关证明文件）配备管理人员，各岗位人员配备齐全，得5分，任一岗位人员不满足要求扣1分，扣完为止。</w:t>
            </w:r>
          </w:p>
        </w:tc>
      </w:tr>
      <w:tr w14:paraId="2E34A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FA380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D25D8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258A048A">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8.项目风险预测与防范，事故应急预案(满分5分）：预先识别风险源，突发事件应急预案有效，应急救援体系完善，应急小组分工明确，对风险源监测监控管理完备等的计5分；突发事件应急预案方案不够清晰，应急救援体系不够完善的计3分；突发事件应急预案不符合本工程实际需求的计1分；没有计0分。</w:t>
            </w:r>
          </w:p>
        </w:tc>
      </w:tr>
      <w:tr w14:paraId="65A91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CFB7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DC93B0">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80B375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9.主要施工机械设备情况（满分5分）：主要机械设备进场计划安排合理，调试正常无故障，保养计划切实有效并安排专人调度机械设备的计5分；设备不足施工要求的计3分；有内容但不符合该项目要求的计1分；没有计0分。</w:t>
            </w:r>
          </w:p>
        </w:tc>
      </w:tr>
      <w:tr w14:paraId="4C25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4911A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6126E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0DFCE86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10.劳动力进场计划（满分5分）：劳动力的调配布置均衡，安全教育体系得当的计5分；劳动力计划不足施工要求的计3分；有内容但不满足该项目要求的计1分；没有计0分。</w:t>
            </w:r>
          </w:p>
        </w:tc>
      </w:tr>
      <w:tr w14:paraId="2C4F9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4AB826A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投标</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企业</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业绩</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EAAB96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6分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6E7886C3">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磋商单位提供近三年内已完成类似项目业绩（须提供合同或成交通知书)，每个有效业绩得3分，最多得6分。（复印件加盖公章）</w:t>
            </w:r>
          </w:p>
        </w:tc>
      </w:tr>
      <w:tr w14:paraId="7BD23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366DF39C">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质量及服务承诺</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3E7E57FB">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E925FDC">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具有完善的售后服务体系,针对本项目及采购人实际需求提供详细具体的售后服务措施及承诺满足要求计10分；售后服务体系方案不充分，有承诺方案计7分；有服务体系方案、承诺但内容不符合计3分；没有计0分。</w:t>
            </w:r>
          </w:p>
        </w:tc>
      </w:tr>
    </w:tbl>
    <w:p w14:paraId="1BA4BB18">
      <w:pPr>
        <w:keepNext w:val="0"/>
        <w:keepLines w:val="0"/>
        <w:pageBreakBefore w:val="0"/>
        <w:kinsoku/>
        <w:wordWrap/>
        <w:overflowPunct/>
        <w:topLinePunct w:val="0"/>
        <w:autoSpaceDE/>
        <w:autoSpaceDN/>
        <w:bidi w:val="0"/>
        <w:spacing w:line="400" w:lineRule="exact"/>
        <w:ind w:firstLine="420" w:firstLineChars="200"/>
        <w:textAlignment w:val="auto"/>
        <w:rPr>
          <w:rFonts w:hint="eastAsia" w:asciiTheme="minorEastAsia" w:hAnsiTheme="minorEastAsia" w:eastAsiaTheme="minorEastAsia" w:cstheme="minorEastAsia"/>
          <w:color w:val="auto"/>
          <w:sz w:val="21"/>
          <w:szCs w:val="21"/>
        </w:rPr>
      </w:pPr>
    </w:p>
    <w:p w14:paraId="0A81E356">
      <w:pPr>
        <w:numPr>
          <w:ilvl w:val="0"/>
          <w:numId w:val="4"/>
        </w:numPr>
        <w:autoSpaceDE w:val="0"/>
        <w:autoSpaceDN w:val="0"/>
        <w:adjustRightInd w:val="0"/>
        <w:snapToGrid w:val="0"/>
        <w:spacing w:line="440" w:lineRule="exact"/>
        <w:ind w:firstLine="480" w:firstLineChars="200"/>
        <w:rPr>
          <w:rFonts w:hint="eastAsia" w:hAnsi="宋体"/>
          <w:color w:val="auto"/>
          <w:sz w:val="24"/>
          <w:szCs w:val="24"/>
          <w:lang w:val="en-US" w:eastAsia="zh-CN"/>
        </w:rPr>
      </w:pPr>
      <w:r>
        <w:rPr>
          <w:rFonts w:hint="eastAsia" w:hAnsi="宋体"/>
          <w:color w:val="auto"/>
          <w:sz w:val="24"/>
          <w:szCs w:val="24"/>
          <w:lang w:val="en-US" w:eastAsia="zh-CN"/>
        </w:rPr>
        <w:t>投标人的竞争性磋商响应文件中须提供与以上评分因素相关的证明材料。如果发现有弄虚作假的，磋商小组将取消其投标资格。</w:t>
      </w:r>
    </w:p>
    <w:p w14:paraId="5FD35AC5">
      <w:pPr>
        <w:numPr>
          <w:ilvl w:val="0"/>
          <w:numId w:val="4"/>
        </w:numPr>
        <w:autoSpaceDE w:val="0"/>
        <w:autoSpaceDN w:val="0"/>
        <w:adjustRightInd w:val="0"/>
        <w:snapToGrid w:val="0"/>
        <w:spacing w:line="440" w:lineRule="exact"/>
        <w:ind w:firstLine="480" w:firstLineChars="200"/>
        <w:rPr>
          <w:rFonts w:hint="default" w:hAnsi="宋体"/>
          <w:color w:val="auto"/>
          <w:sz w:val="24"/>
          <w:szCs w:val="24"/>
          <w:lang w:val="en-US" w:eastAsia="zh-CN"/>
        </w:rPr>
      </w:pPr>
      <w:r>
        <w:rPr>
          <w:rFonts w:hint="eastAsia" w:hAnsi="宋体"/>
          <w:color w:val="auto"/>
          <w:sz w:val="24"/>
          <w:szCs w:val="24"/>
          <w:lang w:val="en-US" w:eastAsia="zh-CN"/>
        </w:rPr>
        <w:t>响应文件报价出现前后不一致的，按照下列规定修正：</w:t>
      </w:r>
    </w:p>
    <w:p w14:paraId="26CB9BA4">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 ①全国公共资源交易平台（陕西政府采购交易系统）或安康不见面开标大厅系统中报价与响应文件中报价不一致的，以响应文件中的报价为准；</w:t>
      </w:r>
    </w:p>
    <w:p w14:paraId="7163F09E">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②</w:t>
      </w:r>
      <w:r>
        <w:rPr>
          <w:rFonts w:hint="eastAsia" w:ascii="宋体" w:hAnsi="宋体"/>
          <w:kern w:val="0"/>
          <w:sz w:val="24"/>
          <w:szCs w:val="24"/>
          <w:lang w:val="en-US" w:eastAsia="zh-CN"/>
        </w:rPr>
        <w:t>响应文件中开标一览表（报价表）内容与响应文件中相应内容不一致的，以开标一览表（报价表）为准；</w:t>
      </w:r>
    </w:p>
    <w:p w14:paraId="6AD8648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③</w:t>
      </w:r>
      <w:r>
        <w:rPr>
          <w:rFonts w:hint="eastAsia" w:ascii="宋体" w:hAnsi="宋体"/>
          <w:kern w:val="0"/>
          <w:sz w:val="24"/>
          <w:szCs w:val="24"/>
          <w:lang w:val="en-US" w:eastAsia="zh-CN"/>
        </w:rPr>
        <w:t>大写金额与小写金额不一致的，以大写金额为准；</w:t>
      </w:r>
    </w:p>
    <w:p w14:paraId="2E4170A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\o\ac(○,4)</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单价金额小数点或百分比有明显错位的，以开标一览表的总价为准，并修改单价；</w:t>
      </w:r>
    </w:p>
    <w:p w14:paraId="1378B7A3">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\o\ac(○,5)</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总价金额与按单价汇总金额不一致的，以单价金额计算结果为准；</w:t>
      </w:r>
    </w:p>
    <w:p w14:paraId="29A607DF">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\o\ac(○,6)</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报价方式为优惠率、折扣率或费率，并以此为依据计算报价的。若最终报价金额与据此计算出的金额不一致，则以优惠率、折扣率或费率为准，对报价金额进行修正。</w:t>
      </w:r>
    </w:p>
    <w:p w14:paraId="358933B5">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同时出现两种以上不一致的，按照前款规定的顺序修正。修正后的报价经投标人确认后产生约束力，投标人不确认的，其投标无效。</w:t>
      </w:r>
    </w:p>
    <w:p w14:paraId="60053F18">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的竞争性磋商响应文件中须提供与以上评分因素相关的证明材料。如果发现有弄虚作假的，磋商小组将取消其投标资格。</w:t>
      </w:r>
    </w:p>
    <w:p w14:paraId="08F2D71F">
      <w:pPr>
        <w:adjustRightInd w:val="0"/>
        <w:snapToGrid w:val="0"/>
        <w:spacing w:line="440" w:lineRule="exact"/>
        <w:ind w:firstLine="482" w:firstLineChars="200"/>
        <w:rPr>
          <w:rFonts w:ascii="宋体"/>
          <w:b/>
          <w:kern w:val="0"/>
          <w:sz w:val="24"/>
          <w:szCs w:val="24"/>
        </w:rPr>
      </w:pPr>
      <w:bookmarkStart w:id="36" w:name="_Toc385234441"/>
      <w:bookmarkStart w:id="37" w:name="_Toc175644061"/>
      <w:bookmarkStart w:id="38" w:name="_Toc326251061"/>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b/>
          <w:kern w:val="0"/>
          <w:sz w:val="24"/>
          <w:szCs w:val="24"/>
        </w:rPr>
        <w:t>本项目需要落实的政府采购政策</w:t>
      </w:r>
    </w:p>
    <w:p w14:paraId="092996B3">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投标企业政府采购政策</w:t>
      </w:r>
    </w:p>
    <w:p w14:paraId="04E5C49C">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50BF7C0F">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DC3636F">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51E1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0D58570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4B992C8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1B09825">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1078D55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738F9D98">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cs="宋体"/>
          <w:sz w:val="24"/>
          <w:szCs w:val="24"/>
          <w:lang w:eastAsia="zh-CN"/>
        </w:rPr>
        <w:t>供应商</w:t>
      </w:r>
      <w:r>
        <w:rPr>
          <w:rFonts w:hint="eastAsia" w:ascii="宋体" w:hAnsi="宋体" w:eastAsia="宋体" w:cs="宋体"/>
          <w:sz w:val="24"/>
          <w:szCs w:val="24"/>
        </w:rPr>
        <w:t>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6840E68">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40C8F927">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sz w:val="24"/>
          <w:szCs w:val="24"/>
          <w:lang w:eastAsia="zh-CN"/>
        </w:rPr>
        <w:t>供应商</w:t>
      </w:r>
      <w:r>
        <w:rPr>
          <w:rFonts w:ascii="宋体" w:hAnsi="宋体" w:eastAsia="宋体" w:cs="宋体"/>
          <w:sz w:val="24"/>
          <w:szCs w:val="24"/>
        </w:rPr>
        <w:t>应如实提供以上证明文件，如存在虚假应标，将取消其投标</w:t>
      </w:r>
      <w:r>
        <w:rPr>
          <w:rFonts w:hint="eastAsia" w:ascii="宋体" w:hAnsi="宋体" w:eastAsia="宋体" w:cs="宋体"/>
          <w:sz w:val="24"/>
          <w:szCs w:val="24"/>
          <w:lang w:val="en-US" w:eastAsia="zh-CN"/>
        </w:rPr>
        <w:t>资格。</w:t>
      </w:r>
    </w:p>
    <w:p w14:paraId="504FE545">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4ED4C2E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3CC56C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0F08026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供应商</w:t>
      </w:r>
      <w:r>
        <w:rPr>
          <w:rFonts w:ascii="宋体" w:hAnsi="宋体" w:eastAsia="宋体" w:cs="宋体"/>
          <w:sz w:val="24"/>
          <w:szCs w:val="24"/>
        </w:rPr>
        <w:t xml:space="preserve">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1A8DBE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36C98A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07D8C7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40BE68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w:t>
      </w:r>
      <w:r>
        <w:rPr>
          <w:rFonts w:hint="eastAsia" w:ascii="宋体" w:hAnsi="宋体" w:cs="宋体"/>
          <w:sz w:val="24"/>
          <w:szCs w:val="24"/>
          <w:lang w:eastAsia="zh-CN"/>
        </w:rPr>
        <w:t>供应商</w:t>
      </w:r>
      <w:r>
        <w:rPr>
          <w:rFonts w:hint="eastAsia" w:ascii="宋体" w:hAnsi="宋体" w:eastAsia="宋体" w:cs="宋体"/>
          <w:sz w:val="24"/>
          <w:szCs w:val="24"/>
        </w:rPr>
        <w:t>公章并注明“与原件一致”，否则不予优惠。</w:t>
      </w:r>
    </w:p>
    <w:p w14:paraId="04EB65C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.3 价格优惠比例</w:t>
      </w:r>
    </w:p>
    <w:p w14:paraId="70EF9F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B6C0A3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10%的扣除（不重复优惠，最高为 10%），用扣除后的价格参与评审。 </w:t>
      </w:r>
    </w:p>
    <w:p w14:paraId="28F693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3%的扣除（不重复优惠，最高为 3%），用扣除后的价格参与评审。 </w:t>
      </w:r>
    </w:p>
    <w:p w14:paraId="762B296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1DDD5E5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13F57A0">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4E63C583">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rPr>
        <w:t>2）投标产品优惠比例</w:t>
      </w:r>
    </w:p>
    <w:p w14:paraId="55E7A691">
      <w:pPr>
        <w:adjustRightInd w:val="0"/>
        <w:snapToGrid w:val="0"/>
        <w:spacing w:line="480" w:lineRule="exact"/>
        <w:ind w:firstLine="480" w:firstLineChars="200"/>
        <w:jc w:val="both"/>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投标产品为节能、环保、环境标志品目清单中的产品，符合竞争性磋商文件要求的，价格给予 3%的扣除（不重复优惠，最高为 3%），用扣除后的价格参与评审。</w:t>
      </w:r>
    </w:p>
    <w:p w14:paraId="5BABB3AF">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27610162">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提供政府采购信用担保，并按照程序确定了合作的担保机构。中标（成交）</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缴纳履约保证金时可自愿选择通过担保机构保函的形式缴纳；</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如果需要融资贷款服务的，可凭中标（成交）通知书、政府采购合同等相关资料，按照文件规定的程序申请办理，具体规定可登陆陕西省政府采购网( www.ccgp-shaanxi.gov.cn/)重要通知专栏中查询了解。</w:t>
      </w:r>
    </w:p>
    <w:p w14:paraId="05AC94C0">
      <w:pPr>
        <w:adjustRightInd w:val="0"/>
        <w:snapToGrid w:val="0"/>
        <w:spacing w:line="480" w:lineRule="exact"/>
        <w:ind w:firstLine="480" w:firstLineChars="200"/>
        <w:jc w:val="both"/>
        <w:rPr>
          <w:rFonts w:hint="default" w:ascii="宋体" w:hAnsi="宋体" w:eastAsia="宋体" w:cs="Times New Roman"/>
          <w:kern w:val="0"/>
          <w:sz w:val="24"/>
          <w:szCs w:val="24"/>
          <w:lang w:val="en-US" w:eastAsia="zh-CN"/>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 xml:space="preserve">.5供应商为中小企业的，可依据《陕西省中小企业政府采购信用融资办法》（陕财办采〔2018〕23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5C83EA1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5.</w:t>
      </w:r>
      <w:r>
        <w:rPr>
          <w:rFonts w:hint="eastAsia" w:ascii="宋体" w:hAnsi="宋体"/>
          <w:b/>
          <w:kern w:val="0"/>
          <w:sz w:val="24"/>
          <w:szCs w:val="24"/>
        </w:rPr>
        <w:t>确定成交候选</w:t>
      </w:r>
      <w:r>
        <w:rPr>
          <w:rFonts w:hint="eastAsia" w:ascii="宋体" w:hAnsi="宋体"/>
          <w:b/>
          <w:kern w:val="0"/>
          <w:sz w:val="24"/>
          <w:szCs w:val="24"/>
          <w:lang w:eastAsia="zh-CN"/>
        </w:rPr>
        <w:t>供应商</w:t>
      </w:r>
    </w:p>
    <w:p w14:paraId="23DD9283">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本次采用综合评分法，磋商小组按照公开、公平、公正、诚信的原则对待每位供应商，在全部满足磋商文件实质性要求前提下，按评审得分结果由高至低排序推荐 3 名成交候选供应商，并编写评审报告。</w:t>
      </w:r>
    </w:p>
    <w:p w14:paraId="2DF4FF17">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采购人根据磋商小组评审报告和采购代理机构的《报送评审结果的函》推荐的候选供应商，确定成交单位，并出具《定标复函》。 </w:t>
      </w:r>
    </w:p>
    <w:p w14:paraId="258C1C98">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磋商保密</w:t>
      </w:r>
    </w:p>
    <w:p w14:paraId="67B0F5B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供应商</w:t>
      </w:r>
      <w:r>
        <w:rPr>
          <w:rFonts w:hint="eastAsia" w:ascii="宋体" w:hAnsi="宋体"/>
          <w:kern w:val="0"/>
          <w:sz w:val="24"/>
          <w:szCs w:val="24"/>
        </w:rPr>
        <w:t>的技术资料、价格和其他信息。</w:t>
      </w:r>
    </w:p>
    <w:p w14:paraId="651FC2D4">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供应商</w:t>
      </w:r>
      <w:r>
        <w:rPr>
          <w:rFonts w:hint="eastAsia" w:ascii="宋体" w:hAnsi="宋体"/>
          <w:kern w:val="0"/>
          <w:sz w:val="24"/>
          <w:szCs w:val="24"/>
        </w:rPr>
        <w:t>企图影响代理机构或磋商小组的任何活动，将导致报价被拒绝，并承担相应的法律责任。</w:t>
      </w:r>
    </w:p>
    <w:p w14:paraId="435108E0">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286243F">
      <w:pPr>
        <w:adjustRightInd w:val="0"/>
        <w:snapToGrid w:val="0"/>
        <w:spacing w:line="480" w:lineRule="exact"/>
        <w:ind w:firstLine="482" w:firstLineChars="200"/>
        <w:jc w:val="both"/>
        <w:outlineLvl w:val="1"/>
        <w:rPr>
          <w:rFonts w:ascii="宋体"/>
          <w:kern w:val="0"/>
          <w:sz w:val="24"/>
          <w:szCs w:val="24"/>
        </w:rPr>
      </w:pPr>
      <w:bookmarkStart w:id="39" w:name="_Toc453917527"/>
      <w:bookmarkStart w:id="40" w:name="_Toc385234435"/>
      <w:bookmarkStart w:id="41" w:name="_Toc453858064"/>
      <w:bookmarkStart w:id="42" w:name="_Toc453917620"/>
      <w:r>
        <w:rPr>
          <w:rFonts w:hint="eastAsia" w:ascii="宋体" w:hAnsi="宋体" w:cs="宋体"/>
          <w:b/>
          <w:bCs/>
          <w:kern w:val="44"/>
          <w:sz w:val="24"/>
          <w:szCs w:val="24"/>
        </w:rPr>
        <w:t>六、签订合同</w:t>
      </w:r>
      <w:bookmarkEnd w:id="39"/>
      <w:bookmarkEnd w:id="40"/>
      <w:bookmarkEnd w:id="41"/>
      <w:bookmarkEnd w:id="42"/>
    </w:p>
    <w:p w14:paraId="22BF42ED">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493BE78B">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426DA9E7">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不作未成交原因的解释。</w:t>
      </w:r>
    </w:p>
    <w:p w14:paraId="25A00211">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0354139C">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 xml:space="preserve">. </w:t>
      </w:r>
      <w:r>
        <w:rPr>
          <w:rFonts w:hint="eastAsia" w:ascii="宋体" w:hAnsi="宋体"/>
          <w:b/>
          <w:kern w:val="0"/>
          <w:sz w:val="24"/>
          <w:szCs w:val="24"/>
        </w:rPr>
        <w:t>成交服务费</w:t>
      </w:r>
    </w:p>
    <w:p w14:paraId="42D08230">
      <w:pPr>
        <w:adjustRightInd w:val="0"/>
        <w:snapToGrid w:val="0"/>
        <w:spacing w:line="480" w:lineRule="exact"/>
        <w:ind w:firstLine="475" w:firstLineChars="198"/>
        <w:rPr>
          <w:rFonts w:hint="eastAsia" w:ascii="宋体" w:hAnsi="宋体"/>
          <w:b/>
          <w:bCs/>
          <w:color w:val="FF0000"/>
          <w:kern w:val="0"/>
          <w:sz w:val="24"/>
          <w:szCs w:val="24"/>
        </w:rPr>
      </w:pPr>
      <w:r>
        <w:rPr>
          <w:rFonts w:hint="eastAsia" w:ascii="宋体" w:hAnsi="宋体"/>
          <w:b w:val="0"/>
          <w:bCs w:val="0"/>
          <w:kern w:val="0"/>
          <w:sz w:val="24"/>
          <w:szCs w:val="24"/>
          <w:lang w:val="en-US" w:eastAsia="zh-CN"/>
        </w:rPr>
        <w:t>招标代理服务费的金额以《汉阴县财政局关于印发&lt;汉阴县 工程造价咨询等服务类收费项目评审最高限价及简化政府采购程序&gt;的通知》（汉财字〔2018〕99号）文件规定收取，向中恭鸿建项目管理有限公司缴纳成交服务费。</w:t>
      </w:r>
    </w:p>
    <w:p w14:paraId="3D0AA763">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ascii="宋体"/>
          <w:b/>
          <w:kern w:val="0"/>
          <w:sz w:val="24"/>
          <w:szCs w:val="24"/>
        </w:rPr>
        <w:t>.</w:t>
      </w:r>
      <w:r>
        <w:rPr>
          <w:rFonts w:hint="eastAsia" w:ascii="宋体" w:hAnsi="宋体"/>
          <w:b/>
          <w:kern w:val="0"/>
          <w:sz w:val="24"/>
          <w:szCs w:val="24"/>
        </w:rPr>
        <w:t>签订合同</w:t>
      </w:r>
    </w:p>
    <w:p w14:paraId="4EFF8357">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7E37172">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01AC3DAF">
      <w:pPr>
        <w:adjustRightInd w:val="0"/>
        <w:snapToGrid w:val="0"/>
        <w:spacing w:line="480" w:lineRule="exact"/>
        <w:ind w:firstLine="480" w:firstLineChars="200"/>
        <w:rPr>
          <w:rFonts w:hint="eastAsia" w:ascii="宋体" w:hAnsi="宋体"/>
          <w:b w:val="0"/>
          <w:bCs w:val="0"/>
          <w:kern w:val="0"/>
          <w:sz w:val="24"/>
          <w:szCs w:val="24"/>
        </w:rPr>
      </w:pPr>
      <w:bookmarkStart w:id="43" w:name="_Toc453917528"/>
      <w:bookmarkStart w:id="44" w:name="_Toc453858065"/>
      <w:bookmarkStart w:id="45" w:name="_Toc385234436"/>
      <w:bookmarkStart w:id="46" w:name="_Toc453917621"/>
      <w:r>
        <w:rPr>
          <w:rFonts w:hint="eastAsia" w:ascii="宋体" w:hAnsi="宋体"/>
          <w:b w:val="0"/>
          <w:bCs w:val="0"/>
          <w:kern w:val="0"/>
          <w:sz w:val="24"/>
          <w:szCs w:val="24"/>
          <w:lang w:val="en-US" w:eastAsia="zh-CN"/>
        </w:rPr>
        <w:t>3.3如果成交人没有按照上述第六项“签订合同”第 3.1 条规定执行，采购单位将有充分理由取消该成交决定，将依法向成交单位提出赔偿，并将成交单位的失信行为纳入诚信记录。在此情况下，采购单位可将合同授予综合得分排序名列下一个的供应商，或重新招标。</w:t>
      </w:r>
    </w:p>
    <w:p w14:paraId="3C3878B1">
      <w:pPr>
        <w:adjustRightInd w:val="0"/>
        <w:snapToGrid w:val="0"/>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75712BD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65408AFD">
      <w:pPr>
        <w:spacing w:line="480" w:lineRule="exact"/>
        <w:ind w:firstLine="480" w:firstLineChars="200"/>
        <w:rPr>
          <w:rFonts w:asci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自领取磋商文件之日起，须承诺承担对本采购项目的保密义务，不得将因本次磋商获得的信息向第三人外传。</w:t>
      </w:r>
    </w:p>
    <w:p w14:paraId="09D8E2D9">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5FB9CC5D">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供应商</w:t>
      </w:r>
      <w:r>
        <w:rPr>
          <w:rFonts w:hint="eastAsia" w:ascii="宋体" w:hAnsi="宋体"/>
          <w:kern w:val="0"/>
          <w:sz w:val="24"/>
          <w:szCs w:val="24"/>
        </w:rPr>
        <w:t>提供的所有资料向有关政府部门或评审标书的有关人员披露。</w:t>
      </w:r>
    </w:p>
    <w:p w14:paraId="029DC30C">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453858066"/>
      <w:bookmarkStart w:id="48" w:name="_Toc453917622"/>
      <w:bookmarkStart w:id="49" w:name="_Toc453917529"/>
      <w:bookmarkStart w:id="50" w:name="_Toc385234437"/>
    </w:p>
    <w:p w14:paraId="0470C2AC">
      <w:pPr>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4F9192E4">
      <w:pPr>
        <w:spacing w:line="480" w:lineRule="exact"/>
        <w:ind w:firstLine="480" w:firstLineChars="200"/>
        <w:rPr>
          <w:rFonts w:hint="eastAsia" w:ascii="宋体" w:hAnsi="宋体"/>
          <w:kern w:val="0"/>
          <w:sz w:val="24"/>
          <w:szCs w:val="24"/>
        </w:rPr>
      </w:pPr>
      <w:bookmarkStart w:id="51" w:name="_Toc385234438"/>
      <w:bookmarkStart w:id="52" w:name="_Toc453858067"/>
      <w:bookmarkStart w:id="53" w:name="_Toc453917530"/>
      <w:bookmarkStart w:id="54" w:name="_Toc453917623"/>
      <w:r>
        <w:rPr>
          <w:rFonts w:hint="eastAsia" w:ascii="宋体" w:hAnsi="宋体"/>
          <w:kern w:val="0"/>
          <w:sz w:val="24"/>
          <w:szCs w:val="24"/>
          <w:lang w:val="en-US" w:eastAsia="zh-CN"/>
        </w:rPr>
        <w:t>1.</w:t>
      </w:r>
      <w:r>
        <w:rPr>
          <w:rFonts w:hint="eastAsia" w:ascii="宋体" w:hAnsi="宋体"/>
          <w:kern w:val="0"/>
          <w:sz w:val="24"/>
          <w:szCs w:val="24"/>
        </w:rPr>
        <w:t>质疑。</w:t>
      </w:r>
    </w:p>
    <w:p w14:paraId="33780B9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D7A47B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6CFFCEA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325281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419AC3B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4654264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41C6023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14FFBB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2417C6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7FE035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48B5031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053B4F2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0F71C7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5FDA00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096B981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172555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D526D3B">
      <w:pPr>
        <w:spacing w:line="360" w:lineRule="auto"/>
        <w:ind w:firstLine="480" w:firstLineChars="200"/>
        <w:rPr>
          <w:rFonts w:hint="default" w:ascii="Times New Roman" w:hAnsi="宋体" w:cs="宋体"/>
          <w:color w:val="auto"/>
          <w:sz w:val="24"/>
          <w:szCs w:val="24"/>
          <w:lang w:val="en-US" w:eastAsia="zh-CN"/>
        </w:rPr>
      </w:pPr>
      <w:r>
        <w:rPr>
          <w:rFonts w:hint="eastAsia" w:ascii="Times New Roman" w:hAnsi="宋体" w:cs="宋体"/>
          <w:color w:val="auto"/>
          <w:sz w:val="24"/>
          <w:szCs w:val="24"/>
          <w:lang w:val="en-US" w:eastAsia="zh-CN"/>
        </w:rPr>
        <w:t>项目联系人：</w:t>
      </w:r>
      <w:r>
        <w:rPr>
          <w:rFonts w:hint="eastAsia" w:hAnsi="宋体" w:cs="宋体"/>
          <w:color w:val="auto"/>
          <w:sz w:val="24"/>
          <w:szCs w:val="24"/>
          <w:lang w:val="en-US" w:eastAsia="zh-CN"/>
        </w:rPr>
        <w:t>张先生</w:t>
      </w:r>
    </w:p>
    <w:p w14:paraId="0B026485">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w:t>
      </w:r>
      <w:r>
        <w:rPr>
          <w:rFonts w:hint="eastAsia" w:ascii="宋体" w:hAnsi="宋体" w:cs="宋体"/>
          <w:color w:val="auto"/>
          <w:sz w:val="24"/>
          <w:szCs w:val="24"/>
          <w:lang w:val="en-US" w:eastAsia="zh-CN"/>
        </w:rPr>
        <w:t>15760999468</w:t>
      </w:r>
    </w:p>
    <w:p w14:paraId="71A860A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箱：</w:t>
      </w:r>
      <w:r>
        <w:rPr>
          <w:rFonts w:hint="eastAsia" w:ascii="宋体" w:hAnsi="宋体" w:cs="宋体"/>
          <w:color w:val="auto"/>
          <w:sz w:val="24"/>
          <w:szCs w:val="24"/>
          <w:lang w:val="en-US" w:eastAsia="zh-CN"/>
        </w:rPr>
        <w:t>1191898102</w:t>
      </w:r>
      <w:r>
        <w:rPr>
          <w:rFonts w:hint="eastAsia" w:ascii="宋体" w:hAnsi="宋体" w:eastAsia="宋体" w:cs="宋体"/>
          <w:color w:val="auto"/>
          <w:sz w:val="24"/>
          <w:szCs w:val="24"/>
          <w:lang w:val="en-US" w:eastAsia="zh-CN"/>
        </w:rPr>
        <w:t>@qq.com</w:t>
      </w:r>
    </w:p>
    <w:p w14:paraId="31BE5E87">
      <w:pPr>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投诉。</w:t>
      </w:r>
    </w:p>
    <w:p w14:paraId="540328D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57F910D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1E7C343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49DACE4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61375FB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013223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3AA990D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605B0E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2552D93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1A964F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115E836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6BAA66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542A9D4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2FDF6D3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A6BD32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1CEDC1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4BDC2D77">
      <w:pPr>
        <w:spacing w:line="360" w:lineRule="auto"/>
        <w:ind w:firstLine="480" w:firstLineChars="200"/>
        <w:rPr>
          <w:rFonts w:hint="eastAsia"/>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9EACAF5">
      <w:pPr>
        <w:spacing w:line="480" w:lineRule="exact"/>
        <w:ind w:firstLine="482" w:firstLineChars="200"/>
        <w:jc w:val="both"/>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51"/>
      <w:bookmarkEnd w:id="52"/>
      <w:bookmarkEnd w:id="53"/>
      <w:bookmarkEnd w:id="54"/>
    </w:p>
    <w:p w14:paraId="1ACE0BCF">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供应商</w:t>
      </w:r>
      <w:r>
        <w:rPr>
          <w:rFonts w:hint="eastAsia" w:ascii="宋体" w:hAnsi="宋体"/>
          <w:sz w:val="24"/>
          <w:szCs w:val="24"/>
        </w:rPr>
        <w:t>有下列情形之一的，成交无效，同时代理机构将提请政府采购监管部门，依据政府采购法律法规的规定作出处理。</w:t>
      </w:r>
    </w:p>
    <w:p w14:paraId="57C9EC3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不足三家；</w:t>
      </w:r>
    </w:p>
    <w:p w14:paraId="05CF340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237355A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FF61A83">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43755410">
      <w:pPr>
        <w:spacing w:line="400" w:lineRule="exact"/>
        <w:ind w:firstLine="480" w:firstLineChars="200"/>
        <w:rPr>
          <w:rFonts w:ascii="宋体"/>
          <w:kern w:val="0"/>
          <w:sz w:val="24"/>
          <w:szCs w:val="24"/>
        </w:rPr>
      </w:pPr>
      <w:bookmarkStart w:id="55" w:name="_Toc385234440"/>
      <w:bookmarkStart w:id="56" w:name="_Toc453917531"/>
      <w:bookmarkStart w:id="57" w:name="_Toc470876869"/>
      <w:bookmarkStart w:id="58" w:name="_Toc453917624"/>
      <w:bookmarkStart w:id="59" w:name="_Toc453858068"/>
      <w:bookmarkStart w:id="60" w:name="_Toc326251060"/>
      <w:r>
        <w:rPr>
          <w:rFonts w:hint="eastAsia" w:ascii="宋体" w:hAnsi="宋体"/>
          <w:kern w:val="0"/>
          <w:sz w:val="24"/>
          <w:szCs w:val="24"/>
          <w:lang w:val="en-US" w:eastAsia="zh-CN"/>
        </w:rPr>
        <w:t>2.</w:t>
      </w:r>
      <w:r>
        <w:rPr>
          <w:rFonts w:hint="eastAsia" w:ascii="宋体" w:hAnsi="宋体"/>
          <w:kern w:val="0"/>
          <w:sz w:val="24"/>
          <w:szCs w:val="24"/>
          <w:lang w:eastAsia="zh-CN"/>
        </w:rPr>
        <w:t>供应商</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263ABD1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0D91F8C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w:t>
      </w:r>
    </w:p>
    <w:p w14:paraId="174796B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恶意串通的；</w:t>
      </w:r>
    </w:p>
    <w:p w14:paraId="7E523509">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撤回其报价的；</w:t>
      </w:r>
    </w:p>
    <w:p w14:paraId="0493C8A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6CF06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21CBC36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4B254AEB">
      <w:pPr>
        <w:spacing w:line="480" w:lineRule="exact"/>
        <w:ind w:firstLine="480" w:firstLineChars="200"/>
        <w:rPr>
          <w:rFonts w:ascii="宋体"/>
          <w:color w:val="000000" w:themeColor="text1"/>
          <w:kern w:val="0"/>
          <w:sz w:val="24"/>
          <w:szCs w:val="24"/>
          <w14:textFill>
            <w14:solidFill>
              <w14:schemeClr w14:val="tx1"/>
            </w14:solidFill>
          </w14:textFill>
        </w:rPr>
        <w:sectPr>
          <w:footerReference r:id="rId8" w:type="first"/>
          <w:footerReference r:id="rId7" w:type="default"/>
          <w:pgSz w:w="11906" w:h="16838"/>
          <w:pgMar w:top="1134" w:right="1361" w:bottom="1020" w:left="1531" w:header="851" w:footer="992" w:gutter="0"/>
          <w:pgBorders>
            <w:top w:val="none" w:sz="0" w:space="0"/>
            <w:left w:val="none" w:sz="0" w:space="0"/>
            <w:bottom w:val="none" w:sz="0" w:space="0"/>
            <w:right w:val="none" w:sz="0" w:space="0"/>
          </w:pgBorders>
          <w:pgNumType w:fmt="decimal" w:start="1"/>
          <w:cols w:space="0" w:num="1"/>
          <w:docGrid w:type="lines" w:linePitch="321" w:charSpace="0"/>
        </w:sect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4541B2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pacing w:val="20"/>
          <w:kern w:val="44"/>
          <w:sz w:val="32"/>
          <w:szCs w:val="32"/>
          <w14:textFill>
            <w14:solidFill>
              <w14:schemeClr w14:val="tx1"/>
            </w14:solidFill>
          </w14:textFill>
        </w:rPr>
        <w:t xml:space="preserve">第四部分  </w:t>
      </w:r>
      <w:r>
        <w:rPr>
          <w:rFonts w:hint="eastAsia" w:ascii="宋体" w:hAnsi="宋体" w:cs="宋体"/>
          <w:b/>
          <w:bCs/>
          <w:color w:val="000000" w:themeColor="text1"/>
          <w:spacing w:val="20"/>
          <w:kern w:val="44"/>
          <w:sz w:val="32"/>
          <w:szCs w:val="32"/>
          <w:lang w:val="en-US" w:eastAsia="zh-CN"/>
          <w14:textFill>
            <w14:solidFill>
              <w14:schemeClr w14:val="tx1"/>
            </w14:solidFill>
          </w14:textFill>
        </w:rPr>
        <w:t>施工</w:t>
      </w:r>
      <w:r>
        <w:rPr>
          <w:rFonts w:hint="eastAsia" w:ascii="宋体" w:hAnsi="宋体" w:eastAsia="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eastAsia="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784404C2">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bCs w:val="0"/>
          <w:color w:val="000000" w:themeColor="text1"/>
          <w:sz w:val="24"/>
          <w:szCs w:val="24"/>
          <w14:textFill>
            <w14:solidFill>
              <w14:schemeClr w14:val="tx1"/>
            </w14:solidFill>
          </w14:textFill>
        </w:rPr>
      </w:pPr>
      <w:bookmarkStart w:id="61" w:name="_Toc326251062"/>
      <w:bookmarkStart w:id="62" w:name="_Toc175644062"/>
      <w:bookmarkStart w:id="63" w:name="_Toc86202633"/>
      <w:r>
        <w:rPr>
          <w:rFonts w:hint="eastAsia" w:ascii="宋体" w:hAnsi="宋体" w:eastAsia="宋体" w:cs="宋体"/>
          <w:b/>
          <w:bCs w:val="0"/>
          <w:color w:val="000000" w:themeColor="text1"/>
          <w:sz w:val="24"/>
          <w:szCs w:val="24"/>
          <w:lang w:val="en-US" w:eastAsia="zh-CN"/>
          <w14:textFill>
            <w14:solidFill>
              <w14:schemeClr w14:val="tx1"/>
            </w14:solidFill>
          </w14:textFill>
        </w:rPr>
        <w:t>一</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项目名称</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eastAsia="zh-CN"/>
          <w14:textFill>
            <w14:solidFill>
              <w14:schemeClr w14:val="tx1"/>
            </w14:solidFill>
          </w14:textFill>
        </w:rPr>
        <w:t>紫阳县毛坝镇岔河村水毁河堤修复(二期)工程</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ascii="宋体" w:hAnsi="宋体"/>
          <w:b/>
          <w:color w:val="auto"/>
          <w:sz w:val="24"/>
          <w:szCs w:val="24"/>
        </w:rPr>
      </w:pPr>
      <w:r>
        <w:rPr>
          <w:rFonts w:hint="eastAsia" w:ascii="宋体" w:hAnsi="宋体"/>
          <w:b/>
          <w:color w:val="auto"/>
          <w:sz w:val="24"/>
          <w:szCs w:val="24"/>
          <w:lang w:val="en-US" w:eastAsia="zh-CN"/>
        </w:rPr>
        <w:t>二、</w:t>
      </w:r>
      <w:r>
        <w:rPr>
          <w:rFonts w:hint="eastAsia" w:ascii="宋体" w:hAnsi="宋体"/>
          <w:b/>
          <w:color w:val="auto"/>
          <w:sz w:val="24"/>
          <w:szCs w:val="24"/>
        </w:rPr>
        <w:t>现场踏勘</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自行勘察，未勘察现场造成的一切后果由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自行承担。（一切费用自理）</w:t>
      </w:r>
    </w:p>
    <w:p w14:paraId="65873400">
      <w:pPr>
        <w:keepNext w:val="0"/>
        <w:keepLines w:val="0"/>
        <w:pageBreakBefore w:val="0"/>
        <w:widowControl/>
        <w:numPr>
          <w:ilvl w:val="0"/>
          <w:numId w:val="0"/>
        </w:numPr>
        <w:kinsoku/>
        <w:wordWrap/>
        <w:overflowPunct/>
        <w:topLinePunct w:val="0"/>
        <w:autoSpaceDE/>
        <w:autoSpaceDN/>
        <w:bidi w:val="0"/>
        <w:adjustRightInd/>
        <w:snapToGrid/>
        <w:spacing w:line="500" w:lineRule="atLeast"/>
        <w:textAlignment w:val="auto"/>
        <w:rPr>
          <w:rFonts w:hint="eastAsia" w:ascii="宋体" w:hAnsi="宋体"/>
          <w:b/>
          <w:color w:val="000000"/>
          <w:sz w:val="24"/>
          <w:szCs w:val="24"/>
          <w:lang w:val="en-US" w:eastAsia="zh-CN" w:bidi="ar"/>
        </w:rPr>
      </w:pPr>
      <w:r>
        <w:rPr>
          <w:rFonts w:hint="eastAsia" w:ascii="宋体" w:hAnsi="宋体" w:cs="宋体"/>
          <w:color w:val="auto"/>
          <w:sz w:val="24"/>
          <w:szCs w:val="24"/>
          <w:lang w:val="en-US" w:eastAsia="zh-CN"/>
        </w:rPr>
        <w:t>三、</w:t>
      </w:r>
      <w:r>
        <w:rPr>
          <w:rFonts w:hint="eastAsia" w:ascii="宋体" w:hAnsi="宋体"/>
          <w:b/>
          <w:bCs w:val="0"/>
          <w:color w:val="auto"/>
          <w:sz w:val="24"/>
          <w:szCs w:val="24"/>
          <w:lang w:val="en-US" w:eastAsia="zh-CN"/>
        </w:rPr>
        <w:t>工程量清单（另附）</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78809E09">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31D9DA0C">
      <w:pPr>
        <w:pStyle w:val="42"/>
        <w:rPr>
          <w:rFonts w:hint="default" w:ascii="宋体" w:hAnsi="宋体"/>
          <w:b/>
          <w:color w:val="FF0000"/>
          <w:sz w:val="24"/>
          <w:szCs w:val="24"/>
          <w:lang w:val="en-US" w:eastAsia="zh-CN" w:bidi="ar"/>
        </w:rPr>
      </w:pPr>
    </w:p>
    <w:p w14:paraId="768CD471">
      <w:pPr>
        <w:pStyle w:val="42"/>
        <w:rPr>
          <w:rFonts w:hint="default" w:ascii="宋体" w:hAnsi="宋体"/>
          <w:b/>
          <w:color w:val="FF0000"/>
          <w:sz w:val="24"/>
          <w:szCs w:val="24"/>
          <w:lang w:val="en-US" w:eastAsia="zh-CN" w:bidi="ar"/>
        </w:rPr>
      </w:pPr>
    </w:p>
    <w:p w14:paraId="51A94045">
      <w:pPr>
        <w:pStyle w:val="42"/>
        <w:rPr>
          <w:rFonts w:hint="default" w:ascii="宋体" w:hAnsi="宋体"/>
          <w:b/>
          <w:color w:val="FF0000"/>
          <w:sz w:val="24"/>
          <w:szCs w:val="24"/>
          <w:lang w:val="en-US" w:eastAsia="zh-CN" w:bidi="ar"/>
        </w:rPr>
      </w:pPr>
    </w:p>
    <w:p w14:paraId="3D354689">
      <w:pPr>
        <w:pStyle w:val="42"/>
        <w:rPr>
          <w:rFonts w:hint="default" w:ascii="宋体" w:hAnsi="宋体"/>
          <w:b/>
          <w:color w:val="FF0000"/>
          <w:sz w:val="24"/>
          <w:szCs w:val="24"/>
          <w:lang w:val="en-US" w:eastAsia="zh-CN" w:bidi="ar"/>
        </w:rPr>
      </w:pPr>
    </w:p>
    <w:p w14:paraId="63873EA3">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92AB78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4" w:name="_Toc167714038"/>
      <w:bookmarkStart w:id="65" w:name="_Toc167712840"/>
      <w:bookmarkStart w:id="66" w:name="_Toc167715235"/>
      <w:r>
        <w:rPr>
          <w:rFonts w:hint="eastAsia" w:cs="宋体"/>
          <w:b/>
          <w:bCs w:val="0"/>
          <w:color w:val="000000" w:themeColor="text1"/>
          <w:kern w:val="2"/>
          <w:sz w:val="24"/>
          <w:szCs w:val="24"/>
          <w:lang w:val="en-US" w:eastAsia="zh-CN" w:bidi="ar-SA"/>
          <w14:textFill>
            <w14:solidFill>
              <w14:schemeClr w14:val="tx1"/>
            </w14:solidFill>
          </w14:textFill>
        </w:rPr>
        <w:t>自合同签订之日起60天完工</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4"/>
    <w:bookmarkEnd w:id="65"/>
    <w:bookmarkEnd w:id="66"/>
    <w:p w14:paraId="098296F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b/>
          <w:bCs w:val="0"/>
          <w:color w:val="000000" w:themeColor="text1"/>
          <w:sz w:val="24"/>
          <w:szCs w:val="24"/>
          <w:lang w:val="en-US" w:eastAsia="zh-CN" w:bidi="ar"/>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cs="宋体"/>
          <w:b/>
          <w:bCs/>
          <w:color w:val="000000" w:themeColor="text1"/>
          <w:sz w:val="24"/>
          <w:lang w:val="en-US" w:eastAsia="zh-CN"/>
          <w14:textFill>
            <w14:solidFill>
              <w14:schemeClr w14:val="tx1"/>
            </w14:solidFill>
          </w14:textFill>
        </w:rPr>
        <w:t>质量标准：</w:t>
      </w: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040C696">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四、</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根据《建设工程质量管理条例》及有关规定，工程的质量保修期如下：质量保修期自工程竣工验收合格之日起计算为一年。</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五、</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2" w:firstLineChars="250"/>
        <w:rPr>
          <w:rFonts w:hint="eastAsia" w:ascii="宋体" w:hAnsi="宋体" w:eastAsia="宋体" w:cs="Times New Roman"/>
          <w:b/>
          <w:color w:val="auto"/>
          <w:sz w:val="24"/>
          <w:szCs w:val="24"/>
          <w:lang w:val="en-US" w:eastAsia="zh-CN"/>
        </w:rPr>
      </w:pPr>
      <w:r>
        <w:rPr>
          <w:rFonts w:hint="eastAsia" w:ascii="宋体" w:hAnsi="宋体"/>
          <w:b/>
          <w:color w:val="auto"/>
          <w:sz w:val="24"/>
          <w:szCs w:val="24"/>
          <w:lang w:val="en-US" w:eastAsia="zh-CN"/>
        </w:rPr>
        <w:t>六、</w:t>
      </w:r>
      <w:r>
        <w:rPr>
          <w:rFonts w:hint="eastAsia" w:ascii="宋体" w:hAnsi="宋体" w:eastAsia="宋体" w:cs="Times New Roman"/>
          <w:b/>
          <w:color w:val="auto"/>
          <w:sz w:val="24"/>
          <w:szCs w:val="24"/>
          <w:lang w:val="en-US" w:eastAsia="zh-CN"/>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1.严格按照国家现行标准、规范要求进行建设施工；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3.在满足基本必要的建设施工时间内，施工进度应满足采购人提出的要求。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甲乙双方自行商榷。</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九、违约责任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344938F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09314D4F">
      <w:pPr>
        <w:spacing w:line="440" w:lineRule="exact"/>
        <w:ind w:firstLine="723" w:firstLineChars="200"/>
        <w:jc w:val="center"/>
        <w:rPr>
          <w:rFonts w:hint="eastAsia" w:ascii="宋体" w:hAnsi="宋体" w:cs="宋体"/>
          <w:b/>
          <w:bCs/>
          <w:spacing w:val="20"/>
          <w:kern w:val="44"/>
          <w:sz w:val="32"/>
          <w:szCs w:val="32"/>
        </w:rPr>
      </w:pPr>
    </w:p>
    <w:p w14:paraId="63A592C0">
      <w:pPr>
        <w:spacing w:line="440" w:lineRule="exact"/>
        <w:ind w:firstLine="723" w:firstLineChars="200"/>
        <w:jc w:val="center"/>
        <w:rPr>
          <w:rFonts w:hint="eastAsia" w:ascii="宋体" w:hAnsi="宋体" w:cs="宋体"/>
          <w:b/>
          <w:bCs/>
          <w:spacing w:val="20"/>
          <w:kern w:val="44"/>
          <w:sz w:val="32"/>
          <w:szCs w:val="32"/>
        </w:rPr>
      </w:pPr>
    </w:p>
    <w:p w14:paraId="5D177F4D">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217B486F">
      <w:pPr>
        <w:jc w:val="center"/>
        <w:rPr>
          <w:rFonts w:hint="eastAsia" w:ascii="宋体" w:hAnsi="宋体" w:eastAsia="宋体" w:cs="宋体"/>
          <w:b/>
          <w:bCs/>
          <w:sz w:val="28"/>
          <w:szCs w:val="28"/>
        </w:rPr>
      </w:pPr>
      <w:r>
        <w:rPr>
          <w:rFonts w:hint="eastAsia" w:ascii="宋体" w:hAnsi="宋体" w:eastAsia="宋体" w:cs="宋体"/>
          <w:b/>
          <w:bCs/>
          <w:sz w:val="28"/>
          <w:szCs w:val="28"/>
        </w:rPr>
        <w:t>（以最终签订的合同为准）</w:t>
      </w:r>
    </w:p>
    <w:p w14:paraId="36302BF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r>
        <w:rPr>
          <w:rFonts w:hint="eastAsia" w:asciiTheme="majorEastAsia" w:hAnsiTheme="majorEastAsia" w:eastAsiaTheme="majorEastAsia" w:cstheme="majorEastAsia"/>
          <w:sz w:val="112"/>
          <w:szCs w:val="112"/>
        </w:rPr>
        <w:t>施</w:t>
      </w:r>
    </w:p>
    <w:p w14:paraId="5A5CA6F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r>
        <w:rPr>
          <w:rFonts w:hint="eastAsia" w:asciiTheme="majorEastAsia" w:hAnsiTheme="majorEastAsia" w:eastAsiaTheme="majorEastAsia" w:cstheme="majorEastAsia"/>
          <w:sz w:val="112"/>
          <w:szCs w:val="112"/>
        </w:rPr>
        <w:t>工</w:t>
      </w:r>
    </w:p>
    <w:p w14:paraId="52A497F8">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r>
        <w:rPr>
          <w:rFonts w:hint="eastAsia" w:asciiTheme="majorEastAsia" w:hAnsiTheme="majorEastAsia" w:eastAsiaTheme="majorEastAsia" w:cstheme="majorEastAsia"/>
          <w:sz w:val="112"/>
          <w:szCs w:val="112"/>
        </w:rPr>
        <w:t>合</w:t>
      </w:r>
    </w:p>
    <w:p w14:paraId="1EA2ED2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r>
        <w:rPr>
          <w:rFonts w:hint="eastAsia" w:asciiTheme="majorEastAsia" w:hAnsiTheme="majorEastAsia" w:eastAsiaTheme="majorEastAsia" w:cstheme="majorEastAsia"/>
          <w:sz w:val="112"/>
          <w:szCs w:val="112"/>
        </w:rPr>
        <w:t>同</w:t>
      </w:r>
    </w:p>
    <w:p w14:paraId="27046E39">
      <w:pPr>
        <w:keepNext w:val="0"/>
        <w:keepLines w:val="0"/>
        <w:pageBreakBefore w:val="0"/>
        <w:widowControl/>
        <w:kinsoku w:val="0"/>
        <w:wordWrap/>
        <w:overflowPunct/>
        <w:topLinePunct w:val="0"/>
        <w:autoSpaceDE w:val="0"/>
        <w:autoSpaceDN w:val="0"/>
        <w:bidi w:val="0"/>
        <w:adjustRightInd w:val="0"/>
        <w:snapToGrid w:val="0"/>
        <w:spacing w:line="360" w:lineRule="auto"/>
        <w:ind w:firstLine="1285" w:firstLineChars="400"/>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b/>
          <w:bCs/>
          <w:sz w:val="32"/>
          <w:szCs w:val="32"/>
        </w:rPr>
        <w:t>工程名称：</w:t>
      </w:r>
      <w:r>
        <w:rPr>
          <w:rFonts w:hint="eastAsia" w:asciiTheme="majorEastAsia" w:hAnsiTheme="majorEastAsia" w:eastAsiaTheme="majorEastAsia" w:cstheme="majorEastAsia"/>
          <w:sz w:val="32"/>
          <w:szCs w:val="32"/>
        </w:rPr>
        <w:t>__________________________</w:t>
      </w:r>
    </w:p>
    <w:p w14:paraId="3FF3A6F2">
      <w:pPr>
        <w:keepNext w:val="0"/>
        <w:keepLines w:val="0"/>
        <w:pageBreakBefore w:val="0"/>
        <w:widowControl/>
        <w:kinsoku w:val="0"/>
        <w:wordWrap/>
        <w:overflowPunct/>
        <w:topLinePunct w:val="0"/>
        <w:autoSpaceDE w:val="0"/>
        <w:autoSpaceDN w:val="0"/>
        <w:bidi w:val="0"/>
        <w:adjustRightInd w:val="0"/>
        <w:snapToGrid w:val="0"/>
        <w:spacing w:line="360" w:lineRule="auto"/>
        <w:ind w:firstLine="1285" w:firstLineChars="400"/>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b/>
          <w:bCs/>
          <w:sz w:val="32"/>
          <w:szCs w:val="32"/>
        </w:rPr>
        <w:t>建设单位：</w:t>
      </w:r>
      <w:r>
        <w:rPr>
          <w:rFonts w:hint="eastAsia" w:asciiTheme="majorEastAsia" w:hAnsiTheme="majorEastAsia" w:eastAsiaTheme="majorEastAsia" w:cstheme="majorEastAsia"/>
          <w:sz w:val="32"/>
          <w:szCs w:val="32"/>
        </w:rPr>
        <w:t>__________________________</w:t>
      </w:r>
    </w:p>
    <w:p w14:paraId="1DE9BECB">
      <w:pPr>
        <w:keepNext w:val="0"/>
        <w:keepLines w:val="0"/>
        <w:pageBreakBefore w:val="0"/>
        <w:widowControl/>
        <w:kinsoku w:val="0"/>
        <w:wordWrap/>
        <w:overflowPunct/>
        <w:topLinePunct w:val="0"/>
        <w:autoSpaceDE w:val="0"/>
        <w:autoSpaceDN w:val="0"/>
        <w:bidi w:val="0"/>
        <w:adjustRightInd w:val="0"/>
        <w:snapToGrid w:val="0"/>
        <w:spacing w:line="360" w:lineRule="auto"/>
        <w:ind w:firstLine="1285" w:firstLineChars="400"/>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b/>
          <w:bCs/>
          <w:sz w:val="32"/>
          <w:szCs w:val="32"/>
        </w:rPr>
        <w:t>施工单位：</w:t>
      </w:r>
      <w:r>
        <w:rPr>
          <w:rFonts w:hint="eastAsia" w:asciiTheme="majorEastAsia" w:hAnsiTheme="majorEastAsia" w:eastAsiaTheme="majorEastAsia" w:cstheme="majorEastAsia"/>
          <w:sz w:val="32"/>
          <w:szCs w:val="32"/>
        </w:rPr>
        <w:t>__________________________</w:t>
      </w:r>
    </w:p>
    <w:p w14:paraId="3B1ADBFD">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32"/>
          <w:szCs w:val="32"/>
        </w:rPr>
        <w:t>签署时间：年月</w:t>
      </w:r>
    </w:p>
    <w:p w14:paraId="3F0738A1">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val="en-US" w:eastAsia="zh-CN"/>
        </w:rPr>
      </w:pPr>
    </w:p>
    <w:p w14:paraId="3A50112A">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val="en-US" w:eastAsia="zh-CN"/>
        </w:rPr>
      </w:pPr>
    </w:p>
    <w:p w14:paraId="3B1E94BF">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val="en-US" w:eastAsia="zh-CN"/>
        </w:rPr>
      </w:pPr>
    </w:p>
    <w:p w14:paraId="499FAF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根据《民法典》、在《中华人民共和国建筑法》及有关法律规定，遵循平等、自愿、公平和诚实信用原则，</w:t>
      </w:r>
      <w:r>
        <w:rPr>
          <w:rFonts w:hint="eastAsia" w:asciiTheme="majorEastAsia" w:hAnsiTheme="majorEastAsia" w:eastAsiaTheme="majorEastAsia" w:cstheme="majorEastAsia"/>
          <w:sz w:val="24"/>
          <w:szCs w:val="24"/>
          <w:lang w:eastAsia="zh-CN"/>
        </w:rPr>
        <w:t>紫阳县水利局</w:t>
      </w:r>
      <w:r>
        <w:rPr>
          <w:rFonts w:hint="eastAsia" w:asciiTheme="majorEastAsia" w:hAnsiTheme="majorEastAsia" w:eastAsiaTheme="majorEastAsia" w:cstheme="majorEastAsia"/>
          <w:sz w:val="24"/>
          <w:szCs w:val="24"/>
        </w:rPr>
        <w:t>为实施项目的建设单位，已接受__________________对该项目施工的响应，建设单位和</w:t>
      </w:r>
      <w:r>
        <w:rPr>
          <w:rFonts w:hint="eastAsia" w:asciiTheme="majorEastAsia" w:hAnsiTheme="majorEastAsia" w:eastAsiaTheme="majorEastAsia" w:cstheme="majorEastAsia"/>
          <w:sz w:val="24"/>
          <w:szCs w:val="24"/>
          <w:lang w:val="en-US" w:eastAsia="zh-CN"/>
        </w:rPr>
        <w:t>施工</w:t>
      </w:r>
      <w:r>
        <w:rPr>
          <w:rFonts w:hint="eastAsia" w:asciiTheme="majorEastAsia" w:hAnsiTheme="majorEastAsia" w:eastAsiaTheme="majorEastAsia" w:cstheme="majorEastAsia"/>
          <w:sz w:val="24"/>
          <w:szCs w:val="24"/>
        </w:rPr>
        <w:t>单位共同达成如下协议，并订立本合同。</w:t>
      </w:r>
    </w:p>
    <w:p w14:paraId="3820EB39">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一、工程概况</w:t>
      </w:r>
    </w:p>
    <w:p w14:paraId="6417DA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工程名称：__________________________________</w:t>
      </w:r>
    </w:p>
    <w:p w14:paraId="7E2E22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工程地点：__________________________________</w:t>
      </w:r>
    </w:p>
    <w:p w14:paraId="08F72A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建设内容及技术标准：</w:t>
      </w:r>
    </w:p>
    <w:p w14:paraId="6E1DA1F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建设内容：</w:t>
      </w:r>
    </w:p>
    <w:p w14:paraId="37C2124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资金来源：</w:t>
      </w:r>
    </w:p>
    <w:p w14:paraId="1013AE2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技术标准：详见设计文本。</w:t>
      </w:r>
    </w:p>
    <w:p w14:paraId="1E39B591">
      <w:pPr>
        <w:keepNext w:val="0"/>
        <w:keepLines w:val="0"/>
        <w:pageBreakBefore w:val="0"/>
        <w:widowControl/>
        <w:numPr>
          <w:ilvl w:val="0"/>
          <w:numId w:val="6"/>
        </w:numPr>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工程承包范围</w:t>
      </w:r>
    </w:p>
    <w:p w14:paraId="1B4CEA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____________________________内容。</w:t>
      </w:r>
    </w:p>
    <w:p w14:paraId="5CB8E77C">
      <w:pPr>
        <w:keepNext w:val="0"/>
        <w:keepLines w:val="0"/>
        <w:pageBreakBefore w:val="0"/>
        <w:widowControl/>
        <w:numPr>
          <w:ilvl w:val="0"/>
          <w:numId w:val="6"/>
        </w:numPr>
        <w:kinsoku w:val="0"/>
        <w:wordWrap/>
        <w:overflowPunct/>
        <w:topLinePunct w:val="0"/>
        <w:autoSpaceDE w:val="0"/>
        <w:autoSpaceDN w:val="0"/>
        <w:bidi w:val="0"/>
        <w:adjustRightInd w:val="0"/>
        <w:snapToGrid w:val="0"/>
        <w:spacing w:line="400" w:lineRule="exact"/>
        <w:ind w:left="0" w:leftChars="0" w:firstLine="482" w:firstLineChars="2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合同工期</w:t>
      </w:r>
    </w:p>
    <w:p w14:paraId="50D3E79F">
      <w:pPr>
        <w:keepNext w:val="0"/>
        <w:keepLines w:val="0"/>
        <w:pageBreakBefore w:val="0"/>
        <w:widowControl/>
        <w:numPr>
          <w:ilvl w:val="0"/>
          <w:numId w:val="7"/>
        </w:numPr>
        <w:kinsoku w:val="0"/>
        <w:wordWrap/>
        <w:overflowPunct/>
        <w:topLinePunct w:val="0"/>
        <w:autoSpaceDE w:val="0"/>
        <w:autoSpaceDN w:val="0"/>
        <w:bidi w:val="0"/>
        <w:adjustRightInd w:val="0"/>
        <w:snapToGrid w:val="0"/>
        <w:spacing w:line="400" w:lineRule="exact"/>
        <w:ind w:leftChars="0" w:firstLine="480" w:firstLineChars="200"/>
        <w:textAlignment w:val="baseline"/>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计划开工日期：</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 xml:space="preserve">年 </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月</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日。</w:t>
      </w:r>
    </w:p>
    <w:p w14:paraId="4FD8193F">
      <w:pPr>
        <w:keepNext w:val="0"/>
        <w:keepLines w:val="0"/>
        <w:pageBreakBefore w:val="0"/>
        <w:widowControl/>
        <w:numPr>
          <w:ilvl w:val="0"/>
          <w:numId w:val="7"/>
        </w:numPr>
        <w:kinsoku w:val="0"/>
        <w:wordWrap/>
        <w:overflowPunct/>
        <w:topLinePunct w:val="0"/>
        <w:autoSpaceDE w:val="0"/>
        <w:autoSpaceDN w:val="0"/>
        <w:bidi w:val="0"/>
        <w:adjustRightInd w:val="0"/>
        <w:snapToGrid w:val="0"/>
        <w:spacing w:line="400" w:lineRule="exact"/>
        <w:ind w:leftChars="0" w:firstLine="480" w:firstLineChars="200"/>
        <w:textAlignment w:val="baseline"/>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计划竣工时间：</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 xml:space="preserve">年 </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月</w:t>
      </w:r>
      <w:r>
        <w:rPr>
          <w:rFonts w:hint="eastAsia" w:asciiTheme="majorEastAsia" w:hAnsiTheme="majorEastAsia" w:eastAsiaTheme="majorEastAsia" w:cstheme="majorEastAsia"/>
          <w:b w:val="0"/>
          <w:bCs w:val="0"/>
          <w:sz w:val="24"/>
          <w:szCs w:val="24"/>
          <w:u w:val="single"/>
          <w:lang w:val="en-US" w:eastAsia="zh-CN"/>
        </w:rPr>
        <w:t xml:space="preserve">     </w:t>
      </w:r>
      <w:r>
        <w:rPr>
          <w:rFonts w:hint="eastAsia" w:asciiTheme="majorEastAsia" w:hAnsiTheme="majorEastAsia" w:eastAsiaTheme="majorEastAsia" w:cstheme="majorEastAsia"/>
          <w:b w:val="0"/>
          <w:bCs w:val="0"/>
          <w:sz w:val="24"/>
          <w:szCs w:val="24"/>
          <w:lang w:val="en-US" w:eastAsia="zh-CN"/>
        </w:rPr>
        <w:t>日。</w:t>
      </w:r>
    </w:p>
    <w:p w14:paraId="36E1B419">
      <w:pPr>
        <w:keepNext w:val="0"/>
        <w:keepLines w:val="0"/>
        <w:pageBreakBefore w:val="0"/>
        <w:widowControl/>
        <w:numPr>
          <w:ilvl w:val="0"/>
          <w:numId w:val="7"/>
        </w:numPr>
        <w:kinsoku w:val="0"/>
        <w:wordWrap/>
        <w:overflowPunct/>
        <w:topLinePunct w:val="0"/>
        <w:autoSpaceDE w:val="0"/>
        <w:autoSpaceDN w:val="0"/>
        <w:bidi w:val="0"/>
        <w:adjustRightInd w:val="0"/>
        <w:snapToGrid w:val="0"/>
        <w:spacing w:line="400" w:lineRule="exact"/>
        <w:ind w:leftChars="0" w:firstLine="480" w:firstLineChars="200"/>
        <w:textAlignment w:val="baseline"/>
        <w:rPr>
          <w:rFonts w:hint="default"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b w:val="0"/>
          <w:bCs w:val="0"/>
          <w:sz w:val="24"/>
          <w:szCs w:val="24"/>
          <w:lang w:val="en-US" w:eastAsia="zh-CN"/>
        </w:rPr>
        <w:t>工期总日历天数：</w:t>
      </w:r>
      <w:r>
        <w:rPr>
          <w:rFonts w:hint="eastAsia" w:asciiTheme="majorEastAsia" w:hAnsiTheme="majorEastAsia" w:eastAsiaTheme="majorEastAsia" w:cstheme="majorEastAsia"/>
          <w:b w:val="0"/>
          <w:bCs w:val="0"/>
          <w:sz w:val="24"/>
          <w:szCs w:val="24"/>
          <w:u w:val="single"/>
          <w:lang w:val="en-US" w:eastAsia="zh-CN"/>
        </w:rPr>
        <w:t xml:space="preserve">  60 </w:t>
      </w:r>
      <w:r>
        <w:rPr>
          <w:rFonts w:hint="eastAsia" w:asciiTheme="majorEastAsia" w:hAnsiTheme="majorEastAsia" w:eastAsiaTheme="majorEastAsia" w:cstheme="majorEastAsia"/>
          <w:b w:val="0"/>
          <w:bCs w:val="0"/>
          <w:sz w:val="24"/>
          <w:szCs w:val="24"/>
          <w:u w:val="none"/>
          <w:lang w:val="en-US" w:eastAsia="zh-CN"/>
        </w:rPr>
        <w:t>天。工期总日历天数与根据前述假话开竣工日期计算的工期天数不一致的，一工期总日历天数为准。</w:t>
      </w:r>
    </w:p>
    <w:p w14:paraId="74DFFE8A">
      <w:pPr>
        <w:keepNext w:val="0"/>
        <w:keepLines w:val="0"/>
        <w:pageBreakBefore w:val="0"/>
        <w:widowControl/>
        <w:numPr>
          <w:ilvl w:val="0"/>
          <w:numId w:val="6"/>
        </w:numPr>
        <w:kinsoku w:val="0"/>
        <w:wordWrap/>
        <w:overflowPunct/>
        <w:topLinePunct w:val="0"/>
        <w:autoSpaceDE w:val="0"/>
        <w:autoSpaceDN w:val="0"/>
        <w:bidi w:val="0"/>
        <w:adjustRightInd w:val="0"/>
        <w:snapToGrid w:val="0"/>
        <w:spacing w:line="400" w:lineRule="exact"/>
        <w:ind w:left="0" w:leftChars="0" w:firstLine="482"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质量标准：</w:t>
      </w:r>
      <w:r>
        <w:rPr>
          <w:rFonts w:hint="eastAsia" w:asciiTheme="majorEastAsia" w:hAnsiTheme="majorEastAsia" w:eastAsiaTheme="majorEastAsia" w:cstheme="majorEastAsia"/>
          <w:sz w:val="24"/>
          <w:szCs w:val="24"/>
        </w:rPr>
        <w:t>工程质量</w:t>
      </w:r>
      <w:r>
        <w:rPr>
          <w:rFonts w:hint="eastAsia" w:asciiTheme="majorEastAsia" w:hAnsiTheme="majorEastAsia" w:eastAsiaTheme="majorEastAsia" w:cstheme="majorEastAsia"/>
          <w:sz w:val="24"/>
          <w:szCs w:val="24"/>
          <w:lang w:val="en-US" w:eastAsia="zh-CN"/>
        </w:rPr>
        <w:t>符合建筑工程施工质量验收统一标准、</w:t>
      </w:r>
      <w:r>
        <w:rPr>
          <w:rFonts w:hint="eastAsia" w:asciiTheme="majorEastAsia" w:hAnsiTheme="majorEastAsia" w:eastAsiaTheme="majorEastAsia" w:cstheme="majorEastAsia"/>
          <w:sz w:val="24"/>
          <w:szCs w:val="24"/>
        </w:rPr>
        <w:t>经建设单位和受益村组验收合格</w:t>
      </w:r>
    </w:p>
    <w:p w14:paraId="654DCBBE">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五、合同价款：</w:t>
      </w:r>
    </w:p>
    <w:p w14:paraId="09764E6F">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bCs/>
          <w:sz w:val="24"/>
          <w:szCs w:val="24"/>
        </w:rPr>
        <w:t>六、</w:t>
      </w:r>
      <w:r>
        <w:rPr>
          <w:rFonts w:hint="eastAsia" w:asciiTheme="majorEastAsia" w:hAnsiTheme="majorEastAsia" w:eastAsiaTheme="majorEastAsia" w:cstheme="majorEastAsia"/>
          <w:b w:val="0"/>
          <w:bCs w:val="0"/>
          <w:sz w:val="24"/>
          <w:szCs w:val="24"/>
        </w:rPr>
        <w:t>承包单位按照合同约定进行施工、竣工，并在质量保修期内承担工程质量保修责任。</w:t>
      </w:r>
    </w:p>
    <w:p w14:paraId="5902989E">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bCs/>
          <w:sz w:val="24"/>
          <w:szCs w:val="24"/>
        </w:rPr>
        <w:t>七、</w:t>
      </w:r>
      <w:r>
        <w:rPr>
          <w:rFonts w:hint="eastAsia" w:asciiTheme="majorEastAsia" w:hAnsiTheme="majorEastAsia" w:eastAsiaTheme="majorEastAsia" w:cstheme="majorEastAsia"/>
          <w:b w:val="0"/>
          <w:bCs w:val="0"/>
          <w:sz w:val="24"/>
          <w:szCs w:val="24"/>
        </w:rPr>
        <w:t>建设单位按照合同约定的期限和方式支付合同价款及其他应支付款项。</w:t>
      </w:r>
    </w:p>
    <w:p w14:paraId="0E9B23A6">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八、合同生效</w:t>
      </w:r>
    </w:p>
    <w:p w14:paraId="08FA7D6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合同订立时间：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日</w:t>
      </w:r>
    </w:p>
    <w:p w14:paraId="1E4EB9A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合同订立地点：</w:t>
      </w:r>
    </w:p>
    <w:p w14:paraId="6F4B557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本合同双方约定</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后生效。</w:t>
      </w:r>
    </w:p>
    <w:p w14:paraId="14AF75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57CA17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765258EA">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3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建设单位：</w:t>
      </w:r>
    </w:p>
    <w:p w14:paraId="1606829F">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300"/>
        <w:textAlignment w:val="baseline"/>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法人代表：</w:t>
      </w:r>
      <w:r>
        <w:rPr>
          <w:rFonts w:hint="eastAsia" w:asciiTheme="majorEastAsia" w:hAnsiTheme="majorEastAsia" w:eastAsiaTheme="majorEastAsia" w:cstheme="majorEastAsia"/>
          <w:b/>
          <w:bCs/>
          <w:sz w:val="24"/>
          <w:szCs w:val="24"/>
          <w:lang w:val="en-US" w:eastAsia="zh-CN"/>
        </w:rPr>
        <w:t xml:space="preserve">                              </w:t>
      </w:r>
      <w:r>
        <w:rPr>
          <w:rFonts w:hint="eastAsia" w:asciiTheme="majorEastAsia" w:hAnsiTheme="majorEastAsia" w:eastAsiaTheme="majorEastAsia" w:cstheme="majorEastAsia"/>
          <w:b/>
          <w:bCs/>
          <w:sz w:val="24"/>
          <w:szCs w:val="24"/>
        </w:rPr>
        <w:t>委托责任人：</w:t>
      </w:r>
    </w:p>
    <w:p w14:paraId="0E4BAAA5">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3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承包单位：</w:t>
      </w:r>
      <w:r>
        <w:rPr>
          <w:rFonts w:hint="eastAsia" w:asciiTheme="majorEastAsia" w:hAnsiTheme="majorEastAsia" w:eastAsiaTheme="majorEastAsia" w:cstheme="majorEastAsia"/>
          <w:b/>
          <w:bCs/>
          <w:sz w:val="24"/>
          <w:szCs w:val="24"/>
          <w:lang w:val="en-US" w:eastAsia="zh-CN"/>
        </w:rPr>
        <w:t xml:space="preserve">                              </w:t>
      </w:r>
      <w:r>
        <w:rPr>
          <w:rFonts w:hint="eastAsia" w:asciiTheme="majorEastAsia" w:hAnsiTheme="majorEastAsia" w:eastAsiaTheme="majorEastAsia" w:cstheme="majorEastAsia"/>
          <w:b/>
          <w:bCs/>
          <w:sz w:val="24"/>
          <w:szCs w:val="24"/>
        </w:rPr>
        <w:t>负责人：</w:t>
      </w:r>
    </w:p>
    <w:p w14:paraId="32EF6D56">
      <w:pPr>
        <w:spacing w:line="440" w:lineRule="exact"/>
        <w:jc w:val="center"/>
        <w:rPr>
          <w:rFonts w:hint="eastAsia" w:ascii="宋体" w:hAnsi="宋体" w:cs="宋体"/>
          <w:b/>
          <w:bCs/>
          <w:color w:val="auto"/>
          <w:spacing w:val="20"/>
          <w:kern w:val="44"/>
          <w:sz w:val="32"/>
          <w:szCs w:val="32"/>
        </w:rPr>
      </w:pPr>
    </w:p>
    <w:p w14:paraId="553A2853">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1C97B2E2">
      <w:pPr>
        <w:spacing w:line="440" w:lineRule="exact"/>
        <w:rPr>
          <w:rFonts w:ascii="宋体"/>
          <w:b/>
          <w:bCs/>
          <w:color w:val="auto"/>
          <w:spacing w:val="20"/>
          <w:kern w:val="44"/>
          <w:sz w:val="24"/>
          <w:szCs w:val="24"/>
        </w:rPr>
      </w:pPr>
    </w:p>
    <w:p w14:paraId="5A0B82B7">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提交响应文件须知</w:t>
      </w:r>
      <w:bookmarkEnd w:id="61"/>
      <w:bookmarkEnd w:id="62"/>
      <w:bookmarkEnd w:id="63"/>
    </w:p>
    <w:p w14:paraId="6AD09836">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中恭鸿建项目管理有限公司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EFFF56">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认为有必要，还可以做其它补充说明。</w:t>
      </w:r>
    </w:p>
    <w:p w14:paraId="6BE2665C">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562BEA6B">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的原则对磋商响应文件做出评判，因此导致废标或未中标，</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自行承担责任。</w:t>
      </w:r>
    </w:p>
    <w:p w14:paraId="7FC2071E">
      <w:pPr>
        <w:spacing w:line="440" w:lineRule="exact"/>
        <w:ind w:firstLine="482" w:firstLineChars="200"/>
        <w:rPr>
          <w:rFonts w:ascii="宋体"/>
          <w:b/>
          <w:bCs/>
          <w:color w:val="auto"/>
          <w:sz w:val="24"/>
          <w:szCs w:val="24"/>
        </w:rPr>
      </w:pPr>
      <w:bookmarkStart w:id="67" w:name="_Toc326251063"/>
      <w:r>
        <w:rPr>
          <w:rFonts w:hint="eastAsia" w:ascii="宋体" w:hAnsi="宋体" w:cs="宋体"/>
          <w:b/>
          <w:bCs/>
          <w:color w:val="auto"/>
          <w:sz w:val="24"/>
          <w:szCs w:val="24"/>
        </w:rPr>
        <w:t>二、响应文件格式及编排顺序</w:t>
      </w:r>
      <w:bookmarkEnd w:id="67"/>
    </w:p>
    <w:p w14:paraId="79BEE73F">
      <w:pPr>
        <w:spacing w:line="440" w:lineRule="exact"/>
        <w:rPr>
          <w:rFonts w:ascii="宋体"/>
          <w:b/>
          <w:bCs/>
          <w:color w:val="auto"/>
          <w:spacing w:val="20"/>
          <w:sz w:val="24"/>
          <w:szCs w:val="24"/>
        </w:rPr>
      </w:pPr>
      <w:r>
        <w:rPr>
          <w:rFonts w:ascii="宋体"/>
          <w:b/>
          <w:bCs/>
          <w:color w:val="auto"/>
          <w:spacing w:val="20"/>
          <w:sz w:val="24"/>
          <w:szCs w:val="24"/>
        </w:rPr>
        <w:br w:type="page"/>
      </w:r>
    </w:p>
    <w:p w14:paraId="1F03C131">
      <w:pPr>
        <w:spacing w:line="440" w:lineRule="exact"/>
        <w:rPr>
          <w:rFonts w:ascii="宋体"/>
          <w:b/>
          <w:bCs/>
          <w:color w:val="auto"/>
          <w:sz w:val="24"/>
          <w:szCs w:val="24"/>
        </w:rPr>
      </w:pPr>
      <w:r>
        <w:rPr>
          <w:rFonts w:hint="eastAsia" w:ascii="宋体" w:hAnsi="宋体" w:cs="宋体"/>
          <w:b/>
          <w:bCs/>
          <w:color w:val="auto"/>
          <w:sz w:val="24"/>
          <w:szCs w:val="24"/>
        </w:rPr>
        <w:t>封面格式</w:t>
      </w:r>
    </w:p>
    <w:p w14:paraId="65DDF966">
      <w:pPr>
        <w:spacing w:line="440" w:lineRule="exact"/>
        <w:rPr>
          <w:rFonts w:ascii="宋体"/>
          <w:b/>
          <w:bCs/>
          <w:color w:val="auto"/>
          <w:sz w:val="24"/>
          <w:szCs w:val="24"/>
        </w:rPr>
      </w:pPr>
    </w:p>
    <w:p w14:paraId="732C2ED7">
      <w:pPr>
        <w:spacing w:line="440" w:lineRule="exact"/>
        <w:rPr>
          <w:rFonts w:ascii="宋体"/>
          <w:b/>
          <w:bCs/>
          <w:color w:val="auto"/>
          <w:sz w:val="24"/>
          <w:szCs w:val="24"/>
        </w:rPr>
      </w:pPr>
    </w:p>
    <w:p w14:paraId="2E18E3F8">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ANZGHJ-2026032</w:t>
      </w:r>
    </w:p>
    <w:p w14:paraId="53CBA503">
      <w:pPr>
        <w:spacing w:line="360" w:lineRule="auto"/>
        <w:jc w:val="center"/>
        <w:rPr>
          <w:rFonts w:ascii="宋体"/>
          <w:color w:val="auto"/>
          <w:sz w:val="24"/>
          <w:szCs w:val="24"/>
        </w:rPr>
      </w:pPr>
    </w:p>
    <w:p w14:paraId="0A698139">
      <w:pPr>
        <w:spacing w:line="360" w:lineRule="auto"/>
        <w:rPr>
          <w:rFonts w:ascii="宋体"/>
          <w:b/>
          <w:bCs/>
          <w:color w:val="auto"/>
          <w:sz w:val="28"/>
          <w:szCs w:val="28"/>
        </w:rPr>
      </w:pPr>
    </w:p>
    <w:p w14:paraId="0FBBF8B0">
      <w:pPr>
        <w:pStyle w:val="46"/>
      </w:pPr>
    </w:p>
    <w:p w14:paraId="1623DE84">
      <w:pPr>
        <w:spacing w:line="360" w:lineRule="auto"/>
        <w:jc w:val="center"/>
        <w:rPr>
          <w:rFonts w:hint="eastAsia" w:ascii="宋体" w:hAnsi="宋体" w:cs="宋体"/>
          <w:b/>
          <w:bCs/>
          <w:color w:val="auto"/>
          <w:sz w:val="36"/>
          <w:szCs w:val="36"/>
          <w:lang w:eastAsia="zh-CN"/>
        </w:rPr>
      </w:pPr>
      <w:r>
        <w:rPr>
          <w:rFonts w:hint="eastAsia" w:ascii="宋体" w:hAnsi="宋体" w:cs="宋体"/>
          <w:b/>
          <w:bCs/>
          <w:color w:val="000000" w:themeColor="text1"/>
          <w:sz w:val="36"/>
          <w:szCs w:val="36"/>
          <w:lang w:eastAsia="zh-CN"/>
          <w14:textFill>
            <w14:solidFill>
              <w14:schemeClr w14:val="tx1"/>
            </w14:solidFill>
          </w14:textFill>
        </w:rPr>
        <w:t>紫阳县毛坝镇岔河村水毁河堤修复(二期)工程</w:t>
      </w:r>
    </w:p>
    <w:p w14:paraId="10BD53EF">
      <w:pPr>
        <w:pStyle w:val="46"/>
        <w:rPr>
          <w:rFonts w:hint="eastAsia"/>
          <w:lang w:eastAsia="zh-CN"/>
        </w:rPr>
      </w:pPr>
    </w:p>
    <w:p w14:paraId="2057C98E">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7F317291">
      <w:pPr>
        <w:spacing w:line="440" w:lineRule="exact"/>
        <w:rPr>
          <w:rFonts w:ascii="宋体"/>
          <w:color w:val="auto"/>
          <w:sz w:val="24"/>
          <w:szCs w:val="24"/>
        </w:rPr>
      </w:pPr>
    </w:p>
    <w:p w14:paraId="7D0DEBF3">
      <w:pPr>
        <w:spacing w:line="440" w:lineRule="exact"/>
        <w:rPr>
          <w:rFonts w:ascii="宋体"/>
          <w:color w:val="auto"/>
          <w:sz w:val="24"/>
          <w:szCs w:val="24"/>
        </w:rPr>
      </w:pPr>
    </w:p>
    <w:p w14:paraId="6B7A83B6">
      <w:pPr>
        <w:spacing w:line="440" w:lineRule="exact"/>
        <w:rPr>
          <w:rFonts w:ascii="宋体"/>
          <w:color w:val="auto"/>
          <w:sz w:val="24"/>
          <w:szCs w:val="24"/>
        </w:rPr>
      </w:pPr>
    </w:p>
    <w:p w14:paraId="744B206A">
      <w:pPr>
        <w:spacing w:line="440" w:lineRule="exact"/>
        <w:rPr>
          <w:rFonts w:hint="eastAsia" w:ascii="宋体" w:eastAsia="宋体"/>
          <w:color w:val="auto"/>
          <w:sz w:val="24"/>
          <w:szCs w:val="24"/>
          <w:lang w:eastAsia="zh-CN"/>
        </w:rPr>
      </w:pPr>
    </w:p>
    <w:p w14:paraId="45399724">
      <w:pPr>
        <w:spacing w:line="440" w:lineRule="exact"/>
        <w:rPr>
          <w:rFonts w:ascii="宋体"/>
          <w:color w:val="auto"/>
          <w:sz w:val="24"/>
          <w:szCs w:val="24"/>
        </w:rPr>
      </w:pPr>
    </w:p>
    <w:p w14:paraId="7719CCEA">
      <w:pPr>
        <w:spacing w:line="440" w:lineRule="exact"/>
        <w:rPr>
          <w:rFonts w:ascii="宋体"/>
          <w:color w:val="auto"/>
          <w:sz w:val="24"/>
          <w:szCs w:val="24"/>
        </w:rPr>
      </w:pPr>
    </w:p>
    <w:p w14:paraId="4FBFF82F">
      <w:pPr>
        <w:spacing w:line="440" w:lineRule="exact"/>
        <w:rPr>
          <w:rFonts w:ascii="宋体"/>
          <w:color w:val="auto"/>
          <w:sz w:val="24"/>
          <w:szCs w:val="24"/>
        </w:rPr>
      </w:pPr>
    </w:p>
    <w:p w14:paraId="10D01B08">
      <w:pPr>
        <w:spacing w:line="440" w:lineRule="exact"/>
        <w:rPr>
          <w:rFonts w:ascii="宋体"/>
          <w:color w:val="auto"/>
          <w:sz w:val="24"/>
          <w:szCs w:val="24"/>
        </w:rPr>
      </w:pPr>
    </w:p>
    <w:p w14:paraId="0E2851B6">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36978AB0">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074BC440">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8C1AA94">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3A0590EE">
      <w:pPr>
        <w:spacing w:line="440" w:lineRule="exact"/>
        <w:rPr>
          <w:rFonts w:ascii="宋体"/>
          <w:color w:val="auto"/>
          <w:spacing w:val="20"/>
          <w:sz w:val="24"/>
          <w:szCs w:val="24"/>
        </w:rPr>
      </w:pPr>
    </w:p>
    <w:p w14:paraId="34026A70">
      <w:pPr>
        <w:spacing w:line="440" w:lineRule="exact"/>
        <w:rPr>
          <w:rFonts w:ascii="宋体"/>
          <w:b/>
          <w:bCs/>
          <w:color w:val="auto"/>
          <w:spacing w:val="20"/>
          <w:sz w:val="24"/>
          <w:szCs w:val="24"/>
        </w:rPr>
      </w:pPr>
    </w:p>
    <w:p w14:paraId="0A047E3F">
      <w:pPr>
        <w:spacing w:line="440" w:lineRule="exact"/>
        <w:rPr>
          <w:rFonts w:ascii="宋体"/>
          <w:b/>
          <w:bCs/>
          <w:color w:val="auto"/>
          <w:spacing w:val="20"/>
          <w:sz w:val="24"/>
          <w:szCs w:val="24"/>
        </w:rPr>
      </w:pPr>
    </w:p>
    <w:p w14:paraId="72517A95">
      <w:pPr>
        <w:spacing w:line="440" w:lineRule="exact"/>
        <w:rPr>
          <w:rFonts w:ascii="宋体"/>
          <w:b/>
          <w:bCs/>
          <w:color w:val="auto"/>
          <w:spacing w:val="20"/>
          <w:sz w:val="24"/>
          <w:szCs w:val="24"/>
        </w:rPr>
      </w:pPr>
    </w:p>
    <w:p w14:paraId="562E87B4">
      <w:pPr>
        <w:pStyle w:val="12"/>
        <w:ind w:left="0" w:leftChars="0" w:firstLine="0" w:firstLineChars="0"/>
      </w:pPr>
    </w:p>
    <w:p w14:paraId="5D307726">
      <w:pPr>
        <w:spacing w:line="440" w:lineRule="exact"/>
        <w:rPr>
          <w:rFonts w:ascii="宋体" w:hAnsi="宋体"/>
          <w:b/>
          <w:sz w:val="24"/>
          <w:szCs w:val="24"/>
        </w:rPr>
      </w:pPr>
      <w:r>
        <w:rPr>
          <w:rFonts w:hint="eastAsia" w:ascii="宋体" w:hAnsi="宋体"/>
          <w:b/>
          <w:sz w:val="24"/>
          <w:szCs w:val="24"/>
        </w:rPr>
        <w:t>目录格式</w:t>
      </w:r>
    </w:p>
    <w:p w14:paraId="50AB729E">
      <w:pPr>
        <w:spacing w:line="440" w:lineRule="exact"/>
        <w:ind w:firstLine="482" w:firstLineChars="200"/>
        <w:jc w:val="center"/>
        <w:rPr>
          <w:rFonts w:ascii="宋体" w:hAnsi="宋体"/>
          <w:b/>
          <w:sz w:val="24"/>
          <w:szCs w:val="24"/>
        </w:rPr>
      </w:pPr>
    </w:p>
    <w:p w14:paraId="65D5475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02EF2012">
      <w:pPr>
        <w:pStyle w:val="9"/>
      </w:pPr>
    </w:p>
    <w:p w14:paraId="6B23AE67">
      <w:pPr>
        <w:pStyle w:val="14"/>
        <w:numPr>
          <w:ilvl w:val="0"/>
          <w:numId w:val="8"/>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响应函</w:t>
      </w:r>
    </w:p>
    <w:p w14:paraId="1B5CA424">
      <w:pPr>
        <w:pStyle w:val="14"/>
        <w:numPr>
          <w:ilvl w:val="0"/>
          <w:numId w:val="8"/>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报价一览表</w:t>
      </w:r>
    </w:p>
    <w:p w14:paraId="32914FEF">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已标价工程量清单</w:t>
      </w:r>
    </w:p>
    <w:p w14:paraId="7523BCD8">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资格证明文件</w:t>
      </w:r>
    </w:p>
    <w:p w14:paraId="6E5C5BF0">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供应商概况</w:t>
      </w:r>
    </w:p>
    <w:p w14:paraId="397DC239">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商务偏离表</w:t>
      </w:r>
    </w:p>
    <w:p w14:paraId="629256ED">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投标方案及施工组织设计</w:t>
      </w:r>
    </w:p>
    <w:p w14:paraId="5DF27352">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企业业绩</w:t>
      </w:r>
    </w:p>
    <w:p w14:paraId="6B94464B">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工程质量的保障措施及承诺</w:t>
      </w:r>
    </w:p>
    <w:p w14:paraId="2C8B33D1">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供应商拒绝政府采购领域商业贿赂承诺书</w:t>
      </w:r>
    </w:p>
    <w:p w14:paraId="39510B39">
      <w:pPr>
        <w:pStyle w:val="14"/>
        <w:numPr>
          <w:ilvl w:val="0"/>
          <w:numId w:val="8"/>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认为有必要提供的其它证明资料</w:t>
      </w:r>
    </w:p>
    <w:p w14:paraId="0DCB69EB">
      <w:pPr>
        <w:pStyle w:val="14"/>
        <w:numPr>
          <w:ilvl w:val="0"/>
          <w:numId w:val="0"/>
        </w:numPr>
        <w:spacing w:line="360" w:lineRule="auto"/>
        <w:ind w:left="420" w:leftChars="0"/>
        <w:jc w:val="left"/>
        <w:rPr>
          <w:rFonts w:hint="eastAsia" w:ascii="宋体" w:hAnsi="宋体" w:eastAsia="宋体" w:cs="宋体"/>
          <w:b/>
          <w:bCs/>
          <w:color w:val="auto"/>
          <w:sz w:val="24"/>
          <w:szCs w:val="24"/>
          <w:lang w:val="en-US" w:eastAsia="zh-CN"/>
        </w:rPr>
      </w:pPr>
    </w:p>
    <w:p w14:paraId="37552A02">
      <w:pPr>
        <w:pStyle w:val="14"/>
        <w:numPr>
          <w:ilvl w:val="0"/>
          <w:numId w:val="0"/>
        </w:numPr>
        <w:spacing w:line="360" w:lineRule="auto"/>
        <w:jc w:val="left"/>
        <w:rPr>
          <w:rFonts w:hint="eastAsia" w:hAnsi="宋体" w:cs="Times New Roman"/>
          <w:b/>
          <w:bCs/>
          <w:color w:val="auto"/>
          <w:sz w:val="24"/>
          <w:szCs w:val="24"/>
          <w:lang w:val="en-US" w:eastAsia="zh-CN"/>
        </w:rPr>
      </w:pPr>
    </w:p>
    <w:p w14:paraId="6C1EA4D1">
      <w:pPr>
        <w:numPr>
          <w:ilvl w:val="0"/>
          <w:numId w:val="0"/>
        </w:numPr>
        <w:snapToGrid w:val="0"/>
        <w:spacing w:line="440" w:lineRule="exact"/>
        <w:jc w:val="both"/>
        <w:rPr>
          <w:rFonts w:hint="eastAsia" w:ascii="宋体" w:hAnsi="宋体" w:eastAsia="宋体" w:cs="Times New Roman"/>
          <w:b/>
          <w:sz w:val="24"/>
          <w:szCs w:val="24"/>
          <w:lang w:val="en-US" w:eastAsia="zh-CN"/>
        </w:rPr>
      </w:pPr>
    </w:p>
    <w:p w14:paraId="50930997">
      <w:pPr>
        <w:spacing w:line="440" w:lineRule="exact"/>
        <w:ind w:firstLine="482" w:firstLineChars="200"/>
        <w:jc w:val="center"/>
        <w:rPr>
          <w:rFonts w:ascii="宋体" w:hAnsi="宋体"/>
          <w:b/>
          <w:sz w:val="24"/>
          <w:szCs w:val="24"/>
        </w:rPr>
      </w:pPr>
    </w:p>
    <w:p w14:paraId="3CD461A9">
      <w:pPr>
        <w:spacing w:line="440" w:lineRule="exact"/>
        <w:ind w:firstLine="482" w:firstLineChars="200"/>
        <w:jc w:val="center"/>
        <w:rPr>
          <w:rFonts w:ascii="宋体" w:hAnsi="宋体"/>
          <w:b/>
          <w:sz w:val="24"/>
          <w:szCs w:val="24"/>
        </w:rPr>
      </w:pPr>
    </w:p>
    <w:p w14:paraId="45828659">
      <w:pPr>
        <w:spacing w:line="440" w:lineRule="exact"/>
        <w:ind w:firstLine="482" w:firstLineChars="200"/>
        <w:jc w:val="center"/>
        <w:rPr>
          <w:rFonts w:ascii="宋体" w:hAnsi="宋体"/>
          <w:b/>
          <w:sz w:val="24"/>
          <w:szCs w:val="24"/>
        </w:rPr>
      </w:pPr>
    </w:p>
    <w:p w14:paraId="01277D4D">
      <w:pPr>
        <w:pStyle w:val="13"/>
        <w:rPr>
          <w:rFonts w:ascii="宋体" w:hAnsi="宋体"/>
          <w:b/>
          <w:sz w:val="24"/>
          <w:szCs w:val="24"/>
        </w:rPr>
      </w:pPr>
    </w:p>
    <w:p w14:paraId="2482C2DD"/>
    <w:p w14:paraId="721A088E">
      <w:pPr>
        <w:spacing w:line="440" w:lineRule="exact"/>
        <w:ind w:firstLine="482" w:firstLineChars="200"/>
        <w:jc w:val="center"/>
        <w:rPr>
          <w:rFonts w:ascii="宋体" w:hAnsi="宋体"/>
          <w:b/>
          <w:sz w:val="24"/>
          <w:szCs w:val="24"/>
        </w:rPr>
      </w:pPr>
    </w:p>
    <w:p w14:paraId="7BB69FDF">
      <w:pPr>
        <w:pStyle w:val="9"/>
        <w:rPr>
          <w:rFonts w:ascii="宋体" w:hAnsi="宋体"/>
          <w:b/>
          <w:sz w:val="24"/>
          <w:szCs w:val="24"/>
        </w:rPr>
      </w:pPr>
    </w:p>
    <w:p w14:paraId="729C1F34">
      <w:pPr>
        <w:pStyle w:val="9"/>
        <w:rPr>
          <w:rFonts w:ascii="宋体" w:hAnsi="宋体"/>
          <w:b/>
          <w:sz w:val="24"/>
          <w:szCs w:val="24"/>
        </w:rPr>
      </w:pPr>
    </w:p>
    <w:p w14:paraId="06392329">
      <w:pPr>
        <w:pStyle w:val="9"/>
        <w:rPr>
          <w:rFonts w:ascii="宋体" w:hAnsi="宋体"/>
          <w:b/>
          <w:sz w:val="24"/>
          <w:szCs w:val="24"/>
        </w:rPr>
      </w:pPr>
    </w:p>
    <w:p w14:paraId="033F8550">
      <w:pPr>
        <w:pStyle w:val="9"/>
        <w:rPr>
          <w:rFonts w:ascii="宋体" w:hAnsi="宋体"/>
          <w:b/>
          <w:sz w:val="24"/>
          <w:szCs w:val="24"/>
        </w:rPr>
      </w:pPr>
    </w:p>
    <w:p w14:paraId="76B683EF">
      <w:pPr>
        <w:pStyle w:val="25"/>
      </w:pPr>
    </w:p>
    <w:p w14:paraId="6165172D">
      <w:pPr>
        <w:pStyle w:val="12"/>
      </w:pPr>
    </w:p>
    <w:p w14:paraId="43A19B6D">
      <w:pPr>
        <w:pStyle w:val="12"/>
        <w:ind w:left="0" w:leftChars="0" w:firstLine="0" w:firstLineChars="0"/>
      </w:pPr>
    </w:p>
    <w:p w14:paraId="0FA55ED3">
      <w:pPr>
        <w:spacing w:line="420" w:lineRule="exact"/>
        <w:jc w:val="center"/>
        <w:rPr>
          <w:rFonts w:hint="eastAsia" w:ascii="宋体" w:hAnsi="宋体"/>
          <w:b/>
          <w:color w:val="auto"/>
          <w:sz w:val="32"/>
        </w:rPr>
      </w:pPr>
      <w:r>
        <w:rPr>
          <w:rFonts w:hint="eastAsia" w:ascii="宋体" w:hAnsi="宋体"/>
          <w:b/>
          <w:color w:val="auto"/>
          <w:sz w:val="28"/>
          <w:szCs w:val="28"/>
          <w:lang w:val="en-US" w:eastAsia="zh-CN"/>
        </w:rPr>
        <w:t>一、</w:t>
      </w:r>
      <w:r>
        <w:rPr>
          <w:rFonts w:hint="eastAsia" w:ascii="宋体" w:hAnsi="宋体"/>
          <w:b/>
          <w:color w:val="auto"/>
          <w:sz w:val="28"/>
          <w:szCs w:val="28"/>
          <w:lang w:eastAsia="zh-CN"/>
        </w:rPr>
        <w:t>磋商</w:t>
      </w:r>
      <w:r>
        <w:rPr>
          <w:rFonts w:hint="eastAsia" w:ascii="宋体" w:hAnsi="宋体"/>
          <w:b/>
          <w:color w:val="auto"/>
          <w:sz w:val="28"/>
          <w:szCs w:val="28"/>
        </w:rPr>
        <w:t>响应函</w:t>
      </w:r>
    </w:p>
    <w:p w14:paraId="63350921">
      <w:pPr>
        <w:spacing w:line="360" w:lineRule="auto"/>
        <w:jc w:val="left"/>
        <w:rPr>
          <w:rFonts w:hint="eastAsia" w:ascii="宋体" w:hAnsi="宋体" w:eastAsia="宋体" w:cs="宋体"/>
          <w:b/>
          <w:bCs/>
          <w:color w:val="auto"/>
          <w:kern w:val="0"/>
          <w:sz w:val="24"/>
          <w:lang w:eastAsia="zh-CN"/>
        </w:rPr>
      </w:pPr>
      <w:r>
        <w:rPr>
          <w:rFonts w:hint="eastAsia" w:ascii="宋体" w:hAnsi="宋体"/>
          <w:b/>
          <w:color w:val="auto"/>
          <w:sz w:val="24"/>
        </w:rPr>
        <w:t>致</w:t>
      </w:r>
      <w:r>
        <w:rPr>
          <w:rFonts w:hint="eastAsia" w:ascii="宋体" w:hAnsi="宋体" w:cs="宋体"/>
          <w:b/>
          <w:bCs/>
          <w:color w:val="auto"/>
          <w:kern w:val="0"/>
          <w:sz w:val="24"/>
        </w:rPr>
        <w:t>：</w:t>
      </w:r>
      <w:r>
        <w:rPr>
          <w:rFonts w:hint="eastAsia" w:ascii="宋体" w:hAnsi="宋体" w:cs="宋体"/>
          <w:b/>
          <w:bCs/>
          <w:color w:val="auto"/>
          <w:kern w:val="0"/>
          <w:sz w:val="24"/>
          <w:lang w:eastAsia="zh-CN"/>
        </w:rPr>
        <w:t>中恭鸿建项目管理有限公司</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供应商</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9"/>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9"/>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供应商</w:t>
      </w:r>
      <w:r>
        <w:rPr>
          <w:rFonts w:hint="eastAsia" w:ascii="宋体" w:hAnsi="宋体"/>
          <w:sz w:val="24"/>
          <w:szCs w:val="24"/>
        </w:rPr>
        <w:t>的响应文件有效期延长为与合同有效期一致）。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7、</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6C3BD928">
      <w:pPr>
        <w:pStyle w:val="8"/>
        <w:rPr>
          <w:rFonts w:hint="eastAsia" w:ascii="宋体" w:hAnsi="宋体" w:cs="宋体"/>
          <w:bCs/>
          <w:color w:val="auto"/>
          <w:kern w:val="0"/>
          <w:sz w:val="24"/>
        </w:rPr>
      </w:pPr>
    </w:p>
    <w:p w14:paraId="08ED0F6F">
      <w:pPr>
        <w:pStyle w:val="9"/>
        <w:ind w:left="0" w:leftChars="0" w:firstLine="0" w:firstLineChars="0"/>
        <w:sectPr>
          <w:footerReference r:id="rId9" w:type="default"/>
          <w:pgSz w:w="11906" w:h="16838"/>
          <w:pgMar w:top="1417" w:right="1417" w:bottom="1417" w:left="1417" w:header="851" w:footer="992" w:gutter="0"/>
          <w:pgNumType w:fmt="decimal"/>
          <w:cols w:space="0" w:num="1"/>
          <w:rtlGutter w:val="0"/>
          <w:docGrid w:type="lines" w:linePitch="312" w:charSpace="0"/>
        </w:sectPr>
      </w:pPr>
    </w:p>
    <w:p w14:paraId="6DF61662">
      <w:pPr>
        <w:numPr>
          <w:ilvl w:val="0"/>
          <w:numId w:val="1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lang w:val="en-US" w:eastAsia="zh-CN"/>
        </w:rPr>
        <w:t>第一次磋商报价表</w:t>
      </w:r>
    </w:p>
    <w:p w14:paraId="44DAD92B">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7EB43B7">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p>
    <w:tbl>
      <w:tblPr>
        <w:tblStyle w:val="26"/>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0E3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13CEB30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69FDBF2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磋商首次报价（元）</w:t>
            </w:r>
          </w:p>
        </w:tc>
        <w:tc>
          <w:tcPr>
            <w:tcW w:w="2419" w:type="dxa"/>
            <w:shd w:val="clear" w:color="auto" w:fill="auto"/>
            <w:vAlign w:val="center"/>
          </w:tcPr>
          <w:p w14:paraId="1A86F318">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工期</w:t>
            </w:r>
            <w:r>
              <w:rPr>
                <w:rFonts w:hint="eastAsia" w:ascii="宋体" w:hAnsi="宋体"/>
                <w:bCs/>
                <w:sz w:val="24"/>
                <w:szCs w:val="24"/>
                <w:lang w:eastAsia="zh-CN"/>
              </w:rPr>
              <w:t>（</w:t>
            </w:r>
            <w:r>
              <w:rPr>
                <w:rFonts w:hint="eastAsia" w:ascii="宋体" w:hAnsi="宋体"/>
                <w:bCs/>
                <w:sz w:val="24"/>
                <w:szCs w:val="24"/>
                <w:lang w:val="en-US" w:eastAsia="zh-CN"/>
              </w:rPr>
              <w:t>天</w:t>
            </w:r>
            <w:r>
              <w:rPr>
                <w:rFonts w:hint="eastAsia" w:ascii="宋体" w:hAnsi="宋体"/>
                <w:bCs/>
                <w:sz w:val="24"/>
                <w:szCs w:val="24"/>
                <w:lang w:eastAsia="zh-CN"/>
              </w:rPr>
              <w:t>）</w:t>
            </w:r>
          </w:p>
        </w:tc>
        <w:tc>
          <w:tcPr>
            <w:tcW w:w="2419" w:type="dxa"/>
            <w:shd w:val="clear" w:color="auto" w:fill="auto"/>
            <w:vAlign w:val="center"/>
          </w:tcPr>
          <w:p w14:paraId="17C6FCE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质量</w:t>
            </w:r>
            <w:r>
              <w:rPr>
                <w:rFonts w:hint="eastAsia" w:ascii="宋体" w:hAnsi="宋体"/>
                <w:bCs/>
                <w:sz w:val="24"/>
                <w:szCs w:val="24"/>
                <w:lang w:val="en-US" w:eastAsia="zh-CN"/>
              </w:rPr>
              <w:t>标准</w:t>
            </w:r>
          </w:p>
        </w:tc>
      </w:tr>
      <w:tr w14:paraId="0C07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62D9EB05">
            <w:pPr>
              <w:spacing w:line="440" w:lineRule="exact"/>
              <w:jc w:val="left"/>
              <w:rPr>
                <w:rFonts w:hint="eastAsia" w:ascii="宋体" w:hAnsi="宋体"/>
                <w:bCs/>
                <w:sz w:val="24"/>
                <w:szCs w:val="24"/>
                <w:lang w:eastAsia="zh-CN"/>
              </w:rPr>
            </w:pPr>
          </w:p>
        </w:tc>
        <w:tc>
          <w:tcPr>
            <w:tcW w:w="2419" w:type="dxa"/>
            <w:vAlign w:val="center"/>
          </w:tcPr>
          <w:p w14:paraId="7177386D">
            <w:pPr>
              <w:spacing w:line="440" w:lineRule="exact"/>
              <w:jc w:val="left"/>
              <w:rPr>
                <w:rFonts w:hint="eastAsia" w:ascii="宋体" w:hAnsi="宋体" w:cs="Times New Roman"/>
                <w:bCs/>
                <w:sz w:val="24"/>
                <w:szCs w:val="24"/>
                <w:lang w:eastAsia="zh-CN"/>
              </w:rPr>
            </w:pPr>
          </w:p>
        </w:tc>
        <w:tc>
          <w:tcPr>
            <w:tcW w:w="2419" w:type="dxa"/>
            <w:vAlign w:val="center"/>
          </w:tcPr>
          <w:p w14:paraId="71AB6448">
            <w:pPr>
              <w:spacing w:line="440" w:lineRule="exact"/>
              <w:jc w:val="left"/>
              <w:rPr>
                <w:rFonts w:hint="eastAsia" w:ascii="宋体" w:hAnsi="宋体" w:cs="Times New Roman"/>
                <w:bCs/>
                <w:sz w:val="24"/>
                <w:szCs w:val="24"/>
                <w:lang w:eastAsia="zh-CN"/>
              </w:rPr>
            </w:pPr>
          </w:p>
        </w:tc>
        <w:tc>
          <w:tcPr>
            <w:tcW w:w="2419" w:type="dxa"/>
            <w:vAlign w:val="center"/>
          </w:tcPr>
          <w:p w14:paraId="2D3B0066">
            <w:pPr>
              <w:spacing w:line="440" w:lineRule="exact"/>
              <w:jc w:val="left"/>
              <w:rPr>
                <w:rFonts w:hint="eastAsia" w:ascii="宋体" w:hAnsi="宋体" w:cs="Times New Roman"/>
                <w:bCs/>
                <w:sz w:val="24"/>
                <w:szCs w:val="24"/>
                <w:lang w:eastAsia="zh-CN"/>
              </w:rPr>
            </w:pPr>
          </w:p>
        </w:tc>
      </w:tr>
      <w:tr w14:paraId="708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5CEC79E5">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5E239938">
            <w:pPr>
              <w:spacing w:line="440" w:lineRule="exact"/>
              <w:jc w:val="center"/>
              <w:rPr>
                <w:rFonts w:hint="eastAsia" w:ascii="宋体" w:hAnsi="宋体"/>
                <w:bCs/>
                <w:sz w:val="24"/>
                <w:szCs w:val="24"/>
              </w:rPr>
            </w:pPr>
          </w:p>
        </w:tc>
      </w:tr>
    </w:tbl>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供应商</w:t>
      </w:r>
      <w:r>
        <w:rPr>
          <w:rFonts w:hint="eastAsia" w:ascii="宋体" w:hAnsi="宋体"/>
          <w:b/>
          <w:bCs/>
          <w:sz w:val="24"/>
          <w:szCs w:val="24"/>
        </w:rPr>
        <w:t>的投标报价不得超过</w:t>
      </w:r>
      <w:r>
        <w:rPr>
          <w:rFonts w:hint="eastAsia" w:ascii="宋体" w:hAnsi="宋体"/>
          <w:b/>
          <w:bCs/>
          <w:sz w:val="24"/>
          <w:szCs w:val="24"/>
          <w:lang w:val="en-US" w:eastAsia="zh-CN"/>
        </w:rPr>
        <w:t>本项目最高限价</w:t>
      </w:r>
      <w:r>
        <w:rPr>
          <w:rFonts w:hint="eastAsia" w:ascii="宋体" w:hAnsi="宋体"/>
          <w:b/>
          <w:bCs/>
          <w:sz w:val="24"/>
          <w:szCs w:val="24"/>
        </w:rPr>
        <w:t>，否则按无效文件处理。</w:t>
      </w:r>
    </w:p>
    <w:p w14:paraId="3F109D6E">
      <w:pPr>
        <w:spacing w:line="440" w:lineRule="exact"/>
        <w:ind w:firstLine="482" w:firstLineChars="200"/>
        <w:rPr>
          <w:rFonts w:ascii="宋体" w:hAnsi="宋体"/>
          <w:b/>
          <w:bCs/>
          <w:sz w:val="24"/>
          <w:szCs w:val="24"/>
        </w:rPr>
      </w:pPr>
      <w:r>
        <w:rPr>
          <w:rFonts w:hint="eastAsia" w:ascii="宋体" w:hAnsi="宋体"/>
          <w:b/>
          <w:bCs/>
          <w:sz w:val="24"/>
          <w:szCs w:val="24"/>
        </w:rPr>
        <w:t>2、报价精确到小数点后两位。</w:t>
      </w:r>
    </w:p>
    <w:p w14:paraId="5CCB5E77">
      <w:pPr>
        <w:pStyle w:val="6"/>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38DC54AD">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19B50B20">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56B65461">
      <w:pPr>
        <w:rPr>
          <w:rFonts w:ascii="宋体" w:hAnsi="宋体"/>
          <w:b/>
          <w:color w:val="auto"/>
          <w:sz w:val="24"/>
        </w:rPr>
      </w:pPr>
    </w:p>
    <w:p w14:paraId="319CB58B">
      <w:pPr>
        <w:tabs>
          <w:tab w:val="left" w:pos="3544"/>
        </w:tabs>
        <w:spacing w:line="440" w:lineRule="exact"/>
        <w:ind w:right="960"/>
        <w:rPr>
          <w:rFonts w:hint="eastAsia" w:ascii="宋体" w:hAnsi="宋体" w:eastAsia="宋体" w:cs="宋体"/>
          <w:color w:val="auto"/>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5FAD9CB">
      <w:pPr>
        <w:numPr>
          <w:ilvl w:val="0"/>
          <w:numId w:val="0"/>
        </w:numPr>
        <w:spacing w:line="440" w:lineRule="exact"/>
        <w:ind w:leftChars="0"/>
        <w:rPr>
          <w:rFonts w:hint="eastAsia" w:ascii="宋体" w:hAnsi="宋体" w:cs="宋体"/>
          <w:b/>
          <w:color w:val="auto"/>
          <w:sz w:val="24"/>
          <w:szCs w:val="24"/>
          <w:lang w:val="en-US" w:eastAsia="zh-CN" w:bidi="ar"/>
        </w:rPr>
      </w:pPr>
    </w:p>
    <w:p w14:paraId="1691D38B">
      <w:pPr>
        <w:pStyle w:val="8"/>
        <w:rPr>
          <w:rFonts w:hint="eastAsia" w:ascii="宋体" w:hAnsi="宋体" w:eastAsia="宋体" w:cs="宋体"/>
          <w:color w:val="auto"/>
          <w:sz w:val="24"/>
          <w:szCs w:val="24"/>
        </w:rPr>
      </w:pPr>
    </w:p>
    <w:p w14:paraId="2282879D">
      <w:pPr>
        <w:rPr>
          <w:rFonts w:hint="eastAsia"/>
        </w:rPr>
      </w:pPr>
    </w:p>
    <w:p w14:paraId="30E98A8E">
      <w:pPr>
        <w:tabs>
          <w:tab w:val="left" w:pos="3544"/>
        </w:tabs>
        <w:spacing w:line="440" w:lineRule="exact"/>
        <w:ind w:right="960" w:firstLine="9600" w:firstLineChars="4000"/>
        <w:rPr>
          <w:rFonts w:hint="eastAsia" w:ascii="宋体" w:hAnsi="宋体" w:eastAsia="宋体" w:cs="宋体"/>
          <w:color w:val="auto"/>
          <w:sz w:val="24"/>
          <w:szCs w:val="24"/>
        </w:rPr>
      </w:pPr>
    </w:p>
    <w:p w14:paraId="744709EF">
      <w:pPr>
        <w:pStyle w:val="8"/>
        <w:rPr>
          <w:rFonts w:hint="eastAsia"/>
        </w:rPr>
      </w:pPr>
    </w:p>
    <w:p w14:paraId="06D4E9A7">
      <w:pPr>
        <w:spacing w:line="440" w:lineRule="exact"/>
        <w:ind w:firstLine="480" w:firstLineChars="200"/>
        <w:jc w:val="left"/>
        <w:rPr>
          <w:rFonts w:hint="eastAsia" w:ascii="宋体" w:hAnsi="宋体" w:eastAsia="宋体" w:cs="宋体"/>
          <w:sz w:val="24"/>
          <w:szCs w:val="24"/>
        </w:rPr>
      </w:pPr>
    </w:p>
    <w:p w14:paraId="56F78AC0">
      <w:pPr>
        <w:spacing w:line="440" w:lineRule="exact"/>
        <w:rPr>
          <w:rFonts w:ascii="宋体" w:hAnsi="宋体"/>
          <w:sz w:val="24"/>
          <w:szCs w:val="24"/>
        </w:rPr>
        <w:sectPr>
          <w:footerReference r:id="rId10" w:type="default"/>
          <w:pgSz w:w="11906" w:h="16838"/>
          <w:pgMar w:top="1417" w:right="1417" w:bottom="1417" w:left="1417" w:header="851" w:footer="992" w:gutter="0"/>
          <w:pgNumType w:fmt="decimal"/>
          <w:cols w:space="0" w:num="1"/>
          <w:rtlGutter w:val="0"/>
          <w:docGrid w:type="lines" w:linePitch="312" w:charSpace="0"/>
        </w:sectPr>
      </w:pPr>
    </w:p>
    <w:p w14:paraId="3F9721F6">
      <w:pPr>
        <w:numPr>
          <w:ilvl w:val="0"/>
          <w:numId w:val="11"/>
        </w:numPr>
        <w:tabs>
          <w:tab w:val="left" w:pos="6379"/>
          <w:tab w:val="left" w:pos="7230"/>
        </w:tabs>
        <w:spacing w:line="440" w:lineRule="exact"/>
        <w:jc w:val="center"/>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2EB27311">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w:t>
      </w:r>
      <w:r>
        <w:rPr>
          <w:rFonts w:hint="eastAsia" w:ascii="宋体" w:hAnsi="宋体" w:cs="宋体"/>
          <w:b/>
          <w:bCs/>
          <w:sz w:val="24"/>
          <w:szCs w:val="24"/>
          <w:lang w:eastAsia="zh-CN"/>
        </w:rPr>
        <w:t>供应商</w:t>
      </w:r>
      <w:r>
        <w:rPr>
          <w:rFonts w:hint="eastAsia" w:ascii="宋体" w:hAnsi="宋体" w:cs="宋体"/>
          <w:b/>
          <w:bCs/>
          <w:sz w:val="24"/>
          <w:szCs w:val="24"/>
        </w:rPr>
        <w:t>公章及编制该工程报价的造价人员执业印章。</w:t>
      </w:r>
    </w:p>
    <w:p w14:paraId="04A70304">
      <w:pPr>
        <w:tabs>
          <w:tab w:val="left" w:pos="5245"/>
        </w:tabs>
        <w:adjustRightInd w:val="0"/>
        <w:snapToGrid w:val="0"/>
        <w:spacing w:line="360" w:lineRule="auto"/>
        <w:jc w:val="left"/>
        <w:rPr>
          <w:rFonts w:hint="eastAsia" w:ascii="宋体" w:hAnsi="宋体" w:cs="宋体"/>
          <w:b/>
          <w:color w:val="auto"/>
          <w:kern w:val="0"/>
          <w:sz w:val="24"/>
        </w:rPr>
      </w:pPr>
    </w:p>
    <w:p w14:paraId="5E8FE468">
      <w:pPr>
        <w:tabs>
          <w:tab w:val="left" w:pos="5245"/>
        </w:tabs>
        <w:adjustRightInd w:val="0"/>
        <w:snapToGrid w:val="0"/>
        <w:spacing w:line="360" w:lineRule="auto"/>
        <w:jc w:val="left"/>
        <w:rPr>
          <w:rFonts w:hint="eastAsia" w:ascii="宋体" w:hAnsi="宋体" w:cs="宋体"/>
          <w:b/>
          <w:color w:val="auto"/>
          <w:kern w:val="0"/>
          <w:sz w:val="24"/>
        </w:rPr>
      </w:pPr>
    </w:p>
    <w:p w14:paraId="3A122E4B">
      <w:pPr>
        <w:tabs>
          <w:tab w:val="left" w:pos="5245"/>
        </w:tabs>
        <w:adjustRightInd w:val="0"/>
        <w:snapToGrid w:val="0"/>
        <w:spacing w:line="360" w:lineRule="auto"/>
        <w:jc w:val="left"/>
        <w:rPr>
          <w:rFonts w:hint="eastAsia" w:ascii="宋体" w:hAnsi="宋体" w:cs="宋体"/>
          <w:b/>
          <w:color w:val="auto"/>
          <w:kern w:val="0"/>
          <w:sz w:val="24"/>
        </w:rPr>
      </w:pPr>
    </w:p>
    <w:p w14:paraId="7DCACB7E">
      <w:pPr>
        <w:tabs>
          <w:tab w:val="left" w:pos="5245"/>
        </w:tabs>
        <w:adjustRightInd w:val="0"/>
        <w:snapToGrid w:val="0"/>
        <w:spacing w:line="360" w:lineRule="auto"/>
        <w:jc w:val="left"/>
        <w:rPr>
          <w:rFonts w:hint="eastAsia" w:ascii="宋体" w:hAnsi="宋体" w:cs="宋体"/>
          <w:b/>
          <w:color w:val="auto"/>
          <w:kern w:val="0"/>
          <w:sz w:val="24"/>
        </w:rPr>
      </w:pPr>
    </w:p>
    <w:p w14:paraId="4986B8F8">
      <w:pPr>
        <w:tabs>
          <w:tab w:val="left" w:pos="5245"/>
        </w:tabs>
        <w:adjustRightInd w:val="0"/>
        <w:snapToGrid w:val="0"/>
        <w:spacing w:line="360" w:lineRule="auto"/>
        <w:jc w:val="left"/>
        <w:rPr>
          <w:rFonts w:hint="eastAsia" w:ascii="宋体" w:hAnsi="宋体" w:cs="宋体"/>
          <w:b/>
          <w:color w:val="auto"/>
          <w:kern w:val="0"/>
          <w:sz w:val="24"/>
        </w:rPr>
      </w:pPr>
    </w:p>
    <w:p w14:paraId="6329AB80">
      <w:pPr>
        <w:tabs>
          <w:tab w:val="left" w:pos="5245"/>
        </w:tabs>
        <w:adjustRightInd w:val="0"/>
        <w:snapToGrid w:val="0"/>
        <w:spacing w:line="360" w:lineRule="auto"/>
        <w:jc w:val="left"/>
        <w:rPr>
          <w:rFonts w:hint="eastAsia" w:ascii="宋体" w:hAnsi="宋体" w:cs="宋体"/>
          <w:b/>
          <w:color w:val="auto"/>
          <w:kern w:val="0"/>
          <w:sz w:val="24"/>
        </w:rPr>
      </w:pPr>
    </w:p>
    <w:p w14:paraId="37E1B7B1">
      <w:pPr>
        <w:tabs>
          <w:tab w:val="left" w:pos="5245"/>
        </w:tabs>
        <w:adjustRightInd w:val="0"/>
        <w:snapToGrid w:val="0"/>
        <w:spacing w:line="360" w:lineRule="auto"/>
        <w:jc w:val="left"/>
        <w:rPr>
          <w:rFonts w:hint="eastAsia" w:ascii="宋体" w:hAnsi="宋体" w:cs="宋体"/>
          <w:b/>
          <w:color w:val="auto"/>
          <w:kern w:val="0"/>
          <w:sz w:val="24"/>
        </w:rPr>
      </w:pPr>
    </w:p>
    <w:p w14:paraId="43257AF7">
      <w:pPr>
        <w:tabs>
          <w:tab w:val="left" w:pos="5245"/>
        </w:tabs>
        <w:adjustRightInd w:val="0"/>
        <w:snapToGrid w:val="0"/>
        <w:spacing w:line="360" w:lineRule="auto"/>
        <w:jc w:val="left"/>
        <w:rPr>
          <w:rFonts w:hint="eastAsia" w:ascii="宋体" w:hAnsi="宋体" w:cs="宋体"/>
          <w:b/>
          <w:color w:val="auto"/>
          <w:kern w:val="0"/>
          <w:sz w:val="24"/>
        </w:rPr>
      </w:pPr>
    </w:p>
    <w:p w14:paraId="664E2A56">
      <w:pPr>
        <w:tabs>
          <w:tab w:val="left" w:pos="5245"/>
        </w:tabs>
        <w:adjustRightInd w:val="0"/>
        <w:snapToGrid w:val="0"/>
        <w:spacing w:line="360" w:lineRule="auto"/>
        <w:jc w:val="left"/>
        <w:rPr>
          <w:rFonts w:hint="eastAsia" w:ascii="宋体" w:hAnsi="宋体" w:cs="宋体"/>
          <w:b/>
          <w:color w:val="auto"/>
          <w:kern w:val="0"/>
          <w:sz w:val="24"/>
        </w:rPr>
      </w:pPr>
    </w:p>
    <w:p w14:paraId="5E9B19FD">
      <w:pPr>
        <w:tabs>
          <w:tab w:val="left" w:pos="5245"/>
        </w:tabs>
        <w:adjustRightInd w:val="0"/>
        <w:snapToGrid w:val="0"/>
        <w:spacing w:line="360" w:lineRule="auto"/>
        <w:jc w:val="left"/>
        <w:rPr>
          <w:rFonts w:hint="eastAsia" w:ascii="宋体" w:hAnsi="宋体" w:cs="宋体"/>
          <w:b/>
          <w:color w:val="auto"/>
          <w:kern w:val="0"/>
          <w:sz w:val="24"/>
        </w:rPr>
      </w:pPr>
    </w:p>
    <w:p w14:paraId="2C0F3407">
      <w:pPr>
        <w:tabs>
          <w:tab w:val="left" w:pos="5245"/>
        </w:tabs>
        <w:adjustRightInd w:val="0"/>
        <w:snapToGrid w:val="0"/>
        <w:spacing w:line="360" w:lineRule="auto"/>
        <w:jc w:val="left"/>
        <w:rPr>
          <w:rFonts w:hint="eastAsia" w:ascii="宋体" w:hAnsi="宋体" w:cs="宋体"/>
          <w:b/>
          <w:color w:val="auto"/>
          <w:kern w:val="0"/>
          <w:sz w:val="24"/>
        </w:rPr>
      </w:pPr>
    </w:p>
    <w:p w14:paraId="26C8563E">
      <w:pPr>
        <w:tabs>
          <w:tab w:val="left" w:pos="5245"/>
        </w:tabs>
        <w:adjustRightInd w:val="0"/>
        <w:snapToGrid w:val="0"/>
        <w:spacing w:line="360" w:lineRule="auto"/>
        <w:jc w:val="left"/>
        <w:rPr>
          <w:rFonts w:hint="eastAsia" w:ascii="宋体" w:hAnsi="宋体" w:cs="宋体"/>
          <w:b/>
          <w:color w:val="auto"/>
          <w:kern w:val="0"/>
          <w:sz w:val="24"/>
        </w:rPr>
      </w:pPr>
    </w:p>
    <w:p w14:paraId="684DAB43">
      <w:pPr>
        <w:tabs>
          <w:tab w:val="left" w:pos="5245"/>
        </w:tabs>
        <w:adjustRightInd w:val="0"/>
        <w:snapToGrid w:val="0"/>
        <w:spacing w:line="360" w:lineRule="auto"/>
        <w:jc w:val="left"/>
        <w:rPr>
          <w:rFonts w:hint="eastAsia" w:ascii="宋体" w:hAnsi="宋体" w:cs="宋体"/>
          <w:b/>
          <w:color w:val="auto"/>
          <w:kern w:val="0"/>
          <w:sz w:val="24"/>
        </w:rPr>
      </w:pPr>
    </w:p>
    <w:p w14:paraId="73ACDF1C">
      <w:pPr>
        <w:tabs>
          <w:tab w:val="left" w:pos="5245"/>
        </w:tabs>
        <w:adjustRightInd w:val="0"/>
        <w:snapToGrid w:val="0"/>
        <w:spacing w:line="360" w:lineRule="auto"/>
        <w:jc w:val="left"/>
        <w:rPr>
          <w:rFonts w:hint="eastAsia" w:ascii="宋体" w:hAnsi="宋体" w:cs="宋体"/>
          <w:b/>
          <w:color w:val="auto"/>
          <w:kern w:val="0"/>
          <w:sz w:val="24"/>
        </w:rPr>
      </w:pPr>
    </w:p>
    <w:p w14:paraId="13D03D60">
      <w:pPr>
        <w:tabs>
          <w:tab w:val="left" w:pos="5245"/>
        </w:tabs>
        <w:adjustRightInd w:val="0"/>
        <w:snapToGrid w:val="0"/>
        <w:spacing w:line="360" w:lineRule="auto"/>
        <w:jc w:val="left"/>
        <w:rPr>
          <w:rFonts w:hint="eastAsia" w:ascii="宋体" w:hAnsi="宋体" w:cs="宋体"/>
          <w:b/>
          <w:color w:val="auto"/>
          <w:kern w:val="0"/>
          <w:sz w:val="24"/>
        </w:rPr>
      </w:pPr>
    </w:p>
    <w:p w14:paraId="40A68280">
      <w:pPr>
        <w:tabs>
          <w:tab w:val="left" w:pos="5245"/>
        </w:tabs>
        <w:adjustRightInd w:val="0"/>
        <w:snapToGrid w:val="0"/>
        <w:spacing w:line="360" w:lineRule="auto"/>
        <w:jc w:val="left"/>
        <w:rPr>
          <w:rFonts w:hint="eastAsia" w:ascii="宋体" w:hAnsi="宋体" w:cs="宋体"/>
          <w:b/>
          <w:color w:val="auto"/>
          <w:kern w:val="0"/>
          <w:sz w:val="24"/>
        </w:rPr>
      </w:pPr>
    </w:p>
    <w:p w14:paraId="76EB4FCD">
      <w:pPr>
        <w:tabs>
          <w:tab w:val="left" w:pos="5245"/>
        </w:tabs>
        <w:adjustRightInd w:val="0"/>
        <w:snapToGrid w:val="0"/>
        <w:spacing w:line="360" w:lineRule="auto"/>
        <w:jc w:val="left"/>
        <w:rPr>
          <w:rFonts w:hint="eastAsia" w:ascii="宋体" w:hAnsi="宋体" w:cs="宋体"/>
          <w:b/>
          <w:color w:val="auto"/>
          <w:kern w:val="0"/>
          <w:sz w:val="24"/>
        </w:rPr>
      </w:pPr>
    </w:p>
    <w:p w14:paraId="2E46F001">
      <w:pPr>
        <w:tabs>
          <w:tab w:val="left" w:pos="5245"/>
        </w:tabs>
        <w:adjustRightInd w:val="0"/>
        <w:snapToGrid w:val="0"/>
        <w:spacing w:line="360" w:lineRule="auto"/>
        <w:jc w:val="left"/>
        <w:rPr>
          <w:rFonts w:hint="eastAsia" w:ascii="宋体" w:hAnsi="宋体" w:cs="宋体"/>
          <w:b/>
          <w:color w:val="auto"/>
          <w:kern w:val="0"/>
          <w:sz w:val="24"/>
        </w:rPr>
      </w:pPr>
    </w:p>
    <w:p w14:paraId="1A149E36">
      <w:pPr>
        <w:tabs>
          <w:tab w:val="left" w:pos="5245"/>
        </w:tabs>
        <w:adjustRightInd w:val="0"/>
        <w:snapToGrid w:val="0"/>
        <w:spacing w:line="360" w:lineRule="auto"/>
        <w:jc w:val="left"/>
        <w:rPr>
          <w:rFonts w:hint="eastAsia" w:ascii="宋体" w:hAnsi="宋体" w:cs="宋体"/>
          <w:b/>
          <w:color w:val="auto"/>
          <w:kern w:val="0"/>
          <w:sz w:val="24"/>
        </w:rPr>
      </w:pPr>
    </w:p>
    <w:p w14:paraId="79C30A05">
      <w:pPr>
        <w:tabs>
          <w:tab w:val="left" w:pos="5245"/>
        </w:tabs>
        <w:adjustRightInd w:val="0"/>
        <w:snapToGrid w:val="0"/>
        <w:spacing w:line="360" w:lineRule="auto"/>
        <w:jc w:val="left"/>
        <w:rPr>
          <w:rFonts w:hint="eastAsia" w:ascii="宋体" w:hAnsi="宋体" w:cs="宋体"/>
          <w:b/>
          <w:color w:val="auto"/>
          <w:kern w:val="0"/>
          <w:sz w:val="24"/>
        </w:rPr>
      </w:pPr>
    </w:p>
    <w:p w14:paraId="7F85F900">
      <w:pPr>
        <w:tabs>
          <w:tab w:val="left" w:pos="5245"/>
        </w:tabs>
        <w:adjustRightInd w:val="0"/>
        <w:snapToGrid w:val="0"/>
        <w:spacing w:line="360" w:lineRule="auto"/>
        <w:jc w:val="left"/>
        <w:rPr>
          <w:rFonts w:hint="eastAsia" w:ascii="宋体" w:hAnsi="宋体" w:cs="宋体"/>
          <w:b/>
          <w:color w:val="auto"/>
          <w:kern w:val="0"/>
          <w:sz w:val="24"/>
        </w:rPr>
      </w:pPr>
    </w:p>
    <w:p w14:paraId="71C121B1">
      <w:pPr>
        <w:tabs>
          <w:tab w:val="left" w:pos="5245"/>
        </w:tabs>
        <w:adjustRightInd w:val="0"/>
        <w:snapToGrid w:val="0"/>
        <w:spacing w:line="360" w:lineRule="auto"/>
        <w:jc w:val="left"/>
        <w:rPr>
          <w:rFonts w:hint="eastAsia" w:ascii="宋体" w:hAnsi="宋体" w:cs="宋体"/>
          <w:b/>
          <w:color w:val="auto"/>
          <w:kern w:val="0"/>
          <w:sz w:val="24"/>
        </w:rPr>
      </w:pPr>
    </w:p>
    <w:p w14:paraId="792922C1">
      <w:pPr>
        <w:tabs>
          <w:tab w:val="left" w:pos="5245"/>
        </w:tabs>
        <w:adjustRightInd w:val="0"/>
        <w:snapToGrid w:val="0"/>
        <w:spacing w:line="360" w:lineRule="auto"/>
        <w:jc w:val="left"/>
        <w:rPr>
          <w:rFonts w:hint="eastAsia" w:ascii="宋体" w:hAnsi="宋体" w:cs="宋体"/>
          <w:b/>
          <w:color w:val="auto"/>
          <w:kern w:val="0"/>
          <w:sz w:val="24"/>
        </w:rPr>
      </w:pPr>
    </w:p>
    <w:p w14:paraId="3677F0E9">
      <w:pPr>
        <w:tabs>
          <w:tab w:val="left" w:pos="5245"/>
        </w:tabs>
        <w:adjustRightInd w:val="0"/>
        <w:snapToGrid w:val="0"/>
        <w:spacing w:line="360" w:lineRule="auto"/>
        <w:jc w:val="left"/>
        <w:rPr>
          <w:rFonts w:hint="eastAsia" w:ascii="宋体" w:hAnsi="宋体" w:cs="宋体"/>
          <w:b/>
          <w:color w:val="auto"/>
          <w:kern w:val="0"/>
          <w:sz w:val="24"/>
        </w:rPr>
      </w:pPr>
    </w:p>
    <w:p w14:paraId="295A9C81">
      <w:pPr>
        <w:tabs>
          <w:tab w:val="left" w:pos="5245"/>
        </w:tabs>
        <w:adjustRightInd w:val="0"/>
        <w:snapToGrid w:val="0"/>
        <w:spacing w:line="360" w:lineRule="auto"/>
        <w:jc w:val="left"/>
        <w:rPr>
          <w:rFonts w:hint="eastAsia" w:ascii="宋体" w:hAnsi="宋体" w:cs="宋体"/>
          <w:b/>
          <w:color w:val="auto"/>
          <w:kern w:val="0"/>
          <w:sz w:val="24"/>
        </w:rPr>
      </w:pPr>
    </w:p>
    <w:p w14:paraId="0DAC5DD1">
      <w:pPr>
        <w:keepNext w:val="0"/>
        <w:keepLines w:val="0"/>
        <w:pageBreakBefore w:val="0"/>
        <w:numPr>
          <w:ilvl w:val="0"/>
          <w:numId w:val="0"/>
        </w:numPr>
        <w:kinsoku w:val="0"/>
        <w:overflowPunct/>
        <w:topLinePunct w:val="0"/>
        <w:bidi w:val="0"/>
        <w:adjustRightInd w:val="0"/>
        <w:spacing w:line="440" w:lineRule="exact"/>
        <w:jc w:val="center"/>
        <w:textAlignment w:val="baseline"/>
        <w:rPr>
          <w:rFonts w:hint="default" w:ascii="宋体" w:hAnsi="宋体" w:eastAsia="宋体" w:cs="宋体"/>
          <w:b/>
          <w:color w:val="auto"/>
          <w:kern w:val="0"/>
          <w:sz w:val="28"/>
          <w:szCs w:val="28"/>
          <w:lang w:val="en-US" w:eastAsia="zh-CN"/>
        </w:rPr>
      </w:pPr>
      <w:r>
        <w:rPr>
          <w:rFonts w:hint="eastAsia" w:ascii="宋体" w:hAnsi="宋体" w:cs="宋体"/>
          <w:b/>
          <w:color w:val="auto"/>
          <w:kern w:val="0"/>
          <w:sz w:val="28"/>
          <w:szCs w:val="28"/>
          <w:lang w:val="en-US" w:eastAsia="zh-CN"/>
        </w:rPr>
        <w:t>四、</w:t>
      </w:r>
      <w:r>
        <w:rPr>
          <w:rFonts w:hint="eastAsia" w:ascii="宋体" w:hAnsi="宋体" w:eastAsia="宋体" w:cs="宋体"/>
          <w:b/>
          <w:color w:val="auto"/>
          <w:kern w:val="0"/>
          <w:sz w:val="28"/>
          <w:szCs w:val="28"/>
          <w:lang w:val="en-US" w:eastAsia="zh-CN"/>
        </w:rPr>
        <w:t>资格证明文件</w:t>
      </w:r>
    </w:p>
    <w:p w14:paraId="5DAE30F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79D51C5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法定代表人授权书（附法定代表人身份证复印件）及被授权人身份证复印件（法定代表人直接参加投标只须提供法定代表人身份证复印件）；</w:t>
      </w:r>
    </w:p>
    <w:p w14:paraId="013E2E0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财务审计报告：提供</w:t>
      </w:r>
      <w:r>
        <w:rPr>
          <w:rFonts w:hint="eastAsia" w:cs="宋体"/>
          <w:b w:val="0"/>
          <w:bCs/>
          <w:color w:val="000000" w:themeColor="text1"/>
          <w:kern w:val="2"/>
          <w:sz w:val="24"/>
          <w:szCs w:val="24"/>
          <w:highlight w:val="none"/>
          <w:lang w:val="en-US" w:eastAsia="zh-CN" w:bidi="ar-SA"/>
          <w14:textFill>
            <w14:solidFill>
              <w14:schemeClr w14:val="tx1"/>
            </w14:solidFill>
          </w14:textFill>
        </w:rPr>
        <w:t>2024或2025</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2112726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p w14:paraId="2784BF1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水利水电工程总承包三级及以上资质，且具备合法有效的安全生产许可证，并在人员、设备、资金等方面具有相应的施工能力；拟派项目经理应具备水利水电工程专业二级及以上注册建造师执业资格和有效的安全生产考核合格证书，且未担任其他在建工程项目的项目经理；</w:t>
      </w:r>
    </w:p>
    <w:p w14:paraId="7BEAC53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2BAAE7A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2A14BE1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56CBFDB5">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55B8EA9B">
      <w:pPr>
        <w:ind w:firstLine="482" w:firstLineChars="200"/>
        <w:rPr>
          <w:rFonts w:hint="eastAsia" w:ascii="宋体" w:hAnsi="宋体" w:cs="宋体"/>
          <w:b/>
          <w:color w:val="auto"/>
          <w:kern w:val="0"/>
          <w:sz w:val="24"/>
        </w:rPr>
      </w:pPr>
    </w:p>
    <w:p w14:paraId="67A01816">
      <w:pPr>
        <w:rPr>
          <w:rFonts w:hint="eastAsia" w:ascii="宋体" w:hAnsi="宋体" w:cs="宋体"/>
          <w:b/>
          <w:color w:val="auto"/>
          <w:kern w:val="0"/>
          <w:sz w:val="24"/>
        </w:rPr>
      </w:pPr>
    </w:p>
    <w:p w14:paraId="064F512D">
      <w:pPr>
        <w:rPr>
          <w:rFonts w:hint="eastAsia" w:ascii="宋体" w:hAnsi="宋体" w:cs="宋体"/>
          <w:b/>
          <w:color w:val="auto"/>
          <w:kern w:val="0"/>
          <w:sz w:val="24"/>
        </w:rPr>
      </w:pPr>
    </w:p>
    <w:p w14:paraId="09AB918C">
      <w:pPr>
        <w:rPr>
          <w:rFonts w:hint="eastAsia" w:ascii="宋体" w:hAnsi="宋体" w:cs="宋体"/>
          <w:b/>
          <w:color w:val="auto"/>
          <w:kern w:val="0"/>
          <w:sz w:val="24"/>
        </w:rPr>
      </w:pPr>
    </w:p>
    <w:p w14:paraId="1291480E">
      <w:pPr>
        <w:rPr>
          <w:rFonts w:hint="eastAsia" w:ascii="宋体" w:hAnsi="宋体" w:cs="宋体"/>
          <w:b/>
          <w:color w:val="auto"/>
          <w:kern w:val="0"/>
          <w:sz w:val="24"/>
        </w:rPr>
      </w:pPr>
    </w:p>
    <w:p w14:paraId="2742AC7D">
      <w:pPr>
        <w:rPr>
          <w:rFonts w:hint="eastAsia" w:ascii="宋体" w:hAnsi="宋体" w:cs="宋体"/>
          <w:b/>
          <w:color w:val="auto"/>
          <w:kern w:val="0"/>
          <w:sz w:val="24"/>
        </w:rPr>
      </w:pPr>
    </w:p>
    <w:p w14:paraId="4DAF1511">
      <w:pPr>
        <w:rPr>
          <w:rFonts w:hint="eastAsia" w:ascii="宋体" w:hAnsi="宋体" w:cs="宋体"/>
          <w:b/>
          <w:color w:val="auto"/>
          <w:kern w:val="0"/>
          <w:sz w:val="24"/>
        </w:rPr>
      </w:pPr>
    </w:p>
    <w:p w14:paraId="03306818">
      <w:pPr>
        <w:rPr>
          <w:rFonts w:hint="eastAsia" w:ascii="宋体" w:hAnsi="宋体" w:cs="宋体"/>
          <w:b/>
          <w:color w:val="auto"/>
          <w:kern w:val="0"/>
          <w:sz w:val="24"/>
        </w:rPr>
      </w:pPr>
    </w:p>
    <w:p w14:paraId="634A0512">
      <w:pPr>
        <w:rPr>
          <w:rFonts w:hint="eastAsia" w:ascii="宋体" w:hAnsi="宋体" w:cs="宋体"/>
          <w:b/>
          <w:color w:val="auto"/>
          <w:kern w:val="0"/>
          <w:sz w:val="24"/>
        </w:rPr>
      </w:pPr>
    </w:p>
    <w:p w14:paraId="2B9C1346">
      <w:pPr>
        <w:rPr>
          <w:rFonts w:hint="eastAsia" w:ascii="宋体" w:hAnsi="宋体" w:cs="宋体"/>
          <w:b/>
          <w:color w:val="auto"/>
          <w:kern w:val="0"/>
          <w:sz w:val="24"/>
        </w:rPr>
      </w:pPr>
    </w:p>
    <w:p w14:paraId="6AA3C844">
      <w:pPr>
        <w:rPr>
          <w:rFonts w:hint="eastAsia" w:ascii="宋体" w:hAnsi="宋体" w:cs="宋体"/>
          <w:b/>
          <w:color w:val="auto"/>
          <w:kern w:val="0"/>
          <w:sz w:val="24"/>
        </w:rPr>
      </w:pPr>
    </w:p>
    <w:p w14:paraId="3A6BC23F">
      <w:pPr>
        <w:rPr>
          <w:rFonts w:hint="eastAsia" w:ascii="宋体" w:hAnsi="宋体" w:cs="宋体"/>
          <w:b/>
          <w:color w:val="auto"/>
          <w:kern w:val="0"/>
          <w:sz w:val="24"/>
        </w:rPr>
      </w:pPr>
    </w:p>
    <w:p w14:paraId="5BDF005B">
      <w:pPr>
        <w:rPr>
          <w:rFonts w:hint="eastAsia"/>
        </w:rPr>
      </w:pPr>
    </w:p>
    <w:p w14:paraId="36AD23C2">
      <w:pPr>
        <w:pStyle w:val="9"/>
        <w:rPr>
          <w:rFonts w:hint="eastAsia"/>
        </w:rPr>
      </w:pPr>
    </w:p>
    <w:p w14:paraId="07DAD9AB">
      <w:pPr>
        <w:pStyle w:val="9"/>
        <w:rPr>
          <w:rFonts w:hint="eastAsia"/>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9"/>
        <w:rPr>
          <w:rFonts w:hint="eastAsia" w:ascii="宋体" w:hAnsi="宋体"/>
          <w:b/>
          <w:sz w:val="24"/>
          <w:szCs w:val="24"/>
        </w:rPr>
      </w:pPr>
    </w:p>
    <w:p w14:paraId="540F245C">
      <w:pPr>
        <w:pStyle w:val="9"/>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紫阳县水利局</w:t>
      </w:r>
      <w:r>
        <w:rPr>
          <w:rFonts w:hint="eastAsia" w:ascii="宋体" w:hAnsi="宋体"/>
          <w:b/>
          <w:bCs/>
          <w:sz w:val="24"/>
          <w:szCs w:val="24"/>
          <w:lang w:eastAsia="zh-CN"/>
        </w:rPr>
        <w:t>、中恭鸿建项目管理有限公司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w:t>
      </w:r>
      <w:r>
        <w:rPr>
          <w:rFonts w:hint="eastAsia" w:ascii="宋体" w:hAnsi="宋体" w:cs="宋体"/>
          <w:sz w:val="24"/>
          <w:szCs w:val="24"/>
          <w:u w:val="single"/>
          <w:lang w:eastAsia="zh-CN"/>
        </w:rPr>
        <w:t>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w:t>
      </w:r>
      <w:r>
        <w:rPr>
          <w:rFonts w:hint="eastAsia" w:ascii="宋体" w:hAnsi="宋体" w:cs="宋体"/>
          <w:sz w:val="24"/>
          <w:szCs w:val="24"/>
          <w:lang w:eastAsia="zh-CN"/>
        </w:rPr>
        <w:t>供应商</w:t>
      </w:r>
      <w:r>
        <w:rPr>
          <w:rFonts w:hint="eastAsia" w:ascii="宋体" w:hAnsi="宋体" w:cs="宋体"/>
          <w:sz w:val="24"/>
          <w:szCs w:val="24"/>
        </w:rPr>
        <w:t>，不向采购人、评标委员会成员行贿。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供应商</w:t>
      </w:r>
      <w:r>
        <w:rPr>
          <w:rFonts w:hint="eastAsia" w:ascii="宋体" w:hAnsi="宋体" w:cs="宋体"/>
          <w:sz w:val="24"/>
          <w:szCs w:val="24"/>
        </w:rPr>
        <w:t>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6"/>
      </w:pPr>
    </w:p>
    <w:p w14:paraId="10E1E836">
      <w:pPr>
        <w:spacing w:line="440" w:lineRule="exact"/>
        <w:ind w:firstLine="2880" w:firstLineChars="1200"/>
        <w:rPr>
          <w:rFonts w:ascii="宋体" w:hAnsi="宋体"/>
          <w:sz w:val="24"/>
          <w:szCs w:val="24"/>
        </w:rPr>
      </w:pPr>
    </w:p>
    <w:p w14:paraId="3854A83F">
      <w:pPr>
        <w:spacing w:line="440" w:lineRule="exact"/>
        <w:ind w:firstLine="4480"/>
        <w:rPr>
          <w:rFonts w:ascii="宋体" w:hAnsi="宋体"/>
          <w:sz w:val="24"/>
          <w:szCs w:val="24"/>
        </w:rPr>
      </w:pPr>
      <w:r>
        <w:rPr>
          <w:rFonts w:hint="eastAsia" w:ascii="宋体" w:hAnsi="宋体"/>
          <w:sz w:val="24"/>
          <w:szCs w:val="24"/>
        </w:rPr>
        <w:t>　</w:t>
      </w:r>
    </w:p>
    <w:p w14:paraId="52ABB4A2">
      <w:pPr>
        <w:pStyle w:val="9"/>
        <w:rPr>
          <w:rFonts w:hint="eastAsia" w:ascii="宋体" w:hAnsi="宋体"/>
          <w:sz w:val="24"/>
          <w:szCs w:val="24"/>
        </w:rPr>
      </w:pPr>
    </w:p>
    <w:p w14:paraId="3AE418CA">
      <w:pPr>
        <w:pStyle w:val="8"/>
        <w:rPr>
          <w:rFonts w:hint="eastAsia"/>
        </w:rPr>
      </w:pPr>
    </w:p>
    <w:p w14:paraId="79341312">
      <w:pPr>
        <w:pStyle w:val="25"/>
        <w:ind w:left="0" w:leftChars="0" w:firstLine="0" w:firstLineChars="0"/>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中恭鸿建项目管理有限公司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9"/>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w:t>
      </w:r>
      <w:r>
        <w:rPr>
          <w:rFonts w:hint="eastAsia" w:ascii="宋体" w:hAnsi="宋体" w:cs="宋体"/>
          <w:sz w:val="24"/>
          <w:szCs w:val="24"/>
          <w:lang w:eastAsia="zh-CN"/>
        </w:rPr>
        <w:t>供应商</w:t>
      </w:r>
      <w:r>
        <w:rPr>
          <w:rFonts w:hint="eastAsia" w:ascii="宋体" w:hAnsi="宋体" w:eastAsia="宋体" w:cs="宋体"/>
          <w:sz w:val="24"/>
          <w:szCs w:val="24"/>
        </w:rPr>
        <w:t>名称、公章)</w:t>
      </w:r>
    </w:p>
    <w:p w14:paraId="387F829F">
      <w:pPr>
        <w:pStyle w:val="9"/>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9"/>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26038E2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9EB4C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5AB846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ADC03D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F0F0DE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BD6C5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083461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793CC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B822C5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60D8F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726C701">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C172D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AA582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68" w:name="bookmark35"/>
      <w:bookmarkEnd w:id="6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69" w:name="bookmark36"/>
      <w:bookmarkEnd w:id="6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8"/>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8"/>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8"/>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8"/>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8"/>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8"/>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8"/>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8"/>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8"/>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8"/>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BBC624">
      <w:pPr>
        <w:pStyle w:val="8"/>
        <w:rPr>
          <w:rFonts w:hint="eastAsia"/>
        </w:rPr>
      </w:pPr>
    </w:p>
    <w:p w14:paraId="77D47FD8">
      <w:pPr>
        <w:rPr>
          <w:rFonts w:hint="eastAsia"/>
        </w:rPr>
      </w:pPr>
    </w:p>
    <w:p w14:paraId="066EE9C6">
      <w:pPr>
        <w:pStyle w:val="8"/>
        <w:rPr>
          <w:rFonts w:hint="eastAsia"/>
        </w:rPr>
      </w:pPr>
    </w:p>
    <w:p w14:paraId="086C7DA1">
      <w:pPr>
        <w:rPr>
          <w:rFonts w:hint="eastAsia"/>
        </w:rPr>
      </w:pPr>
    </w:p>
    <w:p w14:paraId="7075FD37">
      <w:pPr>
        <w:pStyle w:val="8"/>
        <w:rPr>
          <w:rFonts w:hint="eastAsia"/>
        </w:rPr>
      </w:pPr>
    </w:p>
    <w:p w14:paraId="00D9704A">
      <w:pPr>
        <w:rPr>
          <w:rFonts w:hint="eastAsia"/>
        </w:rPr>
      </w:pPr>
    </w:p>
    <w:p w14:paraId="6A84C499">
      <w:pPr>
        <w:rPr>
          <w:rFonts w:hint="eastAsia"/>
        </w:rPr>
      </w:pPr>
    </w:p>
    <w:p w14:paraId="60116310">
      <w:pPr>
        <w:rPr>
          <w:rFonts w:hint="eastAsia"/>
        </w:rPr>
      </w:pPr>
    </w:p>
    <w:p w14:paraId="0D98C2DA">
      <w:pPr>
        <w:rPr>
          <w:rFonts w:hint="eastAsia"/>
        </w:rPr>
      </w:pPr>
    </w:p>
    <w:p w14:paraId="2A30EB66">
      <w:pPr>
        <w:rPr>
          <w:rFonts w:hint="eastAsia"/>
        </w:rPr>
      </w:pPr>
    </w:p>
    <w:p w14:paraId="007DC1DB">
      <w:pPr>
        <w:rPr>
          <w:rFonts w:hint="eastAsia"/>
        </w:rPr>
      </w:pPr>
    </w:p>
    <w:p w14:paraId="6C2C76C9">
      <w:pPr>
        <w:rPr>
          <w:rFonts w:hint="eastAsia"/>
        </w:rPr>
      </w:pPr>
    </w:p>
    <w:p w14:paraId="287DA2D4">
      <w:pPr>
        <w:rPr>
          <w:rFonts w:hint="eastAsia"/>
        </w:rPr>
      </w:pPr>
    </w:p>
    <w:p w14:paraId="1E05F7E3">
      <w:pPr>
        <w:rPr>
          <w:rFonts w:hint="eastAsia"/>
        </w:rPr>
      </w:pPr>
    </w:p>
    <w:p w14:paraId="1C1849FA">
      <w:pPr>
        <w:keepNext w:val="0"/>
        <w:keepLines w:val="0"/>
        <w:pageBreakBefore w:val="0"/>
        <w:numPr>
          <w:ilvl w:val="0"/>
          <w:numId w:val="0"/>
        </w:numPr>
        <w:kinsoku w:val="0"/>
        <w:overflowPunct/>
        <w:topLinePunct w:val="0"/>
        <w:bidi w:val="0"/>
        <w:spacing w:line="440" w:lineRule="exact"/>
        <w:ind w:left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五、供应商概况</w:t>
      </w:r>
    </w:p>
    <w:tbl>
      <w:tblPr>
        <w:tblStyle w:val="26"/>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7B84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36FDB21">
            <w:pPr>
              <w:rPr>
                <w:rFonts w:ascii="宋体" w:hAnsi="宋体"/>
              </w:rPr>
            </w:pPr>
            <w:r>
              <w:rPr>
                <w:rFonts w:hint="eastAsia" w:ascii="宋体" w:hAnsi="宋体"/>
                <w:lang w:eastAsia="zh-CN"/>
              </w:rPr>
              <w:t>供应商</w:t>
            </w:r>
            <w:r>
              <w:rPr>
                <w:rFonts w:ascii="宋体" w:hAnsi="宋体"/>
              </w:rPr>
              <w:t>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4A896A36">
            <w:pPr>
              <w:rPr>
                <w:rFonts w:ascii="宋体" w:hAnsi="宋体"/>
              </w:rPr>
            </w:pPr>
          </w:p>
        </w:tc>
      </w:tr>
      <w:tr w14:paraId="54BBA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EC4F541">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026C964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03305AE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25348679">
            <w:pPr>
              <w:rPr>
                <w:rFonts w:ascii="宋体" w:hAnsi="宋体"/>
              </w:rPr>
            </w:pPr>
          </w:p>
        </w:tc>
      </w:tr>
      <w:tr w14:paraId="2DB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6D9148F3">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C53A930">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5EA15779">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7C40D42D">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38BBDDD0">
            <w:pPr>
              <w:rPr>
                <w:rFonts w:ascii="宋体" w:hAnsi="宋体"/>
              </w:rPr>
            </w:pPr>
          </w:p>
        </w:tc>
      </w:tr>
      <w:tr w14:paraId="65DA2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155AC2B3">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B9BCD69">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0E93F5F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F0AFD9D">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D3CD2BF">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58939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888E711">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96A9C25">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1C3E65B">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rPr>
            </w:pPr>
            <w:r>
              <w:rPr>
                <w:rFonts w:ascii="宋体" w:hAnsi="宋体"/>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4B012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7E9786F3">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510BF547">
            <w:pPr>
              <w:rPr>
                <w:rFonts w:ascii="宋体" w:hAnsi="宋体"/>
              </w:rPr>
            </w:pPr>
          </w:p>
          <w:p w14:paraId="21EC51F8">
            <w:pPr>
              <w:rPr>
                <w:rFonts w:ascii="宋体" w:hAnsi="宋体"/>
              </w:rPr>
            </w:pPr>
          </w:p>
          <w:p w14:paraId="63919C2E">
            <w:pPr>
              <w:rPr>
                <w:rFonts w:hint="eastAsia" w:ascii="宋体" w:hAnsi="宋体"/>
              </w:rPr>
            </w:pPr>
          </w:p>
          <w:p w14:paraId="010E721F">
            <w:pPr>
              <w:rPr>
                <w:rFonts w:ascii="宋体" w:hAnsi="宋体"/>
              </w:rPr>
            </w:pPr>
          </w:p>
          <w:p w14:paraId="17CF463F">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23EB27F1">
      <w:pPr>
        <w:keepNext w:val="0"/>
        <w:keepLines w:val="0"/>
        <w:pageBreakBefore w:val="0"/>
        <w:numPr>
          <w:ilvl w:val="0"/>
          <w:numId w:val="0"/>
        </w:numPr>
        <w:kinsoku w:val="0"/>
        <w:overflowPunct/>
        <w:topLinePunct w:val="0"/>
        <w:bidi w:val="0"/>
        <w:spacing w:line="440" w:lineRule="exact"/>
        <w:ind w:leftChars="0"/>
        <w:jc w:val="both"/>
        <w:rPr>
          <w:rFonts w:hint="eastAsia" w:hAnsi="宋体" w:cs="宋体"/>
          <w:b/>
          <w:color w:val="auto"/>
          <w:sz w:val="28"/>
          <w:szCs w:val="28"/>
          <w:lang w:val="en-US" w:eastAsia="zh-CN"/>
        </w:rPr>
      </w:pPr>
    </w:p>
    <w:p w14:paraId="58CA80C6">
      <w:pPr>
        <w:keepNext w:val="0"/>
        <w:keepLines w:val="0"/>
        <w:pageBreakBefore w:val="0"/>
        <w:numPr>
          <w:ilvl w:val="0"/>
          <w:numId w:val="0"/>
        </w:numPr>
        <w:kinsoku w:val="0"/>
        <w:overflowPunct/>
        <w:topLinePunct w:val="0"/>
        <w:bidi w:val="0"/>
        <w:spacing w:line="440" w:lineRule="exact"/>
        <w:ind w:leftChars="0"/>
        <w:jc w:val="both"/>
        <w:rPr>
          <w:rFonts w:hint="default" w:hAnsi="宋体" w:cs="宋体"/>
          <w:b/>
          <w:color w:val="auto"/>
          <w:sz w:val="28"/>
          <w:szCs w:val="28"/>
          <w:lang w:val="en-US" w:eastAsia="zh-CN"/>
        </w:rPr>
      </w:pPr>
    </w:p>
    <w:p w14:paraId="2170A16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62E65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3B7BC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389DD3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商务偏离表</w:t>
      </w:r>
    </w:p>
    <w:p w14:paraId="29B511D7">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6"/>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625F3B83">
      <w:pPr>
        <w:pStyle w:val="8"/>
        <w:rPr>
          <w:rFonts w:hint="eastAsia"/>
        </w:rPr>
      </w:pPr>
    </w:p>
    <w:p w14:paraId="5965DF00">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七、投标方案及施工组织设计</w:t>
      </w:r>
    </w:p>
    <w:p w14:paraId="153742C4">
      <w:pPr>
        <w:pStyle w:val="8"/>
        <w:rPr>
          <w:rFonts w:hint="eastAsia"/>
        </w:rPr>
      </w:pPr>
    </w:p>
    <w:p w14:paraId="459BCC26">
      <w:pPr>
        <w:spacing w:line="360" w:lineRule="auto"/>
        <w:ind w:firstLine="5040" w:firstLineChars="2100"/>
        <w:rPr>
          <w:rFonts w:hint="eastAsia" w:ascii="宋体" w:hAnsi="宋体" w:cs="宋体"/>
          <w:sz w:val="24"/>
          <w:szCs w:val="24"/>
        </w:rPr>
      </w:pPr>
    </w:p>
    <w:p w14:paraId="7C3E9AAC">
      <w:pPr>
        <w:widowControl/>
        <w:spacing w:line="600" w:lineRule="exact"/>
        <w:ind w:firstLine="422" w:firstLineChars="200"/>
        <w:jc w:val="center"/>
        <w:rPr>
          <w:rFonts w:hint="eastAsia" w:ascii="宋体" w:hAnsi="宋体"/>
          <w:b/>
          <w:bCs/>
          <w:szCs w:val="24"/>
        </w:rPr>
      </w:pPr>
    </w:p>
    <w:p w14:paraId="16F2A1BA">
      <w:pPr>
        <w:widowControl/>
        <w:spacing w:line="600" w:lineRule="exact"/>
        <w:ind w:firstLine="422" w:firstLineChars="200"/>
        <w:jc w:val="center"/>
        <w:rPr>
          <w:rFonts w:hint="eastAsia" w:ascii="宋体" w:hAnsi="宋体"/>
          <w:b/>
          <w:bCs/>
          <w:szCs w:val="24"/>
        </w:rPr>
      </w:pPr>
    </w:p>
    <w:p w14:paraId="5A5F5201">
      <w:pPr>
        <w:widowControl/>
        <w:spacing w:line="600" w:lineRule="exact"/>
        <w:ind w:firstLine="422" w:firstLineChars="200"/>
        <w:jc w:val="center"/>
        <w:rPr>
          <w:rFonts w:hint="eastAsia" w:ascii="宋体" w:hAnsi="宋体"/>
          <w:b/>
          <w:bCs/>
          <w:szCs w:val="24"/>
        </w:rPr>
      </w:pPr>
    </w:p>
    <w:p w14:paraId="208513F3">
      <w:pPr>
        <w:pStyle w:val="9"/>
        <w:numPr>
          <w:ilvl w:val="0"/>
          <w:numId w:val="0"/>
        </w:numPr>
        <w:ind w:leftChars="200"/>
        <w:rPr>
          <w:rFonts w:hint="default"/>
          <w:lang w:val="en-US" w:eastAsia="zh-CN"/>
        </w:rPr>
      </w:pPr>
    </w:p>
    <w:p w14:paraId="2A9120F6">
      <w:pPr>
        <w:pStyle w:val="9"/>
        <w:ind w:left="0" w:leftChars="0" w:firstLine="0" w:firstLineChars="0"/>
        <w:rPr>
          <w:rFonts w:hint="eastAsia"/>
        </w:rPr>
      </w:pPr>
    </w:p>
    <w:p w14:paraId="16A5EBD9">
      <w:pPr>
        <w:snapToGrid w:val="0"/>
        <w:spacing w:line="440" w:lineRule="exact"/>
        <w:jc w:val="center"/>
        <w:rPr>
          <w:rFonts w:hint="eastAsia" w:ascii="宋体" w:hAnsi="宋体"/>
          <w:b/>
          <w:sz w:val="24"/>
          <w:szCs w:val="24"/>
          <w:lang w:val="en-US" w:eastAsia="zh-CN"/>
        </w:rPr>
      </w:pPr>
    </w:p>
    <w:p w14:paraId="4BC99D77"/>
    <w:p w14:paraId="61208E08">
      <w:pPr>
        <w:pStyle w:val="8"/>
      </w:pPr>
    </w:p>
    <w:p w14:paraId="3D081FC5">
      <w:pPr>
        <w:pStyle w:val="9"/>
      </w:pPr>
    </w:p>
    <w:p w14:paraId="233C80D6">
      <w:pPr>
        <w:pStyle w:val="9"/>
      </w:pPr>
    </w:p>
    <w:p w14:paraId="1BD1BF57">
      <w:pPr>
        <w:pStyle w:val="9"/>
      </w:pPr>
    </w:p>
    <w:p w14:paraId="74A2C90B">
      <w:pPr>
        <w:pStyle w:val="9"/>
      </w:pPr>
    </w:p>
    <w:p w14:paraId="67940DC8">
      <w:pPr>
        <w:pStyle w:val="9"/>
      </w:pPr>
    </w:p>
    <w:p w14:paraId="77018A9D">
      <w:pPr>
        <w:pStyle w:val="9"/>
      </w:pPr>
    </w:p>
    <w:p w14:paraId="643224F3">
      <w:pPr>
        <w:pStyle w:val="9"/>
      </w:pPr>
    </w:p>
    <w:p w14:paraId="5C826F6E">
      <w:pPr>
        <w:pStyle w:val="9"/>
      </w:pPr>
    </w:p>
    <w:p w14:paraId="341D94B6">
      <w:pPr>
        <w:pStyle w:val="9"/>
      </w:pPr>
    </w:p>
    <w:p w14:paraId="4A7BA9BB">
      <w:pPr>
        <w:pStyle w:val="9"/>
      </w:pPr>
    </w:p>
    <w:p w14:paraId="480102E4">
      <w:pPr>
        <w:pStyle w:val="9"/>
      </w:pPr>
    </w:p>
    <w:p w14:paraId="0A11F65B">
      <w:pPr>
        <w:pStyle w:val="9"/>
      </w:pPr>
    </w:p>
    <w:p w14:paraId="3D8539E7">
      <w:pPr>
        <w:pStyle w:val="9"/>
      </w:pPr>
    </w:p>
    <w:p w14:paraId="10F93B59">
      <w:pPr>
        <w:pStyle w:val="9"/>
      </w:pPr>
    </w:p>
    <w:p w14:paraId="13276751">
      <w:pPr>
        <w:pStyle w:val="9"/>
      </w:pPr>
    </w:p>
    <w:p w14:paraId="437D8353">
      <w:pPr>
        <w:pStyle w:val="9"/>
      </w:pPr>
    </w:p>
    <w:p w14:paraId="3A471807">
      <w:pPr>
        <w:pStyle w:val="9"/>
      </w:pPr>
    </w:p>
    <w:p w14:paraId="73EE0F8C">
      <w:pPr>
        <w:pStyle w:val="9"/>
      </w:pPr>
    </w:p>
    <w:p w14:paraId="18DBDD22">
      <w:pPr>
        <w:pStyle w:val="9"/>
      </w:pPr>
    </w:p>
    <w:p w14:paraId="18A34570">
      <w:pPr>
        <w:pStyle w:val="9"/>
      </w:pPr>
    </w:p>
    <w:p w14:paraId="5FE15B7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3B79F68">
      <w:pPr>
        <w:pStyle w:val="9"/>
      </w:pPr>
    </w:p>
    <w:p w14:paraId="205D7380">
      <w:pPr>
        <w:pStyle w:val="9"/>
      </w:pPr>
    </w:p>
    <w:p w14:paraId="7CF3EEF2">
      <w:pPr>
        <w:pStyle w:val="9"/>
      </w:pPr>
    </w:p>
    <w:p w14:paraId="3D775A42">
      <w:pPr>
        <w:pStyle w:val="9"/>
      </w:pPr>
    </w:p>
    <w:p w14:paraId="4E0C2DC2">
      <w:pPr>
        <w:pStyle w:val="9"/>
      </w:pPr>
    </w:p>
    <w:p w14:paraId="041BA327">
      <w:pPr>
        <w:pStyle w:val="9"/>
      </w:pPr>
    </w:p>
    <w:p w14:paraId="76187050">
      <w:pPr>
        <w:pStyle w:val="9"/>
      </w:pPr>
    </w:p>
    <w:p w14:paraId="28A1D746">
      <w:pPr>
        <w:pStyle w:val="9"/>
      </w:pPr>
    </w:p>
    <w:p w14:paraId="7F277C70">
      <w:pPr>
        <w:pStyle w:val="9"/>
      </w:pPr>
    </w:p>
    <w:p w14:paraId="741B7677">
      <w:pPr>
        <w:pStyle w:val="9"/>
      </w:pPr>
    </w:p>
    <w:p w14:paraId="0080D058">
      <w:pPr>
        <w:pStyle w:val="9"/>
      </w:pPr>
    </w:p>
    <w:p w14:paraId="1034431C">
      <w:pPr>
        <w:pStyle w:val="9"/>
      </w:pPr>
    </w:p>
    <w:p w14:paraId="444BC13E">
      <w:pPr>
        <w:pStyle w:val="9"/>
      </w:pPr>
    </w:p>
    <w:p w14:paraId="43C60514">
      <w:pPr>
        <w:pStyle w:val="9"/>
      </w:pPr>
    </w:p>
    <w:p w14:paraId="50FB3F60">
      <w:pPr>
        <w:pStyle w:val="9"/>
      </w:pPr>
    </w:p>
    <w:p w14:paraId="001ECD46">
      <w:pPr>
        <w:pStyle w:val="9"/>
      </w:pPr>
    </w:p>
    <w:p w14:paraId="631FED31">
      <w:pPr>
        <w:pStyle w:val="9"/>
      </w:pPr>
    </w:p>
    <w:p w14:paraId="2E284ABE">
      <w:pPr>
        <w:pStyle w:val="9"/>
      </w:pPr>
    </w:p>
    <w:p w14:paraId="0FB37D5D">
      <w:pPr>
        <w:pStyle w:val="9"/>
      </w:pPr>
    </w:p>
    <w:p w14:paraId="4FE8D3BB">
      <w:pPr>
        <w:pStyle w:val="9"/>
      </w:pPr>
    </w:p>
    <w:p w14:paraId="03DCD110">
      <w:pPr>
        <w:pStyle w:val="9"/>
      </w:pPr>
    </w:p>
    <w:p w14:paraId="0DA75D9B">
      <w:pPr>
        <w:pStyle w:val="9"/>
      </w:pPr>
    </w:p>
    <w:p w14:paraId="22C2D051">
      <w:pPr>
        <w:pStyle w:val="9"/>
      </w:pPr>
    </w:p>
    <w:p w14:paraId="55D7A344">
      <w:pPr>
        <w:pStyle w:val="9"/>
      </w:pPr>
    </w:p>
    <w:p w14:paraId="3A92437A">
      <w:pPr>
        <w:pStyle w:val="9"/>
      </w:pPr>
    </w:p>
    <w:p w14:paraId="52FBAC84">
      <w:pPr>
        <w:pStyle w:val="9"/>
      </w:pPr>
    </w:p>
    <w:p w14:paraId="7E852DBF">
      <w:pPr>
        <w:pStyle w:val="9"/>
      </w:pPr>
    </w:p>
    <w:p w14:paraId="578744E6">
      <w:pPr>
        <w:pStyle w:val="9"/>
      </w:pPr>
    </w:p>
    <w:p w14:paraId="6CC2CA42">
      <w:pPr>
        <w:pStyle w:val="9"/>
      </w:pPr>
    </w:p>
    <w:p w14:paraId="280C3887">
      <w:pPr>
        <w:pStyle w:val="9"/>
      </w:pPr>
    </w:p>
    <w:p w14:paraId="5ECAB12A">
      <w:pPr>
        <w:pStyle w:val="9"/>
      </w:pPr>
    </w:p>
    <w:p w14:paraId="2D9AC614">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r>
        <w:rPr>
          <w:rFonts w:hint="eastAsia" w:hAnsi="宋体" w:cs="宋体"/>
          <w:b/>
          <w:color w:val="auto"/>
          <w:sz w:val="28"/>
          <w:szCs w:val="28"/>
          <w:lang w:val="en-US" w:eastAsia="zh-CN"/>
        </w:rPr>
        <w:t>九、工程</w:t>
      </w:r>
      <w:r>
        <w:rPr>
          <w:rFonts w:hint="eastAsia" w:hAnsi="宋体" w:cs="宋体"/>
          <w:b/>
          <w:color w:val="auto"/>
          <w:sz w:val="28"/>
          <w:szCs w:val="28"/>
          <w:lang w:val="zh-CN" w:eastAsia="zh-CN"/>
        </w:rPr>
        <w:t>质量的保障措施及承诺</w:t>
      </w:r>
    </w:p>
    <w:p w14:paraId="5BA76E3F">
      <w:pPr>
        <w:pStyle w:val="9"/>
      </w:pPr>
    </w:p>
    <w:p w14:paraId="03EF1FC9">
      <w:pPr>
        <w:pStyle w:val="9"/>
      </w:pPr>
    </w:p>
    <w:p w14:paraId="1481BD9D">
      <w:pPr>
        <w:pStyle w:val="9"/>
      </w:pPr>
    </w:p>
    <w:p w14:paraId="107E5243">
      <w:pPr>
        <w:pStyle w:val="9"/>
      </w:pPr>
    </w:p>
    <w:p w14:paraId="3D825E33">
      <w:pPr>
        <w:pStyle w:val="9"/>
      </w:pPr>
    </w:p>
    <w:p w14:paraId="498D7410">
      <w:pPr>
        <w:pStyle w:val="9"/>
      </w:pPr>
    </w:p>
    <w:p w14:paraId="642ECF23">
      <w:pPr>
        <w:pStyle w:val="9"/>
      </w:pPr>
    </w:p>
    <w:p w14:paraId="62E7B8D1">
      <w:pPr>
        <w:pStyle w:val="9"/>
      </w:pPr>
    </w:p>
    <w:p w14:paraId="3C78AEAF">
      <w:pPr>
        <w:pStyle w:val="9"/>
      </w:pPr>
    </w:p>
    <w:p w14:paraId="0B3498B9">
      <w:pPr>
        <w:pStyle w:val="9"/>
      </w:pPr>
    </w:p>
    <w:p w14:paraId="176028E2">
      <w:pPr>
        <w:pStyle w:val="9"/>
      </w:pPr>
    </w:p>
    <w:p w14:paraId="39DAB231">
      <w:pPr>
        <w:pStyle w:val="9"/>
      </w:pPr>
    </w:p>
    <w:p w14:paraId="4D3DAB0A">
      <w:pPr>
        <w:pStyle w:val="9"/>
      </w:pPr>
    </w:p>
    <w:p w14:paraId="6FA9E89F">
      <w:pPr>
        <w:pStyle w:val="9"/>
      </w:pPr>
    </w:p>
    <w:p w14:paraId="11BE4085">
      <w:pPr>
        <w:pStyle w:val="9"/>
      </w:pPr>
    </w:p>
    <w:p w14:paraId="31C14817">
      <w:pPr>
        <w:pStyle w:val="9"/>
      </w:pPr>
    </w:p>
    <w:p w14:paraId="3C4A3B26">
      <w:pPr>
        <w:pStyle w:val="9"/>
      </w:pPr>
    </w:p>
    <w:p w14:paraId="4156EBAF">
      <w:pPr>
        <w:pStyle w:val="9"/>
      </w:pPr>
    </w:p>
    <w:p w14:paraId="4D1533F1">
      <w:pPr>
        <w:pStyle w:val="9"/>
      </w:pPr>
    </w:p>
    <w:p w14:paraId="37351136">
      <w:pPr>
        <w:pStyle w:val="9"/>
      </w:pPr>
    </w:p>
    <w:p w14:paraId="27763013">
      <w:pPr>
        <w:pStyle w:val="9"/>
      </w:pPr>
    </w:p>
    <w:p w14:paraId="388F67DD">
      <w:pPr>
        <w:pStyle w:val="9"/>
      </w:pPr>
    </w:p>
    <w:p w14:paraId="51CEB6FB">
      <w:pPr>
        <w:pStyle w:val="9"/>
      </w:pPr>
    </w:p>
    <w:p w14:paraId="2051F1C0">
      <w:pPr>
        <w:pStyle w:val="9"/>
      </w:pPr>
    </w:p>
    <w:p w14:paraId="31BE2528">
      <w:pPr>
        <w:pStyle w:val="9"/>
      </w:pPr>
    </w:p>
    <w:p w14:paraId="5C56988A">
      <w:pPr>
        <w:pStyle w:val="9"/>
      </w:pPr>
    </w:p>
    <w:p w14:paraId="2BDDFEE2">
      <w:pPr>
        <w:pStyle w:val="9"/>
      </w:pPr>
    </w:p>
    <w:p w14:paraId="5F9906A1">
      <w:pPr>
        <w:pStyle w:val="9"/>
      </w:pPr>
    </w:p>
    <w:p w14:paraId="6EABBA0E">
      <w:pPr>
        <w:pStyle w:val="9"/>
      </w:pPr>
    </w:p>
    <w:p w14:paraId="4B1DA172">
      <w:pPr>
        <w:pStyle w:val="9"/>
      </w:pPr>
    </w:p>
    <w:p w14:paraId="3CF60E94">
      <w:pPr>
        <w:pStyle w:val="9"/>
      </w:pPr>
    </w:p>
    <w:p w14:paraId="232912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供应商拒绝政府采购领域商业贿赂承诺书</w:t>
      </w:r>
    </w:p>
    <w:p w14:paraId="6C49CFA0">
      <w:pPr>
        <w:pStyle w:val="6"/>
        <w:rPr>
          <w:rFonts w:hint="eastAsia"/>
          <w:lang w:val="en-US" w:eastAsia="zh-CN"/>
        </w:rPr>
      </w:pPr>
    </w:p>
    <w:p w14:paraId="0A38A39F">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陕西省政府采购</w:t>
      </w:r>
      <w:r>
        <w:rPr>
          <w:rFonts w:hint="eastAsia" w:ascii="宋体" w:hAnsi="宋体" w:cs="宋体"/>
          <w:b/>
          <w:color w:val="auto"/>
          <w:sz w:val="28"/>
          <w:szCs w:val="28"/>
          <w:lang w:eastAsia="zh-CN"/>
        </w:rPr>
        <w:t>供应商</w:t>
      </w:r>
    </w:p>
    <w:p w14:paraId="168FBF93">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143F6C89">
      <w:pPr>
        <w:pStyle w:val="6"/>
        <w:rPr>
          <w:rFonts w:hint="eastAsia"/>
        </w:rPr>
      </w:pPr>
    </w:p>
    <w:p w14:paraId="421A3F2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065380A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1FE83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18B32FF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49F6E00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6602E5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5、不采取不正当手段诋毁、排挤其他供应商。 </w:t>
      </w:r>
    </w:p>
    <w:p w14:paraId="3AEEC1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28D76F6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7、不与采购人、采购代理机构政府采购评审专家或其它供应商恶意串通，进行质疑和投诉，维护政府采购市场秩序。 </w:t>
      </w:r>
    </w:p>
    <w:p w14:paraId="1F7285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A4B27A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B9712CF">
      <w:pPr>
        <w:spacing w:line="360" w:lineRule="auto"/>
        <w:ind w:firstLine="480" w:firstLineChars="200"/>
        <w:rPr>
          <w:rFonts w:hint="eastAsia" w:hAnsi="宋体" w:cs="宋体"/>
          <w:sz w:val="24"/>
          <w:szCs w:val="24"/>
          <w:lang w:val="en-US" w:eastAsia="zh-CN"/>
        </w:rPr>
      </w:pPr>
    </w:p>
    <w:p w14:paraId="740FD3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7A3FBD5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(法定代表人签字或盖章) </w:t>
      </w:r>
    </w:p>
    <w:p w14:paraId="2414C07F">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0F2A4AD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486541C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019D626A">
      <w:pPr>
        <w:spacing w:line="360" w:lineRule="auto"/>
        <w:ind w:firstLine="480" w:firstLineChars="200"/>
        <w:rPr>
          <w:rFonts w:hint="eastAsia" w:hAnsi="宋体" w:cs="宋体"/>
          <w:sz w:val="24"/>
          <w:szCs w:val="24"/>
          <w:lang w:val="en-US" w:eastAsia="zh-CN"/>
        </w:rPr>
      </w:pPr>
    </w:p>
    <w:p w14:paraId="233BEB6A">
      <w:pPr>
        <w:spacing w:line="360" w:lineRule="auto"/>
        <w:ind w:firstLine="480" w:firstLineChars="200"/>
        <w:rPr>
          <w:rFonts w:hint="eastAsia" w:hAnsi="宋体" w:cs="宋体"/>
          <w:sz w:val="24"/>
          <w:szCs w:val="24"/>
          <w:lang w:val="en-US" w:eastAsia="zh-CN"/>
        </w:rPr>
      </w:pPr>
    </w:p>
    <w:p w14:paraId="7C4A32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2FE656E1">
      <w:pPr>
        <w:pStyle w:val="9"/>
      </w:pPr>
    </w:p>
    <w:p w14:paraId="1EADED9D">
      <w:pPr>
        <w:pStyle w:val="9"/>
      </w:pPr>
    </w:p>
    <w:p w14:paraId="7EE6B593">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cs="宋体"/>
          <w:b/>
          <w:color w:val="auto"/>
          <w:sz w:val="28"/>
          <w:szCs w:val="28"/>
          <w:lang w:val="en-US" w:eastAsia="zh-CN"/>
        </w:rPr>
        <w:t>供应商</w:t>
      </w:r>
      <w:r>
        <w:rPr>
          <w:rFonts w:hint="eastAsia" w:ascii="宋体" w:hAnsi="宋体" w:eastAsia="宋体" w:cs="宋体"/>
          <w:b/>
          <w:color w:val="auto"/>
          <w:sz w:val="28"/>
          <w:szCs w:val="28"/>
          <w:lang w:val="en-US" w:eastAsia="zh-CN"/>
        </w:rPr>
        <w:t>认为有必要提供的其它证明资料</w:t>
      </w:r>
    </w:p>
    <w:p w14:paraId="59B0588F">
      <w:pPr>
        <w:pStyle w:val="8"/>
        <w:rPr>
          <w:rFonts w:hint="default" w:ascii="宋体" w:hAnsi="宋体" w:eastAsia="宋体" w:cs="Times New Roman"/>
          <w:b/>
          <w:sz w:val="24"/>
          <w:szCs w:val="24"/>
          <w:lang w:val="en-US" w:eastAsia="zh-CN"/>
        </w:rPr>
      </w:pPr>
    </w:p>
    <w:p w14:paraId="5A423AA6">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1、不拖欠农民工工资承诺书</w:t>
      </w:r>
    </w:p>
    <w:p w14:paraId="63FAB1F4">
      <w:pPr>
        <w:keepNext w:val="0"/>
        <w:keepLines w:val="0"/>
        <w:widowControl/>
        <w:suppressLineNumbers w:val="0"/>
        <w:jc w:val="left"/>
      </w:pPr>
    </w:p>
    <w:p w14:paraId="772CDF3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b/>
          <w:bCs/>
          <w:color w:val="000000"/>
          <w:kern w:val="0"/>
          <w:sz w:val="24"/>
          <w:szCs w:val="24"/>
          <w:lang w:val="en-US" w:eastAsia="zh-CN" w:bidi="ar"/>
        </w:rPr>
        <w:t>致：</w:t>
      </w:r>
      <w:r>
        <w:rPr>
          <w:rFonts w:hint="eastAsia" w:ascii="宋体" w:hAnsi="宋体" w:cs="宋体"/>
          <w:b/>
          <w:bCs/>
          <w:color w:val="000000"/>
          <w:kern w:val="0"/>
          <w:sz w:val="24"/>
          <w:szCs w:val="24"/>
          <w:lang w:val="en-US" w:eastAsia="zh-CN" w:bidi="ar"/>
        </w:rPr>
        <w:t>紫阳县水利局</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中恭鸿建项目管理有限公司</w:t>
      </w:r>
    </w:p>
    <w:p w14:paraId="2159B02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pPr>
      <w:r>
        <w:rPr>
          <w:rFonts w:hint="eastAsia" w:ascii="宋体" w:hAnsi="宋体" w:eastAsia="宋体" w:cs="宋体"/>
          <w:color w:val="000000"/>
          <w:kern w:val="0"/>
          <w:sz w:val="24"/>
          <w:szCs w:val="24"/>
          <w:lang w:val="en-US" w:eastAsia="zh-CN" w:bidi="ar"/>
        </w:rPr>
        <w:t>我公司承诺我公司承包的</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工程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 </w:t>
      </w:r>
    </w:p>
    <w:p w14:paraId="13DC20B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2803E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6E9AB3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9409A9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237952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1789E3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C43F81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承诺单位：</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（盖章） </w:t>
      </w:r>
    </w:p>
    <w:p w14:paraId="2B0BC47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4D29508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ascii="宋体" w:hAnsi="宋体" w:cs="宋体"/>
          <w:color w:val="000000"/>
          <w:kern w:val="0"/>
          <w:sz w:val="24"/>
          <w:szCs w:val="24"/>
          <w:lang w:val="en-US" w:eastAsia="zh-CN" w:bidi="ar"/>
        </w:rPr>
        <w:t>签字或盖章</w:t>
      </w:r>
      <w:r>
        <w:rPr>
          <w:rFonts w:hint="eastAsia" w:ascii="宋体" w:hAnsi="宋体" w:eastAsia="宋体" w:cs="宋体"/>
          <w:color w:val="000000"/>
          <w:kern w:val="0"/>
          <w:sz w:val="24"/>
          <w:szCs w:val="24"/>
          <w:lang w:val="en-US" w:eastAsia="zh-CN" w:bidi="ar"/>
        </w:rPr>
        <w:t xml:space="preserve">) </w:t>
      </w:r>
    </w:p>
    <w:p w14:paraId="54482C8D">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1222FFE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年  月  日</w:t>
      </w:r>
    </w:p>
    <w:p w14:paraId="22691A69">
      <w:pPr>
        <w:rPr>
          <w:rFonts w:hint="eastAsia" w:ascii="宋体" w:hAnsi="宋体" w:eastAsia="宋体" w:cs="Times New Roman"/>
          <w:b/>
          <w:sz w:val="24"/>
          <w:szCs w:val="24"/>
          <w:lang w:val="en-US" w:eastAsia="zh-CN"/>
        </w:rPr>
      </w:pPr>
    </w:p>
    <w:p w14:paraId="7820D722">
      <w:pPr>
        <w:pStyle w:val="8"/>
        <w:rPr>
          <w:rFonts w:hint="eastAsia" w:ascii="宋体" w:hAnsi="宋体" w:eastAsia="宋体" w:cs="Times New Roman"/>
          <w:b/>
          <w:sz w:val="24"/>
          <w:szCs w:val="24"/>
          <w:lang w:val="en-US" w:eastAsia="zh-CN"/>
        </w:rPr>
      </w:pPr>
    </w:p>
    <w:p w14:paraId="266F0919">
      <w:pPr>
        <w:pStyle w:val="9"/>
      </w:pPr>
    </w:p>
    <w:p w14:paraId="1362E87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C59D43E">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60D9E67">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4ED6B63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0CA582">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3DA6D1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AB3465">
      <w:pPr>
        <w:keepNext w:val="0"/>
        <w:keepLines w:val="0"/>
        <w:widowControl/>
        <w:suppressLineNumbers w:val="0"/>
        <w:jc w:val="center"/>
      </w:pPr>
      <w:r>
        <w:rPr>
          <w:rFonts w:hint="eastAsia" w:ascii="宋体" w:hAnsi="宋体" w:cs="仿宋"/>
          <w:b/>
          <w:bCs/>
          <w:color w:val="auto"/>
          <w:sz w:val="28"/>
          <w:szCs w:val="32"/>
          <w:lang w:val="en-US" w:eastAsia="zh-CN"/>
        </w:rPr>
        <w:t>2、</w:t>
      </w:r>
      <w:r>
        <w:rPr>
          <w:rFonts w:hint="eastAsia" w:ascii="新宋体" w:hAnsi="新宋体" w:eastAsia="新宋体" w:cs="新宋体"/>
          <w:b/>
          <w:bCs/>
          <w:color w:val="000000"/>
          <w:kern w:val="0"/>
          <w:sz w:val="24"/>
          <w:szCs w:val="24"/>
          <w:lang w:val="en-US" w:eastAsia="zh-CN" w:bidi="ar"/>
        </w:rPr>
        <w:t>供应商</w:t>
      </w:r>
      <w:r>
        <w:rPr>
          <w:rFonts w:ascii="新宋体" w:hAnsi="新宋体" w:eastAsia="新宋体" w:cs="新宋体"/>
          <w:b/>
          <w:bCs/>
          <w:color w:val="000000"/>
          <w:kern w:val="0"/>
          <w:sz w:val="24"/>
          <w:szCs w:val="24"/>
          <w:lang w:val="en-US" w:eastAsia="zh-CN" w:bidi="ar"/>
        </w:rPr>
        <w:t>认为有必要提供的其他证明资料</w:t>
      </w:r>
    </w:p>
    <w:p w14:paraId="43EB85A1">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690F407C">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6E12D75">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EE1701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0D5175D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B7076A1">
      <w:pPr>
        <w:pStyle w:val="9"/>
        <w:rPr>
          <w:rFonts w:hint="eastAsia" w:ascii="宋体" w:hAnsi="宋体" w:cs="宋体"/>
          <w:color w:val="auto"/>
        </w:rPr>
      </w:pPr>
    </w:p>
    <w:p w14:paraId="19648DB2">
      <w:pPr>
        <w:pStyle w:val="9"/>
        <w:rPr>
          <w:rFonts w:hint="eastAsia" w:ascii="宋体" w:hAnsi="宋体" w:cs="宋体"/>
          <w:color w:val="auto"/>
        </w:rPr>
      </w:pPr>
    </w:p>
    <w:p w14:paraId="33D61B12">
      <w:pPr>
        <w:pStyle w:val="9"/>
        <w:rPr>
          <w:rFonts w:hint="eastAsia" w:ascii="宋体" w:hAnsi="宋体" w:cs="宋体"/>
          <w:color w:val="auto"/>
        </w:rPr>
      </w:pPr>
    </w:p>
    <w:p w14:paraId="30735EF0">
      <w:pPr>
        <w:pStyle w:val="9"/>
        <w:rPr>
          <w:rFonts w:hint="eastAsia" w:ascii="宋体" w:hAnsi="宋体" w:cs="宋体"/>
          <w:color w:val="auto"/>
        </w:rPr>
      </w:pPr>
    </w:p>
    <w:p w14:paraId="083C723B">
      <w:pPr>
        <w:pStyle w:val="14"/>
        <w:spacing w:line="360" w:lineRule="auto"/>
        <w:jc w:val="both"/>
        <w:rPr>
          <w:rFonts w:hint="default" w:ascii="宋体" w:hAnsi="宋体" w:eastAsia="宋体"/>
          <w:b/>
          <w:bCs/>
          <w:color w:val="auto"/>
          <w:sz w:val="30"/>
          <w:szCs w:val="30"/>
          <w:lang w:val="en-US" w:eastAsia="zh-CN"/>
        </w:rPr>
      </w:pPr>
    </w:p>
    <w:p w14:paraId="3909A827">
      <w:pPr>
        <w:pStyle w:val="9"/>
        <w:rPr>
          <w:rFonts w:hint="eastAsia" w:ascii="宋体" w:hAnsi="宋体"/>
          <w:b/>
          <w:color w:val="auto"/>
          <w:sz w:val="28"/>
          <w:szCs w:val="28"/>
          <w:lang w:val="en-US" w:eastAsia="zh-CN"/>
        </w:rPr>
      </w:pPr>
    </w:p>
    <w:p w14:paraId="75E41F45">
      <w:pPr>
        <w:pStyle w:val="14"/>
        <w:spacing w:line="360" w:lineRule="auto"/>
        <w:jc w:val="both"/>
        <w:rPr>
          <w:rFonts w:hint="default" w:ascii="宋体" w:hAnsi="宋体" w:eastAsia="宋体"/>
          <w:b/>
          <w:bCs/>
          <w:color w:val="auto"/>
          <w:sz w:val="30"/>
          <w:szCs w:val="30"/>
          <w:lang w:val="en-US" w:eastAsia="zh-CN"/>
        </w:rPr>
      </w:pPr>
    </w:p>
    <w:sectPr>
      <w:footerReference r:id="rId11"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7260">
    <w:pPr>
      <w:pStyle w:val="17"/>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EB73">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EE76">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0FC3">
                          <w:pPr>
                            <w:pStyle w:val="17"/>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C10FC3">
                    <w:pPr>
                      <w:pStyle w:val="17"/>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8F0E">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DEC39B">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0t4d0gEAAKIDAAAOAAAAAAAAAAEAIAAAAB4BAABk&#10;cnMvZTJvRG9jLnhtbFBLBQYAAAAABgAGAFkBAABiBQAAAAA=&#10;">
              <v:fill on="f" focussize="0,0"/>
              <v:stroke on="f"/>
              <v:imagedata o:title=""/>
              <o:lock v:ext="edit" aspectratio="f"/>
              <v:textbox inset="0mm,0mm,0mm,0mm" style="mso-fit-shape-to-text:t;">
                <w:txbxContent>
                  <w:p w14:paraId="44DEC39B">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3DAE1">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76E546">
                          <w:pPr>
                            <w:pStyle w:val="17"/>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F76E546">
                    <w:pPr>
                      <w:pStyle w:val="17"/>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DB89">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FD45">
                          <w:pPr>
                            <w:pStyle w:val="17"/>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8EFD45">
                    <w:pPr>
                      <w:pStyle w:val="17"/>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E5A9">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A6F2">
                          <w:pPr>
                            <w:pStyle w:val="17"/>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DBA6F2">
                    <w:pPr>
                      <w:pStyle w:val="17"/>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5B62C">
    <w:pPr>
      <w:pStyle w:val="19"/>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2A9A">
    <w:pPr>
      <w:pStyle w:val="19"/>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90B8F"/>
    <w:multiLevelType w:val="singleLevel"/>
    <w:tmpl w:val="ACE90B8F"/>
    <w:lvl w:ilvl="0" w:tentative="0">
      <w:start w:val="2"/>
      <w:numFmt w:val="decimal"/>
      <w:suff w:val="nothing"/>
      <w:lvlText w:val="%1）"/>
      <w:lvlJc w:val="left"/>
    </w:lvl>
  </w:abstractNum>
  <w:abstractNum w:abstractNumId="1">
    <w:nsid w:val="B873FE65"/>
    <w:multiLevelType w:val="singleLevel"/>
    <w:tmpl w:val="B873FE65"/>
    <w:lvl w:ilvl="0" w:tentative="0">
      <w:start w:val="2"/>
      <w:numFmt w:val="chineseCounting"/>
      <w:suff w:val="nothing"/>
      <w:lvlText w:val="%1、"/>
      <w:lvlJc w:val="left"/>
      <w:rPr>
        <w:rFonts w:hint="eastAsia"/>
        <w:b/>
        <w:bCs/>
      </w:rPr>
    </w:lvl>
  </w:abstractNum>
  <w:abstractNum w:abstractNumId="2">
    <w:nsid w:val="BE2140C3"/>
    <w:multiLevelType w:val="singleLevel"/>
    <w:tmpl w:val="BE2140C3"/>
    <w:lvl w:ilvl="0" w:tentative="0">
      <w:start w:val="1"/>
      <w:numFmt w:val="chineseCounting"/>
      <w:suff w:val="nothing"/>
      <w:lvlText w:val="%1、"/>
      <w:lvlJc w:val="left"/>
      <w:pPr>
        <w:ind w:left="420"/>
      </w:pPr>
      <w:rPr>
        <w:rFonts w:hint="eastAsia"/>
      </w:rPr>
    </w:lvl>
  </w:abstractNum>
  <w:abstractNum w:abstractNumId="3">
    <w:nsid w:val="D504F5B6"/>
    <w:multiLevelType w:val="singleLevel"/>
    <w:tmpl w:val="D504F5B6"/>
    <w:lvl w:ilvl="0" w:tentative="0">
      <w:start w:val="2"/>
      <w:numFmt w:val="chineseCounting"/>
      <w:suff w:val="nothing"/>
      <w:lvlText w:val="%1、"/>
      <w:lvlJc w:val="left"/>
      <w:rPr>
        <w:rFonts w:hint="eastAsia"/>
      </w:rPr>
    </w:lvl>
  </w:abstractNum>
  <w:abstractNum w:abstractNumId="4">
    <w:nsid w:val="EE8CD714"/>
    <w:multiLevelType w:val="singleLevel"/>
    <w:tmpl w:val="EE8CD714"/>
    <w:lvl w:ilvl="0" w:tentative="0">
      <w:start w:val="4"/>
      <w:numFmt w:val="decimal"/>
      <w:suff w:val="nothing"/>
      <w:lvlText w:val="（%1）"/>
      <w:lvlJc w:val="left"/>
    </w:lvl>
  </w:abstractNum>
  <w:abstractNum w:abstractNumId="5">
    <w:nsid w:val="F46910F5"/>
    <w:multiLevelType w:val="singleLevel"/>
    <w:tmpl w:val="F46910F5"/>
    <w:lvl w:ilvl="0" w:tentative="0">
      <w:start w:val="3"/>
      <w:numFmt w:val="chineseCounting"/>
      <w:suff w:val="nothing"/>
      <w:lvlText w:val="%1、"/>
      <w:lvlJc w:val="left"/>
      <w:rPr>
        <w:rFonts w:hint="eastAsia"/>
      </w:rPr>
    </w:lvl>
  </w:abstractNum>
  <w:abstractNum w:abstractNumId="6">
    <w:nsid w:val="FD69AE99"/>
    <w:multiLevelType w:val="singleLevel"/>
    <w:tmpl w:val="FD69AE99"/>
    <w:lvl w:ilvl="0" w:tentative="0">
      <w:start w:val="1"/>
      <w:numFmt w:val="decimal"/>
      <w:suff w:val="nothing"/>
      <w:lvlText w:val="%1、"/>
      <w:lvlJc w:val="left"/>
    </w:lvl>
  </w:abstractNum>
  <w:abstractNum w:abstractNumId="7">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3"/>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8">
    <w:nsid w:val="5E7DCC0B"/>
    <w:multiLevelType w:val="singleLevel"/>
    <w:tmpl w:val="5E7DCC0B"/>
    <w:lvl w:ilvl="0" w:tentative="0">
      <w:start w:val="1"/>
      <w:numFmt w:val="decimal"/>
      <w:lvlText w:val="%1."/>
      <w:lvlJc w:val="left"/>
      <w:pPr>
        <w:tabs>
          <w:tab w:val="left" w:pos="312"/>
        </w:tabs>
      </w:pPr>
    </w:lvl>
  </w:abstractNum>
  <w:abstractNum w:abstractNumId="9">
    <w:nsid w:val="6A9846FB"/>
    <w:multiLevelType w:val="singleLevel"/>
    <w:tmpl w:val="6A9846FB"/>
    <w:lvl w:ilvl="0" w:tentative="0">
      <w:start w:val="5"/>
      <w:numFmt w:val="chineseCounting"/>
      <w:suff w:val="nothing"/>
      <w:lvlText w:val="%1、"/>
      <w:lvlJc w:val="left"/>
      <w:rPr>
        <w:rFonts w:hint="eastAsia"/>
      </w:rPr>
    </w:lvl>
  </w:abstractNum>
  <w:abstractNum w:abstractNumId="10">
    <w:nsid w:val="77A8FF72"/>
    <w:multiLevelType w:val="singleLevel"/>
    <w:tmpl w:val="77A8FF72"/>
    <w:lvl w:ilvl="0" w:tentative="0">
      <w:start w:val="2"/>
      <w:numFmt w:val="decimal"/>
      <w:suff w:val="nothing"/>
      <w:lvlText w:val="%1、"/>
      <w:lvlJc w:val="left"/>
    </w:lvl>
  </w:abstractNum>
  <w:num w:numId="1">
    <w:abstractNumId w:val="7"/>
  </w:num>
  <w:num w:numId="2">
    <w:abstractNumId w:val="9"/>
  </w:num>
  <w:num w:numId="3">
    <w:abstractNumId w:val="10"/>
  </w:num>
  <w:num w:numId="4">
    <w:abstractNumId w:val="4"/>
  </w:num>
  <w:num w:numId="5">
    <w:abstractNumId w:val="0"/>
  </w:num>
  <w:num w:numId="6">
    <w:abstractNumId w:val="1"/>
  </w:num>
  <w:num w:numId="7">
    <w:abstractNumId w:val="8"/>
  </w:num>
  <w:num w:numId="8">
    <w:abstractNumId w:val="2"/>
  </w:num>
  <w:num w:numId="9">
    <w:abstractNumId w:val="6"/>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46CA0"/>
    <w:rsid w:val="000750AD"/>
    <w:rsid w:val="00092509"/>
    <w:rsid w:val="000E3FC3"/>
    <w:rsid w:val="001315D9"/>
    <w:rsid w:val="0018099E"/>
    <w:rsid w:val="001F73DC"/>
    <w:rsid w:val="0022181C"/>
    <w:rsid w:val="0022514C"/>
    <w:rsid w:val="00237A6E"/>
    <w:rsid w:val="0025130A"/>
    <w:rsid w:val="00270BE1"/>
    <w:rsid w:val="0027616A"/>
    <w:rsid w:val="00296707"/>
    <w:rsid w:val="00307A95"/>
    <w:rsid w:val="00377076"/>
    <w:rsid w:val="003A4C19"/>
    <w:rsid w:val="00441793"/>
    <w:rsid w:val="00464B7D"/>
    <w:rsid w:val="0046550B"/>
    <w:rsid w:val="004C6837"/>
    <w:rsid w:val="00503A98"/>
    <w:rsid w:val="005A2D64"/>
    <w:rsid w:val="00692FA7"/>
    <w:rsid w:val="0069744B"/>
    <w:rsid w:val="006B0F1A"/>
    <w:rsid w:val="006B4F71"/>
    <w:rsid w:val="006C3311"/>
    <w:rsid w:val="006F0B8F"/>
    <w:rsid w:val="00702588"/>
    <w:rsid w:val="00703122"/>
    <w:rsid w:val="007103EC"/>
    <w:rsid w:val="007402CA"/>
    <w:rsid w:val="0078143C"/>
    <w:rsid w:val="007958E0"/>
    <w:rsid w:val="007E1E59"/>
    <w:rsid w:val="00814795"/>
    <w:rsid w:val="008169B1"/>
    <w:rsid w:val="008604D0"/>
    <w:rsid w:val="008C6C96"/>
    <w:rsid w:val="008E2A0E"/>
    <w:rsid w:val="009224FE"/>
    <w:rsid w:val="00930024"/>
    <w:rsid w:val="0093403C"/>
    <w:rsid w:val="00936276"/>
    <w:rsid w:val="00950240"/>
    <w:rsid w:val="0098388D"/>
    <w:rsid w:val="00994EFF"/>
    <w:rsid w:val="00995FEB"/>
    <w:rsid w:val="009E5347"/>
    <w:rsid w:val="009E7436"/>
    <w:rsid w:val="00A12741"/>
    <w:rsid w:val="00A3470B"/>
    <w:rsid w:val="00A6244D"/>
    <w:rsid w:val="00A95A9A"/>
    <w:rsid w:val="00AA3CEC"/>
    <w:rsid w:val="00B701B7"/>
    <w:rsid w:val="00B71E49"/>
    <w:rsid w:val="00B87A8B"/>
    <w:rsid w:val="00BD04BA"/>
    <w:rsid w:val="00C105D8"/>
    <w:rsid w:val="00C94EFA"/>
    <w:rsid w:val="00CA613C"/>
    <w:rsid w:val="00CF3752"/>
    <w:rsid w:val="00D0708B"/>
    <w:rsid w:val="00D40D69"/>
    <w:rsid w:val="00D42B17"/>
    <w:rsid w:val="00D56B5D"/>
    <w:rsid w:val="00EA058C"/>
    <w:rsid w:val="00EB417B"/>
    <w:rsid w:val="00EF7950"/>
    <w:rsid w:val="00F3569F"/>
    <w:rsid w:val="00F431B9"/>
    <w:rsid w:val="00F5487A"/>
    <w:rsid w:val="00F74A57"/>
    <w:rsid w:val="00FC3E1B"/>
    <w:rsid w:val="00FE5DE6"/>
    <w:rsid w:val="01013C5B"/>
    <w:rsid w:val="010351AA"/>
    <w:rsid w:val="01056B15"/>
    <w:rsid w:val="01062EEC"/>
    <w:rsid w:val="010827C0"/>
    <w:rsid w:val="010B67FF"/>
    <w:rsid w:val="01113726"/>
    <w:rsid w:val="01115B19"/>
    <w:rsid w:val="011253ED"/>
    <w:rsid w:val="011C44BE"/>
    <w:rsid w:val="01213882"/>
    <w:rsid w:val="012A2737"/>
    <w:rsid w:val="012A4E2C"/>
    <w:rsid w:val="012B2944"/>
    <w:rsid w:val="012E3497"/>
    <w:rsid w:val="0132298C"/>
    <w:rsid w:val="0136732D"/>
    <w:rsid w:val="0137240C"/>
    <w:rsid w:val="01373FA2"/>
    <w:rsid w:val="013B7D7B"/>
    <w:rsid w:val="013C4428"/>
    <w:rsid w:val="013C690E"/>
    <w:rsid w:val="013D378C"/>
    <w:rsid w:val="013E0E51"/>
    <w:rsid w:val="014337F8"/>
    <w:rsid w:val="01457570"/>
    <w:rsid w:val="01487061"/>
    <w:rsid w:val="014A2BAA"/>
    <w:rsid w:val="014C34CF"/>
    <w:rsid w:val="014D0B1B"/>
    <w:rsid w:val="01512596"/>
    <w:rsid w:val="01526B81"/>
    <w:rsid w:val="015772A4"/>
    <w:rsid w:val="015974C0"/>
    <w:rsid w:val="015C5E96"/>
    <w:rsid w:val="015D0D5E"/>
    <w:rsid w:val="016A6FD7"/>
    <w:rsid w:val="016D4D19"/>
    <w:rsid w:val="016E5F15"/>
    <w:rsid w:val="016F283F"/>
    <w:rsid w:val="017716F4"/>
    <w:rsid w:val="018223DF"/>
    <w:rsid w:val="018502B5"/>
    <w:rsid w:val="018618BB"/>
    <w:rsid w:val="01891B53"/>
    <w:rsid w:val="019404F8"/>
    <w:rsid w:val="01967DCC"/>
    <w:rsid w:val="01987FE8"/>
    <w:rsid w:val="01993D60"/>
    <w:rsid w:val="01995B0E"/>
    <w:rsid w:val="01995D01"/>
    <w:rsid w:val="019D0A2B"/>
    <w:rsid w:val="019E3125"/>
    <w:rsid w:val="01A050EF"/>
    <w:rsid w:val="01A22C15"/>
    <w:rsid w:val="01A54226"/>
    <w:rsid w:val="01A73D87"/>
    <w:rsid w:val="01AA4EBD"/>
    <w:rsid w:val="01B119A6"/>
    <w:rsid w:val="01B15E78"/>
    <w:rsid w:val="01B666C0"/>
    <w:rsid w:val="01BB689F"/>
    <w:rsid w:val="01BD17FD"/>
    <w:rsid w:val="01BF5575"/>
    <w:rsid w:val="01C25065"/>
    <w:rsid w:val="01C40DDD"/>
    <w:rsid w:val="01C7267B"/>
    <w:rsid w:val="01C81F50"/>
    <w:rsid w:val="01C963F3"/>
    <w:rsid w:val="01CC7C92"/>
    <w:rsid w:val="01D134FA"/>
    <w:rsid w:val="01D3616F"/>
    <w:rsid w:val="01D54D98"/>
    <w:rsid w:val="01D84888"/>
    <w:rsid w:val="01E0373D"/>
    <w:rsid w:val="01E13F86"/>
    <w:rsid w:val="01E44FDB"/>
    <w:rsid w:val="01EE19B6"/>
    <w:rsid w:val="01F11552"/>
    <w:rsid w:val="01F80A87"/>
    <w:rsid w:val="01FB2325"/>
    <w:rsid w:val="01FD1236"/>
    <w:rsid w:val="01FF0067"/>
    <w:rsid w:val="0200793B"/>
    <w:rsid w:val="020111C5"/>
    <w:rsid w:val="020236B3"/>
    <w:rsid w:val="02095448"/>
    <w:rsid w:val="020E3E06"/>
    <w:rsid w:val="02113336"/>
    <w:rsid w:val="0213645C"/>
    <w:rsid w:val="02150963"/>
    <w:rsid w:val="021B1909"/>
    <w:rsid w:val="021B6523"/>
    <w:rsid w:val="021F4265"/>
    <w:rsid w:val="022278B2"/>
    <w:rsid w:val="02251150"/>
    <w:rsid w:val="02281134"/>
    <w:rsid w:val="022A0E1C"/>
    <w:rsid w:val="02300221"/>
    <w:rsid w:val="02301FCF"/>
    <w:rsid w:val="02304D01"/>
    <w:rsid w:val="02337D11"/>
    <w:rsid w:val="02343E4F"/>
    <w:rsid w:val="02355837"/>
    <w:rsid w:val="02381557"/>
    <w:rsid w:val="02384332"/>
    <w:rsid w:val="023A007E"/>
    <w:rsid w:val="02477318"/>
    <w:rsid w:val="024B505A"/>
    <w:rsid w:val="024C492F"/>
    <w:rsid w:val="024C6774"/>
    <w:rsid w:val="025008C3"/>
    <w:rsid w:val="02502B66"/>
    <w:rsid w:val="0250441F"/>
    <w:rsid w:val="02581525"/>
    <w:rsid w:val="025E6160"/>
    <w:rsid w:val="0261662C"/>
    <w:rsid w:val="026B74AB"/>
    <w:rsid w:val="026E5982"/>
    <w:rsid w:val="02750329"/>
    <w:rsid w:val="02764CE6"/>
    <w:rsid w:val="027C5214"/>
    <w:rsid w:val="027E2E67"/>
    <w:rsid w:val="0281282A"/>
    <w:rsid w:val="02846EC7"/>
    <w:rsid w:val="028B75EF"/>
    <w:rsid w:val="028D7421"/>
    <w:rsid w:val="02900CBF"/>
    <w:rsid w:val="02946717"/>
    <w:rsid w:val="02957093"/>
    <w:rsid w:val="029667AE"/>
    <w:rsid w:val="029A62F3"/>
    <w:rsid w:val="029B358B"/>
    <w:rsid w:val="029C7664"/>
    <w:rsid w:val="029D33DC"/>
    <w:rsid w:val="029D706B"/>
    <w:rsid w:val="02A97FD3"/>
    <w:rsid w:val="02AD361F"/>
    <w:rsid w:val="02B45EB8"/>
    <w:rsid w:val="02B50726"/>
    <w:rsid w:val="02B62B05"/>
    <w:rsid w:val="02B63B48"/>
    <w:rsid w:val="02B7449E"/>
    <w:rsid w:val="02B7624C"/>
    <w:rsid w:val="02B96468"/>
    <w:rsid w:val="02BC1AB4"/>
    <w:rsid w:val="02BC3862"/>
    <w:rsid w:val="02C1531D"/>
    <w:rsid w:val="02C72207"/>
    <w:rsid w:val="02C92162"/>
    <w:rsid w:val="02C941D1"/>
    <w:rsid w:val="02CB619B"/>
    <w:rsid w:val="02CF7A3A"/>
    <w:rsid w:val="02D00637"/>
    <w:rsid w:val="02D037B2"/>
    <w:rsid w:val="02D43DA7"/>
    <w:rsid w:val="02DA63DE"/>
    <w:rsid w:val="02DE7C7D"/>
    <w:rsid w:val="02E04FEC"/>
    <w:rsid w:val="02E27CAE"/>
    <w:rsid w:val="02E537FB"/>
    <w:rsid w:val="02ED2EC4"/>
    <w:rsid w:val="02EF1E8A"/>
    <w:rsid w:val="02EF360D"/>
    <w:rsid w:val="02F051BC"/>
    <w:rsid w:val="02F21359"/>
    <w:rsid w:val="02F2197A"/>
    <w:rsid w:val="02F23728"/>
    <w:rsid w:val="02F456F2"/>
    <w:rsid w:val="02F74741"/>
    <w:rsid w:val="02F92D08"/>
    <w:rsid w:val="02FA25DD"/>
    <w:rsid w:val="02FC0103"/>
    <w:rsid w:val="0300300D"/>
    <w:rsid w:val="030376E3"/>
    <w:rsid w:val="030671D3"/>
    <w:rsid w:val="030752FD"/>
    <w:rsid w:val="03091430"/>
    <w:rsid w:val="030A6CC4"/>
    <w:rsid w:val="030F31DC"/>
    <w:rsid w:val="03125B78"/>
    <w:rsid w:val="031B0EB9"/>
    <w:rsid w:val="031E5F60"/>
    <w:rsid w:val="032338E1"/>
    <w:rsid w:val="0328714A"/>
    <w:rsid w:val="032D650E"/>
    <w:rsid w:val="032F672A"/>
    <w:rsid w:val="033124A2"/>
    <w:rsid w:val="03313177"/>
    <w:rsid w:val="03316D0C"/>
    <w:rsid w:val="0333345C"/>
    <w:rsid w:val="0334789D"/>
    <w:rsid w:val="03352366"/>
    <w:rsid w:val="033667C1"/>
    <w:rsid w:val="033738C7"/>
    <w:rsid w:val="03391357"/>
    <w:rsid w:val="033A18A1"/>
    <w:rsid w:val="033C0E47"/>
    <w:rsid w:val="03404493"/>
    <w:rsid w:val="0341020B"/>
    <w:rsid w:val="0341476A"/>
    <w:rsid w:val="0348159A"/>
    <w:rsid w:val="034A1631"/>
    <w:rsid w:val="034E5954"/>
    <w:rsid w:val="03504706"/>
    <w:rsid w:val="035555D2"/>
    <w:rsid w:val="03564D56"/>
    <w:rsid w:val="035C5045"/>
    <w:rsid w:val="035D422C"/>
    <w:rsid w:val="035D6905"/>
    <w:rsid w:val="035E0DBD"/>
    <w:rsid w:val="035F0179"/>
    <w:rsid w:val="03626296"/>
    <w:rsid w:val="03661A20"/>
    <w:rsid w:val="03681C3C"/>
    <w:rsid w:val="03684505"/>
    <w:rsid w:val="036D0CA5"/>
    <w:rsid w:val="03702B78"/>
    <w:rsid w:val="0374238F"/>
    <w:rsid w:val="037800D1"/>
    <w:rsid w:val="037D2AB3"/>
    <w:rsid w:val="03802AE2"/>
    <w:rsid w:val="03836A76"/>
    <w:rsid w:val="03870314"/>
    <w:rsid w:val="03875E8B"/>
    <w:rsid w:val="038A0015"/>
    <w:rsid w:val="038A0DA2"/>
    <w:rsid w:val="038D4016"/>
    <w:rsid w:val="03920A67"/>
    <w:rsid w:val="03952D01"/>
    <w:rsid w:val="03980D68"/>
    <w:rsid w:val="039A0576"/>
    <w:rsid w:val="039B791C"/>
    <w:rsid w:val="039D6C50"/>
    <w:rsid w:val="039E11BA"/>
    <w:rsid w:val="03AA7C3C"/>
    <w:rsid w:val="03AC1B29"/>
    <w:rsid w:val="03AD764F"/>
    <w:rsid w:val="03AF1619"/>
    <w:rsid w:val="03B02997"/>
    <w:rsid w:val="03B15113"/>
    <w:rsid w:val="03B7227C"/>
    <w:rsid w:val="03B775F5"/>
    <w:rsid w:val="03B84C51"/>
    <w:rsid w:val="03BA3534"/>
    <w:rsid w:val="03BA3FB3"/>
    <w:rsid w:val="03C6471B"/>
    <w:rsid w:val="03CC21CB"/>
    <w:rsid w:val="03CC3F79"/>
    <w:rsid w:val="03CF5817"/>
    <w:rsid w:val="03D1333D"/>
    <w:rsid w:val="03D177E1"/>
    <w:rsid w:val="03D507A4"/>
    <w:rsid w:val="03D66BA6"/>
    <w:rsid w:val="03D90444"/>
    <w:rsid w:val="03DC3CA4"/>
    <w:rsid w:val="03DD7F34"/>
    <w:rsid w:val="03DE3CAC"/>
    <w:rsid w:val="03E01103"/>
    <w:rsid w:val="03E05656"/>
    <w:rsid w:val="03E05C76"/>
    <w:rsid w:val="03E178B4"/>
    <w:rsid w:val="03E2554B"/>
    <w:rsid w:val="03E72B61"/>
    <w:rsid w:val="03EC63C9"/>
    <w:rsid w:val="03F31506"/>
    <w:rsid w:val="03F86B1C"/>
    <w:rsid w:val="03FD2384"/>
    <w:rsid w:val="03FF434E"/>
    <w:rsid w:val="0402799B"/>
    <w:rsid w:val="04073203"/>
    <w:rsid w:val="04082AD7"/>
    <w:rsid w:val="040F20B8"/>
    <w:rsid w:val="04137DFA"/>
    <w:rsid w:val="041476CE"/>
    <w:rsid w:val="041651F4"/>
    <w:rsid w:val="041A4704"/>
    <w:rsid w:val="041C660E"/>
    <w:rsid w:val="041D2A27"/>
    <w:rsid w:val="041E273C"/>
    <w:rsid w:val="0422003D"/>
    <w:rsid w:val="04243DB5"/>
    <w:rsid w:val="042518DB"/>
    <w:rsid w:val="04294F27"/>
    <w:rsid w:val="04355484"/>
    <w:rsid w:val="04441D61"/>
    <w:rsid w:val="04445E6D"/>
    <w:rsid w:val="0449381C"/>
    <w:rsid w:val="044A0592"/>
    <w:rsid w:val="044C6E68"/>
    <w:rsid w:val="045126D0"/>
    <w:rsid w:val="04545D1C"/>
    <w:rsid w:val="045D72C7"/>
    <w:rsid w:val="04602913"/>
    <w:rsid w:val="04657AA3"/>
    <w:rsid w:val="04657F2A"/>
    <w:rsid w:val="046C750A"/>
    <w:rsid w:val="046D082E"/>
    <w:rsid w:val="046E0849"/>
    <w:rsid w:val="046E3282"/>
    <w:rsid w:val="04730898"/>
    <w:rsid w:val="047C2F54"/>
    <w:rsid w:val="04812FB5"/>
    <w:rsid w:val="04826D2E"/>
    <w:rsid w:val="048760F2"/>
    <w:rsid w:val="048E2C65"/>
    <w:rsid w:val="048E56D2"/>
    <w:rsid w:val="04904FA7"/>
    <w:rsid w:val="04910D1F"/>
    <w:rsid w:val="049251C3"/>
    <w:rsid w:val="04934A97"/>
    <w:rsid w:val="0494440E"/>
    <w:rsid w:val="04950D4F"/>
    <w:rsid w:val="04961E5F"/>
    <w:rsid w:val="049740F6"/>
    <w:rsid w:val="04976B0F"/>
    <w:rsid w:val="049A5E25"/>
    <w:rsid w:val="049B66F4"/>
    <w:rsid w:val="04A014E7"/>
    <w:rsid w:val="04A66578"/>
    <w:rsid w:val="04A827E7"/>
    <w:rsid w:val="04AB1DE0"/>
    <w:rsid w:val="04B70785"/>
    <w:rsid w:val="04BB5274"/>
    <w:rsid w:val="04C05825"/>
    <w:rsid w:val="04C17856"/>
    <w:rsid w:val="04C26AE1"/>
    <w:rsid w:val="04C410F4"/>
    <w:rsid w:val="04CD61FB"/>
    <w:rsid w:val="04D035F5"/>
    <w:rsid w:val="04D07A99"/>
    <w:rsid w:val="04D34EA4"/>
    <w:rsid w:val="04D53301"/>
    <w:rsid w:val="04DA26C6"/>
    <w:rsid w:val="04DC01EC"/>
    <w:rsid w:val="04DC643E"/>
    <w:rsid w:val="04DD3F64"/>
    <w:rsid w:val="04E17457"/>
    <w:rsid w:val="04E452F2"/>
    <w:rsid w:val="04E470A0"/>
    <w:rsid w:val="04E712D1"/>
    <w:rsid w:val="04F33787"/>
    <w:rsid w:val="04F512AE"/>
    <w:rsid w:val="04F52E70"/>
    <w:rsid w:val="04F5705D"/>
    <w:rsid w:val="04F6087F"/>
    <w:rsid w:val="04FF037E"/>
    <w:rsid w:val="05094D59"/>
    <w:rsid w:val="050A3E22"/>
    <w:rsid w:val="050B0AD1"/>
    <w:rsid w:val="050D2A9B"/>
    <w:rsid w:val="050F2C93"/>
    <w:rsid w:val="05193719"/>
    <w:rsid w:val="051A1535"/>
    <w:rsid w:val="051C4A8C"/>
    <w:rsid w:val="051F727E"/>
    <w:rsid w:val="05243941"/>
    <w:rsid w:val="05302F75"/>
    <w:rsid w:val="05331380"/>
    <w:rsid w:val="053321B8"/>
    <w:rsid w:val="05334343"/>
    <w:rsid w:val="05393890"/>
    <w:rsid w:val="053A3164"/>
    <w:rsid w:val="053D7386"/>
    <w:rsid w:val="05444193"/>
    <w:rsid w:val="054F4E62"/>
    <w:rsid w:val="05524952"/>
    <w:rsid w:val="05526700"/>
    <w:rsid w:val="05544226"/>
    <w:rsid w:val="05545FD4"/>
    <w:rsid w:val="05557F9E"/>
    <w:rsid w:val="055F7550"/>
    <w:rsid w:val="05612280"/>
    <w:rsid w:val="05642629"/>
    <w:rsid w:val="056D7096"/>
    <w:rsid w:val="057217FE"/>
    <w:rsid w:val="05795B12"/>
    <w:rsid w:val="0580326D"/>
    <w:rsid w:val="0580501B"/>
    <w:rsid w:val="05810291"/>
    <w:rsid w:val="058368B9"/>
    <w:rsid w:val="05844AF9"/>
    <w:rsid w:val="05852631"/>
    <w:rsid w:val="058F1702"/>
    <w:rsid w:val="058F525E"/>
    <w:rsid w:val="0590404B"/>
    <w:rsid w:val="059211F2"/>
    <w:rsid w:val="05976809"/>
    <w:rsid w:val="05997E8B"/>
    <w:rsid w:val="059B00A7"/>
    <w:rsid w:val="05A131E3"/>
    <w:rsid w:val="05A21435"/>
    <w:rsid w:val="05A3782F"/>
    <w:rsid w:val="05A54A82"/>
    <w:rsid w:val="05A607FA"/>
    <w:rsid w:val="05A84572"/>
    <w:rsid w:val="05AC22B4"/>
    <w:rsid w:val="05AE1CAD"/>
    <w:rsid w:val="05AE6D8E"/>
    <w:rsid w:val="05B178CA"/>
    <w:rsid w:val="05B20F4D"/>
    <w:rsid w:val="05B253F0"/>
    <w:rsid w:val="05B2719F"/>
    <w:rsid w:val="05B3417B"/>
    <w:rsid w:val="05B63349"/>
    <w:rsid w:val="05B72B39"/>
    <w:rsid w:val="05BA6ECD"/>
    <w:rsid w:val="05BB189F"/>
    <w:rsid w:val="05BE5B43"/>
    <w:rsid w:val="05C75B8C"/>
    <w:rsid w:val="05C8785F"/>
    <w:rsid w:val="05CF1AFF"/>
    <w:rsid w:val="05D45367"/>
    <w:rsid w:val="05D610DF"/>
    <w:rsid w:val="05DB4785"/>
    <w:rsid w:val="05E419FB"/>
    <w:rsid w:val="05E51322"/>
    <w:rsid w:val="05E935E7"/>
    <w:rsid w:val="05EC445F"/>
    <w:rsid w:val="05F17CC7"/>
    <w:rsid w:val="05F31C91"/>
    <w:rsid w:val="05F9774F"/>
    <w:rsid w:val="05FB33F4"/>
    <w:rsid w:val="060043AE"/>
    <w:rsid w:val="06066DC4"/>
    <w:rsid w:val="060914B4"/>
    <w:rsid w:val="060A3E55"/>
    <w:rsid w:val="060E0879"/>
    <w:rsid w:val="060F3379"/>
    <w:rsid w:val="060F639F"/>
    <w:rsid w:val="06152B71"/>
    <w:rsid w:val="06161D2A"/>
    <w:rsid w:val="061B2F96"/>
    <w:rsid w:val="06221CF3"/>
    <w:rsid w:val="06304C93"/>
    <w:rsid w:val="063522A9"/>
    <w:rsid w:val="06361B7E"/>
    <w:rsid w:val="0639069A"/>
    <w:rsid w:val="063B5E5D"/>
    <w:rsid w:val="063B7194"/>
    <w:rsid w:val="063E0A32"/>
    <w:rsid w:val="06427EF3"/>
    <w:rsid w:val="064360F1"/>
    <w:rsid w:val="06450013"/>
    <w:rsid w:val="06465B08"/>
    <w:rsid w:val="065344DE"/>
    <w:rsid w:val="06562220"/>
    <w:rsid w:val="06585F98"/>
    <w:rsid w:val="065B226D"/>
    <w:rsid w:val="065D35AE"/>
    <w:rsid w:val="066133D5"/>
    <w:rsid w:val="06667F78"/>
    <w:rsid w:val="066761DB"/>
    <w:rsid w:val="0668601C"/>
    <w:rsid w:val="066E1317"/>
    <w:rsid w:val="066F6E3E"/>
    <w:rsid w:val="067263C4"/>
    <w:rsid w:val="0673692E"/>
    <w:rsid w:val="06782196"/>
    <w:rsid w:val="0680104B"/>
    <w:rsid w:val="068154EF"/>
    <w:rsid w:val="06823015"/>
    <w:rsid w:val="06826B71"/>
    <w:rsid w:val="068406A7"/>
    <w:rsid w:val="0687062B"/>
    <w:rsid w:val="06874187"/>
    <w:rsid w:val="068748C9"/>
    <w:rsid w:val="068B1EC9"/>
    <w:rsid w:val="068F0D1F"/>
    <w:rsid w:val="069074E0"/>
    <w:rsid w:val="06995E68"/>
    <w:rsid w:val="069E285E"/>
    <w:rsid w:val="069E7C0B"/>
    <w:rsid w:val="069F7723"/>
    <w:rsid w:val="06A44D39"/>
    <w:rsid w:val="06A72A7B"/>
    <w:rsid w:val="06A905A2"/>
    <w:rsid w:val="06B37672"/>
    <w:rsid w:val="06B84C89"/>
    <w:rsid w:val="06BA44CF"/>
    <w:rsid w:val="06BA6731"/>
    <w:rsid w:val="06BE2A9A"/>
    <w:rsid w:val="06BF7DC5"/>
    <w:rsid w:val="06C07699"/>
    <w:rsid w:val="06C23729"/>
    <w:rsid w:val="06C65A94"/>
    <w:rsid w:val="06C675E8"/>
    <w:rsid w:val="06C74ECC"/>
    <w:rsid w:val="06C9422E"/>
    <w:rsid w:val="06CA7539"/>
    <w:rsid w:val="06D118A6"/>
    <w:rsid w:val="06D51483"/>
    <w:rsid w:val="06D71A46"/>
    <w:rsid w:val="06DC6F54"/>
    <w:rsid w:val="06DD649D"/>
    <w:rsid w:val="06E5236E"/>
    <w:rsid w:val="06E552C8"/>
    <w:rsid w:val="06F009DB"/>
    <w:rsid w:val="06F03E9F"/>
    <w:rsid w:val="06F15AA5"/>
    <w:rsid w:val="06F37A6F"/>
    <w:rsid w:val="06F757B1"/>
    <w:rsid w:val="06F85F55"/>
    <w:rsid w:val="06FB084F"/>
    <w:rsid w:val="07004E7A"/>
    <w:rsid w:val="070457D8"/>
    <w:rsid w:val="070D4E50"/>
    <w:rsid w:val="07124399"/>
    <w:rsid w:val="07130CC2"/>
    <w:rsid w:val="071874D5"/>
    <w:rsid w:val="071A324D"/>
    <w:rsid w:val="07300CC3"/>
    <w:rsid w:val="07340B01"/>
    <w:rsid w:val="07361768"/>
    <w:rsid w:val="07375BAD"/>
    <w:rsid w:val="0737795B"/>
    <w:rsid w:val="07397B77"/>
    <w:rsid w:val="073A663B"/>
    <w:rsid w:val="073C1416"/>
    <w:rsid w:val="073C31C4"/>
    <w:rsid w:val="073C7668"/>
    <w:rsid w:val="07464042"/>
    <w:rsid w:val="074E5EBF"/>
    <w:rsid w:val="0752070E"/>
    <w:rsid w:val="0753050D"/>
    <w:rsid w:val="0754675F"/>
    <w:rsid w:val="075710B9"/>
    <w:rsid w:val="07580CC6"/>
    <w:rsid w:val="075F283F"/>
    <w:rsid w:val="07612C2A"/>
    <w:rsid w:val="07634BF4"/>
    <w:rsid w:val="076827EA"/>
    <w:rsid w:val="07691ADF"/>
    <w:rsid w:val="076B1CFB"/>
    <w:rsid w:val="076D56E1"/>
    <w:rsid w:val="076D7821"/>
    <w:rsid w:val="0773730A"/>
    <w:rsid w:val="0774295E"/>
    <w:rsid w:val="07746E01"/>
    <w:rsid w:val="07797F74"/>
    <w:rsid w:val="077A1F3E"/>
    <w:rsid w:val="077E4756"/>
    <w:rsid w:val="07814C84"/>
    <w:rsid w:val="07873B16"/>
    <w:rsid w:val="078833FF"/>
    <w:rsid w:val="078A2181"/>
    <w:rsid w:val="078B414B"/>
    <w:rsid w:val="07900526"/>
    <w:rsid w:val="079046D7"/>
    <w:rsid w:val="07921036"/>
    <w:rsid w:val="07931D3A"/>
    <w:rsid w:val="079528A9"/>
    <w:rsid w:val="07966D78"/>
    <w:rsid w:val="079923C4"/>
    <w:rsid w:val="079D6C60"/>
    <w:rsid w:val="07AA2823"/>
    <w:rsid w:val="07AB20F7"/>
    <w:rsid w:val="07AF01EF"/>
    <w:rsid w:val="07B13BB2"/>
    <w:rsid w:val="07B2792A"/>
    <w:rsid w:val="07B30D41"/>
    <w:rsid w:val="07B70A9C"/>
    <w:rsid w:val="07B90CB8"/>
    <w:rsid w:val="07BE1E2B"/>
    <w:rsid w:val="07C21547"/>
    <w:rsid w:val="07C37C3C"/>
    <w:rsid w:val="07C5140B"/>
    <w:rsid w:val="07C66F31"/>
    <w:rsid w:val="07C71E98"/>
    <w:rsid w:val="07C75183"/>
    <w:rsid w:val="07C82CA9"/>
    <w:rsid w:val="07CB50EC"/>
    <w:rsid w:val="07CB79BA"/>
    <w:rsid w:val="07CD4764"/>
    <w:rsid w:val="07CE2FCD"/>
    <w:rsid w:val="07D06F7F"/>
    <w:rsid w:val="07D15ABF"/>
    <w:rsid w:val="07D21D7A"/>
    <w:rsid w:val="07D71CEE"/>
    <w:rsid w:val="07D77390"/>
    <w:rsid w:val="07D7794E"/>
    <w:rsid w:val="07DC6755"/>
    <w:rsid w:val="07DD68F7"/>
    <w:rsid w:val="07DE071F"/>
    <w:rsid w:val="07E028D5"/>
    <w:rsid w:val="07E06245"/>
    <w:rsid w:val="07EC6998"/>
    <w:rsid w:val="07ED2710"/>
    <w:rsid w:val="07EE6511"/>
    <w:rsid w:val="07F12200"/>
    <w:rsid w:val="07F278C3"/>
    <w:rsid w:val="07F341CA"/>
    <w:rsid w:val="07F36218"/>
    <w:rsid w:val="07F37713"/>
    <w:rsid w:val="07F61E25"/>
    <w:rsid w:val="07F7358F"/>
    <w:rsid w:val="07F81414"/>
    <w:rsid w:val="07FB4E2D"/>
    <w:rsid w:val="08087351"/>
    <w:rsid w:val="080C55D2"/>
    <w:rsid w:val="08122176"/>
    <w:rsid w:val="08123F24"/>
    <w:rsid w:val="0812427F"/>
    <w:rsid w:val="081303C8"/>
    <w:rsid w:val="08167EB9"/>
    <w:rsid w:val="081A3210"/>
    <w:rsid w:val="081E4FBF"/>
    <w:rsid w:val="081E7B36"/>
    <w:rsid w:val="0822060B"/>
    <w:rsid w:val="08251EAA"/>
    <w:rsid w:val="082539F8"/>
    <w:rsid w:val="08297BEC"/>
    <w:rsid w:val="0831084F"/>
    <w:rsid w:val="08314CF2"/>
    <w:rsid w:val="083210FA"/>
    <w:rsid w:val="0834033F"/>
    <w:rsid w:val="083F3DCE"/>
    <w:rsid w:val="08422A5C"/>
    <w:rsid w:val="08485B98"/>
    <w:rsid w:val="084C194A"/>
    <w:rsid w:val="084D42FA"/>
    <w:rsid w:val="08564759"/>
    <w:rsid w:val="08573074"/>
    <w:rsid w:val="085B1D6F"/>
    <w:rsid w:val="085D01BB"/>
    <w:rsid w:val="086230FE"/>
    <w:rsid w:val="08642DB1"/>
    <w:rsid w:val="08646E76"/>
    <w:rsid w:val="086B1627"/>
    <w:rsid w:val="086C0D73"/>
    <w:rsid w:val="0878647D"/>
    <w:rsid w:val="087A0447"/>
    <w:rsid w:val="087D1CE6"/>
    <w:rsid w:val="088030A6"/>
    <w:rsid w:val="08872B64"/>
    <w:rsid w:val="088A4403"/>
    <w:rsid w:val="088A7F5F"/>
    <w:rsid w:val="088C0B52"/>
    <w:rsid w:val="088D4EEC"/>
    <w:rsid w:val="088E3EF3"/>
    <w:rsid w:val="088E7A4F"/>
    <w:rsid w:val="08907C6B"/>
    <w:rsid w:val="089112ED"/>
    <w:rsid w:val="08964B56"/>
    <w:rsid w:val="089E70B0"/>
    <w:rsid w:val="08A07782"/>
    <w:rsid w:val="08A12A54"/>
    <w:rsid w:val="08A26605"/>
    <w:rsid w:val="08A43172"/>
    <w:rsid w:val="08A70B11"/>
    <w:rsid w:val="08AE00F1"/>
    <w:rsid w:val="08AE47C6"/>
    <w:rsid w:val="08B37405"/>
    <w:rsid w:val="08B862F7"/>
    <w:rsid w:val="08BB636A"/>
    <w:rsid w:val="08BF40AC"/>
    <w:rsid w:val="08C51AE8"/>
    <w:rsid w:val="08C711B3"/>
    <w:rsid w:val="08C96CD9"/>
    <w:rsid w:val="08CC0577"/>
    <w:rsid w:val="08CE0793"/>
    <w:rsid w:val="08D15B8E"/>
    <w:rsid w:val="08D86F1C"/>
    <w:rsid w:val="08DA34C6"/>
    <w:rsid w:val="08DD2784"/>
    <w:rsid w:val="08E404A3"/>
    <w:rsid w:val="08E65ADD"/>
    <w:rsid w:val="08EB6C4F"/>
    <w:rsid w:val="08F3438E"/>
    <w:rsid w:val="08F43D9D"/>
    <w:rsid w:val="08F979E1"/>
    <w:rsid w:val="08FA50E4"/>
    <w:rsid w:val="08FD6983"/>
    <w:rsid w:val="09000221"/>
    <w:rsid w:val="090146C5"/>
    <w:rsid w:val="090A1103"/>
    <w:rsid w:val="090F3097"/>
    <w:rsid w:val="091A5787"/>
    <w:rsid w:val="091A6CF5"/>
    <w:rsid w:val="091C0803"/>
    <w:rsid w:val="0923288D"/>
    <w:rsid w:val="09240D57"/>
    <w:rsid w:val="092E1232"/>
    <w:rsid w:val="09300B06"/>
    <w:rsid w:val="09310F40"/>
    <w:rsid w:val="09315728"/>
    <w:rsid w:val="09385C0D"/>
    <w:rsid w:val="093869B7"/>
    <w:rsid w:val="093C155B"/>
    <w:rsid w:val="093C6053"/>
    <w:rsid w:val="093F366C"/>
    <w:rsid w:val="09420839"/>
    <w:rsid w:val="09432EDF"/>
    <w:rsid w:val="09436A8B"/>
    <w:rsid w:val="09475E50"/>
    <w:rsid w:val="094F11DC"/>
    <w:rsid w:val="095347F5"/>
    <w:rsid w:val="095A2027"/>
    <w:rsid w:val="095C18FB"/>
    <w:rsid w:val="095C7685"/>
    <w:rsid w:val="0961188D"/>
    <w:rsid w:val="09616F12"/>
    <w:rsid w:val="09644C54"/>
    <w:rsid w:val="09646A02"/>
    <w:rsid w:val="096864F2"/>
    <w:rsid w:val="096D1D5A"/>
    <w:rsid w:val="096D58B6"/>
    <w:rsid w:val="096E7880"/>
    <w:rsid w:val="097143DB"/>
    <w:rsid w:val="09750C0F"/>
    <w:rsid w:val="09752919"/>
    <w:rsid w:val="0977754C"/>
    <w:rsid w:val="097A5C19"/>
    <w:rsid w:val="097E3F67"/>
    <w:rsid w:val="09821F29"/>
    <w:rsid w:val="09842C00"/>
    <w:rsid w:val="098675A8"/>
    <w:rsid w:val="098733EF"/>
    <w:rsid w:val="098862E4"/>
    <w:rsid w:val="098A5851"/>
    <w:rsid w:val="098B0432"/>
    <w:rsid w:val="09905A49"/>
    <w:rsid w:val="09916CB6"/>
    <w:rsid w:val="09931095"/>
    <w:rsid w:val="099A2423"/>
    <w:rsid w:val="099C43EE"/>
    <w:rsid w:val="099E0166"/>
    <w:rsid w:val="09A03EDE"/>
    <w:rsid w:val="09B35A9C"/>
    <w:rsid w:val="09B554AF"/>
    <w:rsid w:val="09B96D4E"/>
    <w:rsid w:val="09BA6059"/>
    <w:rsid w:val="09BB0D18"/>
    <w:rsid w:val="09BC4A90"/>
    <w:rsid w:val="09BE4364"/>
    <w:rsid w:val="09C3197A"/>
    <w:rsid w:val="09C6146A"/>
    <w:rsid w:val="09CF0D1A"/>
    <w:rsid w:val="09CF47C3"/>
    <w:rsid w:val="09D05E45"/>
    <w:rsid w:val="09D43B87"/>
    <w:rsid w:val="09D5345C"/>
    <w:rsid w:val="09DE6C6C"/>
    <w:rsid w:val="09E3201C"/>
    <w:rsid w:val="09E63200"/>
    <w:rsid w:val="09EA33AB"/>
    <w:rsid w:val="09EC1519"/>
    <w:rsid w:val="09ED2E9B"/>
    <w:rsid w:val="09F56AF5"/>
    <w:rsid w:val="09F90BED"/>
    <w:rsid w:val="09FC7EBF"/>
    <w:rsid w:val="0A0124A3"/>
    <w:rsid w:val="0A0B72D9"/>
    <w:rsid w:val="0A0C73A3"/>
    <w:rsid w:val="0A120AAE"/>
    <w:rsid w:val="0A12645E"/>
    <w:rsid w:val="0A157CFC"/>
    <w:rsid w:val="0A176047"/>
    <w:rsid w:val="0A2156CD"/>
    <w:rsid w:val="0A283ED3"/>
    <w:rsid w:val="0A2A19F9"/>
    <w:rsid w:val="0A2A7C4B"/>
    <w:rsid w:val="0A2C39C3"/>
    <w:rsid w:val="0A2C48E5"/>
    <w:rsid w:val="0A2F7010"/>
    <w:rsid w:val="0A304CFB"/>
    <w:rsid w:val="0A305D6B"/>
    <w:rsid w:val="0A307B13"/>
    <w:rsid w:val="0A3665F0"/>
    <w:rsid w:val="0A391C3C"/>
    <w:rsid w:val="0A4305A0"/>
    <w:rsid w:val="0A435503"/>
    <w:rsid w:val="0A440564"/>
    <w:rsid w:val="0A466107"/>
    <w:rsid w:val="0A4F320E"/>
    <w:rsid w:val="0A4F76B2"/>
    <w:rsid w:val="0A5371A2"/>
    <w:rsid w:val="0A5D3B7D"/>
    <w:rsid w:val="0A60541B"/>
    <w:rsid w:val="0A62421E"/>
    <w:rsid w:val="0A6456BD"/>
    <w:rsid w:val="0A6E5D8A"/>
    <w:rsid w:val="0A6F052F"/>
    <w:rsid w:val="0A7333A0"/>
    <w:rsid w:val="0A7A46D0"/>
    <w:rsid w:val="0A7C6595"/>
    <w:rsid w:val="0A7D421F"/>
    <w:rsid w:val="0A8235E3"/>
    <w:rsid w:val="0A8455AD"/>
    <w:rsid w:val="0A8A693C"/>
    <w:rsid w:val="0A926D29"/>
    <w:rsid w:val="0A984BB5"/>
    <w:rsid w:val="0A984D00"/>
    <w:rsid w:val="0A9B46A5"/>
    <w:rsid w:val="0A9D041D"/>
    <w:rsid w:val="0A9E7CF1"/>
    <w:rsid w:val="0AA03A6A"/>
    <w:rsid w:val="0AA25A34"/>
    <w:rsid w:val="0AA4025A"/>
    <w:rsid w:val="0AA6134E"/>
    <w:rsid w:val="0AAB5067"/>
    <w:rsid w:val="0AAC0660"/>
    <w:rsid w:val="0AAE1B80"/>
    <w:rsid w:val="0AB15C77"/>
    <w:rsid w:val="0ABF4272"/>
    <w:rsid w:val="0AC36026"/>
    <w:rsid w:val="0AC61DDC"/>
    <w:rsid w:val="0ACE4A7B"/>
    <w:rsid w:val="0AD028F9"/>
    <w:rsid w:val="0AD107F4"/>
    <w:rsid w:val="0AD27DEA"/>
    <w:rsid w:val="0AD32091"/>
    <w:rsid w:val="0AD34657"/>
    <w:rsid w:val="0AD6392F"/>
    <w:rsid w:val="0AD6612B"/>
    <w:rsid w:val="0AD84EB6"/>
    <w:rsid w:val="0ADB2CF4"/>
    <w:rsid w:val="0ADD487B"/>
    <w:rsid w:val="0ADF0A36"/>
    <w:rsid w:val="0AE17A09"/>
    <w:rsid w:val="0AE918B4"/>
    <w:rsid w:val="0AEA40DE"/>
    <w:rsid w:val="0AEC3153"/>
    <w:rsid w:val="0AF50259"/>
    <w:rsid w:val="0AFC3057"/>
    <w:rsid w:val="0B065FC2"/>
    <w:rsid w:val="0B07096B"/>
    <w:rsid w:val="0B073AE9"/>
    <w:rsid w:val="0B086E35"/>
    <w:rsid w:val="0B0C55A3"/>
    <w:rsid w:val="0B0E4E77"/>
    <w:rsid w:val="0B14270A"/>
    <w:rsid w:val="0B145C9A"/>
    <w:rsid w:val="0B1A3A0F"/>
    <w:rsid w:val="0B1A7CC0"/>
    <w:rsid w:val="0B1C4E6D"/>
    <w:rsid w:val="0B263C10"/>
    <w:rsid w:val="0B27418B"/>
    <w:rsid w:val="0B3101B0"/>
    <w:rsid w:val="0B325009"/>
    <w:rsid w:val="0B3A00B3"/>
    <w:rsid w:val="0B3B6EED"/>
    <w:rsid w:val="0B3C7C36"/>
    <w:rsid w:val="0B401CC1"/>
    <w:rsid w:val="0B4048A7"/>
    <w:rsid w:val="0B446AEB"/>
    <w:rsid w:val="0B491B01"/>
    <w:rsid w:val="0B495EAF"/>
    <w:rsid w:val="0B4B60CB"/>
    <w:rsid w:val="0B4B7646"/>
    <w:rsid w:val="0B4B7A75"/>
    <w:rsid w:val="0B550058"/>
    <w:rsid w:val="0B5C3B06"/>
    <w:rsid w:val="0B5C3E34"/>
    <w:rsid w:val="0B614105"/>
    <w:rsid w:val="0B6158EF"/>
    <w:rsid w:val="0B617B32"/>
    <w:rsid w:val="0B644B24"/>
    <w:rsid w:val="0B696551"/>
    <w:rsid w:val="0B6B5893"/>
    <w:rsid w:val="0B75307C"/>
    <w:rsid w:val="0B756CA4"/>
    <w:rsid w:val="0B7849E6"/>
    <w:rsid w:val="0B7A250D"/>
    <w:rsid w:val="0B800F7E"/>
    <w:rsid w:val="0B837613"/>
    <w:rsid w:val="0B85559E"/>
    <w:rsid w:val="0B87382B"/>
    <w:rsid w:val="0B892750"/>
    <w:rsid w:val="0B980BE5"/>
    <w:rsid w:val="0B9C6927"/>
    <w:rsid w:val="0BA0781C"/>
    <w:rsid w:val="0BA7531E"/>
    <w:rsid w:val="0BA86779"/>
    <w:rsid w:val="0BB034E4"/>
    <w:rsid w:val="0BB05F2E"/>
    <w:rsid w:val="0BB21CA6"/>
    <w:rsid w:val="0BB24C21"/>
    <w:rsid w:val="0BB35A1E"/>
    <w:rsid w:val="0BB91287"/>
    <w:rsid w:val="0BBA4FFF"/>
    <w:rsid w:val="0BBA6DAD"/>
    <w:rsid w:val="0BBC4047"/>
    <w:rsid w:val="0BBC48D3"/>
    <w:rsid w:val="0BC1013B"/>
    <w:rsid w:val="0BC1638D"/>
    <w:rsid w:val="0BC35C62"/>
    <w:rsid w:val="0BC419DA"/>
    <w:rsid w:val="0BC67F78"/>
    <w:rsid w:val="0BD240F7"/>
    <w:rsid w:val="0BD55315"/>
    <w:rsid w:val="0BD64717"/>
    <w:rsid w:val="0BD7170D"/>
    <w:rsid w:val="0BD775B0"/>
    <w:rsid w:val="0BDC704F"/>
    <w:rsid w:val="0BE61D6A"/>
    <w:rsid w:val="0BE82909"/>
    <w:rsid w:val="0BE856C8"/>
    <w:rsid w:val="0BE91440"/>
    <w:rsid w:val="0BEF47FF"/>
    <w:rsid w:val="0BF0299C"/>
    <w:rsid w:val="0BF16C73"/>
    <w:rsid w:val="0BF24799"/>
    <w:rsid w:val="0BF73B5D"/>
    <w:rsid w:val="0BFC5617"/>
    <w:rsid w:val="0BFC6C81"/>
    <w:rsid w:val="0C001D59"/>
    <w:rsid w:val="0C012C2E"/>
    <w:rsid w:val="0C034B4A"/>
    <w:rsid w:val="0C0C51C6"/>
    <w:rsid w:val="0C1021D2"/>
    <w:rsid w:val="0C1666D9"/>
    <w:rsid w:val="0C1D1342"/>
    <w:rsid w:val="0C201306"/>
    <w:rsid w:val="0C207385"/>
    <w:rsid w:val="0C223ECB"/>
    <w:rsid w:val="0C234952"/>
    <w:rsid w:val="0C2A7A8F"/>
    <w:rsid w:val="0C2C24FB"/>
    <w:rsid w:val="0C2D57D1"/>
    <w:rsid w:val="0C34691B"/>
    <w:rsid w:val="0C355862"/>
    <w:rsid w:val="0C41127C"/>
    <w:rsid w:val="0C41302A"/>
    <w:rsid w:val="0C452B1A"/>
    <w:rsid w:val="0C4722E3"/>
    <w:rsid w:val="0C474AE5"/>
    <w:rsid w:val="0C48085D"/>
    <w:rsid w:val="0C48792B"/>
    <w:rsid w:val="0C561FE1"/>
    <w:rsid w:val="0C5745FC"/>
    <w:rsid w:val="0C5D60B6"/>
    <w:rsid w:val="0C5E598A"/>
    <w:rsid w:val="0C684A5B"/>
    <w:rsid w:val="0C6A2581"/>
    <w:rsid w:val="0C6D4563"/>
    <w:rsid w:val="0C7D0675"/>
    <w:rsid w:val="0C7E427E"/>
    <w:rsid w:val="0C8A3647"/>
    <w:rsid w:val="0C8C2590"/>
    <w:rsid w:val="0C913FB2"/>
    <w:rsid w:val="0C985340"/>
    <w:rsid w:val="0C9910B8"/>
    <w:rsid w:val="0C9B098C"/>
    <w:rsid w:val="0C9D4705"/>
    <w:rsid w:val="0C9F1A2D"/>
    <w:rsid w:val="0CA27F6D"/>
    <w:rsid w:val="0CAA05B8"/>
    <w:rsid w:val="0CAB5D4D"/>
    <w:rsid w:val="0CAD246E"/>
    <w:rsid w:val="0CAD298B"/>
    <w:rsid w:val="0CB201F7"/>
    <w:rsid w:val="0CB3217A"/>
    <w:rsid w:val="0CB33F28"/>
    <w:rsid w:val="0CB87790"/>
    <w:rsid w:val="0CC51EAD"/>
    <w:rsid w:val="0CC53C5B"/>
    <w:rsid w:val="0CCA1D8C"/>
    <w:rsid w:val="0CCA3020"/>
    <w:rsid w:val="0CCA74C4"/>
    <w:rsid w:val="0CD21ED4"/>
    <w:rsid w:val="0CD33824"/>
    <w:rsid w:val="0CD45C4C"/>
    <w:rsid w:val="0CD60C39"/>
    <w:rsid w:val="0CD65E68"/>
    <w:rsid w:val="0CDC2F4B"/>
    <w:rsid w:val="0CDD2D53"/>
    <w:rsid w:val="0CDF4D1D"/>
    <w:rsid w:val="0CE51C08"/>
    <w:rsid w:val="0CE57E5A"/>
    <w:rsid w:val="0CEB63D3"/>
    <w:rsid w:val="0CF0095C"/>
    <w:rsid w:val="0CF32576"/>
    <w:rsid w:val="0CF53398"/>
    <w:rsid w:val="0CFF716D"/>
    <w:rsid w:val="0D044784"/>
    <w:rsid w:val="0D054058"/>
    <w:rsid w:val="0D132C19"/>
    <w:rsid w:val="0D1349C7"/>
    <w:rsid w:val="0D147D0C"/>
    <w:rsid w:val="0D1920EC"/>
    <w:rsid w:val="0D197B03"/>
    <w:rsid w:val="0D1C07C5"/>
    <w:rsid w:val="0D1E08CE"/>
    <w:rsid w:val="0D1F7146"/>
    <w:rsid w:val="0D200E92"/>
    <w:rsid w:val="0D201D17"/>
    <w:rsid w:val="0D270472"/>
    <w:rsid w:val="0D314E4D"/>
    <w:rsid w:val="0D343E0C"/>
    <w:rsid w:val="0D35493D"/>
    <w:rsid w:val="0D361216"/>
    <w:rsid w:val="0D366907"/>
    <w:rsid w:val="0D38267F"/>
    <w:rsid w:val="0D394AB8"/>
    <w:rsid w:val="0D3951D6"/>
    <w:rsid w:val="0D3F3A0E"/>
    <w:rsid w:val="0D470B14"/>
    <w:rsid w:val="0D49663A"/>
    <w:rsid w:val="0D4B23B2"/>
    <w:rsid w:val="0D4E59FF"/>
    <w:rsid w:val="0D50574B"/>
    <w:rsid w:val="0D562B05"/>
    <w:rsid w:val="0D593FCE"/>
    <w:rsid w:val="0D5C45C0"/>
    <w:rsid w:val="0D605732"/>
    <w:rsid w:val="0D61063A"/>
    <w:rsid w:val="0D613984"/>
    <w:rsid w:val="0D646FD0"/>
    <w:rsid w:val="0D68593C"/>
    <w:rsid w:val="0D6A7C33"/>
    <w:rsid w:val="0D757F40"/>
    <w:rsid w:val="0D7731A8"/>
    <w:rsid w:val="0D7D62E4"/>
    <w:rsid w:val="0D841421"/>
    <w:rsid w:val="0D8B7595"/>
    <w:rsid w:val="0D906017"/>
    <w:rsid w:val="0D950B00"/>
    <w:rsid w:val="0D984ECC"/>
    <w:rsid w:val="0D993599"/>
    <w:rsid w:val="0D9A0C44"/>
    <w:rsid w:val="0D9C3B26"/>
    <w:rsid w:val="0D9C644E"/>
    <w:rsid w:val="0D9D24E2"/>
    <w:rsid w:val="0DA10224"/>
    <w:rsid w:val="0DA12D86"/>
    <w:rsid w:val="0DA6583B"/>
    <w:rsid w:val="0DA741CB"/>
    <w:rsid w:val="0DA815B3"/>
    <w:rsid w:val="0DAB1750"/>
    <w:rsid w:val="0DAB4BFF"/>
    <w:rsid w:val="0DB5782C"/>
    <w:rsid w:val="0DB83426"/>
    <w:rsid w:val="0DBC0BBA"/>
    <w:rsid w:val="0DBE0DD6"/>
    <w:rsid w:val="0DBF06AB"/>
    <w:rsid w:val="0DC161D1"/>
    <w:rsid w:val="0DC9777B"/>
    <w:rsid w:val="0DCB34F3"/>
    <w:rsid w:val="0DCB52A1"/>
    <w:rsid w:val="0DD4599E"/>
    <w:rsid w:val="0DD95C10"/>
    <w:rsid w:val="0DE10DE2"/>
    <w:rsid w:val="0DE819AF"/>
    <w:rsid w:val="0DF2282E"/>
    <w:rsid w:val="0DFE5677"/>
    <w:rsid w:val="0DFF4F4B"/>
    <w:rsid w:val="0E0013EF"/>
    <w:rsid w:val="0E016F15"/>
    <w:rsid w:val="0E02261C"/>
    <w:rsid w:val="0E0407B3"/>
    <w:rsid w:val="0E05778A"/>
    <w:rsid w:val="0E083E00"/>
    <w:rsid w:val="0E0E518E"/>
    <w:rsid w:val="0E124C7E"/>
    <w:rsid w:val="0E1A3B33"/>
    <w:rsid w:val="0E1C3D4F"/>
    <w:rsid w:val="0E1C4F60"/>
    <w:rsid w:val="0E223CBB"/>
    <w:rsid w:val="0E274C11"/>
    <w:rsid w:val="0E2844A2"/>
    <w:rsid w:val="0E2F3A82"/>
    <w:rsid w:val="0E373A75"/>
    <w:rsid w:val="0E392E78"/>
    <w:rsid w:val="0E394F38"/>
    <w:rsid w:val="0E3E1F17"/>
    <w:rsid w:val="0E403FDD"/>
    <w:rsid w:val="0E4124F9"/>
    <w:rsid w:val="0E415563"/>
    <w:rsid w:val="0E496735"/>
    <w:rsid w:val="0E52222D"/>
    <w:rsid w:val="0E545297"/>
    <w:rsid w:val="0E567261"/>
    <w:rsid w:val="0E576B35"/>
    <w:rsid w:val="0E586619"/>
    <w:rsid w:val="0E59465B"/>
    <w:rsid w:val="0E5E1C72"/>
    <w:rsid w:val="0E6354DA"/>
    <w:rsid w:val="0E686F94"/>
    <w:rsid w:val="0E741495"/>
    <w:rsid w:val="0E755ACB"/>
    <w:rsid w:val="0E7B0A75"/>
    <w:rsid w:val="0E7D63D0"/>
    <w:rsid w:val="0E7E218A"/>
    <w:rsid w:val="0E7E71D5"/>
    <w:rsid w:val="0E7E752C"/>
    <w:rsid w:val="0E80608C"/>
    <w:rsid w:val="0E835B7C"/>
    <w:rsid w:val="0E863656"/>
    <w:rsid w:val="0E8813E4"/>
    <w:rsid w:val="0E89555E"/>
    <w:rsid w:val="0E8F2773"/>
    <w:rsid w:val="0E910299"/>
    <w:rsid w:val="0E96765D"/>
    <w:rsid w:val="0E9733D5"/>
    <w:rsid w:val="0E975183"/>
    <w:rsid w:val="0E990EFC"/>
    <w:rsid w:val="0E99714E"/>
    <w:rsid w:val="0E9C7593"/>
    <w:rsid w:val="0E9D4E90"/>
    <w:rsid w:val="0EA0228A"/>
    <w:rsid w:val="0EA0313A"/>
    <w:rsid w:val="0EA30E2D"/>
    <w:rsid w:val="0EA30E54"/>
    <w:rsid w:val="0EA37FCC"/>
    <w:rsid w:val="0EA855E3"/>
    <w:rsid w:val="0EAC0C2F"/>
    <w:rsid w:val="0EAF6971"/>
    <w:rsid w:val="0EB43F87"/>
    <w:rsid w:val="0EB52B71"/>
    <w:rsid w:val="0EBE6BB4"/>
    <w:rsid w:val="0EC31549"/>
    <w:rsid w:val="0EC341CA"/>
    <w:rsid w:val="0ECB13DE"/>
    <w:rsid w:val="0ECC12D1"/>
    <w:rsid w:val="0ECF0DC1"/>
    <w:rsid w:val="0ED07062"/>
    <w:rsid w:val="0EDA49E8"/>
    <w:rsid w:val="0EE859DF"/>
    <w:rsid w:val="0EE952EE"/>
    <w:rsid w:val="0EEC3721"/>
    <w:rsid w:val="0EF3026C"/>
    <w:rsid w:val="0EF40828"/>
    <w:rsid w:val="0EF45ACE"/>
    <w:rsid w:val="0EF521B9"/>
    <w:rsid w:val="0EF645A0"/>
    <w:rsid w:val="0EFB1BB6"/>
    <w:rsid w:val="0EFD76DC"/>
    <w:rsid w:val="0EFE3455"/>
    <w:rsid w:val="0EFF16A6"/>
    <w:rsid w:val="0F031954"/>
    <w:rsid w:val="0F093DBC"/>
    <w:rsid w:val="0F0942D3"/>
    <w:rsid w:val="0F096081"/>
    <w:rsid w:val="0F144A26"/>
    <w:rsid w:val="0F163FA8"/>
    <w:rsid w:val="0F190B35"/>
    <w:rsid w:val="0F19203C"/>
    <w:rsid w:val="0F1A028E"/>
    <w:rsid w:val="0F1A64E0"/>
    <w:rsid w:val="0F1E29AB"/>
    <w:rsid w:val="0F1F6A0C"/>
    <w:rsid w:val="0F205179"/>
    <w:rsid w:val="0F21361D"/>
    <w:rsid w:val="0F2227BC"/>
    <w:rsid w:val="0F233EF3"/>
    <w:rsid w:val="0F2C7FC2"/>
    <w:rsid w:val="0F2E5AE8"/>
    <w:rsid w:val="0F300CCB"/>
    <w:rsid w:val="0F384BB8"/>
    <w:rsid w:val="0F394224"/>
    <w:rsid w:val="0F3B0205"/>
    <w:rsid w:val="0F3B7A72"/>
    <w:rsid w:val="0F3D437A"/>
    <w:rsid w:val="0F421593"/>
    <w:rsid w:val="0F4277E5"/>
    <w:rsid w:val="0F435FD8"/>
    <w:rsid w:val="0F44355D"/>
    <w:rsid w:val="0F4A6ABA"/>
    <w:rsid w:val="0F4F5A5E"/>
    <w:rsid w:val="0F503CB0"/>
    <w:rsid w:val="0F587009"/>
    <w:rsid w:val="0F59068B"/>
    <w:rsid w:val="0F5D461F"/>
    <w:rsid w:val="0F64150A"/>
    <w:rsid w:val="0F67724C"/>
    <w:rsid w:val="0F6919CD"/>
    <w:rsid w:val="0F692666"/>
    <w:rsid w:val="0F6C4862"/>
    <w:rsid w:val="0F7200CA"/>
    <w:rsid w:val="0F746E04"/>
    <w:rsid w:val="0F7554C5"/>
    <w:rsid w:val="0F761893"/>
    <w:rsid w:val="0F7A2ADB"/>
    <w:rsid w:val="0F7C33C7"/>
    <w:rsid w:val="0F803E6A"/>
    <w:rsid w:val="0F824086"/>
    <w:rsid w:val="0F8270A4"/>
    <w:rsid w:val="0F84395A"/>
    <w:rsid w:val="0F851480"/>
    <w:rsid w:val="0F8971C2"/>
    <w:rsid w:val="0F8E4E02"/>
    <w:rsid w:val="0F90117F"/>
    <w:rsid w:val="0F9067A2"/>
    <w:rsid w:val="0F985657"/>
    <w:rsid w:val="0F9A5D28"/>
    <w:rsid w:val="0FA06DA0"/>
    <w:rsid w:val="0FA1450C"/>
    <w:rsid w:val="0FA57D69"/>
    <w:rsid w:val="0FA97864"/>
    <w:rsid w:val="0FAB0EE6"/>
    <w:rsid w:val="0FAD799C"/>
    <w:rsid w:val="0FAE4E7B"/>
    <w:rsid w:val="0FB75ADD"/>
    <w:rsid w:val="0FB82C00"/>
    <w:rsid w:val="0FC14BAE"/>
    <w:rsid w:val="0FCE1079"/>
    <w:rsid w:val="0FCE11FD"/>
    <w:rsid w:val="0FD0094D"/>
    <w:rsid w:val="0FD6785A"/>
    <w:rsid w:val="0FD83CA6"/>
    <w:rsid w:val="0FDC19E8"/>
    <w:rsid w:val="0FE2078B"/>
    <w:rsid w:val="0FE471FD"/>
    <w:rsid w:val="0FE8213B"/>
    <w:rsid w:val="0FEB516F"/>
    <w:rsid w:val="0FF26B15"/>
    <w:rsid w:val="0FF94348"/>
    <w:rsid w:val="0FF94B86"/>
    <w:rsid w:val="0FFC5BE6"/>
    <w:rsid w:val="0FFE370C"/>
    <w:rsid w:val="0FFE5E0A"/>
    <w:rsid w:val="0FFF7484"/>
    <w:rsid w:val="10042CED"/>
    <w:rsid w:val="10046849"/>
    <w:rsid w:val="100920B1"/>
    <w:rsid w:val="100B5E29"/>
    <w:rsid w:val="101271B8"/>
    <w:rsid w:val="101822F4"/>
    <w:rsid w:val="1023414E"/>
    <w:rsid w:val="102962AF"/>
    <w:rsid w:val="102E38C6"/>
    <w:rsid w:val="10305890"/>
    <w:rsid w:val="1031295F"/>
    <w:rsid w:val="1031494E"/>
    <w:rsid w:val="10394744"/>
    <w:rsid w:val="103A69AD"/>
    <w:rsid w:val="103D35AA"/>
    <w:rsid w:val="10451473"/>
    <w:rsid w:val="1045758D"/>
    <w:rsid w:val="104650B3"/>
    <w:rsid w:val="104F3F68"/>
    <w:rsid w:val="10563548"/>
    <w:rsid w:val="1065378B"/>
    <w:rsid w:val="10654AC5"/>
    <w:rsid w:val="10684300"/>
    <w:rsid w:val="10686DD7"/>
    <w:rsid w:val="106B68C8"/>
    <w:rsid w:val="1070092E"/>
    <w:rsid w:val="10727C56"/>
    <w:rsid w:val="107A6A69"/>
    <w:rsid w:val="107C2883"/>
    <w:rsid w:val="107C3325"/>
    <w:rsid w:val="107E3637"/>
    <w:rsid w:val="10806817"/>
    <w:rsid w:val="10863702"/>
    <w:rsid w:val="108B4A16"/>
    <w:rsid w:val="108D683E"/>
    <w:rsid w:val="108F4C1D"/>
    <w:rsid w:val="10914580"/>
    <w:rsid w:val="109456D7"/>
    <w:rsid w:val="10967DE9"/>
    <w:rsid w:val="109A65B4"/>
    <w:rsid w:val="109E6C9D"/>
    <w:rsid w:val="10A44C20"/>
    <w:rsid w:val="10A47F60"/>
    <w:rsid w:val="10A818CA"/>
    <w:rsid w:val="10A83678"/>
    <w:rsid w:val="10AB172A"/>
    <w:rsid w:val="10AF4337"/>
    <w:rsid w:val="10B22749"/>
    <w:rsid w:val="10B31561"/>
    <w:rsid w:val="10B4026F"/>
    <w:rsid w:val="10B4198F"/>
    <w:rsid w:val="10B63FE7"/>
    <w:rsid w:val="10BE19FD"/>
    <w:rsid w:val="10C058B6"/>
    <w:rsid w:val="10C304B2"/>
    <w:rsid w:val="10C81CE6"/>
    <w:rsid w:val="10CA36C3"/>
    <w:rsid w:val="10CD1330"/>
    <w:rsid w:val="10CF20CE"/>
    <w:rsid w:val="10D0497D"/>
    <w:rsid w:val="10D13C6A"/>
    <w:rsid w:val="10D206F5"/>
    <w:rsid w:val="10D20D6A"/>
    <w:rsid w:val="10D66437"/>
    <w:rsid w:val="10D95F27"/>
    <w:rsid w:val="10DB57FB"/>
    <w:rsid w:val="10E06C85"/>
    <w:rsid w:val="10E24831"/>
    <w:rsid w:val="10E33A54"/>
    <w:rsid w:val="10E36DA6"/>
    <w:rsid w:val="10E548CC"/>
    <w:rsid w:val="10E623C8"/>
    <w:rsid w:val="10E70644"/>
    <w:rsid w:val="10EE19D3"/>
    <w:rsid w:val="10F1501F"/>
    <w:rsid w:val="10F26778"/>
    <w:rsid w:val="10F468BD"/>
    <w:rsid w:val="11005262"/>
    <w:rsid w:val="1102722C"/>
    <w:rsid w:val="11037F87"/>
    <w:rsid w:val="11074842"/>
    <w:rsid w:val="110805BA"/>
    <w:rsid w:val="110E5BD1"/>
    <w:rsid w:val="11191B73"/>
    <w:rsid w:val="111A6E9C"/>
    <w:rsid w:val="111B4B48"/>
    <w:rsid w:val="11203B56"/>
    <w:rsid w:val="11276C93"/>
    <w:rsid w:val="112D6151"/>
    <w:rsid w:val="112D6E26"/>
    <w:rsid w:val="112F401A"/>
    <w:rsid w:val="112F5B47"/>
    <w:rsid w:val="112F78F5"/>
    <w:rsid w:val="11301FEB"/>
    <w:rsid w:val="11302F71"/>
    <w:rsid w:val="11333889"/>
    <w:rsid w:val="113373E5"/>
    <w:rsid w:val="113413B0"/>
    <w:rsid w:val="11346136"/>
    <w:rsid w:val="11404570"/>
    <w:rsid w:val="11427629"/>
    <w:rsid w:val="114333A1"/>
    <w:rsid w:val="114B10DA"/>
    <w:rsid w:val="114C04A7"/>
    <w:rsid w:val="114C494B"/>
    <w:rsid w:val="11513D10"/>
    <w:rsid w:val="1152676B"/>
    <w:rsid w:val="11533A80"/>
    <w:rsid w:val="11535CDA"/>
    <w:rsid w:val="11537A88"/>
    <w:rsid w:val="115E01DA"/>
    <w:rsid w:val="115F467E"/>
    <w:rsid w:val="11665A0D"/>
    <w:rsid w:val="116C28F7"/>
    <w:rsid w:val="11763776"/>
    <w:rsid w:val="11765524"/>
    <w:rsid w:val="117A55FD"/>
    <w:rsid w:val="117B3C42"/>
    <w:rsid w:val="117D2D56"/>
    <w:rsid w:val="117D6011"/>
    <w:rsid w:val="118045F5"/>
    <w:rsid w:val="11847C41"/>
    <w:rsid w:val="11877927"/>
    <w:rsid w:val="11883732"/>
    <w:rsid w:val="118972FC"/>
    <w:rsid w:val="118A70F8"/>
    <w:rsid w:val="118B5473"/>
    <w:rsid w:val="118C4D48"/>
    <w:rsid w:val="118E286E"/>
    <w:rsid w:val="11904838"/>
    <w:rsid w:val="11930AE1"/>
    <w:rsid w:val="11963E18"/>
    <w:rsid w:val="119836EC"/>
    <w:rsid w:val="119838F5"/>
    <w:rsid w:val="119B31DD"/>
    <w:rsid w:val="11A007F3"/>
    <w:rsid w:val="11A021EF"/>
    <w:rsid w:val="11A26319"/>
    <w:rsid w:val="11A41EA7"/>
    <w:rsid w:val="11A71B81"/>
    <w:rsid w:val="11A958FA"/>
    <w:rsid w:val="11AC7198"/>
    <w:rsid w:val="11AC7805"/>
    <w:rsid w:val="11B12885"/>
    <w:rsid w:val="11B30526"/>
    <w:rsid w:val="11B524F0"/>
    <w:rsid w:val="11B83D8F"/>
    <w:rsid w:val="11B86E1B"/>
    <w:rsid w:val="11BA18B5"/>
    <w:rsid w:val="11C6390A"/>
    <w:rsid w:val="11C823C8"/>
    <w:rsid w:val="11CB3AC2"/>
    <w:rsid w:val="11CC783A"/>
    <w:rsid w:val="11D0163A"/>
    <w:rsid w:val="11DC5CCF"/>
    <w:rsid w:val="11DE3493"/>
    <w:rsid w:val="11DF42A1"/>
    <w:rsid w:val="11E44B84"/>
    <w:rsid w:val="11E45922"/>
    <w:rsid w:val="11E701D0"/>
    <w:rsid w:val="11EB7CC0"/>
    <w:rsid w:val="11EC57E6"/>
    <w:rsid w:val="11EE5A02"/>
    <w:rsid w:val="11EF443E"/>
    <w:rsid w:val="11F50B3F"/>
    <w:rsid w:val="11F75D06"/>
    <w:rsid w:val="11F76665"/>
    <w:rsid w:val="11FA7F03"/>
    <w:rsid w:val="12037882"/>
    <w:rsid w:val="120664A5"/>
    <w:rsid w:val="1208017F"/>
    <w:rsid w:val="12092802"/>
    <w:rsid w:val="120945EA"/>
    <w:rsid w:val="12096398"/>
    <w:rsid w:val="120A1046"/>
    <w:rsid w:val="120D5734"/>
    <w:rsid w:val="12170AB5"/>
    <w:rsid w:val="12194ADA"/>
    <w:rsid w:val="121A05A5"/>
    <w:rsid w:val="121A67F7"/>
    <w:rsid w:val="121D3BF2"/>
    <w:rsid w:val="12207B47"/>
    <w:rsid w:val="12236D5C"/>
    <w:rsid w:val="122447BE"/>
    <w:rsid w:val="12244F80"/>
    <w:rsid w:val="12273DF6"/>
    <w:rsid w:val="12274A70"/>
    <w:rsid w:val="12282CC2"/>
    <w:rsid w:val="122B4561"/>
    <w:rsid w:val="122D2087"/>
    <w:rsid w:val="12301B77"/>
    <w:rsid w:val="12320CAD"/>
    <w:rsid w:val="1232769D"/>
    <w:rsid w:val="12330421"/>
    <w:rsid w:val="12372C2C"/>
    <w:rsid w:val="12380A2C"/>
    <w:rsid w:val="12386C7D"/>
    <w:rsid w:val="123E35A7"/>
    <w:rsid w:val="12413D84"/>
    <w:rsid w:val="124778E5"/>
    <w:rsid w:val="12485112"/>
    <w:rsid w:val="124B0690"/>
    <w:rsid w:val="124B075F"/>
    <w:rsid w:val="124C55B5"/>
    <w:rsid w:val="124F64A1"/>
    <w:rsid w:val="12577104"/>
    <w:rsid w:val="12597320"/>
    <w:rsid w:val="125A3098"/>
    <w:rsid w:val="125D29B3"/>
    <w:rsid w:val="12655CC4"/>
    <w:rsid w:val="12682E4B"/>
    <w:rsid w:val="126857B5"/>
    <w:rsid w:val="12696E37"/>
    <w:rsid w:val="126B4025"/>
    <w:rsid w:val="126B7CB0"/>
    <w:rsid w:val="126C060C"/>
    <w:rsid w:val="126D2DCB"/>
    <w:rsid w:val="126D6927"/>
    <w:rsid w:val="127B123D"/>
    <w:rsid w:val="127F2B0F"/>
    <w:rsid w:val="127F665A"/>
    <w:rsid w:val="12851EC3"/>
    <w:rsid w:val="128B14A3"/>
    <w:rsid w:val="128F0586"/>
    <w:rsid w:val="1294040C"/>
    <w:rsid w:val="12977E48"/>
    <w:rsid w:val="1299596E"/>
    <w:rsid w:val="1299771C"/>
    <w:rsid w:val="129E2F84"/>
    <w:rsid w:val="129E38FB"/>
    <w:rsid w:val="12A221E9"/>
    <w:rsid w:val="12A460C1"/>
    <w:rsid w:val="12A52565"/>
    <w:rsid w:val="12A60CD4"/>
    <w:rsid w:val="12A8795F"/>
    <w:rsid w:val="12AA1929"/>
    <w:rsid w:val="12AB744F"/>
    <w:rsid w:val="12B02CB8"/>
    <w:rsid w:val="12B97DBE"/>
    <w:rsid w:val="12BA0B9E"/>
    <w:rsid w:val="12BE53D5"/>
    <w:rsid w:val="12C16C73"/>
    <w:rsid w:val="12C25B49"/>
    <w:rsid w:val="12C30C3D"/>
    <w:rsid w:val="12CA3D79"/>
    <w:rsid w:val="12D401F1"/>
    <w:rsid w:val="12D76496"/>
    <w:rsid w:val="12D8297F"/>
    <w:rsid w:val="12E0534B"/>
    <w:rsid w:val="12E3257F"/>
    <w:rsid w:val="12E34E3B"/>
    <w:rsid w:val="12E762C4"/>
    <w:rsid w:val="12EB1E25"/>
    <w:rsid w:val="12ED1816"/>
    <w:rsid w:val="12ED25D8"/>
    <w:rsid w:val="12EE1472"/>
    <w:rsid w:val="12F06155"/>
    <w:rsid w:val="12F10A6A"/>
    <w:rsid w:val="12F157AA"/>
    <w:rsid w:val="12F17558"/>
    <w:rsid w:val="12F23EDA"/>
    <w:rsid w:val="12F86B39"/>
    <w:rsid w:val="12F928B1"/>
    <w:rsid w:val="12FB7764"/>
    <w:rsid w:val="13042599"/>
    <w:rsid w:val="13053004"/>
    <w:rsid w:val="130848A2"/>
    <w:rsid w:val="130A1AF3"/>
    <w:rsid w:val="130B435A"/>
    <w:rsid w:val="130D010A"/>
    <w:rsid w:val="1311706D"/>
    <w:rsid w:val="13141499"/>
    <w:rsid w:val="1315611C"/>
    <w:rsid w:val="13166FBF"/>
    <w:rsid w:val="131E09CC"/>
    <w:rsid w:val="131E2317"/>
    <w:rsid w:val="131E5E73"/>
    <w:rsid w:val="13223BB5"/>
    <w:rsid w:val="132541F7"/>
    <w:rsid w:val="13257202"/>
    <w:rsid w:val="132711CC"/>
    <w:rsid w:val="133438E9"/>
    <w:rsid w:val="13354F09"/>
    <w:rsid w:val="133B4CD1"/>
    <w:rsid w:val="133D3191"/>
    <w:rsid w:val="1340403C"/>
    <w:rsid w:val="13404ED0"/>
    <w:rsid w:val="134258EB"/>
    <w:rsid w:val="134358DA"/>
    <w:rsid w:val="134371D5"/>
    <w:rsid w:val="134578A4"/>
    <w:rsid w:val="134614A3"/>
    <w:rsid w:val="134A310C"/>
    <w:rsid w:val="135B2C24"/>
    <w:rsid w:val="136C1CE5"/>
    <w:rsid w:val="136C4E31"/>
    <w:rsid w:val="136C7084"/>
    <w:rsid w:val="136C7D4D"/>
    <w:rsid w:val="137141F5"/>
    <w:rsid w:val="13734411"/>
    <w:rsid w:val="13741F37"/>
    <w:rsid w:val="13744A99"/>
    <w:rsid w:val="13754CF8"/>
    <w:rsid w:val="1379604D"/>
    <w:rsid w:val="137D703E"/>
    <w:rsid w:val="1382230C"/>
    <w:rsid w:val="138228A6"/>
    <w:rsid w:val="1384217A"/>
    <w:rsid w:val="13853604"/>
    <w:rsid w:val="13871C6A"/>
    <w:rsid w:val="13894EBE"/>
    <w:rsid w:val="138A3509"/>
    <w:rsid w:val="138C7281"/>
    <w:rsid w:val="138F28CD"/>
    <w:rsid w:val="139323BD"/>
    <w:rsid w:val="139672B6"/>
    <w:rsid w:val="13981284"/>
    <w:rsid w:val="139D362F"/>
    <w:rsid w:val="13A740BB"/>
    <w:rsid w:val="13AB3BAB"/>
    <w:rsid w:val="13B30CB1"/>
    <w:rsid w:val="13B3480E"/>
    <w:rsid w:val="13B54A2A"/>
    <w:rsid w:val="13C0300B"/>
    <w:rsid w:val="13C46A1B"/>
    <w:rsid w:val="13C7489D"/>
    <w:rsid w:val="13CE5AEB"/>
    <w:rsid w:val="13D41083"/>
    <w:rsid w:val="13D749A0"/>
    <w:rsid w:val="13D8300F"/>
    <w:rsid w:val="13DD0F40"/>
    <w:rsid w:val="13DD2E64"/>
    <w:rsid w:val="13DF1AA7"/>
    <w:rsid w:val="13E43812"/>
    <w:rsid w:val="13E656C9"/>
    <w:rsid w:val="13EB21F9"/>
    <w:rsid w:val="13EB3FA7"/>
    <w:rsid w:val="13EE1CEA"/>
    <w:rsid w:val="13F15336"/>
    <w:rsid w:val="13FA68E0"/>
    <w:rsid w:val="13FD3CDB"/>
    <w:rsid w:val="13FF5CA5"/>
    <w:rsid w:val="14011A1D"/>
    <w:rsid w:val="14012D0B"/>
    <w:rsid w:val="1404150D"/>
    <w:rsid w:val="140432BB"/>
    <w:rsid w:val="14060DE1"/>
    <w:rsid w:val="14067033"/>
    <w:rsid w:val="14076174"/>
    <w:rsid w:val="14092680"/>
    <w:rsid w:val="140B1CB0"/>
    <w:rsid w:val="140B1D9B"/>
    <w:rsid w:val="141379A2"/>
    <w:rsid w:val="14151024"/>
    <w:rsid w:val="14180B15"/>
    <w:rsid w:val="141A153D"/>
    <w:rsid w:val="141B23B3"/>
    <w:rsid w:val="14223741"/>
    <w:rsid w:val="1433594E"/>
    <w:rsid w:val="14355008"/>
    <w:rsid w:val="1436311E"/>
    <w:rsid w:val="14373691"/>
    <w:rsid w:val="143C6BF4"/>
    <w:rsid w:val="143E1F71"/>
    <w:rsid w:val="14445DAD"/>
    <w:rsid w:val="14447B5C"/>
    <w:rsid w:val="1447741D"/>
    <w:rsid w:val="14495172"/>
    <w:rsid w:val="144B0EEA"/>
    <w:rsid w:val="144E1D1F"/>
    <w:rsid w:val="14522278"/>
    <w:rsid w:val="145853B5"/>
    <w:rsid w:val="1459437C"/>
    <w:rsid w:val="1461070D"/>
    <w:rsid w:val="14644A46"/>
    <w:rsid w:val="14691905"/>
    <w:rsid w:val="14691AC1"/>
    <w:rsid w:val="146D70B2"/>
    <w:rsid w:val="146E3278"/>
    <w:rsid w:val="146F05BA"/>
    <w:rsid w:val="146F3399"/>
    <w:rsid w:val="14777F31"/>
    <w:rsid w:val="147C5390"/>
    <w:rsid w:val="147C630E"/>
    <w:rsid w:val="147C6C64"/>
    <w:rsid w:val="147F6DE6"/>
    <w:rsid w:val="14834D35"/>
    <w:rsid w:val="148428FE"/>
    <w:rsid w:val="14863CD0"/>
    <w:rsid w:val="148D505F"/>
    <w:rsid w:val="1492025D"/>
    <w:rsid w:val="149616BF"/>
    <w:rsid w:val="149C2BAE"/>
    <w:rsid w:val="14A5684C"/>
    <w:rsid w:val="14A95AFA"/>
    <w:rsid w:val="14AE3227"/>
    <w:rsid w:val="14B52807"/>
    <w:rsid w:val="14BC1DE8"/>
    <w:rsid w:val="14BF71E2"/>
    <w:rsid w:val="14C03686"/>
    <w:rsid w:val="14C03949"/>
    <w:rsid w:val="14CB644E"/>
    <w:rsid w:val="14CE64B1"/>
    <w:rsid w:val="14E37374"/>
    <w:rsid w:val="14E84E35"/>
    <w:rsid w:val="14E97070"/>
    <w:rsid w:val="14EC447B"/>
    <w:rsid w:val="14F1386F"/>
    <w:rsid w:val="14F25809"/>
    <w:rsid w:val="14FC3B13"/>
    <w:rsid w:val="14FC3F92"/>
    <w:rsid w:val="14FE5E73"/>
    <w:rsid w:val="14FE5F5C"/>
    <w:rsid w:val="15032D04"/>
    <w:rsid w:val="15037D6E"/>
    <w:rsid w:val="15063063"/>
    <w:rsid w:val="150712B5"/>
    <w:rsid w:val="15080B89"/>
    <w:rsid w:val="150A66AF"/>
    <w:rsid w:val="150B7789"/>
    <w:rsid w:val="15115C90"/>
    <w:rsid w:val="15116E57"/>
    <w:rsid w:val="151170E3"/>
    <w:rsid w:val="151439D2"/>
    <w:rsid w:val="15175270"/>
    <w:rsid w:val="151E03AD"/>
    <w:rsid w:val="1525573B"/>
    <w:rsid w:val="152623AC"/>
    <w:rsid w:val="15282FD9"/>
    <w:rsid w:val="153320AA"/>
    <w:rsid w:val="1534197E"/>
    <w:rsid w:val="153B4ABB"/>
    <w:rsid w:val="15497053"/>
    <w:rsid w:val="154A73F4"/>
    <w:rsid w:val="154C316C"/>
    <w:rsid w:val="154D00C5"/>
    <w:rsid w:val="154D0C92"/>
    <w:rsid w:val="154F0566"/>
    <w:rsid w:val="15512530"/>
    <w:rsid w:val="15536503"/>
    <w:rsid w:val="15543DCE"/>
    <w:rsid w:val="15567B46"/>
    <w:rsid w:val="15587345"/>
    <w:rsid w:val="15593193"/>
    <w:rsid w:val="155D0ED5"/>
    <w:rsid w:val="155E69FB"/>
    <w:rsid w:val="15604521"/>
    <w:rsid w:val="1568787A"/>
    <w:rsid w:val="156C2EC6"/>
    <w:rsid w:val="15712BD2"/>
    <w:rsid w:val="15740584"/>
    <w:rsid w:val="157474F1"/>
    <w:rsid w:val="15747FCD"/>
    <w:rsid w:val="157601E9"/>
    <w:rsid w:val="15761F97"/>
    <w:rsid w:val="15772C4A"/>
    <w:rsid w:val="15787ABD"/>
    <w:rsid w:val="157D3325"/>
    <w:rsid w:val="157E0E4B"/>
    <w:rsid w:val="15804E74"/>
    <w:rsid w:val="15822245"/>
    <w:rsid w:val="158226E9"/>
    <w:rsid w:val="158346B4"/>
    <w:rsid w:val="159348F7"/>
    <w:rsid w:val="15945CB1"/>
    <w:rsid w:val="159468C1"/>
    <w:rsid w:val="15966A1F"/>
    <w:rsid w:val="15997A33"/>
    <w:rsid w:val="159E20DC"/>
    <w:rsid w:val="159E329B"/>
    <w:rsid w:val="15A20FDE"/>
    <w:rsid w:val="15A22D8C"/>
    <w:rsid w:val="15A712E0"/>
    <w:rsid w:val="15AC6E6C"/>
    <w:rsid w:val="15AF3CAB"/>
    <w:rsid w:val="15B8610B"/>
    <w:rsid w:val="15BB3E4D"/>
    <w:rsid w:val="15BD1974"/>
    <w:rsid w:val="15C076B6"/>
    <w:rsid w:val="15C47E49"/>
    <w:rsid w:val="15C80709"/>
    <w:rsid w:val="15D05B4B"/>
    <w:rsid w:val="15D942D4"/>
    <w:rsid w:val="15DF4A60"/>
    <w:rsid w:val="15E57946"/>
    <w:rsid w:val="15EA028F"/>
    <w:rsid w:val="15F15AC1"/>
    <w:rsid w:val="15F35B35"/>
    <w:rsid w:val="15F5735F"/>
    <w:rsid w:val="15FA0484"/>
    <w:rsid w:val="15FB06EE"/>
    <w:rsid w:val="16005D04"/>
    <w:rsid w:val="160104F2"/>
    <w:rsid w:val="16013404"/>
    <w:rsid w:val="1602397F"/>
    <w:rsid w:val="16035F38"/>
    <w:rsid w:val="16065AD4"/>
    <w:rsid w:val="16086E8E"/>
    <w:rsid w:val="16092E0B"/>
    <w:rsid w:val="16096967"/>
    <w:rsid w:val="160C28FB"/>
    <w:rsid w:val="160D669F"/>
    <w:rsid w:val="160F4043"/>
    <w:rsid w:val="16133001"/>
    <w:rsid w:val="16133C89"/>
    <w:rsid w:val="161377E5"/>
    <w:rsid w:val="161B669A"/>
    <w:rsid w:val="161D2412"/>
    <w:rsid w:val="161E4FB4"/>
    <w:rsid w:val="16243F30"/>
    <w:rsid w:val="16294DB4"/>
    <w:rsid w:val="16351E52"/>
    <w:rsid w:val="163A7468"/>
    <w:rsid w:val="16422191"/>
    <w:rsid w:val="16467BBB"/>
    <w:rsid w:val="16473933"/>
    <w:rsid w:val="164E081E"/>
    <w:rsid w:val="16524F7C"/>
    <w:rsid w:val="1653052A"/>
    <w:rsid w:val="165A2945"/>
    <w:rsid w:val="165B2F3A"/>
    <w:rsid w:val="166E7112"/>
    <w:rsid w:val="16726C02"/>
    <w:rsid w:val="16735BCC"/>
    <w:rsid w:val="16774218"/>
    <w:rsid w:val="167B5453"/>
    <w:rsid w:val="167C35DD"/>
    <w:rsid w:val="167D1103"/>
    <w:rsid w:val="167D4E00"/>
    <w:rsid w:val="168242D0"/>
    <w:rsid w:val="1685003B"/>
    <w:rsid w:val="168B3820"/>
    <w:rsid w:val="168C1346"/>
    <w:rsid w:val="16907088"/>
    <w:rsid w:val="1693359A"/>
    <w:rsid w:val="1695512E"/>
    <w:rsid w:val="1695644C"/>
    <w:rsid w:val="16985F3D"/>
    <w:rsid w:val="1699418F"/>
    <w:rsid w:val="169A1CB5"/>
    <w:rsid w:val="169A3A63"/>
    <w:rsid w:val="169C77DB"/>
    <w:rsid w:val="169D3553"/>
    <w:rsid w:val="169F551D"/>
    <w:rsid w:val="16A3397A"/>
    <w:rsid w:val="16B07F1A"/>
    <w:rsid w:val="16B54D41"/>
    <w:rsid w:val="16B66740"/>
    <w:rsid w:val="16B87713"/>
    <w:rsid w:val="16BC7326"/>
    <w:rsid w:val="16BE26F7"/>
    <w:rsid w:val="16BE3BF5"/>
    <w:rsid w:val="16BF152F"/>
    <w:rsid w:val="16C15493"/>
    <w:rsid w:val="16C17241"/>
    <w:rsid w:val="16C46D32"/>
    <w:rsid w:val="16C61D53"/>
    <w:rsid w:val="16CF5E02"/>
    <w:rsid w:val="16D52CED"/>
    <w:rsid w:val="16D5395C"/>
    <w:rsid w:val="16D72F09"/>
    <w:rsid w:val="16D74CB7"/>
    <w:rsid w:val="16D87618"/>
    <w:rsid w:val="16DC051F"/>
    <w:rsid w:val="16DD20EE"/>
    <w:rsid w:val="16E01DBD"/>
    <w:rsid w:val="16E2236F"/>
    <w:rsid w:val="16E52A05"/>
    <w:rsid w:val="16E82FEB"/>
    <w:rsid w:val="16E864CC"/>
    <w:rsid w:val="16E92044"/>
    <w:rsid w:val="16EB42BE"/>
    <w:rsid w:val="16EF3DAF"/>
    <w:rsid w:val="16F07B27"/>
    <w:rsid w:val="16F205DD"/>
    <w:rsid w:val="16F22EBF"/>
    <w:rsid w:val="16F2389F"/>
    <w:rsid w:val="16F5338F"/>
    <w:rsid w:val="16F6701D"/>
    <w:rsid w:val="16F70EB5"/>
    <w:rsid w:val="16F77107"/>
    <w:rsid w:val="16F969DB"/>
    <w:rsid w:val="16FC64CC"/>
    <w:rsid w:val="170F12BA"/>
    <w:rsid w:val="17104C29"/>
    <w:rsid w:val="17147CB9"/>
    <w:rsid w:val="17171557"/>
    <w:rsid w:val="171B7172"/>
    <w:rsid w:val="172577D0"/>
    <w:rsid w:val="17281B9E"/>
    <w:rsid w:val="17283764"/>
    <w:rsid w:val="17321EED"/>
    <w:rsid w:val="173338A2"/>
    <w:rsid w:val="17344D36"/>
    <w:rsid w:val="173B3498"/>
    <w:rsid w:val="173B6FF4"/>
    <w:rsid w:val="17424826"/>
    <w:rsid w:val="17485BB5"/>
    <w:rsid w:val="174B2FAF"/>
    <w:rsid w:val="1754295C"/>
    <w:rsid w:val="17577BA6"/>
    <w:rsid w:val="176302F9"/>
    <w:rsid w:val="1776002C"/>
    <w:rsid w:val="17773DA4"/>
    <w:rsid w:val="1779409F"/>
    <w:rsid w:val="17797B1C"/>
    <w:rsid w:val="17810E9A"/>
    <w:rsid w:val="1787048B"/>
    <w:rsid w:val="178A2F73"/>
    <w:rsid w:val="178D35C8"/>
    <w:rsid w:val="179124B1"/>
    <w:rsid w:val="1793664F"/>
    <w:rsid w:val="17976BD3"/>
    <w:rsid w:val="17A4103D"/>
    <w:rsid w:val="17AA23CB"/>
    <w:rsid w:val="17AF353E"/>
    <w:rsid w:val="17B13EFC"/>
    <w:rsid w:val="17B444A5"/>
    <w:rsid w:val="17BD20FF"/>
    <w:rsid w:val="17BD3EAD"/>
    <w:rsid w:val="17C92852"/>
    <w:rsid w:val="17CA0378"/>
    <w:rsid w:val="17D42FA4"/>
    <w:rsid w:val="17D53FB0"/>
    <w:rsid w:val="17D875B5"/>
    <w:rsid w:val="17D905BB"/>
    <w:rsid w:val="17DD57DC"/>
    <w:rsid w:val="17E22640"/>
    <w:rsid w:val="17E458DD"/>
    <w:rsid w:val="17EB6C6C"/>
    <w:rsid w:val="17ED17DF"/>
    <w:rsid w:val="17F0039A"/>
    <w:rsid w:val="17F43647"/>
    <w:rsid w:val="17F453F5"/>
    <w:rsid w:val="17F83137"/>
    <w:rsid w:val="17FC25F0"/>
    <w:rsid w:val="17FD65D0"/>
    <w:rsid w:val="17FF564B"/>
    <w:rsid w:val="17FF6273"/>
    <w:rsid w:val="180C6BE2"/>
    <w:rsid w:val="18131CA3"/>
    <w:rsid w:val="18172602"/>
    <w:rsid w:val="181C61D7"/>
    <w:rsid w:val="181F6915"/>
    <w:rsid w:val="182201B4"/>
    <w:rsid w:val="1824469F"/>
    <w:rsid w:val="183103F7"/>
    <w:rsid w:val="183140D2"/>
    <w:rsid w:val="18363C5F"/>
    <w:rsid w:val="18414ADE"/>
    <w:rsid w:val="184B5451"/>
    <w:rsid w:val="184D1FD2"/>
    <w:rsid w:val="184D6F90"/>
    <w:rsid w:val="185A16FC"/>
    <w:rsid w:val="185E24B3"/>
    <w:rsid w:val="185F0510"/>
    <w:rsid w:val="1867206B"/>
    <w:rsid w:val="18700F1F"/>
    <w:rsid w:val="18736C61"/>
    <w:rsid w:val="18762B42"/>
    <w:rsid w:val="187A1186"/>
    <w:rsid w:val="187B34FC"/>
    <w:rsid w:val="18820C52"/>
    <w:rsid w:val="188505C3"/>
    <w:rsid w:val="188E3A9B"/>
    <w:rsid w:val="188E4A99"/>
    <w:rsid w:val="188F7D3A"/>
    <w:rsid w:val="18910E95"/>
    <w:rsid w:val="18925339"/>
    <w:rsid w:val="18980476"/>
    <w:rsid w:val="189F1804"/>
    <w:rsid w:val="18A1732B"/>
    <w:rsid w:val="18A46E1B"/>
    <w:rsid w:val="18A64941"/>
    <w:rsid w:val="18AE1A47"/>
    <w:rsid w:val="18B76B4E"/>
    <w:rsid w:val="18B84674"/>
    <w:rsid w:val="18B90B18"/>
    <w:rsid w:val="18BA03EC"/>
    <w:rsid w:val="18BC5F12"/>
    <w:rsid w:val="18BC6B24"/>
    <w:rsid w:val="18CB6C89"/>
    <w:rsid w:val="18CD6371"/>
    <w:rsid w:val="18D55226"/>
    <w:rsid w:val="18D74463"/>
    <w:rsid w:val="18DA283C"/>
    <w:rsid w:val="18DF798A"/>
    <w:rsid w:val="18DF7E53"/>
    <w:rsid w:val="18E303F6"/>
    <w:rsid w:val="18E45469"/>
    <w:rsid w:val="18E86D07"/>
    <w:rsid w:val="18EC31CE"/>
    <w:rsid w:val="18EF453A"/>
    <w:rsid w:val="18F002B2"/>
    <w:rsid w:val="18F33362"/>
    <w:rsid w:val="18F461D6"/>
    <w:rsid w:val="18F73B28"/>
    <w:rsid w:val="19030322"/>
    <w:rsid w:val="190478B9"/>
    <w:rsid w:val="190A5088"/>
    <w:rsid w:val="190D2C12"/>
    <w:rsid w:val="190F698A"/>
    <w:rsid w:val="19120C8E"/>
    <w:rsid w:val="19157D18"/>
    <w:rsid w:val="191A0E8B"/>
    <w:rsid w:val="191F46F3"/>
    <w:rsid w:val="191F64A1"/>
    <w:rsid w:val="19220C06"/>
    <w:rsid w:val="192B12EA"/>
    <w:rsid w:val="192E0B6B"/>
    <w:rsid w:val="193363BF"/>
    <w:rsid w:val="19341F4D"/>
    <w:rsid w:val="19355CC5"/>
    <w:rsid w:val="19363ED0"/>
    <w:rsid w:val="19377C8F"/>
    <w:rsid w:val="193C385F"/>
    <w:rsid w:val="193E101D"/>
    <w:rsid w:val="193F21E0"/>
    <w:rsid w:val="193F2451"/>
    <w:rsid w:val="19434886"/>
    <w:rsid w:val="19436634"/>
    <w:rsid w:val="194505FE"/>
    <w:rsid w:val="194859F8"/>
    <w:rsid w:val="194B68D1"/>
    <w:rsid w:val="194D1260"/>
    <w:rsid w:val="19526877"/>
    <w:rsid w:val="19536B35"/>
    <w:rsid w:val="19570331"/>
    <w:rsid w:val="195E16BF"/>
    <w:rsid w:val="195E346D"/>
    <w:rsid w:val="196842EC"/>
    <w:rsid w:val="196A1E12"/>
    <w:rsid w:val="196B16E7"/>
    <w:rsid w:val="196E3837"/>
    <w:rsid w:val="196F11D7"/>
    <w:rsid w:val="1970471F"/>
    <w:rsid w:val="1971064D"/>
    <w:rsid w:val="19791DF2"/>
    <w:rsid w:val="197E766C"/>
    <w:rsid w:val="1981291E"/>
    <w:rsid w:val="198A6011"/>
    <w:rsid w:val="198B06A2"/>
    <w:rsid w:val="19913178"/>
    <w:rsid w:val="199155F1"/>
    <w:rsid w:val="1996700C"/>
    <w:rsid w:val="1997072D"/>
    <w:rsid w:val="19A55436"/>
    <w:rsid w:val="19AD524B"/>
    <w:rsid w:val="19AD7F51"/>
    <w:rsid w:val="19AE61A3"/>
    <w:rsid w:val="19AF0C44"/>
    <w:rsid w:val="19B117EF"/>
    <w:rsid w:val="19B2112C"/>
    <w:rsid w:val="19B55555"/>
    <w:rsid w:val="19C21C4E"/>
    <w:rsid w:val="19C72137"/>
    <w:rsid w:val="19C72DC1"/>
    <w:rsid w:val="19C77265"/>
    <w:rsid w:val="19CC03D7"/>
    <w:rsid w:val="19CD2315"/>
    <w:rsid w:val="19DF6FE4"/>
    <w:rsid w:val="19E51499"/>
    <w:rsid w:val="19E576EB"/>
    <w:rsid w:val="19F20E44"/>
    <w:rsid w:val="19F22924"/>
    <w:rsid w:val="19FB6F0E"/>
    <w:rsid w:val="1A002777"/>
    <w:rsid w:val="1A0062D3"/>
    <w:rsid w:val="1A0538E9"/>
    <w:rsid w:val="1A073B05"/>
    <w:rsid w:val="1A0D6739"/>
    <w:rsid w:val="1A1104E0"/>
    <w:rsid w:val="1A1A40F4"/>
    <w:rsid w:val="1A1C02F6"/>
    <w:rsid w:val="1A207E41"/>
    <w:rsid w:val="1A312E6E"/>
    <w:rsid w:val="1A351DF2"/>
    <w:rsid w:val="1A387A77"/>
    <w:rsid w:val="1A3D3083"/>
    <w:rsid w:val="1A3F504D"/>
    <w:rsid w:val="1A436BCC"/>
    <w:rsid w:val="1A4477CB"/>
    <w:rsid w:val="1A475CB0"/>
    <w:rsid w:val="1A4A1F59"/>
    <w:rsid w:val="1A4D47F6"/>
    <w:rsid w:val="1A4E703E"/>
    <w:rsid w:val="1A4F7085"/>
    <w:rsid w:val="1A5036CA"/>
    <w:rsid w:val="1A512FD2"/>
    <w:rsid w:val="1A58610F"/>
    <w:rsid w:val="1A626F8D"/>
    <w:rsid w:val="1A64120F"/>
    <w:rsid w:val="1A703458"/>
    <w:rsid w:val="1A710F7F"/>
    <w:rsid w:val="1A7234B5"/>
    <w:rsid w:val="1A736AA5"/>
    <w:rsid w:val="1A760AC0"/>
    <w:rsid w:val="1A78055F"/>
    <w:rsid w:val="1A781261"/>
    <w:rsid w:val="1A82318C"/>
    <w:rsid w:val="1A845156"/>
    <w:rsid w:val="1A866FEF"/>
    <w:rsid w:val="1A8707A2"/>
    <w:rsid w:val="1A872550"/>
    <w:rsid w:val="1A8E52F0"/>
    <w:rsid w:val="1A9058A9"/>
    <w:rsid w:val="1A9365ED"/>
    <w:rsid w:val="1A9436CD"/>
    <w:rsid w:val="1A951111"/>
    <w:rsid w:val="1A9829AF"/>
    <w:rsid w:val="1A9A04D5"/>
    <w:rsid w:val="1A9A6727"/>
    <w:rsid w:val="1A9D5276"/>
    <w:rsid w:val="1AA2382E"/>
    <w:rsid w:val="1AA255DC"/>
    <w:rsid w:val="1AA50C28"/>
    <w:rsid w:val="1AA85145"/>
    <w:rsid w:val="1AAC0209"/>
    <w:rsid w:val="1AAC1FB7"/>
    <w:rsid w:val="1AAE21D3"/>
    <w:rsid w:val="1AB175CD"/>
    <w:rsid w:val="1AB2774D"/>
    <w:rsid w:val="1AB377E9"/>
    <w:rsid w:val="1AB71087"/>
    <w:rsid w:val="1AB86BAD"/>
    <w:rsid w:val="1ABA46D4"/>
    <w:rsid w:val="1ABB774E"/>
    <w:rsid w:val="1ABF10DB"/>
    <w:rsid w:val="1ABF1CEA"/>
    <w:rsid w:val="1ABF618E"/>
    <w:rsid w:val="1AC13CB4"/>
    <w:rsid w:val="1AC27A2C"/>
    <w:rsid w:val="1AC30FF7"/>
    <w:rsid w:val="1AC925F0"/>
    <w:rsid w:val="1AC9700C"/>
    <w:rsid w:val="1ACE62F9"/>
    <w:rsid w:val="1ACF4BE9"/>
    <w:rsid w:val="1AD11709"/>
    <w:rsid w:val="1AD23694"/>
    <w:rsid w:val="1AD34216"/>
    <w:rsid w:val="1AD75285"/>
    <w:rsid w:val="1AD835E5"/>
    <w:rsid w:val="1ADA2FC8"/>
    <w:rsid w:val="1ADF05DE"/>
    <w:rsid w:val="1AE1568B"/>
    <w:rsid w:val="1AE94FB9"/>
    <w:rsid w:val="1AED2CFB"/>
    <w:rsid w:val="1AF5395E"/>
    <w:rsid w:val="1AF840AF"/>
    <w:rsid w:val="1AFA31D6"/>
    <w:rsid w:val="1AFB6555"/>
    <w:rsid w:val="1AFD2F24"/>
    <w:rsid w:val="1AFF2A2E"/>
    <w:rsid w:val="1B012302"/>
    <w:rsid w:val="1B0F0EC3"/>
    <w:rsid w:val="1B1069E9"/>
    <w:rsid w:val="1B1151AB"/>
    <w:rsid w:val="1B154000"/>
    <w:rsid w:val="1B1A1616"/>
    <w:rsid w:val="1B1A7868"/>
    <w:rsid w:val="1B1F09DB"/>
    <w:rsid w:val="1B1F4E7E"/>
    <w:rsid w:val="1B20508D"/>
    <w:rsid w:val="1B245FF1"/>
    <w:rsid w:val="1B2B1392"/>
    <w:rsid w:val="1B2D759B"/>
    <w:rsid w:val="1B2D7691"/>
    <w:rsid w:val="1B323580"/>
    <w:rsid w:val="1B3A75C2"/>
    <w:rsid w:val="1B3C158C"/>
    <w:rsid w:val="1B4249E8"/>
    <w:rsid w:val="1B430B6D"/>
    <w:rsid w:val="1B440441"/>
    <w:rsid w:val="1B46065D"/>
    <w:rsid w:val="1B4A3CA9"/>
    <w:rsid w:val="1B4E6233"/>
    <w:rsid w:val="1B530684"/>
    <w:rsid w:val="1B5468D6"/>
    <w:rsid w:val="1B574618"/>
    <w:rsid w:val="1B5C39DD"/>
    <w:rsid w:val="1B6B1E72"/>
    <w:rsid w:val="1B702D60"/>
    <w:rsid w:val="1B735767"/>
    <w:rsid w:val="1B741EE1"/>
    <w:rsid w:val="1B742AD4"/>
    <w:rsid w:val="1B7B0307"/>
    <w:rsid w:val="1B7C7BDB"/>
    <w:rsid w:val="1B80591D"/>
    <w:rsid w:val="1B845AB2"/>
    <w:rsid w:val="1B8B54DB"/>
    <w:rsid w:val="1B8F4AFA"/>
    <w:rsid w:val="1B8F5B60"/>
    <w:rsid w:val="1B8F790E"/>
    <w:rsid w:val="1B9118D8"/>
    <w:rsid w:val="1B916E81"/>
    <w:rsid w:val="1B970EB9"/>
    <w:rsid w:val="1B9C51FF"/>
    <w:rsid w:val="1BA079B2"/>
    <w:rsid w:val="1BA41F43"/>
    <w:rsid w:val="1BA86C22"/>
    <w:rsid w:val="1BAD248A"/>
    <w:rsid w:val="1BAF1D5E"/>
    <w:rsid w:val="1BBB0703"/>
    <w:rsid w:val="1BBB6955"/>
    <w:rsid w:val="1BBD091F"/>
    <w:rsid w:val="1BBD5A07"/>
    <w:rsid w:val="1BBE6F12"/>
    <w:rsid w:val="1BC05D1A"/>
    <w:rsid w:val="1BC7285A"/>
    <w:rsid w:val="1BC82E20"/>
    <w:rsid w:val="1BCC2910"/>
    <w:rsid w:val="1BCC521B"/>
    <w:rsid w:val="1BCE2B69"/>
    <w:rsid w:val="1BCE6787"/>
    <w:rsid w:val="1BD25A4D"/>
    <w:rsid w:val="1BD45C69"/>
    <w:rsid w:val="1BD619E1"/>
    <w:rsid w:val="1BD823C7"/>
    <w:rsid w:val="1BD9502D"/>
    <w:rsid w:val="1BDE2644"/>
    <w:rsid w:val="1BE7774A"/>
    <w:rsid w:val="1BE95ADB"/>
    <w:rsid w:val="1BEE1488"/>
    <w:rsid w:val="1BF46F59"/>
    <w:rsid w:val="1BF70FEB"/>
    <w:rsid w:val="1BF82CE1"/>
    <w:rsid w:val="1BF9122C"/>
    <w:rsid w:val="1BFB31F6"/>
    <w:rsid w:val="1BFE4A94"/>
    <w:rsid w:val="1C063664"/>
    <w:rsid w:val="1C0B6091"/>
    <w:rsid w:val="1C0F0A4F"/>
    <w:rsid w:val="1C1222ED"/>
    <w:rsid w:val="1C13053F"/>
    <w:rsid w:val="1C143D35"/>
    <w:rsid w:val="1C1B3898"/>
    <w:rsid w:val="1C1B5646"/>
    <w:rsid w:val="1C1E046F"/>
    <w:rsid w:val="1C2A4734"/>
    <w:rsid w:val="1C2A5814"/>
    <w:rsid w:val="1C2F10F1"/>
    <w:rsid w:val="1C381D54"/>
    <w:rsid w:val="1C3917E9"/>
    <w:rsid w:val="1C395ACC"/>
    <w:rsid w:val="1C3D55BC"/>
    <w:rsid w:val="1C3E30E2"/>
    <w:rsid w:val="1C406E5A"/>
    <w:rsid w:val="1C422BD3"/>
    <w:rsid w:val="1C424981"/>
    <w:rsid w:val="1C444B9D"/>
    <w:rsid w:val="1C4A1ECF"/>
    <w:rsid w:val="1C4A3493"/>
    <w:rsid w:val="1C534DE0"/>
    <w:rsid w:val="1C552E42"/>
    <w:rsid w:val="1C56042C"/>
    <w:rsid w:val="1C5E5533"/>
    <w:rsid w:val="1C616631"/>
    <w:rsid w:val="1C654B13"/>
    <w:rsid w:val="1C6A2129"/>
    <w:rsid w:val="1C6B2EE9"/>
    <w:rsid w:val="1C6C40F3"/>
    <w:rsid w:val="1C705992"/>
    <w:rsid w:val="1C7B3890"/>
    <w:rsid w:val="1C7E49C0"/>
    <w:rsid w:val="1C7F49FF"/>
    <w:rsid w:val="1C8651B5"/>
    <w:rsid w:val="1C872CDB"/>
    <w:rsid w:val="1C874A89"/>
    <w:rsid w:val="1C8C02F2"/>
    <w:rsid w:val="1C9571A6"/>
    <w:rsid w:val="1C964CCC"/>
    <w:rsid w:val="1C9978FC"/>
    <w:rsid w:val="1C9F0025"/>
    <w:rsid w:val="1C9F7EEB"/>
    <w:rsid w:val="1CA05B4B"/>
    <w:rsid w:val="1CA92C52"/>
    <w:rsid w:val="1CAC2742"/>
    <w:rsid w:val="1CB05D8E"/>
    <w:rsid w:val="1CB262BE"/>
    <w:rsid w:val="1CB810E7"/>
    <w:rsid w:val="1CBB4733"/>
    <w:rsid w:val="1CBD4126"/>
    <w:rsid w:val="1CBF06C7"/>
    <w:rsid w:val="1CBF5BA8"/>
    <w:rsid w:val="1CBF5FD1"/>
    <w:rsid w:val="1CC57360"/>
    <w:rsid w:val="1CC655B2"/>
    <w:rsid w:val="1CC82894"/>
    <w:rsid w:val="1CCB7E6D"/>
    <w:rsid w:val="1CCC3A66"/>
    <w:rsid w:val="1CCE61F9"/>
    <w:rsid w:val="1CCF1691"/>
    <w:rsid w:val="1CD31A7D"/>
    <w:rsid w:val="1CD53A47"/>
    <w:rsid w:val="1CD868EE"/>
    <w:rsid w:val="1CEE68B6"/>
    <w:rsid w:val="1CF023F8"/>
    <w:rsid w:val="1CF71C0F"/>
    <w:rsid w:val="1CF76F1E"/>
    <w:rsid w:val="1CFA16FF"/>
    <w:rsid w:val="1CFF6D16"/>
    <w:rsid w:val="1D0205B4"/>
    <w:rsid w:val="1D076C6C"/>
    <w:rsid w:val="1D085BCA"/>
    <w:rsid w:val="1D0B5933"/>
    <w:rsid w:val="1D1125A5"/>
    <w:rsid w:val="1D145387"/>
    <w:rsid w:val="1D183933"/>
    <w:rsid w:val="1D1A58FD"/>
    <w:rsid w:val="1D1A76AB"/>
    <w:rsid w:val="1D210A3A"/>
    <w:rsid w:val="1D24052A"/>
    <w:rsid w:val="1D257AB8"/>
    <w:rsid w:val="1D28626C"/>
    <w:rsid w:val="1D2B18B9"/>
    <w:rsid w:val="1D2B7B0B"/>
    <w:rsid w:val="1D2D3883"/>
    <w:rsid w:val="1D320E99"/>
    <w:rsid w:val="1D37200B"/>
    <w:rsid w:val="1D385D84"/>
    <w:rsid w:val="1D3E15EC"/>
    <w:rsid w:val="1D402700"/>
    <w:rsid w:val="1D436C02"/>
    <w:rsid w:val="1D440BCC"/>
    <w:rsid w:val="1D474DEC"/>
    <w:rsid w:val="1D4806BC"/>
    <w:rsid w:val="1D4D182F"/>
    <w:rsid w:val="1D5E3A3C"/>
    <w:rsid w:val="1D6372A4"/>
    <w:rsid w:val="1D6D1ED1"/>
    <w:rsid w:val="1D6F3E9B"/>
    <w:rsid w:val="1D740B18"/>
    <w:rsid w:val="1D752B34"/>
    <w:rsid w:val="1D790876"/>
    <w:rsid w:val="1D7E7C3A"/>
    <w:rsid w:val="1D813BCE"/>
    <w:rsid w:val="1D8316F5"/>
    <w:rsid w:val="1D835251"/>
    <w:rsid w:val="1D8929DE"/>
    <w:rsid w:val="1D8E3BF5"/>
    <w:rsid w:val="1D9236E6"/>
    <w:rsid w:val="1D925B43"/>
    <w:rsid w:val="1D9751A0"/>
    <w:rsid w:val="1D992CC6"/>
    <w:rsid w:val="1D993A36"/>
    <w:rsid w:val="1D9C27B6"/>
    <w:rsid w:val="1D9E4487"/>
    <w:rsid w:val="1DA8115B"/>
    <w:rsid w:val="1DAC0C4B"/>
    <w:rsid w:val="1DAD0520"/>
    <w:rsid w:val="1DAE0617"/>
    <w:rsid w:val="1DB16B71"/>
    <w:rsid w:val="1DB92501"/>
    <w:rsid w:val="1DBE272D"/>
    <w:rsid w:val="1DC835AB"/>
    <w:rsid w:val="1DC85359"/>
    <w:rsid w:val="1DCA7323"/>
    <w:rsid w:val="1DD03EAF"/>
    <w:rsid w:val="1DD0420E"/>
    <w:rsid w:val="1DD15853"/>
    <w:rsid w:val="1DD46BE9"/>
    <w:rsid w:val="1DDA6E3B"/>
    <w:rsid w:val="1DDA7D58"/>
    <w:rsid w:val="1DDB508D"/>
    <w:rsid w:val="1DDC1F50"/>
    <w:rsid w:val="1DE101C9"/>
    <w:rsid w:val="1DE72E9D"/>
    <w:rsid w:val="1DEA1774"/>
    <w:rsid w:val="1DEC729A"/>
    <w:rsid w:val="1DF223D6"/>
    <w:rsid w:val="1DF63C75"/>
    <w:rsid w:val="1DF95513"/>
    <w:rsid w:val="1DFD14A7"/>
    <w:rsid w:val="1E0579FF"/>
    <w:rsid w:val="1E075E82"/>
    <w:rsid w:val="1E0D5462"/>
    <w:rsid w:val="1E1237FF"/>
    <w:rsid w:val="1E14059F"/>
    <w:rsid w:val="1E140C14"/>
    <w:rsid w:val="1E193E07"/>
    <w:rsid w:val="1E19489C"/>
    <w:rsid w:val="1E236208"/>
    <w:rsid w:val="1E2A1B70"/>
    <w:rsid w:val="1E2F362A"/>
    <w:rsid w:val="1E344E6A"/>
    <w:rsid w:val="1E361B7A"/>
    <w:rsid w:val="1E3B1FCF"/>
    <w:rsid w:val="1E3E73CA"/>
    <w:rsid w:val="1E3F5D38"/>
    <w:rsid w:val="1E403142"/>
    <w:rsid w:val="1E42107B"/>
    <w:rsid w:val="1E426EBA"/>
    <w:rsid w:val="1E454BFC"/>
    <w:rsid w:val="1E4861D9"/>
    <w:rsid w:val="1E4D16C6"/>
    <w:rsid w:val="1E4D585F"/>
    <w:rsid w:val="1E524130"/>
    <w:rsid w:val="1E5555D5"/>
    <w:rsid w:val="1E602899"/>
    <w:rsid w:val="1E6037E4"/>
    <w:rsid w:val="1E62755C"/>
    <w:rsid w:val="1E63196B"/>
    <w:rsid w:val="1E6432D4"/>
    <w:rsid w:val="1E650CB2"/>
    <w:rsid w:val="1E650D70"/>
    <w:rsid w:val="1E6518E9"/>
    <w:rsid w:val="1E676920"/>
    <w:rsid w:val="1E6A4663"/>
    <w:rsid w:val="1E6D7CAF"/>
    <w:rsid w:val="1E73201D"/>
    <w:rsid w:val="1E773B70"/>
    <w:rsid w:val="1E7828DC"/>
    <w:rsid w:val="1E816080"/>
    <w:rsid w:val="1E83385A"/>
    <w:rsid w:val="1E85530A"/>
    <w:rsid w:val="1E8817DD"/>
    <w:rsid w:val="1E894AE9"/>
    <w:rsid w:val="1E8A6AB3"/>
    <w:rsid w:val="1E933BB9"/>
    <w:rsid w:val="1E954C68"/>
    <w:rsid w:val="1E960FB4"/>
    <w:rsid w:val="1E9C5A92"/>
    <w:rsid w:val="1EA1346B"/>
    <w:rsid w:val="1EA25BAA"/>
    <w:rsid w:val="1EA57449"/>
    <w:rsid w:val="1EA731C1"/>
    <w:rsid w:val="1EAC07D7"/>
    <w:rsid w:val="1EB12291"/>
    <w:rsid w:val="1EB5783C"/>
    <w:rsid w:val="1EB678A8"/>
    <w:rsid w:val="1ECC0E79"/>
    <w:rsid w:val="1ECC2C27"/>
    <w:rsid w:val="1ECD38F5"/>
    <w:rsid w:val="1ED54C77"/>
    <w:rsid w:val="1ED8781E"/>
    <w:rsid w:val="1ED93829"/>
    <w:rsid w:val="1ED956F4"/>
    <w:rsid w:val="1EE03C05"/>
    <w:rsid w:val="1EE14925"/>
    <w:rsid w:val="1EE40026"/>
    <w:rsid w:val="1EE44415"/>
    <w:rsid w:val="1EE91A2B"/>
    <w:rsid w:val="1EEA4952"/>
    <w:rsid w:val="1EEC0BE2"/>
    <w:rsid w:val="1EEE7042"/>
    <w:rsid w:val="1EF04B68"/>
    <w:rsid w:val="1EF26B32"/>
    <w:rsid w:val="1EF74148"/>
    <w:rsid w:val="1EFB3053"/>
    <w:rsid w:val="1F093E7B"/>
    <w:rsid w:val="1F0C571A"/>
    <w:rsid w:val="1F1840BF"/>
    <w:rsid w:val="1F1A3993"/>
    <w:rsid w:val="1F1D79FC"/>
    <w:rsid w:val="1F1F369F"/>
    <w:rsid w:val="1F244811"/>
    <w:rsid w:val="1F262338"/>
    <w:rsid w:val="1F2667DB"/>
    <w:rsid w:val="1F3233D2"/>
    <w:rsid w:val="1F330EF8"/>
    <w:rsid w:val="1F3802BD"/>
    <w:rsid w:val="1F38206B"/>
    <w:rsid w:val="1F39742D"/>
    <w:rsid w:val="1F3D3B25"/>
    <w:rsid w:val="1F3F0BEE"/>
    <w:rsid w:val="1F3F789D"/>
    <w:rsid w:val="1F446C62"/>
    <w:rsid w:val="1F456179"/>
    <w:rsid w:val="1F460C2C"/>
    <w:rsid w:val="1F464788"/>
    <w:rsid w:val="1F4849A4"/>
    <w:rsid w:val="1F4924CA"/>
    <w:rsid w:val="1F4B4494"/>
    <w:rsid w:val="1F503858"/>
    <w:rsid w:val="1F531AAE"/>
    <w:rsid w:val="1F5419C7"/>
    <w:rsid w:val="1F573206"/>
    <w:rsid w:val="1F596413"/>
    <w:rsid w:val="1F5F584A"/>
    <w:rsid w:val="1F634FF9"/>
    <w:rsid w:val="1F645556"/>
    <w:rsid w:val="1F677AF9"/>
    <w:rsid w:val="1F6A140B"/>
    <w:rsid w:val="1F6B0529"/>
    <w:rsid w:val="1F721A21"/>
    <w:rsid w:val="1F78690B"/>
    <w:rsid w:val="1F7915EB"/>
    <w:rsid w:val="1F817EB6"/>
    <w:rsid w:val="1F833C2E"/>
    <w:rsid w:val="1F9000F9"/>
    <w:rsid w:val="1F903C55"/>
    <w:rsid w:val="1F9279CD"/>
    <w:rsid w:val="1F9A2D26"/>
    <w:rsid w:val="1F9C4CF0"/>
    <w:rsid w:val="1F9F033C"/>
    <w:rsid w:val="1FA15E62"/>
    <w:rsid w:val="1FA3726D"/>
    <w:rsid w:val="1FA63478"/>
    <w:rsid w:val="1FA9165F"/>
    <w:rsid w:val="1FAA11BB"/>
    <w:rsid w:val="1FAF4A23"/>
    <w:rsid w:val="1FB042F7"/>
    <w:rsid w:val="1FB17FB2"/>
    <w:rsid w:val="1FB45B95"/>
    <w:rsid w:val="1FB76CEE"/>
    <w:rsid w:val="1FB931AC"/>
    <w:rsid w:val="1FC14756"/>
    <w:rsid w:val="1FC41B50"/>
    <w:rsid w:val="1FC442E8"/>
    <w:rsid w:val="1FD20711"/>
    <w:rsid w:val="1FD71884"/>
    <w:rsid w:val="1FD77033"/>
    <w:rsid w:val="1FD77AD6"/>
    <w:rsid w:val="1FDA1374"/>
    <w:rsid w:val="1FDA368B"/>
    <w:rsid w:val="1FDF698A"/>
    <w:rsid w:val="1FE04BDC"/>
    <w:rsid w:val="1FE67D19"/>
    <w:rsid w:val="1FE83A91"/>
    <w:rsid w:val="1FEB532F"/>
    <w:rsid w:val="1FED10A7"/>
    <w:rsid w:val="1FED72F9"/>
    <w:rsid w:val="1FF00B97"/>
    <w:rsid w:val="1FF01441"/>
    <w:rsid w:val="1FF70178"/>
    <w:rsid w:val="1FFB6845"/>
    <w:rsid w:val="2000702C"/>
    <w:rsid w:val="20024252"/>
    <w:rsid w:val="200308CB"/>
    <w:rsid w:val="20075F2B"/>
    <w:rsid w:val="200A0343"/>
    <w:rsid w:val="200A3A07"/>
    <w:rsid w:val="200B777F"/>
    <w:rsid w:val="200C3C23"/>
    <w:rsid w:val="200C513C"/>
    <w:rsid w:val="200D293C"/>
    <w:rsid w:val="200F370E"/>
    <w:rsid w:val="20112FE8"/>
    <w:rsid w:val="20126D60"/>
    <w:rsid w:val="201E4818"/>
    <w:rsid w:val="2020147D"/>
    <w:rsid w:val="2020322B"/>
    <w:rsid w:val="202240F9"/>
    <w:rsid w:val="202251F5"/>
    <w:rsid w:val="2029677A"/>
    <w:rsid w:val="202C0E68"/>
    <w:rsid w:val="202C6073"/>
    <w:rsid w:val="203767C6"/>
    <w:rsid w:val="20435C8D"/>
    <w:rsid w:val="204809D3"/>
    <w:rsid w:val="20484530"/>
    <w:rsid w:val="204A474C"/>
    <w:rsid w:val="20531852"/>
    <w:rsid w:val="20573117"/>
    <w:rsid w:val="205B0508"/>
    <w:rsid w:val="205C7BA1"/>
    <w:rsid w:val="205D622D"/>
    <w:rsid w:val="20607ACB"/>
    <w:rsid w:val="2063779B"/>
    <w:rsid w:val="206770AC"/>
    <w:rsid w:val="20692E24"/>
    <w:rsid w:val="206A219C"/>
    <w:rsid w:val="206E043A"/>
    <w:rsid w:val="20731DA4"/>
    <w:rsid w:val="20735A50"/>
    <w:rsid w:val="207476A8"/>
    <w:rsid w:val="20755F4B"/>
    <w:rsid w:val="208539D6"/>
    <w:rsid w:val="208B02C7"/>
    <w:rsid w:val="208C08C0"/>
    <w:rsid w:val="208F675A"/>
    <w:rsid w:val="2096173F"/>
    <w:rsid w:val="20967686"/>
    <w:rsid w:val="209854B7"/>
    <w:rsid w:val="2099122F"/>
    <w:rsid w:val="20A211EA"/>
    <w:rsid w:val="20A7012B"/>
    <w:rsid w:val="20AF5D65"/>
    <w:rsid w:val="20B10327"/>
    <w:rsid w:val="20B8707D"/>
    <w:rsid w:val="20BB6D44"/>
    <w:rsid w:val="20C20786"/>
    <w:rsid w:val="20C4005A"/>
    <w:rsid w:val="20C571FE"/>
    <w:rsid w:val="20CA763A"/>
    <w:rsid w:val="20CB487D"/>
    <w:rsid w:val="20D109C9"/>
    <w:rsid w:val="20D12777"/>
    <w:rsid w:val="20D752E8"/>
    <w:rsid w:val="20D858B3"/>
    <w:rsid w:val="20DB35F6"/>
    <w:rsid w:val="20DD111C"/>
    <w:rsid w:val="20E06E5E"/>
    <w:rsid w:val="20E3434E"/>
    <w:rsid w:val="20E76E2A"/>
    <w:rsid w:val="20E93F65"/>
    <w:rsid w:val="20EA66EA"/>
    <w:rsid w:val="20EC5CAB"/>
    <w:rsid w:val="20F070A1"/>
    <w:rsid w:val="20F10A60"/>
    <w:rsid w:val="20F14BC7"/>
    <w:rsid w:val="20F52909"/>
    <w:rsid w:val="20FB5A46"/>
    <w:rsid w:val="21022930"/>
    <w:rsid w:val="21026DD4"/>
    <w:rsid w:val="210448FA"/>
    <w:rsid w:val="21076843"/>
    <w:rsid w:val="2110329F"/>
    <w:rsid w:val="21110DC5"/>
    <w:rsid w:val="21117017"/>
    <w:rsid w:val="21126117"/>
    <w:rsid w:val="211A6D38"/>
    <w:rsid w:val="211C3E35"/>
    <w:rsid w:val="211C60E8"/>
    <w:rsid w:val="211F1734"/>
    <w:rsid w:val="21246D4B"/>
    <w:rsid w:val="212A1E87"/>
    <w:rsid w:val="212B632B"/>
    <w:rsid w:val="212C2883"/>
    <w:rsid w:val="212E43E6"/>
    <w:rsid w:val="2130749E"/>
    <w:rsid w:val="21312132"/>
    <w:rsid w:val="2139161B"/>
    <w:rsid w:val="21507B40"/>
    <w:rsid w:val="21555A82"/>
    <w:rsid w:val="21564C8B"/>
    <w:rsid w:val="21584C46"/>
    <w:rsid w:val="215D730B"/>
    <w:rsid w:val="215E3D1D"/>
    <w:rsid w:val="215F0A31"/>
    <w:rsid w:val="21604EBA"/>
    <w:rsid w:val="21674E89"/>
    <w:rsid w:val="21681A4A"/>
    <w:rsid w:val="217001E2"/>
    <w:rsid w:val="21771570"/>
    <w:rsid w:val="217E28FF"/>
    <w:rsid w:val="217F0425"/>
    <w:rsid w:val="217F3D03"/>
    <w:rsid w:val="21806E18"/>
    <w:rsid w:val="2183273C"/>
    <w:rsid w:val="218C1E1C"/>
    <w:rsid w:val="218E28AD"/>
    <w:rsid w:val="21920158"/>
    <w:rsid w:val="21921F06"/>
    <w:rsid w:val="21933ED0"/>
    <w:rsid w:val="21997739"/>
    <w:rsid w:val="219A0DBB"/>
    <w:rsid w:val="219C2D85"/>
    <w:rsid w:val="219F6403"/>
    <w:rsid w:val="21A460DD"/>
    <w:rsid w:val="21A67760"/>
    <w:rsid w:val="21A8797C"/>
    <w:rsid w:val="21B04A82"/>
    <w:rsid w:val="21BA145D"/>
    <w:rsid w:val="21C4408A"/>
    <w:rsid w:val="21C5052E"/>
    <w:rsid w:val="21C67E02"/>
    <w:rsid w:val="21C77B3B"/>
    <w:rsid w:val="21C81DCC"/>
    <w:rsid w:val="21CF651B"/>
    <w:rsid w:val="21D00C81"/>
    <w:rsid w:val="21D92007"/>
    <w:rsid w:val="21D97B35"/>
    <w:rsid w:val="21DA38AD"/>
    <w:rsid w:val="21DB7773"/>
    <w:rsid w:val="21E309B4"/>
    <w:rsid w:val="21E36C06"/>
    <w:rsid w:val="21E40288"/>
    <w:rsid w:val="21E50CBD"/>
    <w:rsid w:val="21F04E7F"/>
    <w:rsid w:val="21FA7AAB"/>
    <w:rsid w:val="21FC7CC7"/>
    <w:rsid w:val="21FD424E"/>
    <w:rsid w:val="21FE57EE"/>
    <w:rsid w:val="22026CE4"/>
    <w:rsid w:val="220B7F0B"/>
    <w:rsid w:val="220D3C83"/>
    <w:rsid w:val="22125CB9"/>
    <w:rsid w:val="22146DBF"/>
    <w:rsid w:val="221768AF"/>
    <w:rsid w:val="22196184"/>
    <w:rsid w:val="221C2118"/>
    <w:rsid w:val="221F3563"/>
    <w:rsid w:val="222832EE"/>
    <w:rsid w:val="222F59A7"/>
    <w:rsid w:val="2230171F"/>
    <w:rsid w:val="223315EC"/>
    <w:rsid w:val="22342A2B"/>
    <w:rsid w:val="22347461"/>
    <w:rsid w:val="22370D00"/>
    <w:rsid w:val="223B07F0"/>
    <w:rsid w:val="223B259E"/>
    <w:rsid w:val="223E3E3C"/>
    <w:rsid w:val="22401962"/>
    <w:rsid w:val="224240C3"/>
    <w:rsid w:val="224376A4"/>
    <w:rsid w:val="22460F43"/>
    <w:rsid w:val="22472549"/>
    <w:rsid w:val="22482F0D"/>
    <w:rsid w:val="22486A69"/>
    <w:rsid w:val="224A458F"/>
    <w:rsid w:val="224B131B"/>
    <w:rsid w:val="224C6559"/>
    <w:rsid w:val="224D64B8"/>
    <w:rsid w:val="225928C2"/>
    <w:rsid w:val="225B679C"/>
    <w:rsid w:val="225D758A"/>
    <w:rsid w:val="22635651"/>
    <w:rsid w:val="226513C9"/>
    <w:rsid w:val="22661D7D"/>
    <w:rsid w:val="22696423"/>
    <w:rsid w:val="226F3FF6"/>
    <w:rsid w:val="22737F8A"/>
    <w:rsid w:val="2274785E"/>
    <w:rsid w:val="227C2B8C"/>
    <w:rsid w:val="22806203"/>
    <w:rsid w:val="22895629"/>
    <w:rsid w:val="228A7081"/>
    <w:rsid w:val="228D6B72"/>
    <w:rsid w:val="229879F0"/>
    <w:rsid w:val="22995516"/>
    <w:rsid w:val="229A4E77"/>
    <w:rsid w:val="229B4DEB"/>
    <w:rsid w:val="229C0B63"/>
    <w:rsid w:val="229C0C74"/>
    <w:rsid w:val="229F03AB"/>
    <w:rsid w:val="22A448F0"/>
    <w:rsid w:val="22AB6D9E"/>
    <w:rsid w:val="22AC6FF8"/>
    <w:rsid w:val="22AF0896"/>
    <w:rsid w:val="22B1460E"/>
    <w:rsid w:val="22B440FE"/>
    <w:rsid w:val="22B953CB"/>
    <w:rsid w:val="22BA6061"/>
    <w:rsid w:val="22BB36DF"/>
    <w:rsid w:val="22C00CF5"/>
    <w:rsid w:val="22C32593"/>
    <w:rsid w:val="22C70203"/>
    <w:rsid w:val="22C72083"/>
    <w:rsid w:val="22C841CC"/>
    <w:rsid w:val="22CA517A"/>
    <w:rsid w:val="22D6753F"/>
    <w:rsid w:val="22DB5B2F"/>
    <w:rsid w:val="22DD18A7"/>
    <w:rsid w:val="22DD3655"/>
    <w:rsid w:val="22DD5403"/>
    <w:rsid w:val="22E44279"/>
    <w:rsid w:val="22EA0DFF"/>
    <w:rsid w:val="22EC1AEA"/>
    <w:rsid w:val="22EC5646"/>
    <w:rsid w:val="22EE13BE"/>
    <w:rsid w:val="22EE5862"/>
    <w:rsid w:val="22F369D5"/>
    <w:rsid w:val="22F83FEB"/>
    <w:rsid w:val="22F9015F"/>
    <w:rsid w:val="22FA342B"/>
    <w:rsid w:val="23040BE2"/>
    <w:rsid w:val="23052BAC"/>
    <w:rsid w:val="2305495A"/>
    <w:rsid w:val="230711A0"/>
    <w:rsid w:val="230A01C2"/>
    <w:rsid w:val="23111551"/>
    <w:rsid w:val="23125559"/>
    <w:rsid w:val="2318643B"/>
    <w:rsid w:val="231B23CF"/>
    <w:rsid w:val="232079E6"/>
    <w:rsid w:val="23221D31"/>
    <w:rsid w:val="23243032"/>
    <w:rsid w:val="23264FFC"/>
    <w:rsid w:val="232C1EE7"/>
    <w:rsid w:val="232D7E58"/>
    <w:rsid w:val="232E2103"/>
    <w:rsid w:val="232E3EB1"/>
    <w:rsid w:val="23305E7B"/>
    <w:rsid w:val="233D2346"/>
    <w:rsid w:val="233D40F4"/>
    <w:rsid w:val="233F60BE"/>
    <w:rsid w:val="233F7E6C"/>
    <w:rsid w:val="23405992"/>
    <w:rsid w:val="23416A65"/>
    <w:rsid w:val="23472AF2"/>
    <w:rsid w:val="234A05BF"/>
    <w:rsid w:val="234C01C3"/>
    <w:rsid w:val="234C07DB"/>
    <w:rsid w:val="234C2589"/>
    <w:rsid w:val="234E3E91"/>
    <w:rsid w:val="234F5BD5"/>
    <w:rsid w:val="23513311"/>
    <w:rsid w:val="23515DF1"/>
    <w:rsid w:val="235176F4"/>
    <w:rsid w:val="235D4796"/>
    <w:rsid w:val="235F22BC"/>
    <w:rsid w:val="236C5BC2"/>
    <w:rsid w:val="23700025"/>
    <w:rsid w:val="23706277"/>
    <w:rsid w:val="23751ADF"/>
    <w:rsid w:val="238052B4"/>
    <w:rsid w:val="23810484"/>
    <w:rsid w:val="23825FAA"/>
    <w:rsid w:val="238A1B3F"/>
    <w:rsid w:val="239006C7"/>
    <w:rsid w:val="23952182"/>
    <w:rsid w:val="23983A20"/>
    <w:rsid w:val="239A5886"/>
    <w:rsid w:val="239B4777"/>
    <w:rsid w:val="239D5EEC"/>
    <w:rsid w:val="23A423C5"/>
    <w:rsid w:val="23A573A4"/>
    <w:rsid w:val="23A726AF"/>
    <w:rsid w:val="23A75A11"/>
    <w:rsid w:val="23A97ADB"/>
    <w:rsid w:val="23AB72AF"/>
    <w:rsid w:val="23AC05BB"/>
    <w:rsid w:val="23B54C1D"/>
    <w:rsid w:val="23B87C1E"/>
    <w:rsid w:val="23BC770E"/>
    <w:rsid w:val="23BF2D5C"/>
    <w:rsid w:val="23C91E2B"/>
    <w:rsid w:val="23CD191B"/>
    <w:rsid w:val="23CE7442"/>
    <w:rsid w:val="23D2079E"/>
    <w:rsid w:val="23D34A58"/>
    <w:rsid w:val="23D36806"/>
    <w:rsid w:val="23D82229"/>
    <w:rsid w:val="23D84521"/>
    <w:rsid w:val="23D85337"/>
    <w:rsid w:val="23DF4417"/>
    <w:rsid w:val="23E46C65"/>
    <w:rsid w:val="23EA427B"/>
    <w:rsid w:val="23EC20EF"/>
    <w:rsid w:val="23F4066A"/>
    <w:rsid w:val="23F549CE"/>
    <w:rsid w:val="23F92711"/>
    <w:rsid w:val="23F97DA6"/>
    <w:rsid w:val="23FB5649"/>
    <w:rsid w:val="23FB7FA4"/>
    <w:rsid w:val="240370EB"/>
    <w:rsid w:val="2406098A"/>
    <w:rsid w:val="240843C9"/>
    <w:rsid w:val="2409730B"/>
    <w:rsid w:val="240A66CC"/>
    <w:rsid w:val="241035B6"/>
    <w:rsid w:val="241064FB"/>
    <w:rsid w:val="24111976"/>
    <w:rsid w:val="24130B2F"/>
    <w:rsid w:val="24172B97"/>
    <w:rsid w:val="24174D49"/>
    <w:rsid w:val="24194B61"/>
    <w:rsid w:val="241A4291"/>
    <w:rsid w:val="241B709D"/>
    <w:rsid w:val="241E2177"/>
    <w:rsid w:val="241F37F9"/>
    <w:rsid w:val="24262D97"/>
    <w:rsid w:val="24264B88"/>
    <w:rsid w:val="24294AD6"/>
    <w:rsid w:val="242A0B1C"/>
    <w:rsid w:val="242D475A"/>
    <w:rsid w:val="242E1C8E"/>
    <w:rsid w:val="24311EAA"/>
    <w:rsid w:val="2432076A"/>
    <w:rsid w:val="2432352D"/>
    <w:rsid w:val="243472A5"/>
    <w:rsid w:val="2435126F"/>
    <w:rsid w:val="24394FF9"/>
    <w:rsid w:val="243A2BE4"/>
    <w:rsid w:val="243B4AD7"/>
    <w:rsid w:val="243E0123"/>
    <w:rsid w:val="243E45C7"/>
    <w:rsid w:val="243F2ABD"/>
    <w:rsid w:val="243F3E9B"/>
    <w:rsid w:val="244119C2"/>
    <w:rsid w:val="24431BDE"/>
    <w:rsid w:val="2446522A"/>
    <w:rsid w:val="24497480"/>
    <w:rsid w:val="24501AAF"/>
    <w:rsid w:val="245142FB"/>
    <w:rsid w:val="24545B99"/>
    <w:rsid w:val="245636BF"/>
    <w:rsid w:val="245C67FB"/>
    <w:rsid w:val="245D6D9B"/>
    <w:rsid w:val="24661428"/>
    <w:rsid w:val="2466486A"/>
    <w:rsid w:val="24681644"/>
    <w:rsid w:val="246953F2"/>
    <w:rsid w:val="246A716A"/>
    <w:rsid w:val="246B6A3F"/>
    <w:rsid w:val="246F652F"/>
    <w:rsid w:val="24747FE9"/>
    <w:rsid w:val="24795169"/>
    <w:rsid w:val="247B1EC5"/>
    <w:rsid w:val="247B3126"/>
    <w:rsid w:val="247C45F9"/>
    <w:rsid w:val="247D50F0"/>
    <w:rsid w:val="24815BA6"/>
    <w:rsid w:val="24830E97"/>
    <w:rsid w:val="24877D1C"/>
    <w:rsid w:val="248C0580"/>
    <w:rsid w:val="248C70E1"/>
    <w:rsid w:val="248D10AB"/>
    <w:rsid w:val="248F097F"/>
    <w:rsid w:val="248F6BD1"/>
    <w:rsid w:val="249146F7"/>
    <w:rsid w:val="24975A86"/>
    <w:rsid w:val="24983041"/>
    <w:rsid w:val="249C309C"/>
    <w:rsid w:val="249D12EE"/>
    <w:rsid w:val="249D3CA8"/>
    <w:rsid w:val="24A501A2"/>
    <w:rsid w:val="24AA188D"/>
    <w:rsid w:val="24AE34FB"/>
    <w:rsid w:val="24B91EA0"/>
    <w:rsid w:val="24B93C4E"/>
    <w:rsid w:val="24BB6259"/>
    <w:rsid w:val="24BB79C6"/>
    <w:rsid w:val="24BD0F16"/>
    <w:rsid w:val="24C26FA6"/>
    <w:rsid w:val="24C30629"/>
    <w:rsid w:val="24CC1BD3"/>
    <w:rsid w:val="24D109BC"/>
    <w:rsid w:val="24D46CDA"/>
    <w:rsid w:val="24DE510D"/>
    <w:rsid w:val="24E72569"/>
    <w:rsid w:val="24E8008F"/>
    <w:rsid w:val="24EC4023"/>
    <w:rsid w:val="24EC7B7F"/>
    <w:rsid w:val="24EF58C2"/>
    <w:rsid w:val="24F21825"/>
    <w:rsid w:val="24F66C50"/>
    <w:rsid w:val="24FA6740"/>
    <w:rsid w:val="24FB4266"/>
    <w:rsid w:val="25040F1F"/>
    <w:rsid w:val="250A7DDF"/>
    <w:rsid w:val="250E5D48"/>
    <w:rsid w:val="250F386E"/>
    <w:rsid w:val="25145652"/>
    <w:rsid w:val="25162E4E"/>
    <w:rsid w:val="251B1717"/>
    <w:rsid w:val="251B2213"/>
    <w:rsid w:val="25204415"/>
    <w:rsid w:val="25275E5F"/>
    <w:rsid w:val="253164E9"/>
    <w:rsid w:val="25333A00"/>
    <w:rsid w:val="253634F0"/>
    <w:rsid w:val="25382DC5"/>
    <w:rsid w:val="253B28B5"/>
    <w:rsid w:val="253F76A7"/>
    <w:rsid w:val="253F7D96"/>
    <w:rsid w:val="2540611D"/>
    <w:rsid w:val="25424A29"/>
    <w:rsid w:val="254554E2"/>
    <w:rsid w:val="25457290"/>
    <w:rsid w:val="254633A6"/>
    <w:rsid w:val="254A1AC7"/>
    <w:rsid w:val="254D19D5"/>
    <w:rsid w:val="254D4A94"/>
    <w:rsid w:val="254E25E8"/>
    <w:rsid w:val="25525847"/>
    <w:rsid w:val="255347D4"/>
    <w:rsid w:val="25592D3B"/>
    <w:rsid w:val="255E1892"/>
    <w:rsid w:val="25616FE5"/>
    <w:rsid w:val="25636F2D"/>
    <w:rsid w:val="256756ED"/>
    <w:rsid w:val="25695674"/>
    <w:rsid w:val="256E4A38"/>
    <w:rsid w:val="25700D64"/>
    <w:rsid w:val="2572277A"/>
    <w:rsid w:val="25733DFD"/>
    <w:rsid w:val="257506D0"/>
    <w:rsid w:val="257D2ECD"/>
    <w:rsid w:val="257D488D"/>
    <w:rsid w:val="257D4C7B"/>
    <w:rsid w:val="258129BE"/>
    <w:rsid w:val="258959A5"/>
    <w:rsid w:val="258A2275"/>
    <w:rsid w:val="258B55EA"/>
    <w:rsid w:val="258D4A8F"/>
    <w:rsid w:val="258E6E89"/>
    <w:rsid w:val="25916979"/>
    <w:rsid w:val="25922362"/>
    <w:rsid w:val="25956469"/>
    <w:rsid w:val="259A582D"/>
    <w:rsid w:val="259A658A"/>
    <w:rsid w:val="259B403D"/>
    <w:rsid w:val="259C560D"/>
    <w:rsid w:val="259C5D6E"/>
    <w:rsid w:val="259E5A69"/>
    <w:rsid w:val="25A55F80"/>
    <w:rsid w:val="25A641D2"/>
    <w:rsid w:val="25A9058B"/>
    <w:rsid w:val="25AB25F0"/>
    <w:rsid w:val="25AB7A3A"/>
    <w:rsid w:val="25B05051"/>
    <w:rsid w:val="25B34B41"/>
    <w:rsid w:val="25B74631"/>
    <w:rsid w:val="25BA7C7E"/>
    <w:rsid w:val="25BF6457"/>
    <w:rsid w:val="25C048C7"/>
    <w:rsid w:val="25C91C6F"/>
    <w:rsid w:val="25D67F8B"/>
    <w:rsid w:val="25DA3E7C"/>
    <w:rsid w:val="25DB7D8E"/>
    <w:rsid w:val="25DD527F"/>
    <w:rsid w:val="25E04A8B"/>
    <w:rsid w:val="25E1345C"/>
    <w:rsid w:val="25E36CFD"/>
    <w:rsid w:val="25E70CC0"/>
    <w:rsid w:val="25E92761"/>
    <w:rsid w:val="25F225B0"/>
    <w:rsid w:val="25F34F3E"/>
    <w:rsid w:val="25F62181"/>
    <w:rsid w:val="25F74A2E"/>
    <w:rsid w:val="25F767DC"/>
    <w:rsid w:val="25FA451E"/>
    <w:rsid w:val="25FB14EB"/>
    <w:rsid w:val="25FD11C7"/>
    <w:rsid w:val="26051ACC"/>
    <w:rsid w:val="26064C71"/>
    <w:rsid w:val="260809E9"/>
    <w:rsid w:val="260B04D9"/>
    <w:rsid w:val="260B6381"/>
    <w:rsid w:val="260C44CD"/>
    <w:rsid w:val="260E7FC9"/>
    <w:rsid w:val="26151358"/>
    <w:rsid w:val="26190E48"/>
    <w:rsid w:val="261C4494"/>
    <w:rsid w:val="261E645E"/>
    <w:rsid w:val="261F3F85"/>
    <w:rsid w:val="26211AAB"/>
    <w:rsid w:val="262833B5"/>
    <w:rsid w:val="262C2D77"/>
    <w:rsid w:val="26307F40"/>
    <w:rsid w:val="26372AE7"/>
    <w:rsid w:val="263D3A30"/>
    <w:rsid w:val="263E08AF"/>
    <w:rsid w:val="263E440B"/>
    <w:rsid w:val="26415CA9"/>
    <w:rsid w:val="264372DB"/>
    <w:rsid w:val="26437C73"/>
    <w:rsid w:val="26467763"/>
    <w:rsid w:val="2648423E"/>
    <w:rsid w:val="264D743F"/>
    <w:rsid w:val="265072C1"/>
    <w:rsid w:val="26555171"/>
    <w:rsid w:val="26557078"/>
    <w:rsid w:val="265C0D35"/>
    <w:rsid w:val="265F493B"/>
    <w:rsid w:val="26603B53"/>
    <w:rsid w:val="266210F7"/>
    <w:rsid w:val="26630A71"/>
    <w:rsid w:val="26671137"/>
    <w:rsid w:val="266D4CF0"/>
    <w:rsid w:val="266F4A63"/>
    <w:rsid w:val="2674607E"/>
    <w:rsid w:val="26753BA5"/>
    <w:rsid w:val="26760048"/>
    <w:rsid w:val="267814A8"/>
    <w:rsid w:val="267D0AB7"/>
    <w:rsid w:val="267E0CAB"/>
    <w:rsid w:val="267F58BB"/>
    <w:rsid w:val="26853CF1"/>
    <w:rsid w:val="26871D1A"/>
    <w:rsid w:val="268903E6"/>
    <w:rsid w:val="268D04D5"/>
    <w:rsid w:val="268F110A"/>
    <w:rsid w:val="26935EEA"/>
    <w:rsid w:val="26937F25"/>
    <w:rsid w:val="26955FF5"/>
    <w:rsid w:val="26993D37"/>
    <w:rsid w:val="269E134D"/>
    <w:rsid w:val="269E16CE"/>
    <w:rsid w:val="26AA7CF2"/>
    <w:rsid w:val="26AF1BEB"/>
    <w:rsid w:val="26AF70B6"/>
    <w:rsid w:val="26B02E2F"/>
    <w:rsid w:val="26B11081"/>
    <w:rsid w:val="26BB1EFF"/>
    <w:rsid w:val="26C03072"/>
    <w:rsid w:val="26C30B27"/>
    <w:rsid w:val="26C568DA"/>
    <w:rsid w:val="26C925E5"/>
    <w:rsid w:val="26CA0394"/>
    <w:rsid w:val="26CA3EF0"/>
    <w:rsid w:val="26CB18DC"/>
    <w:rsid w:val="26CF4C83"/>
    <w:rsid w:val="26D1527F"/>
    <w:rsid w:val="26D22DA5"/>
    <w:rsid w:val="26D44D6F"/>
    <w:rsid w:val="26D45657"/>
    <w:rsid w:val="26D60AE7"/>
    <w:rsid w:val="26D66D39"/>
    <w:rsid w:val="26D703BB"/>
    <w:rsid w:val="26D8393A"/>
    <w:rsid w:val="26D954BB"/>
    <w:rsid w:val="26DE18C6"/>
    <w:rsid w:val="26DE5BEE"/>
    <w:rsid w:val="26E10E4C"/>
    <w:rsid w:val="26E31456"/>
    <w:rsid w:val="26E76E1D"/>
    <w:rsid w:val="26EE0582"/>
    <w:rsid w:val="26EF3957"/>
    <w:rsid w:val="26FB054E"/>
    <w:rsid w:val="26FB3D55"/>
    <w:rsid w:val="26FC6074"/>
    <w:rsid w:val="26FF1804"/>
    <w:rsid w:val="27075144"/>
    <w:rsid w:val="270A14E8"/>
    <w:rsid w:val="270E4410"/>
    <w:rsid w:val="27117D71"/>
    <w:rsid w:val="2713048A"/>
    <w:rsid w:val="27133AE9"/>
    <w:rsid w:val="27174C5C"/>
    <w:rsid w:val="27181100"/>
    <w:rsid w:val="27197B4D"/>
    <w:rsid w:val="271A460C"/>
    <w:rsid w:val="271B3D6E"/>
    <w:rsid w:val="27233601"/>
    <w:rsid w:val="27296C42"/>
    <w:rsid w:val="272A2BE1"/>
    <w:rsid w:val="272D4881"/>
    <w:rsid w:val="272E786F"/>
    <w:rsid w:val="27315D1D"/>
    <w:rsid w:val="27321A96"/>
    <w:rsid w:val="27336795"/>
    <w:rsid w:val="27387DA4"/>
    <w:rsid w:val="273E668C"/>
    <w:rsid w:val="274954EA"/>
    <w:rsid w:val="274A3DA9"/>
    <w:rsid w:val="274A5031"/>
    <w:rsid w:val="274B10DE"/>
    <w:rsid w:val="274C331B"/>
    <w:rsid w:val="274E2D73"/>
    <w:rsid w:val="274E4B21"/>
    <w:rsid w:val="274E5503"/>
    <w:rsid w:val="27514612"/>
    <w:rsid w:val="27545EB0"/>
    <w:rsid w:val="275F6D2E"/>
    <w:rsid w:val="27610BA0"/>
    <w:rsid w:val="27653C19"/>
    <w:rsid w:val="27662B78"/>
    <w:rsid w:val="276A122F"/>
    <w:rsid w:val="276E2ACE"/>
    <w:rsid w:val="27743E5C"/>
    <w:rsid w:val="27764CB4"/>
    <w:rsid w:val="27767BD4"/>
    <w:rsid w:val="27777F00"/>
    <w:rsid w:val="27781B9E"/>
    <w:rsid w:val="277E5AC0"/>
    <w:rsid w:val="27814EF7"/>
    <w:rsid w:val="27871DE1"/>
    <w:rsid w:val="27985D9D"/>
    <w:rsid w:val="279B090A"/>
    <w:rsid w:val="279B3ADF"/>
    <w:rsid w:val="27A26C1B"/>
    <w:rsid w:val="27A52957"/>
    <w:rsid w:val="27A6670B"/>
    <w:rsid w:val="27A961FC"/>
    <w:rsid w:val="27AB1F74"/>
    <w:rsid w:val="27AC35F6"/>
    <w:rsid w:val="27AE0917"/>
    <w:rsid w:val="27B0558E"/>
    <w:rsid w:val="27B16FB8"/>
    <w:rsid w:val="27B30E28"/>
    <w:rsid w:val="27B70723"/>
    <w:rsid w:val="27BA1EC0"/>
    <w:rsid w:val="27BA5D13"/>
    <w:rsid w:val="27BB1EDC"/>
    <w:rsid w:val="27BB38A3"/>
    <w:rsid w:val="27BC5F2F"/>
    <w:rsid w:val="27BF5A1F"/>
    <w:rsid w:val="27BF77CD"/>
    <w:rsid w:val="27C22E19"/>
    <w:rsid w:val="27CB6172"/>
    <w:rsid w:val="27CE7A10"/>
    <w:rsid w:val="27D03788"/>
    <w:rsid w:val="27D05314"/>
    <w:rsid w:val="27D16615"/>
    <w:rsid w:val="27D17500"/>
    <w:rsid w:val="27D34EA0"/>
    <w:rsid w:val="27D535C4"/>
    <w:rsid w:val="27E11152"/>
    <w:rsid w:val="27E234BC"/>
    <w:rsid w:val="27E42141"/>
    <w:rsid w:val="27E9484A"/>
    <w:rsid w:val="27EB6814"/>
    <w:rsid w:val="27ED433A"/>
    <w:rsid w:val="27EF7FA6"/>
    <w:rsid w:val="27F154AD"/>
    <w:rsid w:val="27F537F7"/>
    <w:rsid w:val="27FD657D"/>
    <w:rsid w:val="28037FA1"/>
    <w:rsid w:val="2804038B"/>
    <w:rsid w:val="280709A4"/>
    <w:rsid w:val="28072F22"/>
    <w:rsid w:val="280A0EE5"/>
    <w:rsid w:val="280B2A12"/>
    <w:rsid w:val="280C4E96"/>
    <w:rsid w:val="280D24E3"/>
    <w:rsid w:val="280D678A"/>
    <w:rsid w:val="280E605F"/>
    <w:rsid w:val="281127FC"/>
    <w:rsid w:val="281178FD"/>
    <w:rsid w:val="281573ED"/>
    <w:rsid w:val="28164F13"/>
    <w:rsid w:val="281B5299"/>
    <w:rsid w:val="28221B0A"/>
    <w:rsid w:val="28235FAE"/>
    <w:rsid w:val="282910EA"/>
    <w:rsid w:val="2829733C"/>
    <w:rsid w:val="282D0BDB"/>
    <w:rsid w:val="282D73B2"/>
    <w:rsid w:val="282E1694"/>
    <w:rsid w:val="282E7B73"/>
    <w:rsid w:val="28305FD5"/>
    <w:rsid w:val="28343EAA"/>
    <w:rsid w:val="2838132E"/>
    <w:rsid w:val="283903D3"/>
    <w:rsid w:val="283931F7"/>
    <w:rsid w:val="283A50A6"/>
    <w:rsid w:val="283F090E"/>
    <w:rsid w:val="284063F2"/>
    <w:rsid w:val="28463A4A"/>
    <w:rsid w:val="284C4FEC"/>
    <w:rsid w:val="284E0B51"/>
    <w:rsid w:val="284F33C9"/>
    <w:rsid w:val="28500425"/>
    <w:rsid w:val="285C5082"/>
    <w:rsid w:val="285D2B42"/>
    <w:rsid w:val="285E6FE6"/>
    <w:rsid w:val="28650375"/>
    <w:rsid w:val="28687E65"/>
    <w:rsid w:val="286921B5"/>
    <w:rsid w:val="286F2FA1"/>
    <w:rsid w:val="286F5E18"/>
    <w:rsid w:val="28722A91"/>
    <w:rsid w:val="287700A8"/>
    <w:rsid w:val="28793E20"/>
    <w:rsid w:val="28824DA3"/>
    <w:rsid w:val="288307FB"/>
    <w:rsid w:val="288560DB"/>
    <w:rsid w:val="288650C7"/>
    <w:rsid w:val="288D1679"/>
    <w:rsid w:val="28935801"/>
    <w:rsid w:val="289634BC"/>
    <w:rsid w:val="289A78F2"/>
    <w:rsid w:val="28A23637"/>
    <w:rsid w:val="28A528F4"/>
    <w:rsid w:val="28A54C15"/>
    <w:rsid w:val="28A6273B"/>
    <w:rsid w:val="28A644E9"/>
    <w:rsid w:val="28AA3FD9"/>
    <w:rsid w:val="28AC47B0"/>
    <w:rsid w:val="28AD1D1C"/>
    <w:rsid w:val="28AD43F2"/>
    <w:rsid w:val="28B27332"/>
    <w:rsid w:val="28B36A3F"/>
    <w:rsid w:val="28B41110"/>
    <w:rsid w:val="28BF7514"/>
    <w:rsid w:val="28C4406E"/>
    <w:rsid w:val="28C52ECF"/>
    <w:rsid w:val="28C606E7"/>
    <w:rsid w:val="28C64B8B"/>
    <w:rsid w:val="28CA467C"/>
    <w:rsid w:val="28CD6290"/>
    <w:rsid w:val="28D44A62"/>
    <w:rsid w:val="28D64DCE"/>
    <w:rsid w:val="28D871C5"/>
    <w:rsid w:val="28D9666D"/>
    <w:rsid w:val="28DD49D6"/>
    <w:rsid w:val="28E079FB"/>
    <w:rsid w:val="28E32C88"/>
    <w:rsid w:val="28E73813"/>
    <w:rsid w:val="28E7767C"/>
    <w:rsid w:val="28EA76E6"/>
    <w:rsid w:val="28ED730E"/>
    <w:rsid w:val="28EE15C9"/>
    <w:rsid w:val="28F039B6"/>
    <w:rsid w:val="28F04484"/>
    <w:rsid w:val="28F57C44"/>
    <w:rsid w:val="28F74D45"/>
    <w:rsid w:val="28FB2A87"/>
    <w:rsid w:val="28FE60D3"/>
    <w:rsid w:val="28FF7DAE"/>
    <w:rsid w:val="2902118B"/>
    <w:rsid w:val="290851A4"/>
    <w:rsid w:val="29091B84"/>
    <w:rsid w:val="290C4C94"/>
    <w:rsid w:val="29177195"/>
    <w:rsid w:val="291B0A33"/>
    <w:rsid w:val="291E0523"/>
    <w:rsid w:val="292024ED"/>
    <w:rsid w:val="29231FDE"/>
    <w:rsid w:val="29246C8C"/>
    <w:rsid w:val="29253660"/>
    <w:rsid w:val="2927562A"/>
    <w:rsid w:val="292B3FD8"/>
    <w:rsid w:val="292C45BF"/>
    <w:rsid w:val="29345F99"/>
    <w:rsid w:val="29392138"/>
    <w:rsid w:val="2939535D"/>
    <w:rsid w:val="293E0AB3"/>
    <w:rsid w:val="293E623F"/>
    <w:rsid w:val="293F5C3A"/>
    <w:rsid w:val="29424212"/>
    <w:rsid w:val="2944156A"/>
    <w:rsid w:val="294A1318"/>
    <w:rsid w:val="29514455"/>
    <w:rsid w:val="295B1778"/>
    <w:rsid w:val="295B3526"/>
    <w:rsid w:val="295C78FF"/>
    <w:rsid w:val="295D3057"/>
    <w:rsid w:val="295D729E"/>
    <w:rsid w:val="295E6B72"/>
    <w:rsid w:val="296028EA"/>
    <w:rsid w:val="29622B06"/>
    <w:rsid w:val="296A3769"/>
    <w:rsid w:val="296C5733"/>
    <w:rsid w:val="296E3259"/>
    <w:rsid w:val="296E661E"/>
    <w:rsid w:val="297665B1"/>
    <w:rsid w:val="297812BE"/>
    <w:rsid w:val="297939AC"/>
    <w:rsid w:val="29794E62"/>
    <w:rsid w:val="297F65C0"/>
    <w:rsid w:val="298365D8"/>
    <w:rsid w:val="29872D54"/>
    <w:rsid w:val="29891E41"/>
    <w:rsid w:val="298F31CF"/>
    <w:rsid w:val="29911983"/>
    <w:rsid w:val="29932CBF"/>
    <w:rsid w:val="2998285E"/>
    <w:rsid w:val="299B1E7C"/>
    <w:rsid w:val="299D3B3E"/>
    <w:rsid w:val="299D769A"/>
    <w:rsid w:val="299E5D40"/>
    <w:rsid w:val="29A076EC"/>
    <w:rsid w:val="29A22F02"/>
    <w:rsid w:val="29A30A29"/>
    <w:rsid w:val="29A44ECD"/>
    <w:rsid w:val="29A529F3"/>
    <w:rsid w:val="29A94291"/>
    <w:rsid w:val="29AA1DB7"/>
    <w:rsid w:val="29AC5B2F"/>
    <w:rsid w:val="29AE5D4B"/>
    <w:rsid w:val="29B03871"/>
    <w:rsid w:val="29B2144F"/>
    <w:rsid w:val="29B34659"/>
    <w:rsid w:val="29B42C36"/>
    <w:rsid w:val="29B44734"/>
    <w:rsid w:val="29B570DA"/>
    <w:rsid w:val="29B64C00"/>
    <w:rsid w:val="29B844D4"/>
    <w:rsid w:val="29BE5485"/>
    <w:rsid w:val="29BE736C"/>
    <w:rsid w:val="29C42E79"/>
    <w:rsid w:val="29C53C8F"/>
    <w:rsid w:val="29C55F3E"/>
    <w:rsid w:val="29C560F4"/>
    <w:rsid w:val="29C76E0D"/>
    <w:rsid w:val="29C77E3F"/>
    <w:rsid w:val="29CE1F49"/>
    <w:rsid w:val="29D15596"/>
    <w:rsid w:val="29D37560"/>
    <w:rsid w:val="29D63D88"/>
    <w:rsid w:val="29DB4666"/>
    <w:rsid w:val="29E36870"/>
    <w:rsid w:val="29E4351B"/>
    <w:rsid w:val="29EB26EF"/>
    <w:rsid w:val="29EC23D0"/>
    <w:rsid w:val="29ED580A"/>
    <w:rsid w:val="29F01EC0"/>
    <w:rsid w:val="29F25341"/>
    <w:rsid w:val="29F41202"/>
    <w:rsid w:val="29F64FFC"/>
    <w:rsid w:val="29F70520"/>
    <w:rsid w:val="29F714A0"/>
    <w:rsid w:val="2A0029F6"/>
    <w:rsid w:val="2A0153F7"/>
    <w:rsid w:val="2A043BBD"/>
    <w:rsid w:val="2A0753AC"/>
    <w:rsid w:val="2A0C65CE"/>
    <w:rsid w:val="2A0D1C4E"/>
    <w:rsid w:val="2A1738F0"/>
    <w:rsid w:val="2A1B4A63"/>
    <w:rsid w:val="2A217FD7"/>
    <w:rsid w:val="2A225DF1"/>
    <w:rsid w:val="2A293624"/>
    <w:rsid w:val="2A2C6C70"/>
    <w:rsid w:val="2A2E29E8"/>
    <w:rsid w:val="2A32072A"/>
    <w:rsid w:val="2A360468"/>
    <w:rsid w:val="2A397935"/>
    <w:rsid w:val="2A3C62B6"/>
    <w:rsid w:val="2A3D2C2B"/>
    <w:rsid w:val="2A3F4BF5"/>
    <w:rsid w:val="2A481CFC"/>
    <w:rsid w:val="2A4A18CB"/>
    <w:rsid w:val="2A4F488B"/>
    <w:rsid w:val="2A50295E"/>
    <w:rsid w:val="2A517A32"/>
    <w:rsid w:val="2A524929"/>
    <w:rsid w:val="2A557F75"/>
    <w:rsid w:val="2A5F7045"/>
    <w:rsid w:val="2A625D0D"/>
    <w:rsid w:val="2A63336A"/>
    <w:rsid w:val="2A677CA8"/>
    <w:rsid w:val="2A697EC4"/>
    <w:rsid w:val="2A6B7798"/>
    <w:rsid w:val="2A715076"/>
    <w:rsid w:val="2A76793C"/>
    <w:rsid w:val="2A7A0E29"/>
    <w:rsid w:val="2A7F3244"/>
    <w:rsid w:val="2A8011A6"/>
    <w:rsid w:val="2A810D6A"/>
    <w:rsid w:val="2A815B1F"/>
    <w:rsid w:val="2A816FBC"/>
    <w:rsid w:val="2A837EEE"/>
    <w:rsid w:val="2A862824"/>
    <w:rsid w:val="2A8A2314"/>
    <w:rsid w:val="2A8E3487"/>
    <w:rsid w:val="2A900FAD"/>
    <w:rsid w:val="2A930A9D"/>
    <w:rsid w:val="2A930DCD"/>
    <w:rsid w:val="2A992557"/>
    <w:rsid w:val="2A9A1E2C"/>
    <w:rsid w:val="2A9C2048"/>
    <w:rsid w:val="2AA146F2"/>
    <w:rsid w:val="2AA2455E"/>
    <w:rsid w:val="2AA44A58"/>
    <w:rsid w:val="2AA50EFC"/>
    <w:rsid w:val="2AB36911"/>
    <w:rsid w:val="2AB63109"/>
    <w:rsid w:val="2AB96756"/>
    <w:rsid w:val="2ABA4B57"/>
    <w:rsid w:val="2ABE1B7B"/>
    <w:rsid w:val="2ABE1FBE"/>
    <w:rsid w:val="2ABE5B1A"/>
    <w:rsid w:val="2ABF1892"/>
    <w:rsid w:val="2AC450FA"/>
    <w:rsid w:val="2AC570CF"/>
    <w:rsid w:val="2AC63F23"/>
    <w:rsid w:val="2AC66A19"/>
    <w:rsid w:val="2AC944BF"/>
    <w:rsid w:val="2AC9533B"/>
    <w:rsid w:val="2ACA0963"/>
    <w:rsid w:val="2ACD471A"/>
    <w:rsid w:val="2ACF5F79"/>
    <w:rsid w:val="2AD01677"/>
    <w:rsid w:val="2AD0584D"/>
    <w:rsid w:val="2AD15771"/>
    <w:rsid w:val="2AD52E64"/>
    <w:rsid w:val="2AD6555A"/>
    <w:rsid w:val="2AD73080"/>
    <w:rsid w:val="2AE00186"/>
    <w:rsid w:val="2AE412F9"/>
    <w:rsid w:val="2AE82B97"/>
    <w:rsid w:val="2AE8300B"/>
    <w:rsid w:val="2AED28A3"/>
    <w:rsid w:val="2AED4651"/>
    <w:rsid w:val="2AEF232A"/>
    <w:rsid w:val="2AF9465D"/>
    <w:rsid w:val="2AFA28CA"/>
    <w:rsid w:val="2AFE4C12"/>
    <w:rsid w:val="2B0025D7"/>
    <w:rsid w:val="2B02634F"/>
    <w:rsid w:val="2B05635F"/>
    <w:rsid w:val="2B073965"/>
    <w:rsid w:val="2B0B368E"/>
    <w:rsid w:val="2B0D594E"/>
    <w:rsid w:val="2B0E4783"/>
    <w:rsid w:val="2B163BA8"/>
    <w:rsid w:val="2B17347C"/>
    <w:rsid w:val="2B184107"/>
    <w:rsid w:val="2B1A4CD6"/>
    <w:rsid w:val="2B1B11BE"/>
    <w:rsid w:val="2B1C243E"/>
    <w:rsid w:val="2B1D3739"/>
    <w:rsid w:val="2B200583"/>
    <w:rsid w:val="2B204A27"/>
    <w:rsid w:val="2B2838DB"/>
    <w:rsid w:val="2B2D4A4E"/>
    <w:rsid w:val="2B2F07C6"/>
    <w:rsid w:val="2B3B360F"/>
    <w:rsid w:val="2B3E4EAD"/>
    <w:rsid w:val="2B480708"/>
    <w:rsid w:val="2B481888"/>
    <w:rsid w:val="2B485D2C"/>
    <w:rsid w:val="2B4E080A"/>
    <w:rsid w:val="2B4E5774"/>
    <w:rsid w:val="2B512E32"/>
    <w:rsid w:val="2B514BE0"/>
    <w:rsid w:val="2B51698E"/>
    <w:rsid w:val="2B53417A"/>
    <w:rsid w:val="2B54150D"/>
    <w:rsid w:val="2B560448"/>
    <w:rsid w:val="2B563FA5"/>
    <w:rsid w:val="2B596511"/>
    <w:rsid w:val="2B597F39"/>
    <w:rsid w:val="2B5D628A"/>
    <w:rsid w:val="2B604E23"/>
    <w:rsid w:val="2B670202"/>
    <w:rsid w:val="2B686804"/>
    <w:rsid w:val="2B6E08B0"/>
    <w:rsid w:val="2B701C43"/>
    <w:rsid w:val="2B797C93"/>
    <w:rsid w:val="2B8054C5"/>
    <w:rsid w:val="2B88437A"/>
    <w:rsid w:val="2B8F558E"/>
    <w:rsid w:val="2B8F74B6"/>
    <w:rsid w:val="2B920D55"/>
    <w:rsid w:val="2B977810"/>
    <w:rsid w:val="2B9B2E16"/>
    <w:rsid w:val="2BA07916"/>
    <w:rsid w:val="2BA27AE7"/>
    <w:rsid w:val="2BA54F2C"/>
    <w:rsid w:val="2BAA609E"/>
    <w:rsid w:val="2BAC3E41"/>
    <w:rsid w:val="2BB05D02"/>
    <w:rsid w:val="2BB1742D"/>
    <w:rsid w:val="2BB84C5F"/>
    <w:rsid w:val="2BBA09D7"/>
    <w:rsid w:val="2BBE1B4A"/>
    <w:rsid w:val="2BC021CD"/>
    <w:rsid w:val="2BC05062"/>
    <w:rsid w:val="2BC65C4F"/>
    <w:rsid w:val="2BC82054"/>
    <w:rsid w:val="2BCB2C3D"/>
    <w:rsid w:val="2BCC070B"/>
    <w:rsid w:val="2BCF3D57"/>
    <w:rsid w:val="2BCF6BC5"/>
    <w:rsid w:val="2BD001FB"/>
    <w:rsid w:val="2BD575BF"/>
    <w:rsid w:val="2BD864B0"/>
    <w:rsid w:val="2BDD6474"/>
    <w:rsid w:val="2BE83DC2"/>
    <w:rsid w:val="2BE912BD"/>
    <w:rsid w:val="2BE94E19"/>
    <w:rsid w:val="2BEC5DC4"/>
    <w:rsid w:val="2BEF65A3"/>
    <w:rsid w:val="2BF043F9"/>
    <w:rsid w:val="2BF21662"/>
    <w:rsid w:val="2BFB4B4C"/>
    <w:rsid w:val="2BFB60A5"/>
    <w:rsid w:val="2C047EA4"/>
    <w:rsid w:val="2C091017"/>
    <w:rsid w:val="2C097269"/>
    <w:rsid w:val="2C0C4FAB"/>
    <w:rsid w:val="2C0D0D9F"/>
    <w:rsid w:val="2C1005F7"/>
    <w:rsid w:val="2C10437B"/>
    <w:rsid w:val="2C106849"/>
    <w:rsid w:val="2C1F4CDE"/>
    <w:rsid w:val="2C22032B"/>
    <w:rsid w:val="2C2422F5"/>
    <w:rsid w:val="2C245E51"/>
    <w:rsid w:val="2C2A5B92"/>
    <w:rsid w:val="2C2C6E4C"/>
    <w:rsid w:val="2C32125C"/>
    <w:rsid w:val="2C387B4E"/>
    <w:rsid w:val="2C3B319A"/>
    <w:rsid w:val="2C3D5164"/>
    <w:rsid w:val="2C3F712F"/>
    <w:rsid w:val="2C477D91"/>
    <w:rsid w:val="2C4958B7"/>
    <w:rsid w:val="2C4C53A8"/>
    <w:rsid w:val="2C5041ED"/>
    <w:rsid w:val="2C5456A6"/>
    <w:rsid w:val="2C58109B"/>
    <w:rsid w:val="2C59391E"/>
    <w:rsid w:val="2C5D1363"/>
    <w:rsid w:val="2C5E1B7B"/>
    <w:rsid w:val="2C5F157F"/>
    <w:rsid w:val="2C6047D9"/>
    <w:rsid w:val="2C610F17"/>
    <w:rsid w:val="2C622E1D"/>
    <w:rsid w:val="2C624BCB"/>
    <w:rsid w:val="2C6432E6"/>
    <w:rsid w:val="2C695F59"/>
    <w:rsid w:val="2C6B1CD2"/>
    <w:rsid w:val="2C6D5A4A"/>
    <w:rsid w:val="2C70553A"/>
    <w:rsid w:val="2C736DD8"/>
    <w:rsid w:val="2C78619D"/>
    <w:rsid w:val="2C7A0FCA"/>
    <w:rsid w:val="2C7C7A3B"/>
    <w:rsid w:val="2C7E4F04"/>
    <w:rsid w:val="2C83526D"/>
    <w:rsid w:val="2C8B208A"/>
    <w:rsid w:val="2C8B2374"/>
    <w:rsid w:val="2C8C39F6"/>
    <w:rsid w:val="2C8D37A6"/>
    <w:rsid w:val="2C8F0281"/>
    <w:rsid w:val="2C974875"/>
    <w:rsid w:val="2C9A4365"/>
    <w:rsid w:val="2C9A6598"/>
    <w:rsid w:val="2C9C632F"/>
    <w:rsid w:val="2C9F197B"/>
    <w:rsid w:val="2CA43435"/>
    <w:rsid w:val="2CA545E0"/>
    <w:rsid w:val="2CAB47C4"/>
    <w:rsid w:val="2CB25B52"/>
    <w:rsid w:val="2CBC077F"/>
    <w:rsid w:val="2CBD5001"/>
    <w:rsid w:val="2CC413E2"/>
    <w:rsid w:val="2CC74954"/>
    <w:rsid w:val="2CC82C80"/>
    <w:rsid w:val="2CC875CF"/>
    <w:rsid w:val="2CCA1FB9"/>
    <w:rsid w:val="2CCC106A"/>
    <w:rsid w:val="2CD4312E"/>
    <w:rsid w:val="2CDA6E57"/>
    <w:rsid w:val="2CDB496E"/>
    <w:rsid w:val="2CDC7038"/>
    <w:rsid w:val="2CDE06F5"/>
    <w:rsid w:val="2CDF7FCA"/>
    <w:rsid w:val="2CE1615C"/>
    <w:rsid w:val="2CE35D0C"/>
    <w:rsid w:val="2CE36FD4"/>
    <w:rsid w:val="2CE81574"/>
    <w:rsid w:val="2CE937CF"/>
    <w:rsid w:val="2CEB2E12"/>
    <w:rsid w:val="2CED26E7"/>
    <w:rsid w:val="2CED6B8B"/>
    <w:rsid w:val="2CF77A09"/>
    <w:rsid w:val="2CF87A86"/>
    <w:rsid w:val="2CF972DD"/>
    <w:rsid w:val="2CFE2B46"/>
    <w:rsid w:val="2D0016DF"/>
    <w:rsid w:val="2D002B75"/>
    <w:rsid w:val="2D020897"/>
    <w:rsid w:val="2D045C82"/>
    <w:rsid w:val="2D047A30"/>
    <w:rsid w:val="2D085772"/>
    <w:rsid w:val="2D095047"/>
    <w:rsid w:val="2D0A773C"/>
    <w:rsid w:val="2D0D4B14"/>
    <w:rsid w:val="2D0F4D53"/>
    <w:rsid w:val="2D145EC5"/>
    <w:rsid w:val="2D16567A"/>
    <w:rsid w:val="2D173C07"/>
    <w:rsid w:val="2D1B54A6"/>
    <w:rsid w:val="2D1D1949"/>
    <w:rsid w:val="2D2105E2"/>
    <w:rsid w:val="2D23435A"/>
    <w:rsid w:val="2D2C013C"/>
    <w:rsid w:val="2D2C6148"/>
    <w:rsid w:val="2D2D51D9"/>
    <w:rsid w:val="2D323890"/>
    <w:rsid w:val="2D343218"/>
    <w:rsid w:val="2D391DD0"/>
    <w:rsid w:val="2D3A40DC"/>
    <w:rsid w:val="2D42636F"/>
    <w:rsid w:val="2D4367AA"/>
    <w:rsid w:val="2D452523"/>
    <w:rsid w:val="2D482013"/>
    <w:rsid w:val="2D4A47B0"/>
    <w:rsid w:val="2D4A5D8B"/>
    <w:rsid w:val="2D4B23F8"/>
    <w:rsid w:val="2D4E7B69"/>
    <w:rsid w:val="2D504A56"/>
    <w:rsid w:val="2D594220"/>
    <w:rsid w:val="2D5B7F98"/>
    <w:rsid w:val="2D5E5392"/>
    <w:rsid w:val="2D60068C"/>
    <w:rsid w:val="2D60735C"/>
    <w:rsid w:val="2D6230D5"/>
    <w:rsid w:val="2D651E68"/>
    <w:rsid w:val="2D683307"/>
    <w:rsid w:val="2D6A3D37"/>
    <w:rsid w:val="2D6F4362"/>
    <w:rsid w:val="2D796670"/>
    <w:rsid w:val="2D7C375B"/>
    <w:rsid w:val="2D7C665F"/>
    <w:rsid w:val="2D872B3B"/>
    <w:rsid w:val="2D8868B3"/>
    <w:rsid w:val="2D8A43D9"/>
    <w:rsid w:val="2D8D3ECA"/>
    <w:rsid w:val="2D8E3CA5"/>
    <w:rsid w:val="2D9214E0"/>
    <w:rsid w:val="2D937732"/>
    <w:rsid w:val="2D947006"/>
    <w:rsid w:val="2D962D7E"/>
    <w:rsid w:val="2D9D410D"/>
    <w:rsid w:val="2DA45132"/>
    <w:rsid w:val="2DA47F57"/>
    <w:rsid w:val="2DA90D03"/>
    <w:rsid w:val="2DB256DE"/>
    <w:rsid w:val="2DB46970"/>
    <w:rsid w:val="2DB75639"/>
    <w:rsid w:val="2DBC30BB"/>
    <w:rsid w:val="2DBE22D5"/>
    <w:rsid w:val="2DBE4083"/>
    <w:rsid w:val="2DC21DC5"/>
    <w:rsid w:val="2DCC67A0"/>
    <w:rsid w:val="2DCE076A"/>
    <w:rsid w:val="2DD16483"/>
    <w:rsid w:val="2DD374A1"/>
    <w:rsid w:val="2DD41AF8"/>
    <w:rsid w:val="2DD43B21"/>
    <w:rsid w:val="2DD820D2"/>
    <w:rsid w:val="2DDE64D3"/>
    <w:rsid w:val="2DE03FF9"/>
    <w:rsid w:val="2DE27D71"/>
    <w:rsid w:val="2DE47F8D"/>
    <w:rsid w:val="2DE60B60"/>
    <w:rsid w:val="2DE81100"/>
    <w:rsid w:val="2DE955A4"/>
    <w:rsid w:val="2DF14458"/>
    <w:rsid w:val="2DF301D1"/>
    <w:rsid w:val="2DF43EA0"/>
    <w:rsid w:val="2DF47AA5"/>
    <w:rsid w:val="2DF67CC1"/>
    <w:rsid w:val="2DF90A9C"/>
    <w:rsid w:val="2DFA155F"/>
    <w:rsid w:val="2DFA3918"/>
    <w:rsid w:val="2E0028ED"/>
    <w:rsid w:val="2E005143"/>
    <w:rsid w:val="2E00644A"/>
    <w:rsid w:val="2E081C4F"/>
    <w:rsid w:val="2E093550"/>
    <w:rsid w:val="2E0C7AA4"/>
    <w:rsid w:val="2E1343CF"/>
    <w:rsid w:val="2E150147"/>
    <w:rsid w:val="2E162111"/>
    <w:rsid w:val="2E165C6D"/>
    <w:rsid w:val="2E187C37"/>
    <w:rsid w:val="2E19750B"/>
    <w:rsid w:val="2E1A39AF"/>
    <w:rsid w:val="2E1B7727"/>
    <w:rsid w:val="2E245FA3"/>
    <w:rsid w:val="2E2E2FB7"/>
    <w:rsid w:val="2E3439FD"/>
    <w:rsid w:val="2E35154B"/>
    <w:rsid w:val="2E36630F"/>
    <w:rsid w:val="2E3D58F0"/>
    <w:rsid w:val="2E3F6F72"/>
    <w:rsid w:val="2E402CEA"/>
    <w:rsid w:val="2E424CB4"/>
    <w:rsid w:val="2E426A62"/>
    <w:rsid w:val="2E4427DA"/>
    <w:rsid w:val="2E494294"/>
    <w:rsid w:val="2E4B1DBB"/>
    <w:rsid w:val="2E4C78E1"/>
    <w:rsid w:val="2E513AB3"/>
    <w:rsid w:val="2E516CA5"/>
    <w:rsid w:val="2E52262E"/>
    <w:rsid w:val="2E530C6F"/>
    <w:rsid w:val="2E552C39"/>
    <w:rsid w:val="2E5A0250"/>
    <w:rsid w:val="2E5A3DAC"/>
    <w:rsid w:val="2E5C3113"/>
    <w:rsid w:val="2E5C5D76"/>
    <w:rsid w:val="2E627104"/>
    <w:rsid w:val="2E644C2A"/>
    <w:rsid w:val="2E652751"/>
    <w:rsid w:val="2E6530AB"/>
    <w:rsid w:val="2E7F3812"/>
    <w:rsid w:val="2E813A2E"/>
    <w:rsid w:val="2E8157DC"/>
    <w:rsid w:val="2E81758A"/>
    <w:rsid w:val="2E82188C"/>
    <w:rsid w:val="2E8E1CA7"/>
    <w:rsid w:val="2E921798"/>
    <w:rsid w:val="2E946D80"/>
    <w:rsid w:val="2E951288"/>
    <w:rsid w:val="2EA27501"/>
    <w:rsid w:val="2EA339A5"/>
    <w:rsid w:val="2EA3668F"/>
    <w:rsid w:val="2EAB2859"/>
    <w:rsid w:val="2EAE2349"/>
    <w:rsid w:val="2EAF4022"/>
    <w:rsid w:val="2EB72DBC"/>
    <w:rsid w:val="2EBA1709"/>
    <w:rsid w:val="2EBD433B"/>
    <w:rsid w:val="2EC34918"/>
    <w:rsid w:val="2ECD0A22"/>
    <w:rsid w:val="2ECE02F6"/>
    <w:rsid w:val="2ED00512"/>
    <w:rsid w:val="2ED022C0"/>
    <w:rsid w:val="2ED2611B"/>
    <w:rsid w:val="2ED31DB0"/>
    <w:rsid w:val="2ED33B5E"/>
    <w:rsid w:val="2ED81174"/>
    <w:rsid w:val="2ED95618"/>
    <w:rsid w:val="2EDB0528"/>
    <w:rsid w:val="2EDB1D9C"/>
    <w:rsid w:val="2EDD678B"/>
    <w:rsid w:val="2EDE2C2F"/>
    <w:rsid w:val="2EE10029"/>
    <w:rsid w:val="2EE23DA1"/>
    <w:rsid w:val="2EE30245"/>
    <w:rsid w:val="2EE31FF3"/>
    <w:rsid w:val="2EE341F5"/>
    <w:rsid w:val="2EE63891"/>
    <w:rsid w:val="2EE713B8"/>
    <w:rsid w:val="2EE95130"/>
    <w:rsid w:val="2EEA15D4"/>
    <w:rsid w:val="2EEB0EA8"/>
    <w:rsid w:val="2EEE2BF6"/>
    <w:rsid w:val="2EF20488"/>
    <w:rsid w:val="2EF22236"/>
    <w:rsid w:val="2EF7784D"/>
    <w:rsid w:val="2EF84F00"/>
    <w:rsid w:val="2EFE507F"/>
    <w:rsid w:val="2F0024B0"/>
    <w:rsid w:val="2F01649B"/>
    <w:rsid w:val="2F02082B"/>
    <w:rsid w:val="2F031DB1"/>
    <w:rsid w:val="2F0361F1"/>
    <w:rsid w:val="2F0A5D02"/>
    <w:rsid w:val="2F0E2D39"/>
    <w:rsid w:val="2F0E4E31"/>
    <w:rsid w:val="2F0F2DE8"/>
    <w:rsid w:val="2F1C11A3"/>
    <w:rsid w:val="2F1F5442"/>
    <w:rsid w:val="2F212B1B"/>
    <w:rsid w:val="2F224672"/>
    <w:rsid w:val="2F255AE0"/>
    <w:rsid w:val="2F2A5E74"/>
    <w:rsid w:val="2F2E51C6"/>
    <w:rsid w:val="2F2F5238"/>
    <w:rsid w:val="2F326AD7"/>
    <w:rsid w:val="2F3A3D3C"/>
    <w:rsid w:val="2F430CE4"/>
    <w:rsid w:val="2F4874ED"/>
    <w:rsid w:val="2F4B5DEA"/>
    <w:rsid w:val="2F4C6F09"/>
    <w:rsid w:val="2F4D045F"/>
    <w:rsid w:val="2F4D1B62"/>
    <w:rsid w:val="2F527179"/>
    <w:rsid w:val="2F5702EB"/>
    <w:rsid w:val="2F5A5A3F"/>
    <w:rsid w:val="2F6173BC"/>
    <w:rsid w:val="2F620D54"/>
    <w:rsid w:val="2F634EE2"/>
    <w:rsid w:val="2F703C2A"/>
    <w:rsid w:val="2F795E5F"/>
    <w:rsid w:val="2F7B66D0"/>
    <w:rsid w:val="2F7C41F6"/>
    <w:rsid w:val="2F7C50E0"/>
    <w:rsid w:val="2F7E7F6E"/>
    <w:rsid w:val="2F804D60"/>
    <w:rsid w:val="2F8127EE"/>
    <w:rsid w:val="2F83470E"/>
    <w:rsid w:val="2F8538E7"/>
    <w:rsid w:val="2F872A45"/>
    <w:rsid w:val="2F896B9A"/>
    <w:rsid w:val="2F8B61E7"/>
    <w:rsid w:val="2F8F3FFD"/>
    <w:rsid w:val="2F9037FD"/>
    <w:rsid w:val="2F9257C7"/>
    <w:rsid w:val="2F9432ED"/>
    <w:rsid w:val="2F950E14"/>
    <w:rsid w:val="2F994DA8"/>
    <w:rsid w:val="2F996B56"/>
    <w:rsid w:val="2FA06136"/>
    <w:rsid w:val="2FA07EE4"/>
    <w:rsid w:val="2FA31782"/>
    <w:rsid w:val="2FAA4C35"/>
    <w:rsid w:val="2FAE7DDE"/>
    <w:rsid w:val="2FAF6379"/>
    <w:rsid w:val="2FB15E01"/>
    <w:rsid w:val="2FB43990"/>
    <w:rsid w:val="2FB56F92"/>
    <w:rsid w:val="2FB74348"/>
    <w:rsid w:val="2FBB2F70"/>
    <w:rsid w:val="2FBB6170"/>
    <w:rsid w:val="2FC70F09"/>
    <w:rsid w:val="2FCA7144"/>
    <w:rsid w:val="2FCC6F2B"/>
    <w:rsid w:val="2FCF4325"/>
    <w:rsid w:val="2FD162F0"/>
    <w:rsid w:val="2FD47B8E"/>
    <w:rsid w:val="2FD8767E"/>
    <w:rsid w:val="2FDB0F1C"/>
    <w:rsid w:val="2FDD2BAB"/>
    <w:rsid w:val="2FE14059"/>
    <w:rsid w:val="2FE40457"/>
    <w:rsid w:val="2FE86D98"/>
    <w:rsid w:val="2FEB7353"/>
    <w:rsid w:val="2FEC3129"/>
    <w:rsid w:val="2FEC4ED7"/>
    <w:rsid w:val="2FED29FE"/>
    <w:rsid w:val="2FF27E0D"/>
    <w:rsid w:val="2FF41FDE"/>
    <w:rsid w:val="2FF67B04"/>
    <w:rsid w:val="2FF7387C"/>
    <w:rsid w:val="2FF95846"/>
    <w:rsid w:val="2FFC6886"/>
    <w:rsid w:val="2FFE259D"/>
    <w:rsid w:val="2FFF7D4F"/>
    <w:rsid w:val="30087837"/>
    <w:rsid w:val="300A1E47"/>
    <w:rsid w:val="300C1874"/>
    <w:rsid w:val="301053FC"/>
    <w:rsid w:val="30183F1E"/>
    <w:rsid w:val="301B57BD"/>
    <w:rsid w:val="301C242E"/>
    <w:rsid w:val="30226B4B"/>
    <w:rsid w:val="302702A0"/>
    <w:rsid w:val="302723B3"/>
    <w:rsid w:val="30281C88"/>
    <w:rsid w:val="302920B9"/>
    <w:rsid w:val="302A1EA4"/>
    <w:rsid w:val="302C0294"/>
    <w:rsid w:val="302C5C1C"/>
    <w:rsid w:val="302C79CA"/>
    <w:rsid w:val="30316D8E"/>
    <w:rsid w:val="303845C1"/>
    <w:rsid w:val="3038636F"/>
    <w:rsid w:val="303F594F"/>
    <w:rsid w:val="30420F9B"/>
    <w:rsid w:val="30466CDD"/>
    <w:rsid w:val="304B480C"/>
    <w:rsid w:val="304E6033"/>
    <w:rsid w:val="30534F57"/>
    <w:rsid w:val="30562C99"/>
    <w:rsid w:val="305C5E1D"/>
    <w:rsid w:val="305E2987"/>
    <w:rsid w:val="306058C5"/>
    <w:rsid w:val="30656A38"/>
    <w:rsid w:val="306939D7"/>
    <w:rsid w:val="306A7496"/>
    <w:rsid w:val="306C35E2"/>
    <w:rsid w:val="30722B71"/>
    <w:rsid w:val="307355F9"/>
    <w:rsid w:val="3075311F"/>
    <w:rsid w:val="307678E0"/>
    <w:rsid w:val="30783AD0"/>
    <w:rsid w:val="3078676B"/>
    <w:rsid w:val="308061FD"/>
    <w:rsid w:val="30840979"/>
    <w:rsid w:val="308570DA"/>
    <w:rsid w:val="3086532C"/>
    <w:rsid w:val="30874C00"/>
    <w:rsid w:val="308908D7"/>
    <w:rsid w:val="308E5F8F"/>
    <w:rsid w:val="309061AB"/>
    <w:rsid w:val="30935EB5"/>
    <w:rsid w:val="3095556F"/>
    <w:rsid w:val="30963095"/>
    <w:rsid w:val="309A4933"/>
    <w:rsid w:val="309F1F4A"/>
    <w:rsid w:val="30A12166"/>
    <w:rsid w:val="30A25EDE"/>
    <w:rsid w:val="30A7541C"/>
    <w:rsid w:val="30AA030B"/>
    <w:rsid w:val="30AB4D93"/>
    <w:rsid w:val="30AB6B41"/>
    <w:rsid w:val="30AC28B9"/>
    <w:rsid w:val="30AC5E72"/>
    <w:rsid w:val="30AD5FE6"/>
    <w:rsid w:val="30AE03DF"/>
    <w:rsid w:val="30B023A9"/>
    <w:rsid w:val="30B05F05"/>
    <w:rsid w:val="30B7132A"/>
    <w:rsid w:val="30B8300C"/>
    <w:rsid w:val="30BC17A5"/>
    <w:rsid w:val="30C0210D"/>
    <w:rsid w:val="30C310ED"/>
    <w:rsid w:val="30C50922"/>
    <w:rsid w:val="30C62A66"/>
    <w:rsid w:val="30CF1AB1"/>
    <w:rsid w:val="30D16C82"/>
    <w:rsid w:val="30D20571"/>
    <w:rsid w:val="30D35AB8"/>
    <w:rsid w:val="30D51E0F"/>
    <w:rsid w:val="30D77936"/>
    <w:rsid w:val="30DA03F6"/>
    <w:rsid w:val="30DA5678"/>
    <w:rsid w:val="30DC1FAE"/>
    <w:rsid w:val="30DD0C9E"/>
    <w:rsid w:val="30DF2C8E"/>
    <w:rsid w:val="30E16A06"/>
    <w:rsid w:val="30E52C0D"/>
    <w:rsid w:val="30E758B0"/>
    <w:rsid w:val="30E8072D"/>
    <w:rsid w:val="30E87D95"/>
    <w:rsid w:val="30E958BB"/>
    <w:rsid w:val="30E96EA4"/>
    <w:rsid w:val="30E97669"/>
    <w:rsid w:val="30EB33E1"/>
    <w:rsid w:val="30F12122"/>
    <w:rsid w:val="30F46739"/>
    <w:rsid w:val="30FA3624"/>
    <w:rsid w:val="30FC114A"/>
    <w:rsid w:val="30FD1B1F"/>
    <w:rsid w:val="310B3A83"/>
    <w:rsid w:val="310F3573"/>
    <w:rsid w:val="310F7EF8"/>
    <w:rsid w:val="31101099"/>
    <w:rsid w:val="31113046"/>
    <w:rsid w:val="31126CE6"/>
    <w:rsid w:val="311428EF"/>
    <w:rsid w:val="311A5A74"/>
    <w:rsid w:val="311B1BB9"/>
    <w:rsid w:val="311C2969"/>
    <w:rsid w:val="312A63FD"/>
    <w:rsid w:val="312B14FE"/>
    <w:rsid w:val="31305298"/>
    <w:rsid w:val="3135465C"/>
    <w:rsid w:val="313A1C72"/>
    <w:rsid w:val="313A7EC4"/>
    <w:rsid w:val="313E1763"/>
    <w:rsid w:val="31440384"/>
    <w:rsid w:val="31450125"/>
    <w:rsid w:val="314625F0"/>
    <w:rsid w:val="31477BE9"/>
    <w:rsid w:val="314E571E"/>
    <w:rsid w:val="31535609"/>
    <w:rsid w:val="31540F86"/>
    <w:rsid w:val="31592A40"/>
    <w:rsid w:val="315A3D55"/>
    <w:rsid w:val="316273A4"/>
    <w:rsid w:val="31644F41"/>
    <w:rsid w:val="31772165"/>
    <w:rsid w:val="31772EC7"/>
    <w:rsid w:val="31784322"/>
    <w:rsid w:val="31794E91"/>
    <w:rsid w:val="318178A1"/>
    <w:rsid w:val="318A2BFA"/>
    <w:rsid w:val="318E5404"/>
    <w:rsid w:val="3191288C"/>
    <w:rsid w:val="31943A79"/>
    <w:rsid w:val="319475D5"/>
    <w:rsid w:val="31A041CB"/>
    <w:rsid w:val="31B23EFF"/>
    <w:rsid w:val="31B47C77"/>
    <w:rsid w:val="31B9528D"/>
    <w:rsid w:val="31BE0AF5"/>
    <w:rsid w:val="31BE4652"/>
    <w:rsid w:val="31C3435E"/>
    <w:rsid w:val="31C75BFC"/>
    <w:rsid w:val="31CB6D6E"/>
    <w:rsid w:val="31CD304C"/>
    <w:rsid w:val="31CD6F8B"/>
    <w:rsid w:val="31D125D7"/>
    <w:rsid w:val="31D67BED"/>
    <w:rsid w:val="31D9592F"/>
    <w:rsid w:val="31DB16A7"/>
    <w:rsid w:val="31DB3455"/>
    <w:rsid w:val="31DD71CE"/>
    <w:rsid w:val="31E247E4"/>
    <w:rsid w:val="31E4003B"/>
    <w:rsid w:val="31EC5663"/>
    <w:rsid w:val="31F84007"/>
    <w:rsid w:val="31FF5F44"/>
    <w:rsid w:val="32006FB8"/>
    <w:rsid w:val="320E382B"/>
    <w:rsid w:val="32116E77"/>
    <w:rsid w:val="32130E41"/>
    <w:rsid w:val="32171FB4"/>
    <w:rsid w:val="321A3A53"/>
    <w:rsid w:val="321D581C"/>
    <w:rsid w:val="321E1594"/>
    <w:rsid w:val="321E3342"/>
    <w:rsid w:val="321F2C5E"/>
    <w:rsid w:val="3227669B"/>
    <w:rsid w:val="32292413"/>
    <w:rsid w:val="322E5C7B"/>
    <w:rsid w:val="322F72FD"/>
    <w:rsid w:val="32307BD8"/>
    <w:rsid w:val="32336951"/>
    <w:rsid w:val="3235134B"/>
    <w:rsid w:val="32353BBC"/>
    <w:rsid w:val="3236068C"/>
    <w:rsid w:val="32386095"/>
    <w:rsid w:val="323970DC"/>
    <w:rsid w:val="323E39E4"/>
    <w:rsid w:val="32424EBA"/>
    <w:rsid w:val="32425283"/>
    <w:rsid w:val="32430FFB"/>
    <w:rsid w:val="32443793"/>
    <w:rsid w:val="324D513A"/>
    <w:rsid w:val="324E3C27"/>
    <w:rsid w:val="32527886"/>
    <w:rsid w:val="325356E2"/>
    <w:rsid w:val="325F5E35"/>
    <w:rsid w:val="32601BAD"/>
    <w:rsid w:val="32607DFF"/>
    <w:rsid w:val="326C0551"/>
    <w:rsid w:val="326C2300"/>
    <w:rsid w:val="326E6078"/>
    <w:rsid w:val="326E7E26"/>
    <w:rsid w:val="32713DBA"/>
    <w:rsid w:val="32714256"/>
    <w:rsid w:val="32795BA3"/>
    <w:rsid w:val="327B2543"/>
    <w:rsid w:val="327E2C3F"/>
    <w:rsid w:val="327E5781"/>
    <w:rsid w:val="32843AED"/>
    <w:rsid w:val="328626B9"/>
    <w:rsid w:val="328C29A2"/>
    <w:rsid w:val="32935ADE"/>
    <w:rsid w:val="329377CE"/>
    <w:rsid w:val="32943604"/>
    <w:rsid w:val="329830F5"/>
    <w:rsid w:val="3299549E"/>
    <w:rsid w:val="329B0E37"/>
    <w:rsid w:val="329E4DFA"/>
    <w:rsid w:val="329F26D5"/>
    <w:rsid w:val="32A1627D"/>
    <w:rsid w:val="32A16441"/>
    <w:rsid w:val="32A4561D"/>
    <w:rsid w:val="32A65D5F"/>
    <w:rsid w:val="32A95302"/>
    <w:rsid w:val="32AB107A"/>
    <w:rsid w:val="32AB72CC"/>
    <w:rsid w:val="32B0236D"/>
    <w:rsid w:val="32B6615F"/>
    <w:rsid w:val="32B819E9"/>
    <w:rsid w:val="32BA12BD"/>
    <w:rsid w:val="32BC3287"/>
    <w:rsid w:val="32C20171"/>
    <w:rsid w:val="32C36DD3"/>
    <w:rsid w:val="32C541A4"/>
    <w:rsid w:val="32C83F21"/>
    <w:rsid w:val="32C91500"/>
    <w:rsid w:val="32C959A4"/>
    <w:rsid w:val="32D0288E"/>
    <w:rsid w:val="32D560F7"/>
    <w:rsid w:val="32D61E6F"/>
    <w:rsid w:val="32DC56D7"/>
    <w:rsid w:val="32E20814"/>
    <w:rsid w:val="32EF1AD0"/>
    <w:rsid w:val="32F3657D"/>
    <w:rsid w:val="32F472BF"/>
    <w:rsid w:val="32F522F5"/>
    <w:rsid w:val="32F72511"/>
    <w:rsid w:val="32F86BE3"/>
    <w:rsid w:val="32F96CE6"/>
    <w:rsid w:val="32FD564D"/>
    <w:rsid w:val="3301513E"/>
    <w:rsid w:val="330B1D44"/>
    <w:rsid w:val="330E33B7"/>
    <w:rsid w:val="330E797A"/>
    <w:rsid w:val="331203D7"/>
    <w:rsid w:val="33122EA7"/>
    <w:rsid w:val="33155659"/>
    <w:rsid w:val="3317670F"/>
    <w:rsid w:val="331D7A9E"/>
    <w:rsid w:val="3321133C"/>
    <w:rsid w:val="3321758E"/>
    <w:rsid w:val="33274478"/>
    <w:rsid w:val="33282AD3"/>
    <w:rsid w:val="332901F1"/>
    <w:rsid w:val="33291F9F"/>
    <w:rsid w:val="332B527B"/>
    <w:rsid w:val="332B5D17"/>
    <w:rsid w:val="332B749A"/>
    <w:rsid w:val="332D5F33"/>
    <w:rsid w:val="332E3A59"/>
    <w:rsid w:val="333252F7"/>
    <w:rsid w:val="333472C1"/>
    <w:rsid w:val="333D3C9C"/>
    <w:rsid w:val="333F7A14"/>
    <w:rsid w:val="334119DE"/>
    <w:rsid w:val="3343201D"/>
    <w:rsid w:val="33435756"/>
    <w:rsid w:val="33490893"/>
    <w:rsid w:val="334943EF"/>
    <w:rsid w:val="334E1AAF"/>
    <w:rsid w:val="334E65BD"/>
    <w:rsid w:val="33576B0C"/>
    <w:rsid w:val="33590AD6"/>
    <w:rsid w:val="335F1E64"/>
    <w:rsid w:val="33613E2E"/>
    <w:rsid w:val="33627C68"/>
    <w:rsid w:val="33662F26"/>
    <w:rsid w:val="33707BCD"/>
    <w:rsid w:val="33721B98"/>
    <w:rsid w:val="33743B62"/>
    <w:rsid w:val="337A0A4C"/>
    <w:rsid w:val="337D5F2D"/>
    <w:rsid w:val="33814D19"/>
    <w:rsid w:val="33863895"/>
    <w:rsid w:val="338B0A4C"/>
    <w:rsid w:val="338B0EAB"/>
    <w:rsid w:val="338E6259"/>
    <w:rsid w:val="3390201E"/>
    <w:rsid w:val="339201D0"/>
    <w:rsid w:val="33947D60"/>
    <w:rsid w:val="33960DF7"/>
    <w:rsid w:val="339A66C5"/>
    <w:rsid w:val="339E7474"/>
    <w:rsid w:val="33A04957"/>
    <w:rsid w:val="33A31D51"/>
    <w:rsid w:val="33A67A93"/>
    <w:rsid w:val="33AB6E58"/>
    <w:rsid w:val="33AC0EBC"/>
    <w:rsid w:val="33AD0F32"/>
    <w:rsid w:val="33AD1987"/>
    <w:rsid w:val="33B26438"/>
    <w:rsid w:val="33B421B0"/>
    <w:rsid w:val="33B51A84"/>
    <w:rsid w:val="33B95A18"/>
    <w:rsid w:val="33B977C6"/>
    <w:rsid w:val="33BC58BC"/>
    <w:rsid w:val="33BE302F"/>
    <w:rsid w:val="33BF137E"/>
    <w:rsid w:val="33CA5530"/>
    <w:rsid w:val="33CB61A7"/>
    <w:rsid w:val="33CD3272"/>
    <w:rsid w:val="33D44600"/>
    <w:rsid w:val="33D77605"/>
    <w:rsid w:val="33D77F33"/>
    <w:rsid w:val="33DB54A3"/>
    <w:rsid w:val="33DE547F"/>
    <w:rsid w:val="33E228AE"/>
    <w:rsid w:val="33E505BB"/>
    <w:rsid w:val="33E662BE"/>
    <w:rsid w:val="33E9637F"/>
    <w:rsid w:val="33ED56C2"/>
    <w:rsid w:val="33ED7470"/>
    <w:rsid w:val="33EE7DE5"/>
    <w:rsid w:val="33F14011"/>
    <w:rsid w:val="33F23C50"/>
    <w:rsid w:val="33F26A3E"/>
    <w:rsid w:val="33F4348F"/>
    <w:rsid w:val="33F95E15"/>
    <w:rsid w:val="33FB3766"/>
    <w:rsid w:val="33FE39E0"/>
    <w:rsid w:val="33FE4F4E"/>
    <w:rsid w:val="34000F51"/>
    <w:rsid w:val="340053F5"/>
    <w:rsid w:val="34034EE6"/>
    <w:rsid w:val="340439AB"/>
    <w:rsid w:val="34050C5E"/>
    <w:rsid w:val="3406459C"/>
    <w:rsid w:val="340E112B"/>
    <w:rsid w:val="341E0659"/>
    <w:rsid w:val="342015F4"/>
    <w:rsid w:val="342033A2"/>
    <w:rsid w:val="3421711A"/>
    <w:rsid w:val="342552DE"/>
    <w:rsid w:val="34256C0A"/>
    <w:rsid w:val="342B06AB"/>
    <w:rsid w:val="342B1D46"/>
    <w:rsid w:val="342D3D10"/>
    <w:rsid w:val="34302038"/>
    <w:rsid w:val="34313B45"/>
    <w:rsid w:val="343926B5"/>
    <w:rsid w:val="343B01DB"/>
    <w:rsid w:val="34421956"/>
    <w:rsid w:val="3445105A"/>
    <w:rsid w:val="344642D4"/>
    <w:rsid w:val="34473024"/>
    <w:rsid w:val="344E43B3"/>
    <w:rsid w:val="344F3C87"/>
    <w:rsid w:val="34512251"/>
    <w:rsid w:val="34543E9E"/>
    <w:rsid w:val="345920CE"/>
    <w:rsid w:val="345A728C"/>
    <w:rsid w:val="345B6AD0"/>
    <w:rsid w:val="3460040C"/>
    <w:rsid w:val="346419C5"/>
    <w:rsid w:val="3465287C"/>
    <w:rsid w:val="34677222"/>
    <w:rsid w:val="346C34B7"/>
    <w:rsid w:val="347A3804"/>
    <w:rsid w:val="34825E0A"/>
    <w:rsid w:val="348304E8"/>
    <w:rsid w:val="348820A4"/>
    <w:rsid w:val="3489363D"/>
    <w:rsid w:val="348A144B"/>
    <w:rsid w:val="348F0C57"/>
    <w:rsid w:val="34923202"/>
    <w:rsid w:val="349601D3"/>
    <w:rsid w:val="349C4BE5"/>
    <w:rsid w:val="349D29DF"/>
    <w:rsid w:val="349F69BC"/>
    <w:rsid w:val="34A366B0"/>
    <w:rsid w:val="34A83397"/>
    <w:rsid w:val="34AF4725"/>
    <w:rsid w:val="34B1049E"/>
    <w:rsid w:val="34B14942"/>
    <w:rsid w:val="34B306BA"/>
    <w:rsid w:val="34B65AB4"/>
    <w:rsid w:val="34BA1A48"/>
    <w:rsid w:val="34BD32E6"/>
    <w:rsid w:val="34BD5094"/>
    <w:rsid w:val="34C5219B"/>
    <w:rsid w:val="34C53F49"/>
    <w:rsid w:val="34C74165"/>
    <w:rsid w:val="34CC177B"/>
    <w:rsid w:val="34CF3E68"/>
    <w:rsid w:val="34D0301A"/>
    <w:rsid w:val="34D126EC"/>
    <w:rsid w:val="34D128EE"/>
    <w:rsid w:val="34D47E6B"/>
    <w:rsid w:val="34D66F9F"/>
    <w:rsid w:val="34D67F04"/>
    <w:rsid w:val="34D83835"/>
    <w:rsid w:val="34D9730A"/>
    <w:rsid w:val="34DB140D"/>
    <w:rsid w:val="34E03A85"/>
    <w:rsid w:val="34E5411E"/>
    <w:rsid w:val="34E55CBD"/>
    <w:rsid w:val="34EE524E"/>
    <w:rsid w:val="34F07218"/>
    <w:rsid w:val="34F527A6"/>
    <w:rsid w:val="34F62354"/>
    <w:rsid w:val="34FA62E8"/>
    <w:rsid w:val="350169B8"/>
    <w:rsid w:val="350607E9"/>
    <w:rsid w:val="35064C8D"/>
    <w:rsid w:val="350723E2"/>
    <w:rsid w:val="35091BEE"/>
    <w:rsid w:val="350A48DC"/>
    <w:rsid w:val="350E769E"/>
    <w:rsid w:val="35156C7E"/>
    <w:rsid w:val="35176AD6"/>
    <w:rsid w:val="351C000D"/>
    <w:rsid w:val="351C625F"/>
    <w:rsid w:val="35213694"/>
    <w:rsid w:val="352148BC"/>
    <w:rsid w:val="3522630E"/>
    <w:rsid w:val="35243365"/>
    <w:rsid w:val="352C357C"/>
    <w:rsid w:val="35373099"/>
    <w:rsid w:val="353978DB"/>
    <w:rsid w:val="3546432C"/>
    <w:rsid w:val="354B4909"/>
    <w:rsid w:val="354B51DD"/>
    <w:rsid w:val="354C59A9"/>
    <w:rsid w:val="354D6418"/>
    <w:rsid w:val="354D71E1"/>
    <w:rsid w:val="354E4778"/>
    <w:rsid w:val="3550415A"/>
    <w:rsid w:val="35544F7E"/>
    <w:rsid w:val="3558300F"/>
    <w:rsid w:val="355C2AFF"/>
    <w:rsid w:val="355C665B"/>
    <w:rsid w:val="356335DF"/>
    <w:rsid w:val="35633E8E"/>
    <w:rsid w:val="3568546D"/>
    <w:rsid w:val="356B2D42"/>
    <w:rsid w:val="356E26EF"/>
    <w:rsid w:val="356E638F"/>
    <w:rsid w:val="3575771D"/>
    <w:rsid w:val="35773495"/>
    <w:rsid w:val="357D65D2"/>
    <w:rsid w:val="357E2A76"/>
    <w:rsid w:val="358362DE"/>
    <w:rsid w:val="35843E04"/>
    <w:rsid w:val="35856427"/>
    <w:rsid w:val="3586192A"/>
    <w:rsid w:val="3586713C"/>
    <w:rsid w:val="358931C8"/>
    <w:rsid w:val="358D0F0B"/>
    <w:rsid w:val="359027A9"/>
    <w:rsid w:val="35956011"/>
    <w:rsid w:val="359A7184"/>
    <w:rsid w:val="35A3428A"/>
    <w:rsid w:val="35A35B04"/>
    <w:rsid w:val="35AA123E"/>
    <w:rsid w:val="35AE7C88"/>
    <w:rsid w:val="35B5220F"/>
    <w:rsid w:val="35B64D9D"/>
    <w:rsid w:val="35B9585C"/>
    <w:rsid w:val="35BA46FF"/>
    <w:rsid w:val="35BC0625"/>
    <w:rsid w:val="35C42453"/>
    <w:rsid w:val="35C661CB"/>
    <w:rsid w:val="35CA5CBB"/>
    <w:rsid w:val="35CB37E1"/>
    <w:rsid w:val="35CD0FDC"/>
    <w:rsid w:val="35CD1307"/>
    <w:rsid w:val="35D00DF7"/>
    <w:rsid w:val="35D46B3A"/>
    <w:rsid w:val="35D501BC"/>
    <w:rsid w:val="35D54660"/>
    <w:rsid w:val="35D71D27"/>
    <w:rsid w:val="35D83CC9"/>
    <w:rsid w:val="35DA3DCF"/>
    <w:rsid w:val="35DE50FA"/>
    <w:rsid w:val="35DF4502"/>
    <w:rsid w:val="35E10D2D"/>
    <w:rsid w:val="35E1140C"/>
    <w:rsid w:val="35E14BB8"/>
    <w:rsid w:val="35E247FE"/>
    <w:rsid w:val="35E6061B"/>
    <w:rsid w:val="35E82508"/>
    <w:rsid w:val="35EA05E6"/>
    <w:rsid w:val="35F3406B"/>
    <w:rsid w:val="35F44AE6"/>
    <w:rsid w:val="35F5260C"/>
    <w:rsid w:val="35F665EB"/>
    <w:rsid w:val="35F965A0"/>
    <w:rsid w:val="35FA5E74"/>
    <w:rsid w:val="35FD7CCE"/>
    <w:rsid w:val="36017203"/>
    <w:rsid w:val="36052D1D"/>
    <w:rsid w:val="360603A0"/>
    <w:rsid w:val="36064819"/>
    <w:rsid w:val="360867E3"/>
    <w:rsid w:val="360D0D4D"/>
    <w:rsid w:val="360D3DFA"/>
    <w:rsid w:val="360D5BA8"/>
    <w:rsid w:val="36114458"/>
    <w:rsid w:val="36120288"/>
    <w:rsid w:val="36164E2E"/>
    <w:rsid w:val="361C403D"/>
    <w:rsid w:val="361E6007"/>
    <w:rsid w:val="361F13AE"/>
    <w:rsid w:val="36213401"/>
    <w:rsid w:val="36251143"/>
    <w:rsid w:val="36252EF1"/>
    <w:rsid w:val="36257395"/>
    <w:rsid w:val="36272FC6"/>
    <w:rsid w:val="36296FAA"/>
    <w:rsid w:val="363B44C3"/>
    <w:rsid w:val="364014BD"/>
    <w:rsid w:val="364041CF"/>
    <w:rsid w:val="36415BB7"/>
    <w:rsid w:val="36453593"/>
    <w:rsid w:val="3647376A"/>
    <w:rsid w:val="364D2448"/>
    <w:rsid w:val="364E2199"/>
    <w:rsid w:val="36511F38"/>
    <w:rsid w:val="3651597E"/>
    <w:rsid w:val="365569F9"/>
    <w:rsid w:val="36581519"/>
    <w:rsid w:val="36590DED"/>
    <w:rsid w:val="36592B9B"/>
    <w:rsid w:val="365A50F5"/>
    <w:rsid w:val="36603F29"/>
    <w:rsid w:val="36641223"/>
    <w:rsid w:val="366A4BE9"/>
    <w:rsid w:val="366C0B20"/>
    <w:rsid w:val="366C6D72"/>
    <w:rsid w:val="36716136"/>
    <w:rsid w:val="36730100"/>
    <w:rsid w:val="36794719"/>
    <w:rsid w:val="367F6029"/>
    <w:rsid w:val="36806379"/>
    <w:rsid w:val="368213DC"/>
    <w:rsid w:val="36851BE2"/>
    <w:rsid w:val="368949CD"/>
    <w:rsid w:val="368F2A60"/>
    <w:rsid w:val="369408FE"/>
    <w:rsid w:val="369915A3"/>
    <w:rsid w:val="369B1405"/>
    <w:rsid w:val="369B31B3"/>
    <w:rsid w:val="36A2092F"/>
    <w:rsid w:val="36A47DCD"/>
    <w:rsid w:val="36A55DE0"/>
    <w:rsid w:val="36A858D0"/>
    <w:rsid w:val="36AA789A"/>
    <w:rsid w:val="36AC53C0"/>
    <w:rsid w:val="36B50719"/>
    <w:rsid w:val="36BA56CA"/>
    <w:rsid w:val="36BE0348"/>
    <w:rsid w:val="36C546D4"/>
    <w:rsid w:val="36C62A73"/>
    <w:rsid w:val="36D14E27"/>
    <w:rsid w:val="36D36DF1"/>
    <w:rsid w:val="36D36EE4"/>
    <w:rsid w:val="36D44917"/>
    <w:rsid w:val="36D8085D"/>
    <w:rsid w:val="36DA1F2E"/>
    <w:rsid w:val="36DD4D29"/>
    <w:rsid w:val="36E1765B"/>
    <w:rsid w:val="36E25286"/>
    <w:rsid w:val="36E36908"/>
    <w:rsid w:val="36E52680"/>
    <w:rsid w:val="36EF011F"/>
    <w:rsid w:val="36F31241"/>
    <w:rsid w:val="36F54FB9"/>
    <w:rsid w:val="36F80606"/>
    <w:rsid w:val="36F81A18"/>
    <w:rsid w:val="36FA25D0"/>
    <w:rsid w:val="36FB1EA4"/>
    <w:rsid w:val="37024614"/>
    <w:rsid w:val="3704472F"/>
    <w:rsid w:val="37070849"/>
    <w:rsid w:val="37076A9B"/>
    <w:rsid w:val="370C6772"/>
    <w:rsid w:val="370D5420"/>
    <w:rsid w:val="371371EE"/>
    <w:rsid w:val="37160A8C"/>
    <w:rsid w:val="37164F30"/>
    <w:rsid w:val="372431A9"/>
    <w:rsid w:val="3729714D"/>
    <w:rsid w:val="372E2279"/>
    <w:rsid w:val="372F26EB"/>
    <w:rsid w:val="373158C6"/>
    <w:rsid w:val="37362EDC"/>
    <w:rsid w:val="373A0C1E"/>
    <w:rsid w:val="37412D85"/>
    <w:rsid w:val="374B7CC4"/>
    <w:rsid w:val="374C3D18"/>
    <w:rsid w:val="374D345F"/>
    <w:rsid w:val="374E0226"/>
    <w:rsid w:val="375241BA"/>
    <w:rsid w:val="37531CE0"/>
    <w:rsid w:val="375515B4"/>
    <w:rsid w:val="37551DA7"/>
    <w:rsid w:val="3756532C"/>
    <w:rsid w:val="375F3A1B"/>
    <w:rsid w:val="37635B0B"/>
    <w:rsid w:val="376471EB"/>
    <w:rsid w:val="3768578B"/>
    <w:rsid w:val="376A2759"/>
    <w:rsid w:val="37712166"/>
    <w:rsid w:val="377150FF"/>
    <w:rsid w:val="37734130"/>
    <w:rsid w:val="37773C20"/>
    <w:rsid w:val="377A54BF"/>
    <w:rsid w:val="378325C5"/>
    <w:rsid w:val="378F5518"/>
    <w:rsid w:val="3790083E"/>
    <w:rsid w:val="3790548B"/>
    <w:rsid w:val="37930054"/>
    <w:rsid w:val="37976071"/>
    <w:rsid w:val="379C3687"/>
    <w:rsid w:val="379E73FF"/>
    <w:rsid w:val="37A83DDA"/>
    <w:rsid w:val="37A97B52"/>
    <w:rsid w:val="37AB5678"/>
    <w:rsid w:val="37B16D9C"/>
    <w:rsid w:val="37B30737"/>
    <w:rsid w:val="37BB5536"/>
    <w:rsid w:val="37BC5AD7"/>
    <w:rsid w:val="37BC7885"/>
    <w:rsid w:val="37BD4346"/>
    <w:rsid w:val="37BD5358"/>
    <w:rsid w:val="37C14B11"/>
    <w:rsid w:val="37C4498C"/>
    <w:rsid w:val="37C64260"/>
    <w:rsid w:val="37C8447C"/>
    <w:rsid w:val="37CB1876"/>
    <w:rsid w:val="37CB7AC8"/>
    <w:rsid w:val="37CF7D0E"/>
    <w:rsid w:val="37D16209"/>
    <w:rsid w:val="37D17B69"/>
    <w:rsid w:val="37DE5A4E"/>
    <w:rsid w:val="37E40B8A"/>
    <w:rsid w:val="37E62B54"/>
    <w:rsid w:val="37E96DC4"/>
    <w:rsid w:val="37F214F9"/>
    <w:rsid w:val="37F30DCD"/>
    <w:rsid w:val="37F963E3"/>
    <w:rsid w:val="37FE1C4C"/>
    <w:rsid w:val="380134EA"/>
    <w:rsid w:val="380317F5"/>
    <w:rsid w:val="380A6843"/>
    <w:rsid w:val="380B25BB"/>
    <w:rsid w:val="380B4369"/>
    <w:rsid w:val="380D2892"/>
    <w:rsid w:val="3814146F"/>
    <w:rsid w:val="38161052"/>
    <w:rsid w:val="38172D0E"/>
    <w:rsid w:val="381B57E1"/>
    <w:rsid w:val="381C14F9"/>
    <w:rsid w:val="381F59F4"/>
    <w:rsid w:val="3825367C"/>
    <w:rsid w:val="38284F1B"/>
    <w:rsid w:val="382947EF"/>
    <w:rsid w:val="382C4A0B"/>
    <w:rsid w:val="38367638"/>
    <w:rsid w:val="383A7E21"/>
    <w:rsid w:val="383E029A"/>
    <w:rsid w:val="384366AB"/>
    <w:rsid w:val="38451629"/>
    <w:rsid w:val="3845787B"/>
    <w:rsid w:val="3846715C"/>
    <w:rsid w:val="384A30E3"/>
    <w:rsid w:val="384D2BD3"/>
    <w:rsid w:val="38517682"/>
    <w:rsid w:val="385201EA"/>
    <w:rsid w:val="385266D4"/>
    <w:rsid w:val="38533197"/>
    <w:rsid w:val="38540302"/>
    <w:rsid w:val="385B0E4C"/>
    <w:rsid w:val="385C4BC4"/>
    <w:rsid w:val="386003DB"/>
    <w:rsid w:val="38602906"/>
    <w:rsid w:val="386E7864"/>
    <w:rsid w:val="386F66A6"/>
    <w:rsid w:val="3870051C"/>
    <w:rsid w:val="387168C2"/>
    <w:rsid w:val="3872263A"/>
    <w:rsid w:val="38726196"/>
    <w:rsid w:val="3873781E"/>
    <w:rsid w:val="387C1E4B"/>
    <w:rsid w:val="38844FB4"/>
    <w:rsid w:val="38907284"/>
    <w:rsid w:val="38922B55"/>
    <w:rsid w:val="3893163E"/>
    <w:rsid w:val="38934A8A"/>
    <w:rsid w:val="38941B27"/>
    <w:rsid w:val="38966328"/>
    <w:rsid w:val="38991974"/>
    <w:rsid w:val="389E51DD"/>
    <w:rsid w:val="38A04151"/>
    <w:rsid w:val="38A1734A"/>
    <w:rsid w:val="38A3042D"/>
    <w:rsid w:val="38A327F3"/>
    <w:rsid w:val="38A547BD"/>
    <w:rsid w:val="38A80B06"/>
    <w:rsid w:val="38A87E0A"/>
    <w:rsid w:val="38AA5930"/>
    <w:rsid w:val="38AC66FE"/>
    <w:rsid w:val="38AD5420"/>
    <w:rsid w:val="38B17242"/>
    <w:rsid w:val="38B17DD2"/>
    <w:rsid w:val="38B22A36"/>
    <w:rsid w:val="38B47C0A"/>
    <w:rsid w:val="38B61821"/>
    <w:rsid w:val="38B65BFB"/>
    <w:rsid w:val="38BE4AD3"/>
    <w:rsid w:val="38C042F0"/>
    <w:rsid w:val="38C509BB"/>
    <w:rsid w:val="38C84008"/>
    <w:rsid w:val="38C96BED"/>
    <w:rsid w:val="38CA4224"/>
    <w:rsid w:val="38CA569B"/>
    <w:rsid w:val="38CE7755"/>
    <w:rsid w:val="38D002C8"/>
    <w:rsid w:val="38D34E86"/>
    <w:rsid w:val="38D429AD"/>
    <w:rsid w:val="38E250CA"/>
    <w:rsid w:val="38E946AA"/>
    <w:rsid w:val="38F00F58"/>
    <w:rsid w:val="38F1355F"/>
    <w:rsid w:val="38FB43DD"/>
    <w:rsid w:val="390200C3"/>
    <w:rsid w:val="3902576C"/>
    <w:rsid w:val="39033292"/>
    <w:rsid w:val="39041AF1"/>
    <w:rsid w:val="3904295D"/>
    <w:rsid w:val="390E6FB9"/>
    <w:rsid w:val="39102331"/>
    <w:rsid w:val="39107AB9"/>
    <w:rsid w:val="391334D5"/>
    <w:rsid w:val="391B682D"/>
    <w:rsid w:val="391D4354"/>
    <w:rsid w:val="392B4CC2"/>
    <w:rsid w:val="392D25E3"/>
    <w:rsid w:val="393022D9"/>
    <w:rsid w:val="39311BAD"/>
    <w:rsid w:val="39317DFF"/>
    <w:rsid w:val="393618B9"/>
    <w:rsid w:val="393671C3"/>
    <w:rsid w:val="393873DF"/>
    <w:rsid w:val="39396CB4"/>
    <w:rsid w:val="393A610D"/>
    <w:rsid w:val="394044AE"/>
    <w:rsid w:val="39435501"/>
    <w:rsid w:val="394915ED"/>
    <w:rsid w:val="394960CA"/>
    <w:rsid w:val="394979EB"/>
    <w:rsid w:val="394A0955"/>
    <w:rsid w:val="394C2E8B"/>
    <w:rsid w:val="394F567C"/>
    <w:rsid w:val="39513FFD"/>
    <w:rsid w:val="39553AED"/>
    <w:rsid w:val="395C1320"/>
    <w:rsid w:val="395C3634"/>
    <w:rsid w:val="396106E4"/>
    <w:rsid w:val="396343C9"/>
    <w:rsid w:val="39641F82"/>
    <w:rsid w:val="396B3311"/>
    <w:rsid w:val="396D78D8"/>
    <w:rsid w:val="39745972"/>
    <w:rsid w:val="39761CB6"/>
    <w:rsid w:val="397A71F1"/>
    <w:rsid w:val="397C551E"/>
    <w:rsid w:val="398048E2"/>
    <w:rsid w:val="398268AC"/>
    <w:rsid w:val="39842625"/>
    <w:rsid w:val="398B6911"/>
    <w:rsid w:val="3991363B"/>
    <w:rsid w:val="39927A39"/>
    <w:rsid w:val="39932868"/>
    <w:rsid w:val="39934061"/>
    <w:rsid w:val="39961E8F"/>
    <w:rsid w:val="399B34CA"/>
    <w:rsid w:val="399C796E"/>
    <w:rsid w:val="399D32EB"/>
    <w:rsid w:val="39A83C44"/>
    <w:rsid w:val="39AC158B"/>
    <w:rsid w:val="39AE5709"/>
    <w:rsid w:val="39B02BFA"/>
    <w:rsid w:val="39B836DD"/>
    <w:rsid w:val="39BC3533"/>
    <w:rsid w:val="39C13789"/>
    <w:rsid w:val="39C2468F"/>
    <w:rsid w:val="39C24EFB"/>
    <w:rsid w:val="39C3314D"/>
    <w:rsid w:val="39C708D6"/>
    <w:rsid w:val="39C72511"/>
    <w:rsid w:val="39C8164D"/>
    <w:rsid w:val="39CD3FCC"/>
    <w:rsid w:val="39D32C64"/>
    <w:rsid w:val="39D54C2E"/>
    <w:rsid w:val="39DD493E"/>
    <w:rsid w:val="39DF3CFF"/>
    <w:rsid w:val="39E06089"/>
    <w:rsid w:val="39E15381"/>
    <w:rsid w:val="39E515EA"/>
    <w:rsid w:val="39E52475"/>
    <w:rsid w:val="39E92488"/>
    <w:rsid w:val="39EB26A4"/>
    <w:rsid w:val="39EC3D26"/>
    <w:rsid w:val="39F350B4"/>
    <w:rsid w:val="39F50C4E"/>
    <w:rsid w:val="39F55C09"/>
    <w:rsid w:val="39FA6443"/>
    <w:rsid w:val="39FC040D"/>
    <w:rsid w:val="39FF7EFD"/>
    <w:rsid w:val="3A00614F"/>
    <w:rsid w:val="3A013C75"/>
    <w:rsid w:val="3A03179B"/>
    <w:rsid w:val="3A086DB2"/>
    <w:rsid w:val="3A0E1EEE"/>
    <w:rsid w:val="3A103EB8"/>
    <w:rsid w:val="3A137505"/>
    <w:rsid w:val="3A1439A9"/>
    <w:rsid w:val="3A157721"/>
    <w:rsid w:val="3A176FF5"/>
    <w:rsid w:val="3A192352"/>
    <w:rsid w:val="3A19526E"/>
    <w:rsid w:val="3A1C3E97"/>
    <w:rsid w:val="3A1F26CB"/>
    <w:rsid w:val="3A2134BE"/>
    <w:rsid w:val="3A21484D"/>
    <w:rsid w:val="3A255109"/>
    <w:rsid w:val="3A281202"/>
    <w:rsid w:val="3A2A0CA5"/>
    <w:rsid w:val="3A2B6F44"/>
    <w:rsid w:val="3A301E38"/>
    <w:rsid w:val="3A361B71"/>
    <w:rsid w:val="3A3758E9"/>
    <w:rsid w:val="3A37724F"/>
    <w:rsid w:val="3A377697"/>
    <w:rsid w:val="3A397FBA"/>
    <w:rsid w:val="3A40479E"/>
    <w:rsid w:val="3A412936"/>
    <w:rsid w:val="3A414072"/>
    <w:rsid w:val="3A445910"/>
    <w:rsid w:val="3A456209"/>
    <w:rsid w:val="3A4A1178"/>
    <w:rsid w:val="3A4B3142"/>
    <w:rsid w:val="3A4B49A7"/>
    <w:rsid w:val="3A4C6E4A"/>
    <w:rsid w:val="3A4D67FE"/>
    <w:rsid w:val="3A4F0EF8"/>
    <w:rsid w:val="3A54164D"/>
    <w:rsid w:val="3A587CFD"/>
    <w:rsid w:val="3A5913BB"/>
    <w:rsid w:val="3A614714"/>
    <w:rsid w:val="3A6D19D7"/>
    <w:rsid w:val="3A6F0BDF"/>
    <w:rsid w:val="3A6F6E31"/>
    <w:rsid w:val="3A72331E"/>
    <w:rsid w:val="3A742699"/>
    <w:rsid w:val="3A786EEF"/>
    <w:rsid w:val="3A80103E"/>
    <w:rsid w:val="3A804B9A"/>
    <w:rsid w:val="3A816B64"/>
    <w:rsid w:val="3A817B52"/>
    <w:rsid w:val="3A836438"/>
    <w:rsid w:val="3A8615D9"/>
    <w:rsid w:val="3A881CA1"/>
    <w:rsid w:val="3A944AE9"/>
    <w:rsid w:val="3A972F8C"/>
    <w:rsid w:val="3AA0348E"/>
    <w:rsid w:val="3AA52853"/>
    <w:rsid w:val="3AA56A14"/>
    <w:rsid w:val="3AAD7959"/>
    <w:rsid w:val="3AB810E4"/>
    <w:rsid w:val="3ABB02C8"/>
    <w:rsid w:val="3ABB2076"/>
    <w:rsid w:val="3ABC7B9C"/>
    <w:rsid w:val="3ABE3914"/>
    <w:rsid w:val="3AC0143A"/>
    <w:rsid w:val="3AC322DD"/>
    <w:rsid w:val="3AC70A1B"/>
    <w:rsid w:val="3AC9397B"/>
    <w:rsid w:val="3ACC4283"/>
    <w:rsid w:val="3ACD736D"/>
    <w:rsid w:val="3ACF1270"/>
    <w:rsid w:val="3AD2116E"/>
    <w:rsid w:val="3AD66EB0"/>
    <w:rsid w:val="3AD849D6"/>
    <w:rsid w:val="3ADE3FB6"/>
    <w:rsid w:val="3ADF0126"/>
    <w:rsid w:val="3AE16CA3"/>
    <w:rsid w:val="3AE8273F"/>
    <w:rsid w:val="3AEC66D3"/>
    <w:rsid w:val="3AEE244B"/>
    <w:rsid w:val="3AEE783A"/>
    <w:rsid w:val="3AEF12CB"/>
    <w:rsid w:val="3B051543"/>
    <w:rsid w:val="3B07350D"/>
    <w:rsid w:val="3B0A6B5A"/>
    <w:rsid w:val="3B0D21A6"/>
    <w:rsid w:val="3B0F5F1E"/>
    <w:rsid w:val="3B141786"/>
    <w:rsid w:val="3B143534"/>
    <w:rsid w:val="3B1479D8"/>
    <w:rsid w:val="3B1D063B"/>
    <w:rsid w:val="3B1F0857"/>
    <w:rsid w:val="3B2208D8"/>
    <w:rsid w:val="3B251346"/>
    <w:rsid w:val="3B267A7E"/>
    <w:rsid w:val="3B273268"/>
    <w:rsid w:val="3B27770B"/>
    <w:rsid w:val="3B286837"/>
    <w:rsid w:val="3B295232"/>
    <w:rsid w:val="3B2A71FC"/>
    <w:rsid w:val="3B2F036E"/>
    <w:rsid w:val="3B304812"/>
    <w:rsid w:val="3B3140E6"/>
    <w:rsid w:val="3B337E5E"/>
    <w:rsid w:val="3B343A73"/>
    <w:rsid w:val="3B3616FD"/>
    <w:rsid w:val="3B394654"/>
    <w:rsid w:val="3B394805"/>
    <w:rsid w:val="3B3D2A8B"/>
    <w:rsid w:val="3B4262F3"/>
    <w:rsid w:val="3B442095"/>
    <w:rsid w:val="3B455DE4"/>
    <w:rsid w:val="3B47390A"/>
    <w:rsid w:val="3B546400"/>
    <w:rsid w:val="3B556027"/>
    <w:rsid w:val="3B5750FC"/>
    <w:rsid w:val="3B583D69"/>
    <w:rsid w:val="3B5B62C5"/>
    <w:rsid w:val="3B5F6EA5"/>
    <w:rsid w:val="3B620744"/>
    <w:rsid w:val="3B64270E"/>
    <w:rsid w:val="3B64626A"/>
    <w:rsid w:val="3B660234"/>
    <w:rsid w:val="3B6B1EE8"/>
    <w:rsid w:val="3B6F0903"/>
    <w:rsid w:val="3B716BD9"/>
    <w:rsid w:val="3B722C97"/>
    <w:rsid w:val="3B776031"/>
    <w:rsid w:val="3B787F67"/>
    <w:rsid w:val="3B7D732B"/>
    <w:rsid w:val="3B7F3FB6"/>
    <w:rsid w:val="3B801576"/>
    <w:rsid w:val="3B8209A5"/>
    <w:rsid w:val="3B842468"/>
    <w:rsid w:val="3B850B95"/>
    <w:rsid w:val="3B853066"/>
    <w:rsid w:val="3B853F89"/>
    <w:rsid w:val="3B8B7C9A"/>
    <w:rsid w:val="3B8C071D"/>
    <w:rsid w:val="3B8C62D6"/>
    <w:rsid w:val="3B8E6089"/>
    <w:rsid w:val="3B8F1A46"/>
    <w:rsid w:val="3B912DD7"/>
    <w:rsid w:val="3B913095"/>
    <w:rsid w:val="3B9603ED"/>
    <w:rsid w:val="3B9B4470"/>
    <w:rsid w:val="3B9D79CE"/>
    <w:rsid w:val="3B9E18BF"/>
    <w:rsid w:val="3BA23236"/>
    <w:rsid w:val="3BA24FE4"/>
    <w:rsid w:val="3BAB20EB"/>
    <w:rsid w:val="3BAE1BDB"/>
    <w:rsid w:val="3BB12B6C"/>
    <w:rsid w:val="3BB2544F"/>
    <w:rsid w:val="3BB45004"/>
    <w:rsid w:val="3BBC4F40"/>
    <w:rsid w:val="3BBF5B96"/>
    <w:rsid w:val="3BC04BAB"/>
    <w:rsid w:val="3BC136BC"/>
    <w:rsid w:val="3BC1546A"/>
    <w:rsid w:val="3BC27434"/>
    <w:rsid w:val="3BC907C3"/>
    <w:rsid w:val="3BC9431F"/>
    <w:rsid w:val="3BCC2061"/>
    <w:rsid w:val="3BD50179"/>
    <w:rsid w:val="3BD74C8E"/>
    <w:rsid w:val="3BE112F1"/>
    <w:rsid w:val="3BE473AB"/>
    <w:rsid w:val="3BE61375"/>
    <w:rsid w:val="3BE71B18"/>
    <w:rsid w:val="3BEB5F5A"/>
    <w:rsid w:val="3BEC3039"/>
    <w:rsid w:val="3BED4AD3"/>
    <w:rsid w:val="3BF910A8"/>
    <w:rsid w:val="3BFC2946"/>
    <w:rsid w:val="3BFF5F92"/>
    <w:rsid w:val="3C025A83"/>
    <w:rsid w:val="3C041983"/>
    <w:rsid w:val="3C095063"/>
    <w:rsid w:val="3C0D4B53"/>
    <w:rsid w:val="3C0E4427"/>
    <w:rsid w:val="3C136B1F"/>
    <w:rsid w:val="3C1557B6"/>
    <w:rsid w:val="3C193C53"/>
    <w:rsid w:val="3C1C4D96"/>
    <w:rsid w:val="3C257B92"/>
    <w:rsid w:val="3C265C15"/>
    <w:rsid w:val="3C2854E9"/>
    <w:rsid w:val="3C28571D"/>
    <w:rsid w:val="3C29300F"/>
    <w:rsid w:val="3C2A2644"/>
    <w:rsid w:val="3C300842"/>
    <w:rsid w:val="3C342237"/>
    <w:rsid w:val="3C3519B4"/>
    <w:rsid w:val="3C395948"/>
    <w:rsid w:val="3C3976F6"/>
    <w:rsid w:val="3C406CD7"/>
    <w:rsid w:val="3C430575"/>
    <w:rsid w:val="3C461E13"/>
    <w:rsid w:val="3C483710"/>
    <w:rsid w:val="3C4A2868"/>
    <w:rsid w:val="3C4D6CFE"/>
    <w:rsid w:val="3C591B47"/>
    <w:rsid w:val="3C5C5193"/>
    <w:rsid w:val="3C656945"/>
    <w:rsid w:val="3C687A16"/>
    <w:rsid w:val="3C6B3628"/>
    <w:rsid w:val="3C6E4EC6"/>
    <w:rsid w:val="3C6F6DF4"/>
    <w:rsid w:val="3C756255"/>
    <w:rsid w:val="3C776471"/>
    <w:rsid w:val="3C793CB3"/>
    <w:rsid w:val="3C7A1ABD"/>
    <w:rsid w:val="3C860462"/>
    <w:rsid w:val="3C885F88"/>
    <w:rsid w:val="3C8D1935"/>
    <w:rsid w:val="3C8E2C30"/>
    <w:rsid w:val="3C952120"/>
    <w:rsid w:val="3C980D40"/>
    <w:rsid w:val="3CA458F1"/>
    <w:rsid w:val="3CA64660"/>
    <w:rsid w:val="3CAA05F4"/>
    <w:rsid w:val="3CAD59EE"/>
    <w:rsid w:val="3CAE01C0"/>
    <w:rsid w:val="3CB31218"/>
    <w:rsid w:val="3CB42A07"/>
    <w:rsid w:val="3CB43221"/>
    <w:rsid w:val="3CB51230"/>
    <w:rsid w:val="3CB663F2"/>
    <w:rsid w:val="3CB7061B"/>
    <w:rsid w:val="3CB90837"/>
    <w:rsid w:val="3CB9150D"/>
    <w:rsid w:val="3CBC2529"/>
    <w:rsid w:val="3CBC3E83"/>
    <w:rsid w:val="3CBC5CAE"/>
    <w:rsid w:val="3CBD0327"/>
    <w:rsid w:val="3CC2593E"/>
    <w:rsid w:val="3CC765FC"/>
    <w:rsid w:val="3CCC5076"/>
    <w:rsid w:val="3CCD42E3"/>
    <w:rsid w:val="3CCF4271"/>
    <w:rsid w:val="3CD06FA6"/>
    <w:rsid w:val="3CD63197"/>
    <w:rsid w:val="3CD710A5"/>
    <w:rsid w:val="3CD76F0F"/>
    <w:rsid w:val="3CD831A6"/>
    <w:rsid w:val="3CD967E3"/>
    <w:rsid w:val="3CDD0DD0"/>
    <w:rsid w:val="3CE13968"/>
    <w:rsid w:val="3CE27D8E"/>
    <w:rsid w:val="3CE358B4"/>
    <w:rsid w:val="3CEA09F1"/>
    <w:rsid w:val="3CEA279F"/>
    <w:rsid w:val="3CED2697"/>
    <w:rsid w:val="3CEF0B93"/>
    <w:rsid w:val="3CEF4259"/>
    <w:rsid w:val="3CF63839"/>
    <w:rsid w:val="3CF95FF8"/>
    <w:rsid w:val="3CFC0724"/>
    <w:rsid w:val="3CFD6976"/>
    <w:rsid w:val="3CFE55C0"/>
    <w:rsid w:val="3D015D3A"/>
    <w:rsid w:val="3D06416F"/>
    <w:rsid w:val="3D086DE0"/>
    <w:rsid w:val="3D0F0457"/>
    <w:rsid w:val="3D0F66A9"/>
    <w:rsid w:val="3D140FA3"/>
    <w:rsid w:val="3D143CBF"/>
    <w:rsid w:val="3D17730C"/>
    <w:rsid w:val="3D1E4221"/>
    <w:rsid w:val="3D2008B6"/>
    <w:rsid w:val="3D232155"/>
    <w:rsid w:val="3D233F03"/>
    <w:rsid w:val="3D244EC3"/>
    <w:rsid w:val="3D292B2B"/>
    <w:rsid w:val="3D324146"/>
    <w:rsid w:val="3D346110"/>
    <w:rsid w:val="3D347EBE"/>
    <w:rsid w:val="3D3A1978"/>
    <w:rsid w:val="3D3C7262"/>
    <w:rsid w:val="3D3E40C5"/>
    <w:rsid w:val="3D567A39"/>
    <w:rsid w:val="3D5958EA"/>
    <w:rsid w:val="3D597924"/>
    <w:rsid w:val="3D5A2402"/>
    <w:rsid w:val="3D5A3DC8"/>
    <w:rsid w:val="3D5A4FAA"/>
    <w:rsid w:val="3D5B369C"/>
    <w:rsid w:val="3D5D5666"/>
    <w:rsid w:val="3D65276D"/>
    <w:rsid w:val="3D69400B"/>
    <w:rsid w:val="3D6A788F"/>
    <w:rsid w:val="3D6D0448"/>
    <w:rsid w:val="3D793B23"/>
    <w:rsid w:val="3D7A6218"/>
    <w:rsid w:val="3D7B789B"/>
    <w:rsid w:val="3D842BF3"/>
    <w:rsid w:val="3D876757"/>
    <w:rsid w:val="3D8A5D30"/>
    <w:rsid w:val="3D8B21D4"/>
    <w:rsid w:val="3D8E3A72"/>
    <w:rsid w:val="3D8E44DA"/>
    <w:rsid w:val="3D8E5820"/>
    <w:rsid w:val="3D924BED"/>
    <w:rsid w:val="3D960B78"/>
    <w:rsid w:val="3D9A2417"/>
    <w:rsid w:val="3D9B5C26"/>
    <w:rsid w:val="3D9F7A2D"/>
    <w:rsid w:val="3DA113ED"/>
    <w:rsid w:val="3DA339C5"/>
    <w:rsid w:val="3DA45A8A"/>
    <w:rsid w:val="3DA70690"/>
    <w:rsid w:val="3DAE6CEE"/>
    <w:rsid w:val="3DB72FC9"/>
    <w:rsid w:val="3DBB413B"/>
    <w:rsid w:val="3DC17A1B"/>
    <w:rsid w:val="3DC254CA"/>
    <w:rsid w:val="3DD35929"/>
    <w:rsid w:val="3DD42A2D"/>
    <w:rsid w:val="3DD82F3F"/>
    <w:rsid w:val="3DDB142A"/>
    <w:rsid w:val="3DDD5AEE"/>
    <w:rsid w:val="3DE275F6"/>
    <w:rsid w:val="3DE511B8"/>
    <w:rsid w:val="3DE74F30"/>
    <w:rsid w:val="3DE818BE"/>
    <w:rsid w:val="3DED69EA"/>
    <w:rsid w:val="3DEE7764"/>
    <w:rsid w:val="3DEF2039"/>
    <w:rsid w:val="3DF02037"/>
    <w:rsid w:val="3DF24001"/>
    <w:rsid w:val="3DF338D5"/>
    <w:rsid w:val="3DF62488"/>
    <w:rsid w:val="3DFD4E4E"/>
    <w:rsid w:val="3DFF671E"/>
    <w:rsid w:val="3E043D34"/>
    <w:rsid w:val="3E053ADC"/>
    <w:rsid w:val="3E063E41"/>
    <w:rsid w:val="3E09759C"/>
    <w:rsid w:val="3E0D08A8"/>
    <w:rsid w:val="3E0E4BB3"/>
    <w:rsid w:val="3E126451"/>
    <w:rsid w:val="3E1321C9"/>
    <w:rsid w:val="3E135D25"/>
    <w:rsid w:val="3E141771"/>
    <w:rsid w:val="3E186008"/>
    <w:rsid w:val="3E1A3557"/>
    <w:rsid w:val="3E1C72D0"/>
    <w:rsid w:val="3E23240C"/>
    <w:rsid w:val="3E246184"/>
    <w:rsid w:val="3E261EFC"/>
    <w:rsid w:val="3E33382D"/>
    <w:rsid w:val="3E395AD5"/>
    <w:rsid w:val="3E3D717E"/>
    <w:rsid w:val="3E410AE4"/>
    <w:rsid w:val="3E4405D4"/>
    <w:rsid w:val="3E442382"/>
    <w:rsid w:val="3E444130"/>
    <w:rsid w:val="3E455836"/>
    <w:rsid w:val="3E4D56DB"/>
    <w:rsid w:val="3E4E5942"/>
    <w:rsid w:val="3E5527E2"/>
    <w:rsid w:val="3E560811"/>
    <w:rsid w:val="3E570308"/>
    <w:rsid w:val="3E593EAF"/>
    <w:rsid w:val="3E5B5B11"/>
    <w:rsid w:val="3E5C591E"/>
    <w:rsid w:val="3E5C76CC"/>
    <w:rsid w:val="3E630A5B"/>
    <w:rsid w:val="3E646581"/>
    <w:rsid w:val="3E675B3A"/>
    <w:rsid w:val="3E682515"/>
    <w:rsid w:val="3E6D7B2B"/>
    <w:rsid w:val="3E704F26"/>
    <w:rsid w:val="3E725142"/>
    <w:rsid w:val="3E726EF0"/>
    <w:rsid w:val="3E742C68"/>
    <w:rsid w:val="3E7569E0"/>
    <w:rsid w:val="3E7D1D80"/>
    <w:rsid w:val="3E80785E"/>
    <w:rsid w:val="3E894239"/>
    <w:rsid w:val="3E8B7FB1"/>
    <w:rsid w:val="3E8F00D4"/>
    <w:rsid w:val="3E8F1850"/>
    <w:rsid w:val="3E9A4170"/>
    <w:rsid w:val="3E9D5E92"/>
    <w:rsid w:val="3E9F347B"/>
    <w:rsid w:val="3EA459C6"/>
    <w:rsid w:val="3EA90437"/>
    <w:rsid w:val="3EAD7F28"/>
    <w:rsid w:val="3EAF5499"/>
    <w:rsid w:val="3EB56DDC"/>
    <w:rsid w:val="3EB80870"/>
    <w:rsid w:val="3EBA2645"/>
    <w:rsid w:val="3EBA43F3"/>
    <w:rsid w:val="3EBB4F3B"/>
    <w:rsid w:val="3EBF1A09"/>
    <w:rsid w:val="3EBF7C5B"/>
    <w:rsid w:val="3EC11C25"/>
    <w:rsid w:val="3EC353BA"/>
    <w:rsid w:val="3EC43D05"/>
    <w:rsid w:val="3ECF0CA1"/>
    <w:rsid w:val="3ED41239"/>
    <w:rsid w:val="3ED5611A"/>
    <w:rsid w:val="3ED731F7"/>
    <w:rsid w:val="3ED951C1"/>
    <w:rsid w:val="3EDB155A"/>
    <w:rsid w:val="3EDB2CE7"/>
    <w:rsid w:val="3EDC25BB"/>
    <w:rsid w:val="3EE6168C"/>
    <w:rsid w:val="3EEC4EF4"/>
    <w:rsid w:val="3EEF1401"/>
    <w:rsid w:val="3EF06066"/>
    <w:rsid w:val="3EF21DDE"/>
    <w:rsid w:val="3EF91964"/>
    <w:rsid w:val="3EFC5866"/>
    <w:rsid w:val="3F011666"/>
    <w:rsid w:val="3F0A35CC"/>
    <w:rsid w:val="3F0D09C6"/>
    <w:rsid w:val="3F0D2979"/>
    <w:rsid w:val="3F147FA7"/>
    <w:rsid w:val="3F1B7587"/>
    <w:rsid w:val="3F1E2BD3"/>
    <w:rsid w:val="3F21161E"/>
    <w:rsid w:val="3F253F62"/>
    <w:rsid w:val="3F261A88"/>
    <w:rsid w:val="3F2B0107"/>
    <w:rsid w:val="3F2F5247"/>
    <w:rsid w:val="3F32042D"/>
    <w:rsid w:val="3F353455"/>
    <w:rsid w:val="3F381307"/>
    <w:rsid w:val="3F3C4B96"/>
    <w:rsid w:val="3F4411DB"/>
    <w:rsid w:val="3F485EA2"/>
    <w:rsid w:val="3F486144"/>
    <w:rsid w:val="3F4D34B9"/>
    <w:rsid w:val="3F4D5267"/>
    <w:rsid w:val="3F4E22AE"/>
    <w:rsid w:val="3F4F0FDF"/>
    <w:rsid w:val="3F523B0E"/>
    <w:rsid w:val="3F542A99"/>
    <w:rsid w:val="3F591E5E"/>
    <w:rsid w:val="3F5F3574"/>
    <w:rsid w:val="3F6409EC"/>
    <w:rsid w:val="3F6550F5"/>
    <w:rsid w:val="3F696545"/>
    <w:rsid w:val="3F6F1681"/>
    <w:rsid w:val="3F786788"/>
    <w:rsid w:val="3F793CDA"/>
    <w:rsid w:val="3F7B62DF"/>
    <w:rsid w:val="3F8073EA"/>
    <w:rsid w:val="3F8161DD"/>
    <w:rsid w:val="3F8165CD"/>
    <w:rsid w:val="3F817A20"/>
    <w:rsid w:val="3F874C1D"/>
    <w:rsid w:val="3F970711"/>
    <w:rsid w:val="3F973B5C"/>
    <w:rsid w:val="3FA4132B"/>
    <w:rsid w:val="3FA56E51"/>
    <w:rsid w:val="3FB11C9A"/>
    <w:rsid w:val="3FB157F6"/>
    <w:rsid w:val="3FB3156E"/>
    <w:rsid w:val="3FB672B0"/>
    <w:rsid w:val="3FBA5A1E"/>
    <w:rsid w:val="3FBC379B"/>
    <w:rsid w:val="3FBD419A"/>
    <w:rsid w:val="3FBE5CC3"/>
    <w:rsid w:val="3FC65745"/>
    <w:rsid w:val="3FCB2D5B"/>
    <w:rsid w:val="3FCC6AD3"/>
    <w:rsid w:val="3FCE1C90"/>
    <w:rsid w:val="3FCE50BF"/>
    <w:rsid w:val="3FCF2B90"/>
    <w:rsid w:val="3FD00372"/>
    <w:rsid w:val="3FD12FC9"/>
    <w:rsid w:val="3FD1465A"/>
    <w:rsid w:val="3FD55988"/>
    <w:rsid w:val="3FD61700"/>
    <w:rsid w:val="3FD83FBF"/>
    <w:rsid w:val="3FDA2F9E"/>
    <w:rsid w:val="3FDA4D4C"/>
    <w:rsid w:val="3FDA629A"/>
    <w:rsid w:val="3FDB2873"/>
    <w:rsid w:val="3FE739C5"/>
    <w:rsid w:val="3FE8403A"/>
    <w:rsid w:val="3FEB7944"/>
    <w:rsid w:val="3FEC4DEE"/>
    <w:rsid w:val="3FEE7F68"/>
    <w:rsid w:val="3FF102E8"/>
    <w:rsid w:val="3FF12096"/>
    <w:rsid w:val="3FF1653A"/>
    <w:rsid w:val="3FF34060"/>
    <w:rsid w:val="3FF878C8"/>
    <w:rsid w:val="3FF94FBF"/>
    <w:rsid w:val="3FFA0F4B"/>
    <w:rsid w:val="3FFA719D"/>
    <w:rsid w:val="3FFD4EDF"/>
    <w:rsid w:val="3FFF0C57"/>
    <w:rsid w:val="40077B0C"/>
    <w:rsid w:val="40093884"/>
    <w:rsid w:val="400C0031"/>
    <w:rsid w:val="400C76BB"/>
    <w:rsid w:val="40103FF3"/>
    <w:rsid w:val="40140117"/>
    <w:rsid w:val="40176EF9"/>
    <w:rsid w:val="401851F8"/>
    <w:rsid w:val="401C5365"/>
    <w:rsid w:val="402129A1"/>
    <w:rsid w:val="402266F3"/>
    <w:rsid w:val="40251D40"/>
    <w:rsid w:val="40271248"/>
    <w:rsid w:val="402C30CE"/>
    <w:rsid w:val="402D38B4"/>
    <w:rsid w:val="402E6E46"/>
    <w:rsid w:val="40302BBE"/>
    <w:rsid w:val="40324391"/>
    <w:rsid w:val="403E205E"/>
    <w:rsid w:val="404162D1"/>
    <w:rsid w:val="404279BA"/>
    <w:rsid w:val="40464190"/>
    <w:rsid w:val="404B17A6"/>
    <w:rsid w:val="404E1CD5"/>
    <w:rsid w:val="40526FD9"/>
    <w:rsid w:val="406012A8"/>
    <w:rsid w:val="40615C71"/>
    <w:rsid w:val="40640ABA"/>
    <w:rsid w:val="40644F5E"/>
    <w:rsid w:val="40646D0C"/>
    <w:rsid w:val="4068695F"/>
    <w:rsid w:val="406D5BC1"/>
    <w:rsid w:val="40703AAD"/>
    <w:rsid w:val="4070745F"/>
    <w:rsid w:val="40714007"/>
    <w:rsid w:val="4078486F"/>
    <w:rsid w:val="407C3D40"/>
    <w:rsid w:val="407F4BE6"/>
    <w:rsid w:val="40844133"/>
    <w:rsid w:val="40931AA6"/>
    <w:rsid w:val="40980764"/>
    <w:rsid w:val="409969B6"/>
    <w:rsid w:val="409C410E"/>
    <w:rsid w:val="409C7961"/>
    <w:rsid w:val="409F1AF2"/>
    <w:rsid w:val="40A67324"/>
    <w:rsid w:val="40AB2622"/>
    <w:rsid w:val="40AB493B"/>
    <w:rsid w:val="40AD3E6B"/>
    <w:rsid w:val="40AD420F"/>
    <w:rsid w:val="40B530C4"/>
    <w:rsid w:val="40B5541B"/>
    <w:rsid w:val="40B7723E"/>
    <w:rsid w:val="40B97058"/>
    <w:rsid w:val="40BA324F"/>
    <w:rsid w:val="40BA692C"/>
    <w:rsid w:val="40BC6B48"/>
    <w:rsid w:val="40BD7DFF"/>
    <w:rsid w:val="40C1415E"/>
    <w:rsid w:val="40C652D1"/>
    <w:rsid w:val="40CB28E7"/>
    <w:rsid w:val="40CF0629"/>
    <w:rsid w:val="40D1430E"/>
    <w:rsid w:val="40D55514"/>
    <w:rsid w:val="40DE086C"/>
    <w:rsid w:val="40E57E4D"/>
    <w:rsid w:val="40ED29DB"/>
    <w:rsid w:val="40F11E58"/>
    <w:rsid w:val="40F40090"/>
    <w:rsid w:val="40FA31CC"/>
    <w:rsid w:val="40FC0CF2"/>
    <w:rsid w:val="41085814"/>
    <w:rsid w:val="410F4ECA"/>
    <w:rsid w:val="410F5F9B"/>
    <w:rsid w:val="4114603C"/>
    <w:rsid w:val="411469D6"/>
    <w:rsid w:val="411B386E"/>
    <w:rsid w:val="411C1395"/>
    <w:rsid w:val="41232723"/>
    <w:rsid w:val="41263FC1"/>
    <w:rsid w:val="4128001F"/>
    <w:rsid w:val="41285F8B"/>
    <w:rsid w:val="412C5A7C"/>
    <w:rsid w:val="412F2E76"/>
    <w:rsid w:val="41301E7A"/>
    <w:rsid w:val="41306558"/>
    <w:rsid w:val="41322949"/>
    <w:rsid w:val="4134685C"/>
    <w:rsid w:val="413A5B8B"/>
    <w:rsid w:val="413B181B"/>
    <w:rsid w:val="413C5988"/>
    <w:rsid w:val="41491402"/>
    <w:rsid w:val="414F176A"/>
    <w:rsid w:val="41517290"/>
    <w:rsid w:val="4157061F"/>
    <w:rsid w:val="41590C35"/>
    <w:rsid w:val="41594185"/>
    <w:rsid w:val="415B56A6"/>
    <w:rsid w:val="415D5C35"/>
    <w:rsid w:val="416209C5"/>
    <w:rsid w:val="4168282C"/>
    <w:rsid w:val="41686388"/>
    <w:rsid w:val="416B2212"/>
    <w:rsid w:val="41711FEA"/>
    <w:rsid w:val="41740DAC"/>
    <w:rsid w:val="41742F7F"/>
    <w:rsid w:val="41744D2D"/>
    <w:rsid w:val="417967E7"/>
    <w:rsid w:val="417A24F0"/>
    <w:rsid w:val="4181067C"/>
    <w:rsid w:val="41831414"/>
    <w:rsid w:val="418B6CA6"/>
    <w:rsid w:val="41966C29"/>
    <w:rsid w:val="41986C6D"/>
    <w:rsid w:val="419A54FE"/>
    <w:rsid w:val="419B675D"/>
    <w:rsid w:val="419D0907"/>
    <w:rsid w:val="419F0BA0"/>
    <w:rsid w:val="41A74B7F"/>
    <w:rsid w:val="41A75102"/>
    <w:rsid w:val="41AA2E44"/>
    <w:rsid w:val="41AE09C5"/>
    <w:rsid w:val="41AF045B"/>
    <w:rsid w:val="41B15F81"/>
    <w:rsid w:val="41B17D2F"/>
    <w:rsid w:val="41B25820"/>
    <w:rsid w:val="41B415CD"/>
    <w:rsid w:val="41B618EE"/>
    <w:rsid w:val="41B94E35"/>
    <w:rsid w:val="41B96BE3"/>
    <w:rsid w:val="41BA3087"/>
    <w:rsid w:val="41BE244C"/>
    <w:rsid w:val="41C07F72"/>
    <w:rsid w:val="41C15F27"/>
    <w:rsid w:val="41C47AD3"/>
    <w:rsid w:val="41C620B1"/>
    <w:rsid w:val="41CA7043"/>
    <w:rsid w:val="41CB4CCD"/>
    <w:rsid w:val="41CE6198"/>
    <w:rsid w:val="41D41C6F"/>
    <w:rsid w:val="41D61C56"/>
    <w:rsid w:val="41D63C39"/>
    <w:rsid w:val="41DA54D8"/>
    <w:rsid w:val="41DB016F"/>
    <w:rsid w:val="41DB10C5"/>
    <w:rsid w:val="41E41EB2"/>
    <w:rsid w:val="41E7055F"/>
    <w:rsid w:val="41EC2ABF"/>
    <w:rsid w:val="41ED5DB0"/>
    <w:rsid w:val="41EF0857"/>
    <w:rsid w:val="41F320F5"/>
    <w:rsid w:val="41F8595E"/>
    <w:rsid w:val="41FA46B0"/>
    <w:rsid w:val="41FE5C38"/>
    <w:rsid w:val="42004812"/>
    <w:rsid w:val="42097B6B"/>
    <w:rsid w:val="420E33D3"/>
    <w:rsid w:val="42116A20"/>
    <w:rsid w:val="42156510"/>
    <w:rsid w:val="421F3DA5"/>
    <w:rsid w:val="422824CF"/>
    <w:rsid w:val="422A517E"/>
    <w:rsid w:val="422E137F"/>
    <w:rsid w:val="422F0C65"/>
    <w:rsid w:val="4230130C"/>
    <w:rsid w:val="42320077"/>
    <w:rsid w:val="423476A2"/>
    <w:rsid w:val="4235270E"/>
    <w:rsid w:val="42366486"/>
    <w:rsid w:val="423C29F6"/>
    <w:rsid w:val="423D15C3"/>
    <w:rsid w:val="423D7815"/>
    <w:rsid w:val="424B3AB0"/>
    <w:rsid w:val="424D3D8A"/>
    <w:rsid w:val="424F6B0E"/>
    <w:rsid w:val="4250579A"/>
    <w:rsid w:val="42536C28"/>
    <w:rsid w:val="42580E90"/>
    <w:rsid w:val="425E35DB"/>
    <w:rsid w:val="425F560B"/>
    <w:rsid w:val="426223B3"/>
    <w:rsid w:val="42641522"/>
    <w:rsid w:val="426503DD"/>
    <w:rsid w:val="42660B19"/>
    <w:rsid w:val="42662B2E"/>
    <w:rsid w:val="426C1EA8"/>
    <w:rsid w:val="426E79CE"/>
    <w:rsid w:val="42744A58"/>
    <w:rsid w:val="42761CB9"/>
    <w:rsid w:val="42762D1C"/>
    <w:rsid w:val="427C1245"/>
    <w:rsid w:val="42845443"/>
    <w:rsid w:val="428647E8"/>
    <w:rsid w:val="42870A90"/>
    <w:rsid w:val="428B2A4F"/>
    <w:rsid w:val="42925DB2"/>
    <w:rsid w:val="42927B60"/>
    <w:rsid w:val="42937435"/>
    <w:rsid w:val="42944D62"/>
    <w:rsid w:val="42983BC3"/>
    <w:rsid w:val="429906A7"/>
    <w:rsid w:val="429A6A15"/>
    <w:rsid w:val="42A46FAA"/>
    <w:rsid w:val="42A6360C"/>
    <w:rsid w:val="42A81132"/>
    <w:rsid w:val="42AC04F6"/>
    <w:rsid w:val="42AD499A"/>
    <w:rsid w:val="42AE16CD"/>
    <w:rsid w:val="42AE426E"/>
    <w:rsid w:val="42B73D4C"/>
    <w:rsid w:val="42BA069E"/>
    <w:rsid w:val="42C95A59"/>
    <w:rsid w:val="42CD6DEA"/>
    <w:rsid w:val="42CE2FAA"/>
    <w:rsid w:val="42D261AF"/>
    <w:rsid w:val="42D37DB5"/>
    <w:rsid w:val="42D61A5A"/>
    <w:rsid w:val="42DC0DDB"/>
    <w:rsid w:val="42DD6902"/>
    <w:rsid w:val="42E5441F"/>
    <w:rsid w:val="42E751B3"/>
    <w:rsid w:val="42EA5181"/>
    <w:rsid w:val="42ED123B"/>
    <w:rsid w:val="42EE6317"/>
    <w:rsid w:val="42F247CE"/>
    <w:rsid w:val="42F51E9D"/>
    <w:rsid w:val="42FF378A"/>
    <w:rsid w:val="430272AC"/>
    <w:rsid w:val="43030A5E"/>
    <w:rsid w:val="43040332"/>
    <w:rsid w:val="430842D4"/>
    <w:rsid w:val="43095949"/>
    <w:rsid w:val="430A3B9B"/>
    <w:rsid w:val="430B346F"/>
    <w:rsid w:val="43107D57"/>
    <w:rsid w:val="43201CFA"/>
    <w:rsid w:val="4320516C"/>
    <w:rsid w:val="4325499A"/>
    <w:rsid w:val="432B35CB"/>
    <w:rsid w:val="432B58BF"/>
    <w:rsid w:val="432C0BAC"/>
    <w:rsid w:val="43362BE2"/>
    <w:rsid w:val="43370DB1"/>
    <w:rsid w:val="433848E7"/>
    <w:rsid w:val="43397863"/>
    <w:rsid w:val="433E7197"/>
    <w:rsid w:val="4340580E"/>
    <w:rsid w:val="43422AD6"/>
    <w:rsid w:val="434846C3"/>
    <w:rsid w:val="434B5F61"/>
    <w:rsid w:val="434C41B3"/>
    <w:rsid w:val="434F15AD"/>
    <w:rsid w:val="434F504E"/>
    <w:rsid w:val="43566DE0"/>
    <w:rsid w:val="43574906"/>
    <w:rsid w:val="435C016E"/>
    <w:rsid w:val="435E0C92"/>
    <w:rsid w:val="43635059"/>
    <w:rsid w:val="436D4129"/>
    <w:rsid w:val="436D5ED7"/>
    <w:rsid w:val="436E434F"/>
    <w:rsid w:val="43707276"/>
    <w:rsid w:val="437159C8"/>
    <w:rsid w:val="43721740"/>
    <w:rsid w:val="43727992"/>
    <w:rsid w:val="4374601D"/>
    <w:rsid w:val="43747266"/>
    <w:rsid w:val="43761EE0"/>
    <w:rsid w:val="43811983"/>
    <w:rsid w:val="43865AB7"/>
    <w:rsid w:val="438751EB"/>
    <w:rsid w:val="438B411C"/>
    <w:rsid w:val="43917E18"/>
    <w:rsid w:val="439B47F3"/>
    <w:rsid w:val="43A22025"/>
    <w:rsid w:val="43A63197"/>
    <w:rsid w:val="43AF029E"/>
    <w:rsid w:val="43AF6AFE"/>
    <w:rsid w:val="43B04064"/>
    <w:rsid w:val="43B43B06"/>
    <w:rsid w:val="43B95295"/>
    <w:rsid w:val="43BC29BB"/>
    <w:rsid w:val="43BD6E5F"/>
    <w:rsid w:val="43BE4985"/>
    <w:rsid w:val="43C024AB"/>
    <w:rsid w:val="43C401ED"/>
    <w:rsid w:val="43C40375"/>
    <w:rsid w:val="43C81360"/>
    <w:rsid w:val="43C875B2"/>
    <w:rsid w:val="43CE2E1A"/>
    <w:rsid w:val="43D67F21"/>
    <w:rsid w:val="43DB5C5A"/>
    <w:rsid w:val="43DC64B9"/>
    <w:rsid w:val="43DE6DD5"/>
    <w:rsid w:val="43E02B4D"/>
    <w:rsid w:val="43E36EE9"/>
    <w:rsid w:val="43E51F12"/>
    <w:rsid w:val="43E563C8"/>
    <w:rsid w:val="43E60D3A"/>
    <w:rsid w:val="43EC14F2"/>
    <w:rsid w:val="43EC32A0"/>
    <w:rsid w:val="43F1456D"/>
    <w:rsid w:val="43FA61C5"/>
    <w:rsid w:val="44004F9E"/>
    <w:rsid w:val="440317E2"/>
    <w:rsid w:val="4405646E"/>
    <w:rsid w:val="440828C7"/>
    <w:rsid w:val="440C749E"/>
    <w:rsid w:val="440F51E1"/>
    <w:rsid w:val="441A5476"/>
    <w:rsid w:val="441B2AC5"/>
    <w:rsid w:val="442C5D93"/>
    <w:rsid w:val="442E1940"/>
    <w:rsid w:val="442E38B9"/>
    <w:rsid w:val="44305883"/>
    <w:rsid w:val="44372D5A"/>
    <w:rsid w:val="443A04B0"/>
    <w:rsid w:val="443B7D84"/>
    <w:rsid w:val="44444E8A"/>
    <w:rsid w:val="444C01E3"/>
    <w:rsid w:val="444C1F91"/>
    <w:rsid w:val="444C5328"/>
    <w:rsid w:val="444D2373"/>
    <w:rsid w:val="444D7B2B"/>
    <w:rsid w:val="44532CE3"/>
    <w:rsid w:val="44550E45"/>
    <w:rsid w:val="445A46AE"/>
    <w:rsid w:val="445C12EB"/>
    <w:rsid w:val="445F1CC4"/>
    <w:rsid w:val="446A7577"/>
    <w:rsid w:val="446C104C"/>
    <w:rsid w:val="446D17B5"/>
    <w:rsid w:val="44714EA6"/>
    <w:rsid w:val="447207D5"/>
    <w:rsid w:val="447255E6"/>
    <w:rsid w:val="44727C49"/>
    <w:rsid w:val="4475773A"/>
    <w:rsid w:val="44784B34"/>
    <w:rsid w:val="44786A70"/>
    <w:rsid w:val="447B2820"/>
    <w:rsid w:val="447C2876"/>
    <w:rsid w:val="447D039C"/>
    <w:rsid w:val="447F2366"/>
    <w:rsid w:val="44823C05"/>
    <w:rsid w:val="448C3C62"/>
    <w:rsid w:val="449C6A74"/>
    <w:rsid w:val="44A30EB8"/>
    <w:rsid w:val="44AA08A3"/>
    <w:rsid w:val="44AD0C81"/>
    <w:rsid w:val="44B87626"/>
    <w:rsid w:val="44BD69EB"/>
    <w:rsid w:val="44BF2763"/>
    <w:rsid w:val="44C10289"/>
    <w:rsid w:val="44C11F93"/>
    <w:rsid w:val="44C71617"/>
    <w:rsid w:val="44D31E62"/>
    <w:rsid w:val="44D37FBC"/>
    <w:rsid w:val="44D75CFE"/>
    <w:rsid w:val="44DA56CB"/>
    <w:rsid w:val="44E4041B"/>
    <w:rsid w:val="44E65F41"/>
    <w:rsid w:val="44E93C84"/>
    <w:rsid w:val="44EB6556"/>
    <w:rsid w:val="44EC4727"/>
    <w:rsid w:val="44F05012"/>
    <w:rsid w:val="44F3240C"/>
    <w:rsid w:val="44FE772F"/>
    <w:rsid w:val="45097E82"/>
    <w:rsid w:val="450A60D4"/>
    <w:rsid w:val="450D34CE"/>
    <w:rsid w:val="450E7246"/>
    <w:rsid w:val="451602B5"/>
    <w:rsid w:val="45196317"/>
    <w:rsid w:val="451C5E07"/>
    <w:rsid w:val="451E1E83"/>
    <w:rsid w:val="451E375A"/>
    <w:rsid w:val="45216E60"/>
    <w:rsid w:val="45294080"/>
    <w:rsid w:val="4537679D"/>
    <w:rsid w:val="453770D4"/>
    <w:rsid w:val="453A0041"/>
    <w:rsid w:val="4545710C"/>
    <w:rsid w:val="45462E84"/>
    <w:rsid w:val="45473C56"/>
    <w:rsid w:val="45475868"/>
    <w:rsid w:val="45475D37"/>
    <w:rsid w:val="45486BFC"/>
    <w:rsid w:val="454964D0"/>
    <w:rsid w:val="454B3FF6"/>
    <w:rsid w:val="454D10B7"/>
    <w:rsid w:val="454D7D6F"/>
    <w:rsid w:val="454F743C"/>
    <w:rsid w:val="454F7694"/>
    <w:rsid w:val="454F7F8B"/>
    <w:rsid w:val="455235D7"/>
    <w:rsid w:val="455455A1"/>
    <w:rsid w:val="455530C7"/>
    <w:rsid w:val="45592BB7"/>
    <w:rsid w:val="4561381A"/>
    <w:rsid w:val="45633A36"/>
    <w:rsid w:val="4565707D"/>
    <w:rsid w:val="45682DFA"/>
    <w:rsid w:val="45695704"/>
    <w:rsid w:val="456F5F37"/>
    <w:rsid w:val="45707AC7"/>
    <w:rsid w:val="4576224B"/>
    <w:rsid w:val="45782714"/>
    <w:rsid w:val="457F1EF2"/>
    <w:rsid w:val="458319E2"/>
    <w:rsid w:val="458323DE"/>
    <w:rsid w:val="45857508"/>
    <w:rsid w:val="458A0FC3"/>
    <w:rsid w:val="458A7AEA"/>
    <w:rsid w:val="458C4D3B"/>
    <w:rsid w:val="458D2861"/>
    <w:rsid w:val="458F0387"/>
    <w:rsid w:val="458F3751"/>
    <w:rsid w:val="45912351"/>
    <w:rsid w:val="45924862"/>
    <w:rsid w:val="4597548E"/>
    <w:rsid w:val="45975D02"/>
    <w:rsid w:val="45A100BA"/>
    <w:rsid w:val="45AB0163"/>
    <w:rsid w:val="45AF4585"/>
    <w:rsid w:val="45B10339"/>
    <w:rsid w:val="45B24076"/>
    <w:rsid w:val="45BB73CE"/>
    <w:rsid w:val="45BD3146"/>
    <w:rsid w:val="45C4222B"/>
    <w:rsid w:val="45C4267A"/>
    <w:rsid w:val="45C4436E"/>
    <w:rsid w:val="45C5024D"/>
    <w:rsid w:val="45C73FC5"/>
    <w:rsid w:val="45C85647"/>
    <w:rsid w:val="45D03D28"/>
    <w:rsid w:val="45DA5A5B"/>
    <w:rsid w:val="45E072E5"/>
    <w:rsid w:val="45E22BAD"/>
    <w:rsid w:val="45E32481"/>
    <w:rsid w:val="45E3649D"/>
    <w:rsid w:val="45E5444B"/>
    <w:rsid w:val="45E85CE9"/>
    <w:rsid w:val="45EB0B15"/>
    <w:rsid w:val="45EF1B58"/>
    <w:rsid w:val="45F12DF0"/>
    <w:rsid w:val="45FB43B0"/>
    <w:rsid w:val="46040D75"/>
    <w:rsid w:val="46080741"/>
    <w:rsid w:val="460916E7"/>
    <w:rsid w:val="460A2104"/>
    <w:rsid w:val="46113492"/>
    <w:rsid w:val="46132D66"/>
    <w:rsid w:val="4615114C"/>
    <w:rsid w:val="46164604"/>
    <w:rsid w:val="461C7302"/>
    <w:rsid w:val="461E170B"/>
    <w:rsid w:val="4622744D"/>
    <w:rsid w:val="462420CB"/>
    <w:rsid w:val="46256F3D"/>
    <w:rsid w:val="46274A64"/>
    <w:rsid w:val="4628705B"/>
    <w:rsid w:val="462A4554"/>
    <w:rsid w:val="462C5BD6"/>
    <w:rsid w:val="463315C7"/>
    <w:rsid w:val="463637EC"/>
    <w:rsid w:val="46364CA7"/>
    <w:rsid w:val="463D7DE3"/>
    <w:rsid w:val="463D7F3C"/>
    <w:rsid w:val="4642189D"/>
    <w:rsid w:val="46425A1D"/>
    <w:rsid w:val="46440568"/>
    <w:rsid w:val="46470C62"/>
    <w:rsid w:val="464949DA"/>
    <w:rsid w:val="464A5D5A"/>
    <w:rsid w:val="464B4D27"/>
    <w:rsid w:val="464E0242"/>
    <w:rsid w:val="46597E25"/>
    <w:rsid w:val="465A6BE7"/>
    <w:rsid w:val="465D2B85"/>
    <w:rsid w:val="465D66D7"/>
    <w:rsid w:val="465E7D59"/>
    <w:rsid w:val="46623CEE"/>
    <w:rsid w:val="466F1F67"/>
    <w:rsid w:val="467054F0"/>
    <w:rsid w:val="46767799"/>
    <w:rsid w:val="467E4938"/>
    <w:rsid w:val="467F664E"/>
    <w:rsid w:val="468123C6"/>
    <w:rsid w:val="46856DE3"/>
    <w:rsid w:val="46877540"/>
    <w:rsid w:val="46893028"/>
    <w:rsid w:val="468B14AC"/>
    <w:rsid w:val="468C48C7"/>
    <w:rsid w:val="468C6BC0"/>
    <w:rsid w:val="46911740"/>
    <w:rsid w:val="469A6FE4"/>
    <w:rsid w:val="469B057D"/>
    <w:rsid w:val="46A14816"/>
    <w:rsid w:val="46A47E62"/>
    <w:rsid w:val="46AB3B83"/>
    <w:rsid w:val="46B1257F"/>
    <w:rsid w:val="46B75DE7"/>
    <w:rsid w:val="46BB51AC"/>
    <w:rsid w:val="46C07277"/>
    <w:rsid w:val="46C16C66"/>
    <w:rsid w:val="46C2653A"/>
    <w:rsid w:val="46D544C0"/>
    <w:rsid w:val="46D602F1"/>
    <w:rsid w:val="46D701E1"/>
    <w:rsid w:val="46E6047B"/>
    <w:rsid w:val="46E91D19"/>
    <w:rsid w:val="46ED1809"/>
    <w:rsid w:val="46EE37D3"/>
    <w:rsid w:val="46EF2F99"/>
    <w:rsid w:val="46EF4761"/>
    <w:rsid w:val="46F24DE9"/>
    <w:rsid w:val="46F32B98"/>
    <w:rsid w:val="46F34946"/>
    <w:rsid w:val="46F74D02"/>
    <w:rsid w:val="46FD57C4"/>
    <w:rsid w:val="47015184"/>
    <w:rsid w:val="470152B5"/>
    <w:rsid w:val="47046B53"/>
    <w:rsid w:val="470628CB"/>
    <w:rsid w:val="47095F17"/>
    <w:rsid w:val="4714323A"/>
    <w:rsid w:val="47176886"/>
    <w:rsid w:val="471843AC"/>
    <w:rsid w:val="471A568A"/>
    <w:rsid w:val="4725044A"/>
    <w:rsid w:val="47280A93"/>
    <w:rsid w:val="472965B9"/>
    <w:rsid w:val="472D60AA"/>
    <w:rsid w:val="472E3BD0"/>
    <w:rsid w:val="473016F6"/>
    <w:rsid w:val="47332F94"/>
    <w:rsid w:val="47372A84"/>
    <w:rsid w:val="47392CA0"/>
    <w:rsid w:val="473A2575"/>
    <w:rsid w:val="47430630"/>
    <w:rsid w:val="474450AE"/>
    <w:rsid w:val="474A6C5C"/>
    <w:rsid w:val="474B4782"/>
    <w:rsid w:val="474E7DCE"/>
    <w:rsid w:val="475533DD"/>
    <w:rsid w:val="475F022D"/>
    <w:rsid w:val="475F756A"/>
    <w:rsid w:val="4762485C"/>
    <w:rsid w:val="47680E90"/>
    <w:rsid w:val="476A686B"/>
    <w:rsid w:val="476B6BD2"/>
    <w:rsid w:val="476E14BB"/>
    <w:rsid w:val="477535AD"/>
    <w:rsid w:val="47777325"/>
    <w:rsid w:val="47795EE3"/>
    <w:rsid w:val="4787779E"/>
    <w:rsid w:val="478A34FC"/>
    <w:rsid w:val="478D4471"/>
    <w:rsid w:val="478D6B48"/>
    <w:rsid w:val="478F2D81"/>
    <w:rsid w:val="47975C19"/>
    <w:rsid w:val="47991025"/>
    <w:rsid w:val="479954ED"/>
    <w:rsid w:val="4799729B"/>
    <w:rsid w:val="479B4556"/>
    <w:rsid w:val="47A14BD8"/>
    <w:rsid w:val="47A3011A"/>
    <w:rsid w:val="47A85730"/>
    <w:rsid w:val="47AD2D46"/>
    <w:rsid w:val="47B17C28"/>
    <w:rsid w:val="47B6609F"/>
    <w:rsid w:val="47B9793D"/>
    <w:rsid w:val="47BA6510"/>
    <w:rsid w:val="47C00CCC"/>
    <w:rsid w:val="47C24369"/>
    <w:rsid w:val="47C702AC"/>
    <w:rsid w:val="47C7730F"/>
    <w:rsid w:val="47C84024"/>
    <w:rsid w:val="47CA56A6"/>
    <w:rsid w:val="47CD163B"/>
    <w:rsid w:val="47CD5197"/>
    <w:rsid w:val="47CE0068"/>
    <w:rsid w:val="47CF7161"/>
    <w:rsid w:val="47D46525"/>
    <w:rsid w:val="47E0136E"/>
    <w:rsid w:val="47E04ECA"/>
    <w:rsid w:val="47E36768"/>
    <w:rsid w:val="47E37D62"/>
    <w:rsid w:val="47E524E0"/>
    <w:rsid w:val="47E80223"/>
    <w:rsid w:val="47EC1AC1"/>
    <w:rsid w:val="47EF335F"/>
    <w:rsid w:val="47F31901"/>
    <w:rsid w:val="47F5421C"/>
    <w:rsid w:val="47F60B91"/>
    <w:rsid w:val="47F6293F"/>
    <w:rsid w:val="480908C5"/>
    <w:rsid w:val="48092F8E"/>
    <w:rsid w:val="480B7A2E"/>
    <w:rsid w:val="48141018"/>
    <w:rsid w:val="48142DC6"/>
    <w:rsid w:val="48147269"/>
    <w:rsid w:val="481608EC"/>
    <w:rsid w:val="4818093C"/>
    <w:rsid w:val="48196046"/>
    <w:rsid w:val="481B4154"/>
    <w:rsid w:val="481B70D9"/>
    <w:rsid w:val="481C1C7A"/>
    <w:rsid w:val="481E1E96"/>
    <w:rsid w:val="481F44B1"/>
    <w:rsid w:val="481F6480"/>
    <w:rsid w:val="482254E2"/>
    <w:rsid w:val="48245CA0"/>
    <w:rsid w:val="48275A9B"/>
    <w:rsid w:val="482C010F"/>
    <w:rsid w:val="482C6361"/>
    <w:rsid w:val="482F7BFF"/>
    <w:rsid w:val="48362D3C"/>
    <w:rsid w:val="4839607B"/>
    <w:rsid w:val="48396CD0"/>
    <w:rsid w:val="483B0352"/>
    <w:rsid w:val="483D40CA"/>
    <w:rsid w:val="483E6094"/>
    <w:rsid w:val="4841758D"/>
    <w:rsid w:val="4845191E"/>
    <w:rsid w:val="48455675"/>
    <w:rsid w:val="48482A6F"/>
    <w:rsid w:val="484A2C8B"/>
    <w:rsid w:val="484C07B1"/>
    <w:rsid w:val="484E4529"/>
    <w:rsid w:val="48531B40"/>
    <w:rsid w:val="4855325F"/>
    <w:rsid w:val="48561B7F"/>
    <w:rsid w:val="485C5001"/>
    <w:rsid w:val="4869443B"/>
    <w:rsid w:val="486E0728"/>
    <w:rsid w:val="48717399"/>
    <w:rsid w:val="48745BFB"/>
    <w:rsid w:val="48767864"/>
    <w:rsid w:val="48771874"/>
    <w:rsid w:val="48790E7B"/>
    <w:rsid w:val="487A3570"/>
    <w:rsid w:val="487B35EF"/>
    <w:rsid w:val="487D3353"/>
    <w:rsid w:val="487E7820"/>
    <w:rsid w:val="487F598A"/>
    <w:rsid w:val="4881139B"/>
    <w:rsid w:val="48832D0E"/>
    <w:rsid w:val="488501FF"/>
    <w:rsid w:val="48855568"/>
    <w:rsid w:val="48861F15"/>
    <w:rsid w:val="489008FA"/>
    <w:rsid w:val="48945CB4"/>
    <w:rsid w:val="48952158"/>
    <w:rsid w:val="48953663"/>
    <w:rsid w:val="48967C7F"/>
    <w:rsid w:val="48976B8B"/>
    <w:rsid w:val="489B4233"/>
    <w:rsid w:val="489C13AF"/>
    <w:rsid w:val="489D2DBB"/>
    <w:rsid w:val="48A24875"/>
    <w:rsid w:val="48A4239B"/>
    <w:rsid w:val="48A43B40"/>
    <w:rsid w:val="48A51C70"/>
    <w:rsid w:val="48A659FE"/>
    <w:rsid w:val="48A66DC8"/>
    <w:rsid w:val="48B00D40"/>
    <w:rsid w:val="48B53A73"/>
    <w:rsid w:val="48B56357"/>
    <w:rsid w:val="48B96951"/>
    <w:rsid w:val="48BC0E59"/>
    <w:rsid w:val="48BF1820"/>
    <w:rsid w:val="48C63A82"/>
    <w:rsid w:val="48C742DC"/>
    <w:rsid w:val="48CF5D48"/>
    <w:rsid w:val="48D24826"/>
    <w:rsid w:val="48D72771"/>
    <w:rsid w:val="48D83DF3"/>
    <w:rsid w:val="48DC5259"/>
    <w:rsid w:val="48DC7D87"/>
    <w:rsid w:val="48EC3D42"/>
    <w:rsid w:val="48EE3617"/>
    <w:rsid w:val="48F03833"/>
    <w:rsid w:val="48F0798E"/>
    <w:rsid w:val="48F83B5F"/>
    <w:rsid w:val="48F977DA"/>
    <w:rsid w:val="48FA1A7D"/>
    <w:rsid w:val="4900257B"/>
    <w:rsid w:val="490746D8"/>
    <w:rsid w:val="490B5F77"/>
    <w:rsid w:val="490D6193"/>
    <w:rsid w:val="491568B8"/>
    <w:rsid w:val="491F7C74"/>
    <w:rsid w:val="49216DE5"/>
    <w:rsid w:val="49263F33"/>
    <w:rsid w:val="49265C38"/>
    <w:rsid w:val="492D05E3"/>
    <w:rsid w:val="492E7EB7"/>
    <w:rsid w:val="49327F9A"/>
    <w:rsid w:val="49351245"/>
    <w:rsid w:val="49357497"/>
    <w:rsid w:val="493B1763"/>
    <w:rsid w:val="493C4382"/>
    <w:rsid w:val="49417BEA"/>
    <w:rsid w:val="49437E06"/>
    <w:rsid w:val="494616A5"/>
    <w:rsid w:val="494D2F1F"/>
    <w:rsid w:val="495008F5"/>
    <w:rsid w:val="495068FB"/>
    <w:rsid w:val="4951517F"/>
    <w:rsid w:val="495543DF"/>
    <w:rsid w:val="49566CE0"/>
    <w:rsid w:val="49584F34"/>
    <w:rsid w:val="49596F75"/>
    <w:rsid w:val="495E69EE"/>
    <w:rsid w:val="495F2766"/>
    <w:rsid w:val="495F4514"/>
    <w:rsid w:val="49627B61"/>
    <w:rsid w:val="496B5B85"/>
    <w:rsid w:val="4970227E"/>
    <w:rsid w:val="49725FF6"/>
    <w:rsid w:val="49731A42"/>
    <w:rsid w:val="498126DD"/>
    <w:rsid w:val="49883A6B"/>
    <w:rsid w:val="498B355B"/>
    <w:rsid w:val="498B70B7"/>
    <w:rsid w:val="498B7D91"/>
    <w:rsid w:val="498D2E30"/>
    <w:rsid w:val="498F4DFA"/>
    <w:rsid w:val="4995359D"/>
    <w:rsid w:val="499A097C"/>
    <w:rsid w:val="49A10689"/>
    <w:rsid w:val="49A95790"/>
    <w:rsid w:val="49AC05F5"/>
    <w:rsid w:val="49AD1A85"/>
    <w:rsid w:val="49AF0FF8"/>
    <w:rsid w:val="49AF1C5D"/>
    <w:rsid w:val="49B22D26"/>
    <w:rsid w:val="49B4660E"/>
    <w:rsid w:val="49BA2BF9"/>
    <w:rsid w:val="49C10D2B"/>
    <w:rsid w:val="49C4687C"/>
    <w:rsid w:val="49C83E68"/>
    <w:rsid w:val="49CA7BE0"/>
    <w:rsid w:val="49CD147E"/>
    <w:rsid w:val="49CD5922"/>
    <w:rsid w:val="49CF169A"/>
    <w:rsid w:val="49CF3448"/>
    <w:rsid w:val="49D2773F"/>
    <w:rsid w:val="49D56585"/>
    <w:rsid w:val="49D660E9"/>
    <w:rsid w:val="49D730CD"/>
    <w:rsid w:val="49D92519"/>
    <w:rsid w:val="49DD2C3D"/>
    <w:rsid w:val="49E36EF3"/>
    <w:rsid w:val="49E668B9"/>
    <w:rsid w:val="49E8450A"/>
    <w:rsid w:val="49E862B8"/>
    <w:rsid w:val="49F17862"/>
    <w:rsid w:val="49F33322"/>
    <w:rsid w:val="49F92273"/>
    <w:rsid w:val="49FC7FB5"/>
    <w:rsid w:val="4A024D9B"/>
    <w:rsid w:val="4A0550BC"/>
    <w:rsid w:val="4A070E34"/>
    <w:rsid w:val="4A09281D"/>
    <w:rsid w:val="4A0B1011"/>
    <w:rsid w:val="4A14508C"/>
    <w:rsid w:val="4A15049B"/>
    <w:rsid w:val="4A1D0D61"/>
    <w:rsid w:val="4A1D5B1B"/>
    <w:rsid w:val="4A2315B8"/>
    <w:rsid w:val="4A25750C"/>
    <w:rsid w:val="4A2D016F"/>
    <w:rsid w:val="4A33564C"/>
    <w:rsid w:val="4A3634C7"/>
    <w:rsid w:val="4A3C6604"/>
    <w:rsid w:val="4A3D4856"/>
    <w:rsid w:val="4A4060F4"/>
    <w:rsid w:val="4A413C1A"/>
    <w:rsid w:val="4A437992"/>
    <w:rsid w:val="4A4A4ED5"/>
    <w:rsid w:val="4A4D0811"/>
    <w:rsid w:val="4A4E6A63"/>
    <w:rsid w:val="4A5825EA"/>
    <w:rsid w:val="4A5D4EF8"/>
    <w:rsid w:val="4A6022F2"/>
    <w:rsid w:val="4A677B24"/>
    <w:rsid w:val="4A69389D"/>
    <w:rsid w:val="4A6D4A0F"/>
    <w:rsid w:val="4A6E0EB3"/>
    <w:rsid w:val="4A6F69D9"/>
    <w:rsid w:val="4A7162AD"/>
    <w:rsid w:val="4A7638C4"/>
    <w:rsid w:val="4A827618"/>
    <w:rsid w:val="4A844EF3"/>
    <w:rsid w:val="4A883874"/>
    <w:rsid w:val="4A8E6E5F"/>
    <w:rsid w:val="4A8F2D39"/>
    <w:rsid w:val="4A930919"/>
    <w:rsid w:val="4A967353"/>
    <w:rsid w:val="4A9A1CA8"/>
    <w:rsid w:val="4A9B544C"/>
    <w:rsid w:val="4A9D3546"/>
    <w:rsid w:val="4A9D6292"/>
    <w:rsid w:val="4AA26E06"/>
    <w:rsid w:val="4AA5064D"/>
    <w:rsid w:val="4AA541A9"/>
    <w:rsid w:val="4AA85A47"/>
    <w:rsid w:val="4AAE5753"/>
    <w:rsid w:val="4AAE7501"/>
    <w:rsid w:val="4AB50890"/>
    <w:rsid w:val="4AB54392"/>
    <w:rsid w:val="4AB56AE2"/>
    <w:rsid w:val="4AB67801"/>
    <w:rsid w:val="4AB80380"/>
    <w:rsid w:val="4AB82B61"/>
    <w:rsid w:val="4ABB5210"/>
    <w:rsid w:val="4ABD7744"/>
    <w:rsid w:val="4ABE526B"/>
    <w:rsid w:val="4ABE540C"/>
    <w:rsid w:val="4ABF6514"/>
    <w:rsid w:val="4AC07235"/>
    <w:rsid w:val="4AC22A6F"/>
    <w:rsid w:val="4AC61D63"/>
    <w:rsid w:val="4ACC0B18"/>
    <w:rsid w:val="4ACC3E2B"/>
    <w:rsid w:val="4AD056CA"/>
    <w:rsid w:val="4AD11E17"/>
    <w:rsid w:val="4AD309EB"/>
    <w:rsid w:val="4AD351BA"/>
    <w:rsid w:val="4AE051E1"/>
    <w:rsid w:val="4AE253FD"/>
    <w:rsid w:val="4AE46D9F"/>
    <w:rsid w:val="4AE616BF"/>
    <w:rsid w:val="4AEB42B2"/>
    <w:rsid w:val="4AEC1DD8"/>
    <w:rsid w:val="4AEE5B50"/>
    <w:rsid w:val="4AF15640"/>
    <w:rsid w:val="4AF67731"/>
    <w:rsid w:val="4AFA0FC5"/>
    <w:rsid w:val="4AFB026D"/>
    <w:rsid w:val="4AFB201B"/>
    <w:rsid w:val="4AFD3FE5"/>
    <w:rsid w:val="4AFF1B0B"/>
    <w:rsid w:val="4B043CDB"/>
    <w:rsid w:val="4B054C48"/>
    <w:rsid w:val="4B0739C6"/>
    <w:rsid w:val="4B0C5287"/>
    <w:rsid w:val="4B0D75F0"/>
    <w:rsid w:val="4B105AC6"/>
    <w:rsid w:val="4B1318C9"/>
    <w:rsid w:val="4B1524B3"/>
    <w:rsid w:val="4B157580"/>
    <w:rsid w:val="4B16119A"/>
    <w:rsid w:val="4B1B26BD"/>
    <w:rsid w:val="4B1F03FF"/>
    <w:rsid w:val="4B221C9D"/>
    <w:rsid w:val="4B2A0EAB"/>
    <w:rsid w:val="4B2B0B52"/>
    <w:rsid w:val="4B2B2900"/>
    <w:rsid w:val="4B2D37A1"/>
    <w:rsid w:val="4B2E23F0"/>
    <w:rsid w:val="4B36530B"/>
    <w:rsid w:val="4B3A2B43"/>
    <w:rsid w:val="4B3C5CAE"/>
    <w:rsid w:val="4B3F0159"/>
    <w:rsid w:val="4B3F21BF"/>
    <w:rsid w:val="4B4340EE"/>
    <w:rsid w:val="4B4B4D50"/>
    <w:rsid w:val="4B5856BF"/>
    <w:rsid w:val="4B645E12"/>
    <w:rsid w:val="4B6B6AFE"/>
    <w:rsid w:val="4B7122DD"/>
    <w:rsid w:val="4B721445"/>
    <w:rsid w:val="4B7C13AE"/>
    <w:rsid w:val="4B7C18F1"/>
    <w:rsid w:val="4B7F49FA"/>
    <w:rsid w:val="4B83273C"/>
    <w:rsid w:val="4B8D7117"/>
    <w:rsid w:val="4B8F7333"/>
    <w:rsid w:val="4B906C07"/>
    <w:rsid w:val="4B9131AD"/>
    <w:rsid w:val="4B920D53"/>
    <w:rsid w:val="4B923256"/>
    <w:rsid w:val="4B923CFF"/>
    <w:rsid w:val="4B985ABC"/>
    <w:rsid w:val="4BA13E68"/>
    <w:rsid w:val="4BB27656"/>
    <w:rsid w:val="4BB476ED"/>
    <w:rsid w:val="4BBA0128"/>
    <w:rsid w:val="4BBE2505"/>
    <w:rsid w:val="4BBE71DC"/>
    <w:rsid w:val="4BC30D8B"/>
    <w:rsid w:val="4BC61D5C"/>
    <w:rsid w:val="4BCB182E"/>
    <w:rsid w:val="4BCE7582"/>
    <w:rsid w:val="4BCF2343"/>
    <w:rsid w:val="4BD411EA"/>
    <w:rsid w:val="4BD4797C"/>
    <w:rsid w:val="4BD51B68"/>
    <w:rsid w:val="4BDE0ACA"/>
    <w:rsid w:val="4BDE61E8"/>
    <w:rsid w:val="4BE43BF5"/>
    <w:rsid w:val="4BE64A79"/>
    <w:rsid w:val="4BE807F1"/>
    <w:rsid w:val="4BE96317"/>
    <w:rsid w:val="4BEA4569"/>
    <w:rsid w:val="4BEC66E6"/>
    <w:rsid w:val="4BEC7CE7"/>
    <w:rsid w:val="4BED22AB"/>
    <w:rsid w:val="4BEF4A2D"/>
    <w:rsid w:val="4BF15BE1"/>
    <w:rsid w:val="4BF409AC"/>
    <w:rsid w:val="4BF449DF"/>
    <w:rsid w:val="4BF90C50"/>
    <w:rsid w:val="4C014BF0"/>
    <w:rsid w:val="4C0A69B9"/>
    <w:rsid w:val="4C112746"/>
    <w:rsid w:val="4C15535E"/>
    <w:rsid w:val="4C15710C"/>
    <w:rsid w:val="4C1A0FFB"/>
    <w:rsid w:val="4C1C66ED"/>
    <w:rsid w:val="4C1E4213"/>
    <w:rsid w:val="4C2555A1"/>
    <w:rsid w:val="4C276E82"/>
    <w:rsid w:val="4C2C4B82"/>
    <w:rsid w:val="4C303F46"/>
    <w:rsid w:val="4C350CC1"/>
    <w:rsid w:val="4C35334E"/>
    <w:rsid w:val="4C371778"/>
    <w:rsid w:val="4C373527"/>
    <w:rsid w:val="4C3752D5"/>
    <w:rsid w:val="4C39104D"/>
    <w:rsid w:val="4C3B3017"/>
    <w:rsid w:val="4C3C28EB"/>
    <w:rsid w:val="4C3C35CD"/>
    <w:rsid w:val="4C4023DB"/>
    <w:rsid w:val="4C404189"/>
    <w:rsid w:val="4C416663"/>
    <w:rsid w:val="4C4243A5"/>
    <w:rsid w:val="4C433C79"/>
    <w:rsid w:val="4C46376A"/>
    <w:rsid w:val="4C523EBC"/>
    <w:rsid w:val="4C565C34"/>
    <w:rsid w:val="4C5703A1"/>
    <w:rsid w:val="4C577725"/>
    <w:rsid w:val="4C583AB8"/>
    <w:rsid w:val="4C640B7F"/>
    <w:rsid w:val="4C653BF0"/>
    <w:rsid w:val="4C6836E0"/>
    <w:rsid w:val="4C695AF5"/>
    <w:rsid w:val="4C6B4F7E"/>
    <w:rsid w:val="4C6C1422"/>
    <w:rsid w:val="4C7327B1"/>
    <w:rsid w:val="4C786019"/>
    <w:rsid w:val="4C7B1FC6"/>
    <w:rsid w:val="4C7B499F"/>
    <w:rsid w:val="4C7B5316"/>
    <w:rsid w:val="4C7D53DD"/>
    <w:rsid w:val="4C854292"/>
    <w:rsid w:val="4C866467"/>
    <w:rsid w:val="4C870900"/>
    <w:rsid w:val="4C8B2099"/>
    <w:rsid w:val="4C8C73CE"/>
    <w:rsid w:val="4C912C37"/>
    <w:rsid w:val="4C92075D"/>
    <w:rsid w:val="4C9316E7"/>
    <w:rsid w:val="4C972C8F"/>
    <w:rsid w:val="4C9A3914"/>
    <w:rsid w:val="4CA64643"/>
    <w:rsid w:val="4CA773BE"/>
    <w:rsid w:val="4CAD46FD"/>
    <w:rsid w:val="4CB15087"/>
    <w:rsid w:val="4CB645AE"/>
    <w:rsid w:val="4CB70F64"/>
    <w:rsid w:val="4CC0351C"/>
    <w:rsid w:val="4CC2216C"/>
    <w:rsid w:val="4CC34DBA"/>
    <w:rsid w:val="4CC4300C"/>
    <w:rsid w:val="4CC96874"/>
    <w:rsid w:val="4CD1070F"/>
    <w:rsid w:val="4CD52BD1"/>
    <w:rsid w:val="4CD80866"/>
    <w:rsid w:val="4CDB2BC4"/>
    <w:rsid w:val="4CE74F4D"/>
    <w:rsid w:val="4CE76CFB"/>
    <w:rsid w:val="4CE91F2D"/>
    <w:rsid w:val="4CEA2347"/>
    <w:rsid w:val="4CF3569F"/>
    <w:rsid w:val="4CF65190"/>
    <w:rsid w:val="4CFA4C80"/>
    <w:rsid w:val="4CFA6A2E"/>
    <w:rsid w:val="4D0255FC"/>
    <w:rsid w:val="4D096C71"/>
    <w:rsid w:val="4D0A29E9"/>
    <w:rsid w:val="4D115B26"/>
    <w:rsid w:val="4D183358"/>
    <w:rsid w:val="4D1B2A8C"/>
    <w:rsid w:val="4D1F0243"/>
    <w:rsid w:val="4D1F6494"/>
    <w:rsid w:val="4D221AE1"/>
    <w:rsid w:val="4D225F85"/>
    <w:rsid w:val="4D227D33"/>
    <w:rsid w:val="4D27359B"/>
    <w:rsid w:val="4D2C03E2"/>
    <w:rsid w:val="4D31441A"/>
    <w:rsid w:val="4D330A1C"/>
    <w:rsid w:val="4D341814"/>
    <w:rsid w:val="4D342BFB"/>
    <w:rsid w:val="4D375E99"/>
    <w:rsid w:val="4D3968BD"/>
    <w:rsid w:val="4D3D4B6D"/>
    <w:rsid w:val="4D3F08E5"/>
    <w:rsid w:val="4D422183"/>
    <w:rsid w:val="4D444572"/>
    <w:rsid w:val="4D455202"/>
    <w:rsid w:val="4D4818C2"/>
    <w:rsid w:val="4D491763"/>
    <w:rsid w:val="4D4952BF"/>
    <w:rsid w:val="4D4D1254"/>
    <w:rsid w:val="4D502AF2"/>
    <w:rsid w:val="4D557ED5"/>
    <w:rsid w:val="4D5A6798"/>
    <w:rsid w:val="4D5A74CD"/>
    <w:rsid w:val="4D5E553C"/>
    <w:rsid w:val="4D662315"/>
    <w:rsid w:val="4D663E25"/>
    <w:rsid w:val="4D682F38"/>
    <w:rsid w:val="4D6959A5"/>
    <w:rsid w:val="4D6A36BC"/>
    <w:rsid w:val="4D6C7200"/>
    <w:rsid w:val="4D6D36A4"/>
    <w:rsid w:val="4D702B7D"/>
    <w:rsid w:val="4D702BF6"/>
    <w:rsid w:val="4D73058E"/>
    <w:rsid w:val="4D7328C0"/>
    <w:rsid w:val="4D737FA6"/>
    <w:rsid w:val="4D750FA0"/>
    <w:rsid w:val="4D760EFF"/>
    <w:rsid w:val="4D77007F"/>
    <w:rsid w:val="4D7F33D7"/>
    <w:rsid w:val="4D845C0C"/>
    <w:rsid w:val="4D864324"/>
    <w:rsid w:val="4D8B1D7C"/>
    <w:rsid w:val="4D926C66"/>
    <w:rsid w:val="4D9549A9"/>
    <w:rsid w:val="4D994499"/>
    <w:rsid w:val="4D9A3D6D"/>
    <w:rsid w:val="4D9C1893"/>
    <w:rsid w:val="4D9C7AE5"/>
    <w:rsid w:val="4DA44BEC"/>
    <w:rsid w:val="4DA6021F"/>
    <w:rsid w:val="4DA644C0"/>
    <w:rsid w:val="4DB05E50"/>
    <w:rsid w:val="4DBC3CE3"/>
    <w:rsid w:val="4DBE7868"/>
    <w:rsid w:val="4DBF37D4"/>
    <w:rsid w:val="4DC1579E"/>
    <w:rsid w:val="4DC24B43"/>
    <w:rsid w:val="4DC4528E"/>
    <w:rsid w:val="4DC50327"/>
    <w:rsid w:val="4DC62DB4"/>
    <w:rsid w:val="4DC66910"/>
    <w:rsid w:val="4DCB3187"/>
    <w:rsid w:val="4DD52FF7"/>
    <w:rsid w:val="4DD54DA5"/>
    <w:rsid w:val="4DE60D60"/>
    <w:rsid w:val="4DE62FA8"/>
    <w:rsid w:val="4DEB4A22"/>
    <w:rsid w:val="4DED20EF"/>
    <w:rsid w:val="4DF01BDF"/>
    <w:rsid w:val="4DF74D1B"/>
    <w:rsid w:val="4DFB6CAE"/>
    <w:rsid w:val="4DFE60AA"/>
    <w:rsid w:val="4DFF0074"/>
    <w:rsid w:val="4E0008A3"/>
    <w:rsid w:val="4E0566FA"/>
    <w:rsid w:val="4E061402"/>
    <w:rsid w:val="4E0833CC"/>
    <w:rsid w:val="4E08517B"/>
    <w:rsid w:val="4E0E53DC"/>
    <w:rsid w:val="4E0F6509"/>
    <w:rsid w:val="4E14625F"/>
    <w:rsid w:val="4E1C0C26"/>
    <w:rsid w:val="4E1C5A3D"/>
    <w:rsid w:val="4E265601"/>
    <w:rsid w:val="4E2A50F1"/>
    <w:rsid w:val="4E2D2E33"/>
    <w:rsid w:val="4E2F2707"/>
    <w:rsid w:val="4E3441C2"/>
    <w:rsid w:val="4E364433"/>
    <w:rsid w:val="4E3C6BD2"/>
    <w:rsid w:val="4E3D3D5F"/>
    <w:rsid w:val="4E3E6DEE"/>
    <w:rsid w:val="4E4168DE"/>
    <w:rsid w:val="4E442152"/>
    <w:rsid w:val="4E4803A1"/>
    <w:rsid w:val="4E4C3EEF"/>
    <w:rsid w:val="4E4D0DDF"/>
    <w:rsid w:val="4E4D7031"/>
    <w:rsid w:val="4E526AF4"/>
    <w:rsid w:val="4E536B34"/>
    <w:rsid w:val="4E564138"/>
    <w:rsid w:val="4E573921"/>
    <w:rsid w:val="4E5B10E7"/>
    <w:rsid w:val="4E5B174E"/>
    <w:rsid w:val="4E600B13"/>
    <w:rsid w:val="4E61488B"/>
    <w:rsid w:val="4E636855"/>
    <w:rsid w:val="4E65437B"/>
    <w:rsid w:val="4E683E6B"/>
    <w:rsid w:val="4E6848A6"/>
    <w:rsid w:val="4E685C19"/>
    <w:rsid w:val="4E7418D9"/>
    <w:rsid w:val="4E7B594C"/>
    <w:rsid w:val="4E7B76FB"/>
    <w:rsid w:val="4E7C3473"/>
    <w:rsid w:val="4E8056FE"/>
    <w:rsid w:val="4E832A53"/>
    <w:rsid w:val="4E890875"/>
    <w:rsid w:val="4E8B5ABD"/>
    <w:rsid w:val="4E8F1A99"/>
    <w:rsid w:val="4E9B1B4B"/>
    <w:rsid w:val="4E9D1D67"/>
    <w:rsid w:val="4EA048C0"/>
    <w:rsid w:val="4EA418F5"/>
    <w:rsid w:val="4EA50C1B"/>
    <w:rsid w:val="4EA64F53"/>
    <w:rsid w:val="4EA81D39"/>
    <w:rsid w:val="4EAA3395"/>
    <w:rsid w:val="4EB64BD7"/>
    <w:rsid w:val="4EB66985"/>
    <w:rsid w:val="4EB90223"/>
    <w:rsid w:val="4EC50570"/>
    <w:rsid w:val="4ECF7A46"/>
    <w:rsid w:val="4ED4505D"/>
    <w:rsid w:val="4ED67027"/>
    <w:rsid w:val="4EE01C53"/>
    <w:rsid w:val="4EE06127"/>
    <w:rsid w:val="4EE26BCE"/>
    <w:rsid w:val="4EE2777A"/>
    <w:rsid w:val="4EE62BE0"/>
    <w:rsid w:val="4EEB6FFB"/>
    <w:rsid w:val="4EEF27B9"/>
    <w:rsid w:val="4EF15C0F"/>
    <w:rsid w:val="4EF35A1F"/>
    <w:rsid w:val="4EF37BD9"/>
    <w:rsid w:val="4EF61477"/>
    <w:rsid w:val="4EF70D4B"/>
    <w:rsid w:val="4EF851EF"/>
    <w:rsid w:val="4EF86134"/>
    <w:rsid w:val="4EFA0CEB"/>
    <w:rsid w:val="4EFF5C84"/>
    <w:rsid w:val="4EFF657E"/>
    <w:rsid w:val="4F1D6A04"/>
    <w:rsid w:val="4F1E452A"/>
    <w:rsid w:val="4F2064F4"/>
    <w:rsid w:val="4F2204BE"/>
    <w:rsid w:val="4F22226C"/>
    <w:rsid w:val="4F227D12"/>
    <w:rsid w:val="4F247D92"/>
    <w:rsid w:val="4F271630"/>
    <w:rsid w:val="4F2935FA"/>
    <w:rsid w:val="4F302BDB"/>
    <w:rsid w:val="4F304989"/>
    <w:rsid w:val="4F322603"/>
    <w:rsid w:val="4F3B332E"/>
    <w:rsid w:val="4F42290E"/>
    <w:rsid w:val="4F4329F7"/>
    <w:rsid w:val="4F440B1C"/>
    <w:rsid w:val="4F515C3B"/>
    <w:rsid w:val="4F582AB2"/>
    <w:rsid w:val="4F5A3D11"/>
    <w:rsid w:val="4F5A7C58"/>
    <w:rsid w:val="4F6262BD"/>
    <w:rsid w:val="4F6603AB"/>
    <w:rsid w:val="4F6B2DEE"/>
    <w:rsid w:val="4F6C1739"/>
    <w:rsid w:val="4F701229"/>
    <w:rsid w:val="4F702FD7"/>
    <w:rsid w:val="4F716D4F"/>
    <w:rsid w:val="4F7A1771"/>
    <w:rsid w:val="4F7A5C04"/>
    <w:rsid w:val="4F7B372A"/>
    <w:rsid w:val="4F806F93"/>
    <w:rsid w:val="4F844CD5"/>
    <w:rsid w:val="4F870321"/>
    <w:rsid w:val="4F876573"/>
    <w:rsid w:val="4F8B0210"/>
    <w:rsid w:val="4F8B1BBF"/>
    <w:rsid w:val="4F8E5B53"/>
    <w:rsid w:val="4F934F18"/>
    <w:rsid w:val="4FA218D0"/>
    <w:rsid w:val="4FA2515B"/>
    <w:rsid w:val="4FA26F09"/>
    <w:rsid w:val="4FA47125"/>
    <w:rsid w:val="4FA709C3"/>
    <w:rsid w:val="4FA9296D"/>
    <w:rsid w:val="4FA9473B"/>
    <w:rsid w:val="4FA964E9"/>
    <w:rsid w:val="4FAD5FDA"/>
    <w:rsid w:val="4FAE0225"/>
    <w:rsid w:val="4FAE58AE"/>
    <w:rsid w:val="4FBE0849"/>
    <w:rsid w:val="4FC04138"/>
    <w:rsid w:val="4FC60E49"/>
    <w:rsid w:val="4FCE5FEA"/>
    <w:rsid w:val="4FDA48F5"/>
    <w:rsid w:val="4FDB6D0D"/>
    <w:rsid w:val="4FE237A9"/>
    <w:rsid w:val="4FE37C4D"/>
    <w:rsid w:val="4FE47521"/>
    <w:rsid w:val="4FE5321F"/>
    <w:rsid w:val="4FEA373B"/>
    <w:rsid w:val="4FEE03A0"/>
    <w:rsid w:val="4FF927CB"/>
    <w:rsid w:val="4FFA6DD9"/>
    <w:rsid w:val="4FFF6109"/>
    <w:rsid w:val="50047BC4"/>
    <w:rsid w:val="50081462"/>
    <w:rsid w:val="500C46EA"/>
    <w:rsid w:val="50180DCC"/>
    <w:rsid w:val="501871CB"/>
    <w:rsid w:val="501E2A33"/>
    <w:rsid w:val="502142D2"/>
    <w:rsid w:val="5023004A"/>
    <w:rsid w:val="50267B3A"/>
    <w:rsid w:val="502838B2"/>
    <w:rsid w:val="502B5AFF"/>
    <w:rsid w:val="502F69F3"/>
    <w:rsid w:val="50342257"/>
    <w:rsid w:val="5035178A"/>
    <w:rsid w:val="50357D7D"/>
    <w:rsid w:val="503A7DFD"/>
    <w:rsid w:val="503B25E4"/>
    <w:rsid w:val="503B4935"/>
    <w:rsid w:val="503C70CB"/>
    <w:rsid w:val="503E1327"/>
    <w:rsid w:val="503E30D6"/>
    <w:rsid w:val="503F5066"/>
    <w:rsid w:val="504346B5"/>
    <w:rsid w:val="50487AB0"/>
    <w:rsid w:val="50566671"/>
    <w:rsid w:val="50574197"/>
    <w:rsid w:val="50615016"/>
    <w:rsid w:val="50642410"/>
    <w:rsid w:val="506638BF"/>
    <w:rsid w:val="50676D22"/>
    <w:rsid w:val="506B379F"/>
    <w:rsid w:val="506C245E"/>
    <w:rsid w:val="50722D7F"/>
    <w:rsid w:val="50724B2D"/>
    <w:rsid w:val="507B7E86"/>
    <w:rsid w:val="508036EE"/>
    <w:rsid w:val="508729C8"/>
    <w:rsid w:val="508C2093"/>
    <w:rsid w:val="508F1B83"/>
    <w:rsid w:val="508F56DF"/>
    <w:rsid w:val="5090186C"/>
    <w:rsid w:val="50903205"/>
    <w:rsid w:val="50942CF5"/>
    <w:rsid w:val="50962F12"/>
    <w:rsid w:val="509C7DFC"/>
    <w:rsid w:val="509E3B74"/>
    <w:rsid w:val="50A06817"/>
    <w:rsid w:val="50A218B6"/>
    <w:rsid w:val="50A30487"/>
    <w:rsid w:val="50A4370E"/>
    <w:rsid w:val="50A778E5"/>
    <w:rsid w:val="50AC6291"/>
    <w:rsid w:val="50AF5D81"/>
    <w:rsid w:val="50B138A7"/>
    <w:rsid w:val="50B746A3"/>
    <w:rsid w:val="50B75B07"/>
    <w:rsid w:val="50B82E88"/>
    <w:rsid w:val="50BB4726"/>
    <w:rsid w:val="50BB64D4"/>
    <w:rsid w:val="50C22D81"/>
    <w:rsid w:val="50C23D07"/>
    <w:rsid w:val="50C335DB"/>
    <w:rsid w:val="50C555A5"/>
    <w:rsid w:val="50C61E5B"/>
    <w:rsid w:val="50C64E79"/>
    <w:rsid w:val="50C7131D"/>
    <w:rsid w:val="50CC06E1"/>
    <w:rsid w:val="50CE53BD"/>
    <w:rsid w:val="50CE7D1F"/>
    <w:rsid w:val="50CF01D2"/>
    <w:rsid w:val="50DB26D2"/>
    <w:rsid w:val="50DD28EE"/>
    <w:rsid w:val="50DD469C"/>
    <w:rsid w:val="50DE6667"/>
    <w:rsid w:val="50E023DF"/>
    <w:rsid w:val="50E71D19"/>
    <w:rsid w:val="50EB3CA8"/>
    <w:rsid w:val="50EF2622"/>
    <w:rsid w:val="50F16C75"/>
    <w:rsid w:val="50F5296D"/>
    <w:rsid w:val="50F9524E"/>
    <w:rsid w:val="50FB50D8"/>
    <w:rsid w:val="50FE0AB7"/>
    <w:rsid w:val="51020EC4"/>
    <w:rsid w:val="5103062F"/>
    <w:rsid w:val="51080F9B"/>
    <w:rsid w:val="51095C3F"/>
    <w:rsid w:val="5116195C"/>
    <w:rsid w:val="511928EC"/>
    <w:rsid w:val="511D56D0"/>
    <w:rsid w:val="511F0A23"/>
    <w:rsid w:val="51200A2D"/>
    <w:rsid w:val="51270A41"/>
    <w:rsid w:val="51273B6A"/>
    <w:rsid w:val="512A18AC"/>
    <w:rsid w:val="512C73D2"/>
    <w:rsid w:val="512F6B52"/>
    <w:rsid w:val="5139389D"/>
    <w:rsid w:val="51397977"/>
    <w:rsid w:val="513B5867"/>
    <w:rsid w:val="513B7BCE"/>
    <w:rsid w:val="513D15DF"/>
    <w:rsid w:val="51420954"/>
    <w:rsid w:val="51510BE7"/>
    <w:rsid w:val="51597A9B"/>
    <w:rsid w:val="515B1A65"/>
    <w:rsid w:val="51606CA5"/>
    <w:rsid w:val="5164178D"/>
    <w:rsid w:val="51695F30"/>
    <w:rsid w:val="516A35B2"/>
    <w:rsid w:val="516A7EFA"/>
    <w:rsid w:val="516C77CE"/>
    <w:rsid w:val="516E3547"/>
    <w:rsid w:val="51782617"/>
    <w:rsid w:val="51791EEB"/>
    <w:rsid w:val="518A4018"/>
    <w:rsid w:val="518A5EA7"/>
    <w:rsid w:val="518C1C1F"/>
    <w:rsid w:val="518D75E3"/>
    <w:rsid w:val="51914458"/>
    <w:rsid w:val="519311FF"/>
    <w:rsid w:val="51937451"/>
    <w:rsid w:val="519974BC"/>
    <w:rsid w:val="519A433C"/>
    <w:rsid w:val="519A7A59"/>
    <w:rsid w:val="519B6306"/>
    <w:rsid w:val="51A401FA"/>
    <w:rsid w:val="51A52CE0"/>
    <w:rsid w:val="51AC0513"/>
    <w:rsid w:val="51AC0D37"/>
    <w:rsid w:val="51AD7B75"/>
    <w:rsid w:val="51AF2B38"/>
    <w:rsid w:val="51B03B5F"/>
    <w:rsid w:val="51B25298"/>
    <w:rsid w:val="51BA49DE"/>
    <w:rsid w:val="51BD44CE"/>
    <w:rsid w:val="51BF67E7"/>
    <w:rsid w:val="51C40F56"/>
    <w:rsid w:val="51C41D11"/>
    <w:rsid w:val="51C448E2"/>
    <w:rsid w:val="51CD5CD8"/>
    <w:rsid w:val="51D22E45"/>
    <w:rsid w:val="51D34CE2"/>
    <w:rsid w:val="51D535C6"/>
    <w:rsid w:val="51D830B6"/>
    <w:rsid w:val="51DA7911"/>
    <w:rsid w:val="51DF61F2"/>
    <w:rsid w:val="51E11F6A"/>
    <w:rsid w:val="51E471BD"/>
    <w:rsid w:val="51E47CAD"/>
    <w:rsid w:val="51EA49DB"/>
    <w:rsid w:val="51ED6B61"/>
    <w:rsid w:val="51F370D3"/>
    <w:rsid w:val="51F9214E"/>
    <w:rsid w:val="51FD48CA"/>
    <w:rsid w:val="51FE0F3D"/>
    <w:rsid w:val="51FF0643"/>
    <w:rsid w:val="5202206A"/>
    <w:rsid w:val="52036B77"/>
    <w:rsid w:val="520420FD"/>
    <w:rsid w:val="5208399B"/>
    <w:rsid w:val="520845BA"/>
    <w:rsid w:val="520E0886"/>
    <w:rsid w:val="520E76ED"/>
    <w:rsid w:val="521045FE"/>
    <w:rsid w:val="52187956"/>
    <w:rsid w:val="521A547C"/>
    <w:rsid w:val="521E334C"/>
    <w:rsid w:val="5221680B"/>
    <w:rsid w:val="52224331"/>
    <w:rsid w:val="5224454D"/>
    <w:rsid w:val="522A4CE9"/>
    <w:rsid w:val="522C5352"/>
    <w:rsid w:val="523302EC"/>
    <w:rsid w:val="523A167B"/>
    <w:rsid w:val="523C53F3"/>
    <w:rsid w:val="52466271"/>
    <w:rsid w:val="52505342"/>
    <w:rsid w:val="525F7333"/>
    <w:rsid w:val="526C140B"/>
    <w:rsid w:val="5274477F"/>
    <w:rsid w:val="52745402"/>
    <w:rsid w:val="527821A3"/>
    <w:rsid w:val="527A416D"/>
    <w:rsid w:val="527A5F1B"/>
    <w:rsid w:val="527E1EAF"/>
    <w:rsid w:val="527F3531"/>
    <w:rsid w:val="528D5C4E"/>
    <w:rsid w:val="52903990"/>
    <w:rsid w:val="52917701"/>
    <w:rsid w:val="52920003"/>
    <w:rsid w:val="52950FA7"/>
    <w:rsid w:val="52952D55"/>
    <w:rsid w:val="52974D1F"/>
    <w:rsid w:val="52A01E26"/>
    <w:rsid w:val="52A10CD2"/>
    <w:rsid w:val="52A31916"/>
    <w:rsid w:val="52A46C93"/>
    <w:rsid w:val="52A64F62"/>
    <w:rsid w:val="52A66D10"/>
    <w:rsid w:val="52AA4A52"/>
    <w:rsid w:val="52B07B81"/>
    <w:rsid w:val="52B14033"/>
    <w:rsid w:val="52B21666"/>
    <w:rsid w:val="52B7716F"/>
    <w:rsid w:val="52B81006"/>
    <w:rsid w:val="52BF457A"/>
    <w:rsid w:val="52C06024"/>
    <w:rsid w:val="52C33D66"/>
    <w:rsid w:val="52C96EF3"/>
    <w:rsid w:val="52CA0B6D"/>
    <w:rsid w:val="52CB7B70"/>
    <w:rsid w:val="52D17C98"/>
    <w:rsid w:val="52E066C6"/>
    <w:rsid w:val="52E77A54"/>
    <w:rsid w:val="52E825EA"/>
    <w:rsid w:val="52E86A23"/>
    <w:rsid w:val="52F061DD"/>
    <w:rsid w:val="52F623CB"/>
    <w:rsid w:val="52F67B51"/>
    <w:rsid w:val="52FA5D2B"/>
    <w:rsid w:val="5305659C"/>
    <w:rsid w:val="530E5121"/>
    <w:rsid w:val="530F0EA8"/>
    <w:rsid w:val="5311062D"/>
    <w:rsid w:val="53114AD1"/>
    <w:rsid w:val="53191BD8"/>
    <w:rsid w:val="53195734"/>
    <w:rsid w:val="532C36B9"/>
    <w:rsid w:val="533462CF"/>
    <w:rsid w:val="53346BFC"/>
    <w:rsid w:val="53373E0C"/>
    <w:rsid w:val="53394028"/>
    <w:rsid w:val="53414AC9"/>
    <w:rsid w:val="53426A39"/>
    <w:rsid w:val="5345477B"/>
    <w:rsid w:val="53463A85"/>
    <w:rsid w:val="534722A1"/>
    <w:rsid w:val="535104B5"/>
    <w:rsid w:val="53516852"/>
    <w:rsid w:val="535350EA"/>
    <w:rsid w:val="535673AF"/>
    <w:rsid w:val="535A577E"/>
    <w:rsid w:val="535B3F9E"/>
    <w:rsid w:val="535B5D4C"/>
    <w:rsid w:val="53607807"/>
    <w:rsid w:val="53630D2D"/>
    <w:rsid w:val="53682217"/>
    <w:rsid w:val="53684416"/>
    <w:rsid w:val="536D782E"/>
    <w:rsid w:val="536F35A6"/>
    <w:rsid w:val="537137C2"/>
    <w:rsid w:val="53762B86"/>
    <w:rsid w:val="5377287D"/>
    <w:rsid w:val="53787030"/>
    <w:rsid w:val="537A54DB"/>
    <w:rsid w:val="537B79E0"/>
    <w:rsid w:val="537F5EDF"/>
    <w:rsid w:val="53804EB8"/>
    <w:rsid w:val="53806F03"/>
    <w:rsid w:val="53837051"/>
    <w:rsid w:val="538928BA"/>
    <w:rsid w:val="538A0970"/>
    <w:rsid w:val="538A6632"/>
    <w:rsid w:val="53962208"/>
    <w:rsid w:val="53971D3B"/>
    <w:rsid w:val="53982AFD"/>
    <w:rsid w:val="539A4AC7"/>
    <w:rsid w:val="539E3D93"/>
    <w:rsid w:val="53A61B61"/>
    <w:rsid w:val="53A96AB8"/>
    <w:rsid w:val="53AB0A82"/>
    <w:rsid w:val="53AF4A7F"/>
    <w:rsid w:val="53B06098"/>
    <w:rsid w:val="53B11E10"/>
    <w:rsid w:val="53B37937"/>
    <w:rsid w:val="53B705A2"/>
    <w:rsid w:val="53B86CFB"/>
    <w:rsid w:val="53BF0089"/>
    <w:rsid w:val="53C2401E"/>
    <w:rsid w:val="53C55637"/>
    <w:rsid w:val="53C75190"/>
    <w:rsid w:val="53CB2ED2"/>
    <w:rsid w:val="53CF1530"/>
    <w:rsid w:val="53D50804"/>
    <w:rsid w:val="53D8114B"/>
    <w:rsid w:val="53DA4EC3"/>
    <w:rsid w:val="53DC242E"/>
    <w:rsid w:val="53DC5F36"/>
    <w:rsid w:val="53DF6122"/>
    <w:rsid w:val="53E551DE"/>
    <w:rsid w:val="53E57F01"/>
    <w:rsid w:val="53E60106"/>
    <w:rsid w:val="53EC2A67"/>
    <w:rsid w:val="53ED50D0"/>
    <w:rsid w:val="53EE2F0E"/>
    <w:rsid w:val="53EE4E13"/>
    <w:rsid w:val="53F1045F"/>
    <w:rsid w:val="53F32429"/>
    <w:rsid w:val="53F561A1"/>
    <w:rsid w:val="53F65A75"/>
    <w:rsid w:val="53F87A3F"/>
    <w:rsid w:val="53FA7313"/>
    <w:rsid w:val="53FD5056"/>
    <w:rsid w:val="540463E4"/>
    <w:rsid w:val="54063F0A"/>
    <w:rsid w:val="54070EDA"/>
    <w:rsid w:val="5409168F"/>
    <w:rsid w:val="540B7D0D"/>
    <w:rsid w:val="540E2DBF"/>
    <w:rsid w:val="54210D44"/>
    <w:rsid w:val="5422686A"/>
    <w:rsid w:val="54240834"/>
    <w:rsid w:val="54250912"/>
    <w:rsid w:val="542576EB"/>
    <w:rsid w:val="54274C37"/>
    <w:rsid w:val="542A391E"/>
    <w:rsid w:val="543547EF"/>
    <w:rsid w:val="543E18F6"/>
    <w:rsid w:val="54464D71"/>
    <w:rsid w:val="54520EFE"/>
    <w:rsid w:val="54547C25"/>
    <w:rsid w:val="545863D3"/>
    <w:rsid w:val="545E35F5"/>
    <w:rsid w:val="545F361A"/>
    <w:rsid w:val="545F4E84"/>
    <w:rsid w:val="54624EB9"/>
    <w:rsid w:val="5462767D"/>
    <w:rsid w:val="54640C31"/>
    <w:rsid w:val="546A31F6"/>
    <w:rsid w:val="546B6463"/>
    <w:rsid w:val="54705828"/>
    <w:rsid w:val="547372BC"/>
    <w:rsid w:val="54774E08"/>
    <w:rsid w:val="54790B80"/>
    <w:rsid w:val="547C097E"/>
    <w:rsid w:val="548C783C"/>
    <w:rsid w:val="548D462B"/>
    <w:rsid w:val="54947768"/>
    <w:rsid w:val="54954E8F"/>
    <w:rsid w:val="549557E1"/>
    <w:rsid w:val="54992125"/>
    <w:rsid w:val="549F4D0F"/>
    <w:rsid w:val="549F610D"/>
    <w:rsid w:val="54A0435F"/>
    <w:rsid w:val="54AB710B"/>
    <w:rsid w:val="54AC551B"/>
    <w:rsid w:val="54AD6A7C"/>
    <w:rsid w:val="54AF6350"/>
    <w:rsid w:val="54B25E40"/>
    <w:rsid w:val="54B75204"/>
    <w:rsid w:val="54B83F4D"/>
    <w:rsid w:val="54B929BD"/>
    <w:rsid w:val="54BB7BAA"/>
    <w:rsid w:val="54BC0A6D"/>
    <w:rsid w:val="54C142D5"/>
    <w:rsid w:val="54C16305"/>
    <w:rsid w:val="54C214B6"/>
    <w:rsid w:val="54C3041A"/>
    <w:rsid w:val="54C65448"/>
    <w:rsid w:val="54C85664"/>
    <w:rsid w:val="54CF69F2"/>
    <w:rsid w:val="54D67D81"/>
    <w:rsid w:val="54D73AF9"/>
    <w:rsid w:val="54DB5397"/>
    <w:rsid w:val="54DC110F"/>
    <w:rsid w:val="54DE3429"/>
    <w:rsid w:val="54DF1675"/>
    <w:rsid w:val="54E016F2"/>
    <w:rsid w:val="54E56216"/>
    <w:rsid w:val="54E81746"/>
    <w:rsid w:val="54EC4E3B"/>
    <w:rsid w:val="54EC75A4"/>
    <w:rsid w:val="54F226E1"/>
    <w:rsid w:val="54F2623D"/>
    <w:rsid w:val="54F55D2D"/>
    <w:rsid w:val="54F94906"/>
    <w:rsid w:val="54FD4793"/>
    <w:rsid w:val="55020D97"/>
    <w:rsid w:val="5503044A"/>
    <w:rsid w:val="5509468E"/>
    <w:rsid w:val="550A17D8"/>
    <w:rsid w:val="550D4D66"/>
    <w:rsid w:val="55110DB9"/>
    <w:rsid w:val="55144405"/>
    <w:rsid w:val="55173EF5"/>
    <w:rsid w:val="55180399"/>
    <w:rsid w:val="551B1C37"/>
    <w:rsid w:val="5520724E"/>
    <w:rsid w:val="552705DC"/>
    <w:rsid w:val="552A00CC"/>
    <w:rsid w:val="552E2619"/>
    <w:rsid w:val="55322ADD"/>
    <w:rsid w:val="55326F81"/>
    <w:rsid w:val="55376345"/>
    <w:rsid w:val="55393E6B"/>
    <w:rsid w:val="553B7BE4"/>
    <w:rsid w:val="553D7E00"/>
    <w:rsid w:val="5540169E"/>
    <w:rsid w:val="5540344C"/>
    <w:rsid w:val="554271C4"/>
    <w:rsid w:val="55452810"/>
    <w:rsid w:val="55473BAE"/>
    <w:rsid w:val="554D21F9"/>
    <w:rsid w:val="554D7917"/>
    <w:rsid w:val="554E3E72"/>
    <w:rsid w:val="554F7B33"/>
    <w:rsid w:val="55547AD1"/>
    <w:rsid w:val="55564A1D"/>
    <w:rsid w:val="55572544"/>
    <w:rsid w:val="55593AE7"/>
    <w:rsid w:val="555B1A35"/>
    <w:rsid w:val="5565292B"/>
    <w:rsid w:val="556709D9"/>
    <w:rsid w:val="55674161"/>
    <w:rsid w:val="55674DDF"/>
    <w:rsid w:val="55674E7D"/>
    <w:rsid w:val="556A49A3"/>
    <w:rsid w:val="556C5FEF"/>
    <w:rsid w:val="55776ADD"/>
    <w:rsid w:val="557A6B50"/>
    <w:rsid w:val="557D644E"/>
    <w:rsid w:val="558E2409"/>
    <w:rsid w:val="558F7F2F"/>
    <w:rsid w:val="55935C72"/>
    <w:rsid w:val="55967510"/>
    <w:rsid w:val="55986DE4"/>
    <w:rsid w:val="55990DAE"/>
    <w:rsid w:val="559B0682"/>
    <w:rsid w:val="559D43FA"/>
    <w:rsid w:val="55A06D91"/>
    <w:rsid w:val="55A41820"/>
    <w:rsid w:val="55A7171D"/>
    <w:rsid w:val="55A75279"/>
    <w:rsid w:val="55A8079F"/>
    <w:rsid w:val="55AE2AAB"/>
    <w:rsid w:val="55AF3B78"/>
    <w:rsid w:val="55B33C1E"/>
    <w:rsid w:val="55B6157D"/>
    <w:rsid w:val="55BD2CEE"/>
    <w:rsid w:val="55BD5227"/>
    <w:rsid w:val="55BE58F5"/>
    <w:rsid w:val="55C300FC"/>
    <w:rsid w:val="55C53951"/>
    <w:rsid w:val="55C71477"/>
    <w:rsid w:val="55C73B6D"/>
    <w:rsid w:val="55C95E56"/>
    <w:rsid w:val="55CC2F32"/>
    <w:rsid w:val="55D02A22"/>
    <w:rsid w:val="55D1679A"/>
    <w:rsid w:val="55DC50E2"/>
    <w:rsid w:val="55DD3103"/>
    <w:rsid w:val="55DD376E"/>
    <w:rsid w:val="55DE5136"/>
    <w:rsid w:val="55DF0EB7"/>
    <w:rsid w:val="55EE10FA"/>
    <w:rsid w:val="55EE4C56"/>
    <w:rsid w:val="55F3226C"/>
    <w:rsid w:val="55F52081"/>
    <w:rsid w:val="55F5289B"/>
    <w:rsid w:val="55FA7A9F"/>
    <w:rsid w:val="55FC3817"/>
    <w:rsid w:val="55FF50B5"/>
    <w:rsid w:val="56004989"/>
    <w:rsid w:val="560562A3"/>
    <w:rsid w:val="56075D18"/>
    <w:rsid w:val="560E52F8"/>
    <w:rsid w:val="5613290E"/>
    <w:rsid w:val="56186177"/>
    <w:rsid w:val="561B7A15"/>
    <w:rsid w:val="562442D4"/>
    <w:rsid w:val="562543F0"/>
    <w:rsid w:val="56303084"/>
    <w:rsid w:val="56323CAD"/>
    <w:rsid w:val="563D0E69"/>
    <w:rsid w:val="563D3E2F"/>
    <w:rsid w:val="563D5BDD"/>
    <w:rsid w:val="563F1955"/>
    <w:rsid w:val="564156CE"/>
    <w:rsid w:val="56424FA2"/>
    <w:rsid w:val="56431446"/>
    <w:rsid w:val="56440D1A"/>
    <w:rsid w:val="564A1396"/>
    <w:rsid w:val="564B654C"/>
    <w:rsid w:val="56501831"/>
    <w:rsid w:val="565023B2"/>
    <w:rsid w:val="56511385"/>
    <w:rsid w:val="565151E5"/>
    <w:rsid w:val="565371AF"/>
    <w:rsid w:val="56570A4D"/>
    <w:rsid w:val="565C6063"/>
    <w:rsid w:val="565C70C2"/>
    <w:rsid w:val="565E627F"/>
    <w:rsid w:val="565F7902"/>
    <w:rsid w:val="5661367A"/>
    <w:rsid w:val="56633896"/>
    <w:rsid w:val="56660C90"/>
    <w:rsid w:val="566969D2"/>
    <w:rsid w:val="566A6530"/>
    <w:rsid w:val="566B0AA7"/>
    <w:rsid w:val="566E3FE9"/>
    <w:rsid w:val="56700341"/>
    <w:rsid w:val="56723AD9"/>
    <w:rsid w:val="567333AD"/>
    <w:rsid w:val="56737851"/>
    <w:rsid w:val="567A7D45"/>
    <w:rsid w:val="567F7FA4"/>
    <w:rsid w:val="56813763"/>
    <w:rsid w:val="56830C54"/>
    <w:rsid w:val="568455BA"/>
    <w:rsid w:val="568C6ADF"/>
    <w:rsid w:val="568E01E7"/>
    <w:rsid w:val="568E5D88"/>
    <w:rsid w:val="56906652"/>
    <w:rsid w:val="56921320"/>
    <w:rsid w:val="56921A85"/>
    <w:rsid w:val="569354D8"/>
    <w:rsid w:val="56941CA1"/>
    <w:rsid w:val="56991A2F"/>
    <w:rsid w:val="569A1269"/>
    <w:rsid w:val="569C0C22"/>
    <w:rsid w:val="56A25A40"/>
    <w:rsid w:val="56A65531"/>
    <w:rsid w:val="56AA20DF"/>
    <w:rsid w:val="56AC18B7"/>
    <w:rsid w:val="56AD68BF"/>
    <w:rsid w:val="56B57E6A"/>
    <w:rsid w:val="56C360E3"/>
    <w:rsid w:val="56C63E25"/>
    <w:rsid w:val="56C854A7"/>
    <w:rsid w:val="56CA0A6A"/>
    <w:rsid w:val="56D368BE"/>
    <w:rsid w:val="56D4592B"/>
    <w:rsid w:val="56D5208C"/>
    <w:rsid w:val="56D5773C"/>
    <w:rsid w:val="56D57BC4"/>
    <w:rsid w:val="56D7393C"/>
    <w:rsid w:val="56D976B4"/>
    <w:rsid w:val="56E147BB"/>
    <w:rsid w:val="56E322E1"/>
    <w:rsid w:val="56E61DD1"/>
    <w:rsid w:val="56E878F7"/>
    <w:rsid w:val="56EB5639"/>
    <w:rsid w:val="56EF2533"/>
    <w:rsid w:val="56F20776"/>
    <w:rsid w:val="56FA4F4C"/>
    <w:rsid w:val="56FA587C"/>
    <w:rsid w:val="56FC699D"/>
    <w:rsid w:val="56FF2E93"/>
    <w:rsid w:val="571132F2"/>
    <w:rsid w:val="57127CB4"/>
    <w:rsid w:val="57131414"/>
    <w:rsid w:val="57193F55"/>
    <w:rsid w:val="571A2C0C"/>
    <w:rsid w:val="571C57F3"/>
    <w:rsid w:val="571F1A72"/>
    <w:rsid w:val="57201787"/>
    <w:rsid w:val="572052E3"/>
    <w:rsid w:val="57272B15"/>
    <w:rsid w:val="572957DA"/>
    <w:rsid w:val="572D683D"/>
    <w:rsid w:val="572F63D3"/>
    <w:rsid w:val="57340D8E"/>
    <w:rsid w:val="57362D58"/>
    <w:rsid w:val="573733D8"/>
    <w:rsid w:val="57387FCA"/>
    <w:rsid w:val="573A3ECB"/>
    <w:rsid w:val="57415259"/>
    <w:rsid w:val="57430A0D"/>
    <w:rsid w:val="574850C8"/>
    <w:rsid w:val="574A04A7"/>
    <w:rsid w:val="574E2F4F"/>
    <w:rsid w:val="57517B92"/>
    <w:rsid w:val="5753742D"/>
    <w:rsid w:val="57541431"/>
    <w:rsid w:val="57596A47"/>
    <w:rsid w:val="575B27BF"/>
    <w:rsid w:val="575B631B"/>
    <w:rsid w:val="575C2DC9"/>
    <w:rsid w:val="575C69E3"/>
    <w:rsid w:val="576422DD"/>
    <w:rsid w:val="57694EF1"/>
    <w:rsid w:val="576C0528"/>
    <w:rsid w:val="576F0018"/>
    <w:rsid w:val="577337DA"/>
    <w:rsid w:val="577418AB"/>
    <w:rsid w:val="5774562F"/>
    <w:rsid w:val="57763155"/>
    <w:rsid w:val="577675F9"/>
    <w:rsid w:val="577858E6"/>
    <w:rsid w:val="577D2735"/>
    <w:rsid w:val="577F39F4"/>
    <w:rsid w:val="57800665"/>
    <w:rsid w:val="57835872"/>
    <w:rsid w:val="57875053"/>
    <w:rsid w:val="578A4E52"/>
    <w:rsid w:val="57914433"/>
    <w:rsid w:val="579730CB"/>
    <w:rsid w:val="579745AC"/>
    <w:rsid w:val="579846F0"/>
    <w:rsid w:val="57991C47"/>
    <w:rsid w:val="579932E7"/>
    <w:rsid w:val="57A001D2"/>
    <w:rsid w:val="57A04676"/>
    <w:rsid w:val="57A2219C"/>
    <w:rsid w:val="57A542D4"/>
    <w:rsid w:val="57A75A04"/>
    <w:rsid w:val="57AE0B41"/>
    <w:rsid w:val="57B123DF"/>
    <w:rsid w:val="57B36157"/>
    <w:rsid w:val="57B37540"/>
    <w:rsid w:val="57B43C7D"/>
    <w:rsid w:val="57B679F5"/>
    <w:rsid w:val="57B964B3"/>
    <w:rsid w:val="57BB14B0"/>
    <w:rsid w:val="57BD5228"/>
    <w:rsid w:val="57C2283E"/>
    <w:rsid w:val="57C83C67"/>
    <w:rsid w:val="57C9597B"/>
    <w:rsid w:val="57CA16F3"/>
    <w:rsid w:val="57CC19B6"/>
    <w:rsid w:val="57CC47BF"/>
    <w:rsid w:val="57CC7219"/>
    <w:rsid w:val="57CD14B6"/>
    <w:rsid w:val="57DB7C26"/>
    <w:rsid w:val="57DD1426"/>
    <w:rsid w:val="57E00314"/>
    <w:rsid w:val="57E04A72"/>
    <w:rsid w:val="57E10104"/>
    <w:rsid w:val="57E24F20"/>
    <w:rsid w:val="57E353D9"/>
    <w:rsid w:val="57E722A5"/>
    <w:rsid w:val="57E914A6"/>
    <w:rsid w:val="57E91B79"/>
    <w:rsid w:val="57EE53E1"/>
    <w:rsid w:val="57EF1159"/>
    <w:rsid w:val="57F549C2"/>
    <w:rsid w:val="57F55DAA"/>
    <w:rsid w:val="57F62EFB"/>
    <w:rsid w:val="57F8000E"/>
    <w:rsid w:val="57FA1FD8"/>
    <w:rsid w:val="58054D95"/>
    <w:rsid w:val="580746F5"/>
    <w:rsid w:val="580B3FD0"/>
    <w:rsid w:val="580B5AEE"/>
    <w:rsid w:val="580D31C1"/>
    <w:rsid w:val="580E15DF"/>
    <w:rsid w:val="580F3480"/>
    <w:rsid w:val="58112E7E"/>
    <w:rsid w:val="58134E48"/>
    <w:rsid w:val="58136BF6"/>
    <w:rsid w:val="58151B95"/>
    <w:rsid w:val="58164938"/>
    <w:rsid w:val="581B3D29"/>
    <w:rsid w:val="581F4933"/>
    <w:rsid w:val="582157B7"/>
    <w:rsid w:val="58247055"/>
    <w:rsid w:val="582A3F3F"/>
    <w:rsid w:val="582E57DE"/>
    <w:rsid w:val="58311772"/>
    <w:rsid w:val="583340AB"/>
    <w:rsid w:val="583628E4"/>
    <w:rsid w:val="583B5E9D"/>
    <w:rsid w:val="583F3E8F"/>
    <w:rsid w:val="58466FCB"/>
    <w:rsid w:val="584C0796"/>
    <w:rsid w:val="585039A6"/>
    <w:rsid w:val="5851771E"/>
    <w:rsid w:val="58584F50"/>
    <w:rsid w:val="58586CFE"/>
    <w:rsid w:val="585F008D"/>
    <w:rsid w:val="586851A6"/>
    <w:rsid w:val="586C4558"/>
    <w:rsid w:val="586E207E"/>
    <w:rsid w:val="58726012"/>
    <w:rsid w:val="58753F80"/>
    <w:rsid w:val="587B784D"/>
    <w:rsid w:val="587C0647"/>
    <w:rsid w:val="58816255"/>
    <w:rsid w:val="58823D7B"/>
    <w:rsid w:val="58847AF3"/>
    <w:rsid w:val="58855A0B"/>
    <w:rsid w:val="58874BE5"/>
    <w:rsid w:val="58906498"/>
    <w:rsid w:val="58953AAF"/>
    <w:rsid w:val="589B0DB9"/>
    <w:rsid w:val="589E6E07"/>
    <w:rsid w:val="58A22E02"/>
    <w:rsid w:val="58A26C8C"/>
    <w:rsid w:val="58A40196"/>
    <w:rsid w:val="58A77915"/>
    <w:rsid w:val="58A837E2"/>
    <w:rsid w:val="58B171C0"/>
    <w:rsid w:val="58B2268D"/>
    <w:rsid w:val="58B76155"/>
    <w:rsid w:val="58BA1767"/>
    <w:rsid w:val="58BA3515"/>
    <w:rsid w:val="58BA52AB"/>
    <w:rsid w:val="58BA52C3"/>
    <w:rsid w:val="58BD3AA6"/>
    <w:rsid w:val="58C425E6"/>
    <w:rsid w:val="58C61EBA"/>
    <w:rsid w:val="58C83E84"/>
    <w:rsid w:val="58CA6962"/>
    <w:rsid w:val="58CB127E"/>
    <w:rsid w:val="58CC256F"/>
    <w:rsid w:val="58CD6A5F"/>
    <w:rsid w:val="58CF5213"/>
    <w:rsid w:val="58D31DAF"/>
    <w:rsid w:val="58D338A8"/>
    <w:rsid w:val="58D5762B"/>
    <w:rsid w:val="58DF25D2"/>
    <w:rsid w:val="58E40592"/>
    <w:rsid w:val="58E56176"/>
    <w:rsid w:val="58E6255C"/>
    <w:rsid w:val="58E80082"/>
    <w:rsid w:val="58E93DFA"/>
    <w:rsid w:val="58F21B7C"/>
    <w:rsid w:val="58F22CAF"/>
    <w:rsid w:val="58F30EF8"/>
    <w:rsid w:val="58F46A27"/>
    <w:rsid w:val="58F5275D"/>
    <w:rsid w:val="58F670FB"/>
    <w:rsid w:val="58FE2656"/>
    <w:rsid w:val="58FE3163"/>
    <w:rsid w:val="58FF0FBA"/>
    <w:rsid w:val="59035C1C"/>
    <w:rsid w:val="59070EAF"/>
    <w:rsid w:val="5908627B"/>
    <w:rsid w:val="590A1E4B"/>
    <w:rsid w:val="590E3FC1"/>
    <w:rsid w:val="59162E41"/>
    <w:rsid w:val="591A2206"/>
    <w:rsid w:val="591B10C7"/>
    <w:rsid w:val="591C1ADA"/>
    <w:rsid w:val="59205A6E"/>
    <w:rsid w:val="59232E69"/>
    <w:rsid w:val="592B4413"/>
    <w:rsid w:val="592F3F03"/>
    <w:rsid w:val="59374B66"/>
    <w:rsid w:val="59396B30"/>
    <w:rsid w:val="593E4146"/>
    <w:rsid w:val="593F3A1A"/>
    <w:rsid w:val="59457283"/>
    <w:rsid w:val="59475A3E"/>
    <w:rsid w:val="59550B49"/>
    <w:rsid w:val="59554FEC"/>
    <w:rsid w:val="59575208"/>
    <w:rsid w:val="59587928"/>
    <w:rsid w:val="596040BD"/>
    <w:rsid w:val="596C2A61"/>
    <w:rsid w:val="596F2552"/>
    <w:rsid w:val="59723DF0"/>
    <w:rsid w:val="597436C4"/>
    <w:rsid w:val="59771406"/>
    <w:rsid w:val="597B137A"/>
    <w:rsid w:val="597E03A3"/>
    <w:rsid w:val="597F38B7"/>
    <w:rsid w:val="598029C1"/>
    <w:rsid w:val="59826E9A"/>
    <w:rsid w:val="59831B59"/>
    <w:rsid w:val="59834024"/>
    <w:rsid w:val="59867CF5"/>
    <w:rsid w:val="598903E7"/>
    <w:rsid w:val="598C7682"/>
    <w:rsid w:val="598F49A2"/>
    <w:rsid w:val="59927FEE"/>
    <w:rsid w:val="59981AA8"/>
    <w:rsid w:val="5999312B"/>
    <w:rsid w:val="59995821"/>
    <w:rsid w:val="599C2C1B"/>
    <w:rsid w:val="59A10231"/>
    <w:rsid w:val="59A246D5"/>
    <w:rsid w:val="59A55F2E"/>
    <w:rsid w:val="59A55F73"/>
    <w:rsid w:val="59A87812"/>
    <w:rsid w:val="59AF294E"/>
    <w:rsid w:val="59B04046"/>
    <w:rsid w:val="59B60181"/>
    <w:rsid w:val="59BE7035"/>
    <w:rsid w:val="59BF670B"/>
    <w:rsid w:val="59C13ECD"/>
    <w:rsid w:val="59D369AA"/>
    <w:rsid w:val="59D40607"/>
    <w:rsid w:val="59DB702B"/>
    <w:rsid w:val="59DE4FE1"/>
    <w:rsid w:val="59DE5BB0"/>
    <w:rsid w:val="59DE6970"/>
    <w:rsid w:val="59E051FD"/>
    <w:rsid w:val="59E2782A"/>
    <w:rsid w:val="59E71176"/>
    <w:rsid w:val="59E92304"/>
    <w:rsid w:val="59E940B2"/>
    <w:rsid w:val="59F40CA9"/>
    <w:rsid w:val="59F42A57"/>
    <w:rsid w:val="59F842F5"/>
    <w:rsid w:val="59F9308A"/>
    <w:rsid w:val="59FA3F5B"/>
    <w:rsid w:val="59FB0767"/>
    <w:rsid w:val="59FB2B4D"/>
    <w:rsid w:val="5A0233C6"/>
    <w:rsid w:val="5A0407DC"/>
    <w:rsid w:val="5A105AE3"/>
    <w:rsid w:val="5A12136C"/>
    <w:rsid w:val="5A124DB7"/>
    <w:rsid w:val="5A146C55"/>
    <w:rsid w:val="5A1530F9"/>
    <w:rsid w:val="5A186745"/>
    <w:rsid w:val="5A1924BD"/>
    <w:rsid w:val="5A193615"/>
    <w:rsid w:val="5A1A6671"/>
    <w:rsid w:val="5A1F5D26"/>
    <w:rsid w:val="5A225816"/>
    <w:rsid w:val="5A234446"/>
    <w:rsid w:val="5A236C86"/>
    <w:rsid w:val="5A2450EA"/>
    <w:rsid w:val="5A2709A7"/>
    <w:rsid w:val="5A2C0E3D"/>
    <w:rsid w:val="5A355549"/>
    <w:rsid w:val="5A366BCB"/>
    <w:rsid w:val="5A380B96"/>
    <w:rsid w:val="5A383B25"/>
    <w:rsid w:val="5A3B0686"/>
    <w:rsid w:val="5A3C0CDA"/>
    <w:rsid w:val="5A40528C"/>
    <w:rsid w:val="5A47527D"/>
    <w:rsid w:val="5A4E0B48"/>
    <w:rsid w:val="5A527871"/>
    <w:rsid w:val="5A5555E8"/>
    <w:rsid w:val="5A5836E3"/>
    <w:rsid w:val="5A5B2AD6"/>
    <w:rsid w:val="5A6000EC"/>
    <w:rsid w:val="5A613ED1"/>
    <w:rsid w:val="5A6220B6"/>
    <w:rsid w:val="5A63103B"/>
    <w:rsid w:val="5A634E86"/>
    <w:rsid w:val="5A677846"/>
    <w:rsid w:val="5A68285C"/>
    <w:rsid w:val="5A690F52"/>
    <w:rsid w:val="5A6951F3"/>
    <w:rsid w:val="5A6B6F88"/>
    <w:rsid w:val="5A6C599E"/>
    <w:rsid w:val="5A753B98"/>
    <w:rsid w:val="5A767910"/>
    <w:rsid w:val="5A7A3285"/>
    <w:rsid w:val="5A7A386B"/>
    <w:rsid w:val="5A7C1BE0"/>
    <w:rsid w:val="5A7C2ADE"/>
    <w:rsid w:val="5A7E2305"/>
    <w:rsid w:val="5A823287"/>
    <w:rsid w:val="5A871B1D"/>
    <w:rsid w:val="5A9102A6"/>
    <w:rsid w:val="5A93401E"/>
    <w:rsid w:val="5A951B44"/>
    <w:rsid w:val="5A957D96"/>
    <w:rsid w:val="5A9658BC"/>
    <w:rsid w:val="5A9A4D1A"/>
    <w:rsid w:val="5A9A53AC"/>
    <w:rsid w:val="5A9B2ED2"/>
    <w:rsid w:val="5A9D30EE"/>
    <w:rsid w:val="5A9E0D33"/>
    <w:rsid w:val="5AA04A12"/>
    <w:rsid w:val="5AA1673B"/>
    <w:rsid w:val="5AA20705"/>
    <w:rsid w:val="5AA4622B"/>
    <w:rsid w:val="5AA64850"/>
    <w:rsid w:val="5AA71877"/>
    <w:rsid w:val="5AA75686"/>
    <w:rsid w:val="5AA77AC9"/>
    <w:rsid w:val="5AA91A93"/>
    <w:rsid w:val="5AB2265E"/>
    <w:rsid w:val="5AB521E6"/>
    <w:rsid w:val="5ABA5ECC"/>
    <w:rsid w:val="5AC02939"/>
    <w:rsid w:val="5AC16DDD"/>
    <w:rsid w:val="5AC24903"/>
    <w:rsid w:val="5AC8016B"/>
    <w:rsid w:val="5AC97A40"/>
    <w:rsid w:val="5ACE2385"/>
    <w:rsid w:val="5AD14B46"/>
    <w:rsid w:val="5AD20FEA"/>
    <w:rsid w:val="5ADA39FB"/>
    <w:rsid w:val="5AE14D89"/>
    <w:rsid w:val="5AE605F2"/>
    <w:rsid w:val="5AE66844"/>
    <w:rsid w:val="5AE66ECB"/>
    <w:rsid w:val="5AE76118"/>
    <w:rsid w:val="5AF251E8"/>
    <w:rsid w:val="5AF669C0"/>
    <w:rsid w:val="5B02496A"/>
    <w:rsid w:val="5B042BF5"/>
    <w:rsid w:val="5B062A42"/>
    <w:rsid w:val="5B1969F4"/>
    <w:rsid w:val="5B1C4013"/>
    <w:rsid w:val="5B1F7C50"/>
    <w:rsid w:val="5B21162A"/>
    <w:rsid w:val="5B215ACE"/>
    <w:rsid w:val="5B2305AE"/>
    <w:rsid w:val="5B24736C"/>
    <w:rsid w:val="5B2A2BD4"/>
    <w:rsid w:val="5B323837"/>
    <w:rsid w:val="5B340651"/>
    <w:rsid w:val="5B363095"/>
    <w:rsid w:val="5B38460D"/>
    <w:rsid w:val="5B3C4E2E"/>
    <w:rsid w:val="5B44356A"/>
    <w:rsid w:val="5B466A17"/>
    <w:rsid w:val="5B4B48F9"/>
    <w:rsid w:val="5B4C0C4A"/>
    <w:rsid w:val="5B4C2695"/>
    <w:rsid w:val="5B4C6D34"/>
    <w:rsid w:val="5B503CBD"/>
    <w:rsid w:val="5B523236"/>
    <w:rsid w:val="5B5639C9"/>
    <w:rsid w:val="5B5C4D58"/>
    <w:rsid w:val="5B5C70B7"/>
    <w:rsid w:val="5B5E564E"/>
    <w:rsid w:val="5B653C0C"/>
    <w:rsid w:val="5B7756EE"/>
    <w:rsid w:val="5B793214"/>
    <w:rsid w:val="5B7C2D04"/>
    <w:rsid w:val="5B7E6A7C"/>
    <w:rsid w:val="5B8322E4"/>
    <w:rsid w:val="5B8D4F11"/>
    <w:rsid w:val="5B9444F1"/>
    <w:rsid w:val="5B955B74"/>
    <w:rsid w:val="5B960767"/>
    <w:rsid w:val="5B975D90"/>
    <w:rsid w:val="5B9B5880"/>
    <w:rsid w:val="5B9C33A6"/>
    <w:rsid w:val="5B9D68C6"/>
    <w:rsid w:val="5B9E0ECC"/>
    <w:rsid w:val="5B9E2C7A"/>
    <w:rsid w:val="5BA02E96"/>
    <w:rsid w:val="5BA50AAC"/>
    <w:rsid w:val="5BA72CE5"/>
    <w:rsid w:val="5BB24DA1"/>
    <w:rsid w:val="5BB406F0"/>
    <w:rsid w:val="5BB45EA2"/>
    <w:rsid w:val="5BB46942"/>
    <w:rsid w:val="5BB57FA5"/>
    <w:rsid w:val="5BB8572F"/>
    <w:rsid w:val="5BC528FD"/>
    <w:rsid w:val="5BC621D1"/>
    <w:rsid w:val="5BC70423"/>
    <w:rsid w:val="5BCB77E7"/>
    <w:rsid w:val="5BCC7F7B"/>
    <w:rsid w:val="5BCE6C37"/>
    <w:rsid w:val="5BD24811"/>
    <w:rsid w:val="5BE10DB9"/>
    <w:rsid w:val="5BE2525D"/>
    <w:rsid w:val="5BE6186B"/>
    <w:rsid w:val="5BEC1C38"/>
    <w:rsid w:val="5BEC7F89"/>
    <w:rsid w:val="5BED59B0"/>
    <w:rsid w:val="5BF136F2"/>
    <w:rsid w:val="5BF1724E"/>
    <w:rsid w:val="5BF44F90"/>
    <w:rsid w:val="5BF60D08"/>
    <w:rsid w:val="5BFB631F"/>
    <w:rsid w:val="5BFE196B"/>
    <w:rsid w:val="5C001B87"/>
    <w:rsid w:val="5C003935"/>
    <w:rsid w:val="5C05719D"/>
    <w:rsid w:val="5C0C4088"/>
    <w:rsid w:val="5C1E200D"/>
    <w:rsid w:val="5C2018E1"/>
    <w:rsid w:val="5C207B33"/>
    <w:rsid w:val="5C2238AB"/>
    <w:rsid w:val="5C226863"/>
    <w:rsid w:val="5C245875"/>
    <w:rsid w:val="5C270EC2"/>
    <w:rsid w:val="5C2737DC"/>
    <w:rsid w:val="5C2869E8"/>
    <w:rsid w:val="5C2A6C04"/>
    <w:rsid w:val="5C2D356E"/>
    <w:rsid w:val="5C2D3FFE"/>
    <w:rsid w:val="5C2F5FC8"/>
    <w:rsid w:val="5C3162E1"/>
    <w:rsid w:val="5C321615"/>
    <w:rsid w:val="5C422B72"/>
    <w:rsid w:val="5C427AAA"/>
    <w:rsid w:val="5C433822"/>
    <w:rsid w:val="5C49708A"/>
    <w:rsid w:val="5C4B0908"/>
    <w:rsid w:val="5C4B36B3"/>
    <w:rsid w:val="5C4E46A0"/>
    <w:rsid w:val="5C515F3F"/>
    <w:rsid w:val="5C533A65"/>
    <w:rsid w:val="5C545A2F"/>
    <w:rsid w:val="5C576CE3"/>
    <w:rsid w:val="5C5E67FB"/>
    <w:rsid w:val="5C642116"/>
    <w:rsid w:val="5C657C3C"/>
    <w:rsid w:val="5C6914DA"/>
    <w:rsid w:val="5C6F3EE6"/>
    <w:rsid w:val="5C78796F"/>
    <w:rsid w:val="5C7D31D8"/>
    <w:rsid w:val="5C7D4A92"/>
    <w:rsid w:val="5C850D85"/>
    <w:rsid w:val="5C8B6FD2"/>
    <w:rsid w:val="5C8C1EF6"/>
    <w:rsid w:val="5C8C51C9"/>
    <w:rsid w:val="5C8E2CEF"/>
    <w:rsid w:val="5C8F6A67"/>
    <w:rsid w:val="5C91458D"/>
    <w:rsid w:val="5C9A1694"/>
    <w:rsid w:val="5C9C18B0"/>
    <w:rsid w:val="5C9D564B"/>
    <w:rsid w:val="5CA869EA"/>
    <w:rsid w:val="5CA95D7B"/>
    <w:rsid w:val="5CA97B29"/>
    <w:rsid w:val="5CAF2C65"/>
    <w:rsid w:val="5CB0535B"/>
    <w:rsid w:val="5CB14299"/>
    <w:rsid w:val="5CB32755"/>
    <w:rsid w:val="5CB830EE"/>
    <w:rsid w:val="5CB87D6C"/>
    <w:rsid w:val="5CB9236E"/>
    <w:rsid w:val="5CBC3D00"/>
    <w:rsid w:val="5CC130C4"/>
    <w:rsid w:val="5CC52489"/>
    <w:rsid w:val="5CCE758F"/>
    <w:rsid w:val="5CD2481E"/>
    <w:rsid w:val="5CD70914"/>
    <w:rsid w:val="5CEB0141"/>
    <w:rsid w:val="5CEB1EEF"/>
    <w:rsid w:val="5CEE7C31"/>
    <w:rsid w:val="5CF03308"/>
    <w:rsid w:val="5CF214D0"/>
    <w:rsid w:val="5CF330DA"/>
    <w:rsid w:val="5CF70B75"/>
    <w:rsid w:val="5CF80AB0"/>
    <w:rsid w:val="5D011713"/>
    <w:rsid w:val="5D0134C1"/>
    <w:rsid w:val="5D080CF3"/>
    <w:rsid w:val="5D0946FC"/>
    <w:rsid w:val="5D123920"/>
    <w:rsid w:val="5D137698"/>
    <w:rsid w:val="5D156F6C"/>
    <w:rsid w:val="5D1D22C5"/>
    <w:rsid w:val="5D203D40"/>
    <w:rsid w:val="5D2418A5"/>
    <w:rsid w:val="5D26561D"/>
    <w:rsid w:val="5D2C7663"/>
    <w:rsid w:val="5D2D2508"/>
    <w:rsid w:val="5D30024A"/>
    <w:rsid w:val="5D303DA6"/>
    <w:rsid w:val="5D3078A7"/>
    <w:rsid w:val="5D323928"/>
    <w:rsid w:val="5D35760E"/>
    <w:rsid w:val="5D380428"/>
    <w:rsid w:val="5D3C0AD4"/>
    <w:rsid w:val="5D3E4715"/>
    <w:rsid w:val="5D3E7545"/>
    <w:rsid w:val="5D445AA3"/>
    <w:rsid w:val="5D461BC5"/>
    <w:rsid w:val="5D4930BA"/>
    <w:rsid w:val="5D4B644F"/>
    <w:rsid w:val="5D521DF5"/>
    <w:rsid w:val="5D524753"/>
    <w:rsid w:val="5D557CB0"/>
    <w:rsid w:val="5D592E2A"/>
    <w:rsid w:val="5D5D26D8"/>
    <w:rsid w:val="5D5F468B"/>
    <w:rsid w:val="5D635F29"/>
    <w:rsid w:val="5D656145"/>
    <w:rsid w:val="5D666B0A"/>
    <w:rsid w:val="5D6B3030"/>
    <w:rsid w:val="5D6F0D72"/>
    <w:rsid w:val="5D706898"/>
    <w:rsid w:val="5D722610"/>
    <w:rsid w:val="5D746389"/>
    <w:rsid w:val="5D755C5D"/>
    <w:rsid w:val="5D7A14C5"/>
    <w:rsid w:val="5D7C348F"/>
    <w:rsid w:val="5D812854"/>
    <w:rsid w:val="5D8950D8"/>
    <w:rsid w:val="5D8D2FA6"/>
    <w:rsid w:val="5D9205BD"/>
    <w:rsid w:val="5D924A61"/>
    <w:rsid w:val="5D942102"/>
    <w:rsid w:val="5D944335"/>
    <w:rsid w:val="5D972DE5"/>
    <w:rsid w:val="5D9D7D78"/>
    <w:rsid w:val="5DA54794"/>
    <w:rsid w:val="5DA84284"/>
    <w:rsid w:val="5DAA3F38"/>
    <w:rsid w:val="5DB04EE7"/>
    <w:rsid w:val="5DB20C5F"/>
    <w:rsid w:val="5DB22A0D"/>
    <w:rsid w:val="5DB33F59"/>
    <w:rsid w:val="5DB669A1"/>
    <w:rsid w:val="5DBC7D30"/>
    <w:rsid w:val="5DBD2D37"/>
    <w:rsid w:val="5DBE13B2"/>
    <w:rsid w:val="5DC9714D"/>
    <w:rsid w:val="5DC97D97"/>
    <w:rsid w:val="5DCB137D"/>
    <w:rsid w:val="5DCF7A63"/>
    <w:rsid w:val="5DD60DF1"/>
    <w:rsid w:val="5DD72473"/>
    <w:rsid w:val="5DD961EC"/>
    <w:rsid w:val="5DDE3802"/>
    <w:rsid w:val="5DDE6A81"/>
    <w:rsid w:val="5DDE7CA6"/>
    <w:rsid w:val="5DDF7D9B"/>
    <w:rsid w:val="5DE529E8"/>
    <w:rsid w:val="5DEA21A7"/>
    <w:rsid w:val="5DEA72E6"/>
    <w:rsid w:val="5DED0AD0"/>
    <w:rsid w:val="5DED1F19"/>
    <w:rsid w:val="5DED7EE9"/>
    <w:rsid w:val="5DEF3C61"/>
    <w:rsid w:val="5DF167EB"/>
    <w:rsid w:val="5DF179D9"/>
    <w:rsid w:val="5DF86B83"/>
    <w:rsid w:val="5DFC1EDA"/>
    <w:rsid w:val="5E053D08"/>
    <w:rsid w:val="5E070FAB"/>
    <w:rsid w:val="5E084D23"/>
    <w:rsid w:val="5E0A62E1"/>
    <w:rsid w:val="5E0A7799"/>
    <w:rsid w:val="5E0C4354"/>
    <w:rsid w:val="5E0E058B"/>
    <w:rsid w:val="5E1436C8"/>
    <w:rsid w:val="5E1B2CA8"/>
    <w:rsid w:val="5E1E00A2"/>
    <w:rsid w:val="5E2D381F"/>
    <w:rsid w:val="5E2D7B59"/>
    <w:rsid w:val="5E333473"/>
    <w:rsid w:val="5E3873B6"/>
    <w:rsid w:val="5E3B2A02"/>
    <w:rsid w:val="5E421FE3"/>
    <w:rsid w:val="5E437B09"/>
    <w:rsid w:val="5E4915C3"/>
    <w:rsid w:val="5E49281B"/>
    <w:rsid w:val="5E4A30C7"/>
    <w:rsid w:val="5E4A533B"/>
    <w:rsid w:val="5E4E6BDA"/>
    <w:rsid w:val="5E4F20AC"/>
    <w:rsid w:val="5E4F2952"/>
    <w:rsid w:val="5E510E61"/>
    <w:rsid w:val="5E5B30A5"/>
    <w:rsid w:val="5E5E5C71"/>
    <w:rsid w:val="5E613834"/>
    <w:rsid w:val="5E653731"/>
    <w:rsid w:val="5E6C3504"/>
    <w:rsid w:val="5E6C7060"/>
    <w:rsid w:val="5E744208"/>
    <w:rsid w:val="5E761C8C"/>
    <w:rsid w:val="5E777287"/>
    <w:rsid w:val="5E783C56"/>
    <w:rsid w:val="5E800D5D"/>
    <w:rsid w:val="5E8545C5"/>
    <w:rsid w:val="5E8720EC"/>
    <w:rsid w:val="5E893551"/>
    <w:rsid w:val="5E897E68"/>
    <w:rsid w:val="5E8B1BDC"/>
    <w:rsid w:val="5E8C5954"/>
    <w:rsid w:val="5E9071F2"/>
    <w:rsid w:val="5E930A90"/>
    <w:rsid w:val="5E931207"/>
    <w:rsid w:val="5E96232F"/>
    <w:rsid w:val="5E9A3225"/>
    <w:rsid w:val="5E9B5B97"/>
    <w:rsid w:val="5E9F2ECB"/>
    <w:rsid w:val="5EAA5DDA"/>
    <w:rsid w:val="5EAC6346"/>
    <w:rsid w:val="5EAF519E"/>
    <w:rsid w:val="5EB10F16"/>
    <w:rsid w:val="5EB629D1"/>
    <w:rsid w:val="5EB640B5"/>
    <w:rsid w:val="5EB84053"/>
    <w:rsid w:val="5EC057CC"/>
    <w:rsid w:val="5EC16406"/>
    <w:rsid w:val="5EC40C4A"/>
    <w:rsid w:val="5ECC3D6F"/>
    <w:rsid w:val="5ECE1AC8"/>
    <w:rsid w:val="5ECE7D1A"/>
    <w:rsid w:val="5ED13367"/>
    <w:rsid w:val="5ED450D2"/>
    <w:rsid w:val="5ED510A9"/>
    <w:rsid w:val="5ED82947"/>
    <w:rsid w:val="5EDA221B"/>
    <w:rsid w:val="5EE000A3"/>
    <w:rsid w:val="5EE1118D"/>
    <w:rsid w:val="5EE17A4E"/>
    <w:rsid w:val="5EE36EB7"/>
    <w:rsid w:val="5EE4753E"/>
    <w:rsid w:val="5EE57E82"/>
    <w:rsid w:val="5EEB4A20"/>
    <w:rsid w:val="5EEC01A1"/>
    <w:rsid w:val="5EEE0B0A"/>
    <w:rsid w:val="5EEE216B"/>
    <w:rsid w:val="5EF534F9"/>
    <w:rsid w:val="5EF7101F"/>
    <w:rsid w:val="5EF83023"/>
    <w:rsid w:val="5EFA466C"/>
    <w:rsid w:val="5F021772"/>
    <w:rsid w:val="5F0674B4"/>
    <w:rsid w:val="5F07620E"/>
    <w:rsid w:val="5F08322C"/>
    <w:rsid w:val="5F0B0627"/>
    <w:rsid w:val="5F0B4ACB"/>
    <w:rsid w:val="5F0C25F1"/>
    <w:rsid w:val="5F1119B5"/>
    <w:rsid w:val="5F1160E1"/>
    <w:rsid w:val="5F1167D5"/>
    <w:rsid w:val="5F12273C"/>
    <w:rsid w:val="5F1C6CD8"/>
    <w:rsid w:val="5F2146EA"/>
    <w:rsid w:val="5F235FF8"/>
    <w:rsid w:val="5F2E07B9"/>
    <w:rsid w:val="5F2E6A0B"/>
    <w:rsid w:val="5F312917"/>
    <w:rsid w:val="5F334226"/>
    <w:rsid w:val="5F335DCF"/>
    <w:rsid w:val="5F385194"/>
    <w:rsid w:val="5F3A715E"/>
    <w:rsid w:val="5F3F720C"/>
    <w:rsid w:val="5F427DC1"/>
    <w:rsid w:val="5F442CC2"/>
    <w:rsid w:val="5F465B03"/>
    <w:rsid w:val="5F491302"/>
    <w:rsid w:val="5F4955F3"/>
    <w:rsid w:val="5F4B136B"/>
    <w:rsid w:val="5F4C6938"/>
    <w:rsid w:val="5F4D50E3"/>
    <w:rsid w:val="5F4E49B7"/>
    <w:rsid w:val="5F553F98"/>
    <w:rsid w:val="5F557AF4"/>
    <w:rsid w:val="5F571ABE"/>
    <w:rsid w:val="5F6441DB"/>
    <w:rsid w:val="5F6C6D59"/>
    <w:rsid w:val="5F6E5059"/>
    <w:rsid w:val="5F7322A4"/>
    <w:rsid w:val="5F7C7776"/>
    <w:rsid w:val="5F7D6C03"/>
    <w:rsid w:val="5F7F1015"/>
    <w:rsid w:val="5F805480"/>
    <w:rsid w:val="5F843F05"/>
    <w:rsid w:val="5F8608BA"/>
    <w:rsid w:val="5F864151"/>
    <w:rsid w:val="5F881C77"/>
    <w:rsid w:val="5F8959EF"/>
    <w:rsid w:val="5F89791F"/>
    <w:rsid w:val="5F8B5C0B"/>
    <w:rsid w:val="5F8E092A"/>
    <w:rsid w:val="5F8F106E"/>
    <w:rsid w:val="5F9169CB"/>
    <w:rsid w:val="5F923DB5"/>
    <w:rsid w:val="5F942D12"/>
    <w:rsid w:val="5F9A7BFD"/>
    <w:rsid w:val="5F9C1BC7"/>
    <w:rsid w:val="5F9C5A7E"/>
    <w:rsid w:val="5F9E593F"/>
    <w:rsid w:val="5F9E6067"/>
    <w:rsid w:val="5FA171DD"/>
    <w:rsid w:val="5FA8056B"/>
    <w:rsid w:val="5FAD39F4"/>
    <w:rsid w:val="5FAE5456"/>
    <w:rsid w:val="5FAF546B"/>
    <w:rsid w:val="5FB143B2"/>
    <w:rsid w:val="5FB67458"/>
    <w:rsid w:val="5FBB1644"/>
    <w:rsid w:val="5FBC7DC8"/>
    <w:rsid w:val="5FBE7D8F"/>
    <w:rsid w:val="5FC1162D"/>
    <w:rsid w:val="5FD96977"/>
    <w:rsid w:val="5FDC0215"/>
    <w:rsid w:val="5FDE26B4"/>
    <w:rsid w:val="5FDE3F8D"/>
    <w:rsid w:val="5FE338B6"/>
    <w:rsid w:val="5FE35CC2"/>
    <w:rsid w:val="5FEC48FC"/>
    <w:rsid w:val="5FF0238E"/>
    <w:rsid w:val="5FF3499C"/>
    <w:rsid w:val="5FF46A18"/>
    <w:rsid w:val="5FF4730D"/>
    <w:rsid w:val="5FF642B2"/>
    <w:rsid w:val="5FF92B75"/>
    <w:rsid w:val="60016769"/>
    <w:rsid w:val="60035252"/>
    <w:rsid w:val="600679F0"/>
    <w:rsid w:val="600D6620"/>
    <w:rsid w:val="60107EBF"/>
    <w:rsid w:val="60116111"/>
    <w:rsid w:val="60121E89"/>
    <w:rsid w:val="601A37F7"/>
    <w:rsid w:val="601B2AEB"/>
    <w:rsid w:val="601E25DC"/>
    <w:rsid w:val="6022031E"/>
    <w:rsid w:val="60234096"/>
    <w:rsid w:val="60235E44"/>
    <w:rsid w:val="60261490"/>
    <w:rsid w:val="60270011"/>
    <w:rsid w:val="60272AC6"/>
    <w:rsid w:val="602776E2"/>
    <w:rsid w:val="60295153"/>
    <w:rsid w:val="602A7D19"/>
    <w:rsid w:val="602B6AA7"/>
    <w:rsid w:val="602D0A71"/>
    <w:rsid w:val="602F2A3B"/>
    <w:rsid w:val="602F6597"/>
    <w:rsid w:val="60343BAD"/>
    <w:rsid w:val="60363DC9"/>
    <w:rsid w:val="60365B77"/>
    <w:rsid w:val="60397415"/>
    <w:rsid w:val="60413278"/>
    <w:rsid w:val="60477D84"/>
    <w:rsid w:val="60484527"/>
    <w:rsid w:val="60496B6A"/>
    <w:rsid w:val="604C7149"/>
    <w:rsid w:val="60582537"/>
    <w:rsid w:val="605B3830"/>
    <w:rsid w:val="605F444D"/>
    <w:rsid w:val="606326E4"/>
    <w:rsid w:val="60652A7B"/>
    <w:rsid w:val="60673F83"/>
    <w:rsid w:val="606C3347"/>
    <w:rsid w:val="606C77EB"/>
    <w:rsid w:val="606F2691"/>
    <w:rsid w:val="60714E01"/>
    <w:rsid w:val="60727812"/>
    <w:rsid w:val="60765F74"/>
    <w:rsid w:val="607B672D"/>
    <w:rsid w:val="607E12CC"/>
    <w:rsid w:val="60803296"/>
    <w:rsid w:val="60803BF5"/>
    <w:rsid w:val="60820DBC"/>
    <w:rsid w:val="6085149A"/>
    <w:rsid w:val="608B63EB"/>
    <w:rsid w:val="60911000"/>
    <w:rsid w:val="609402D7"/>
    <w:rsid w:val="609B0FBA"/>
    <w:rsid w:val="609B1E7E"/>
    <w:rsid w:val="609D5BF6"/>
    <w:rsid w:val="60A056E7"/>
    <w:rsid w:val="60A12AE4"/>
    <w:rsid w:val="60AA3E6F"/>
    <w:rsid w:val="60AC408B"/>
    <w:rsid w:val="60B42397"/>
    <w:rsid w:val="60B442BC"/>
    <w:rsid w:val="60C170FF"/>
    <w:rsid w:val="60C435A8"/>
    <w:rsid w:val="60C744F8"/>
    <w:rsid w:val="60C82547"/>
    <w:rsid w:val="60C856C8"/>
    <w:rsid w:val="60CA62C0"/>
    <w:rsid w:val="60CF38D6"/>
    <w:rsid w:val="60D1764E"/>
    <w:rsid w:val="60D64C64"/>
    <w:rsid w:val="60D7721C"/>
    <w:rsid w:val="60DB467B"/>
    <w:rsid w:val="60E41DBA"/>
    <w:rsid w:val="60E750C3"/>
    <w:rsid w:val="60EE0200"/>
    <w:rsid w:val="60FA4DF7"/>
    <w:rsid w:val="61016185"/>
    <w:rsid w:val="61016585"/>
    <w:rsid w:val="61047A23"/>
    <w:rsid w:val="6108326F"/>
    <w:rsid w:val="610C4B2A"/>
    <w:rsid w:val="610D2AFF"/>
    <w:rsid w:val="61135EB8"/>
    <w:rsid w:val="612260FC"/>
    <w:rsid w:val="612754C0"/>
    <w:rsid w:val="613100ED"/>
    <w:rsid w:val="6131633F"/>
    <w:rsid w:val="61354081"/>
    <w:rsid w:val="61357BDD"/>
    <w:rsid w:val="61377DF9"/>
    <w:rsid w:val="613D2F35"/>
    <w:rsid w:val="61433E39"/>
    <w:rsid w:val="61446072"/>
    <w:rsid w:val="61447E20"/>
    <w:rsid w:val="61461DEA"/>
    <w:rsid w:val="614D13CA"/>
    <w:rsid w:val="6155202D"/>
    <w:rsid w:val="615A3E3A"/>
    <w:rsid w:val="615A5895"/>
    <w:rsid w:val="615D0EE2"/>
    <w:rsid w:val="615D2878"/>
    <w:rsid w:val="615D5386"/>
    <w:rsid w:val="615D7134"/>
    <w:rsid w:val="615F4C5A"/>
    <w:rsid w:val="61630BEE"/>
    <w:rsid w:val="61631C7E"/>
    <w:rsid w:val="61646714"/>
    <w:rsid w:val="61667CC3"/>
    <w:rsid w:val="61683C3B"/>
    <w:rsid w:val="616A336B"/>
    <w:rsid w:val="616E7593"/>
    <w:rsid w:val="61731105"/>
    <w:rsid w:val="61742DCE"/>
    <w:rsid w:val="61761FA3"/>
    <w:rsid w:val="61776447"/>
    <w:rsid w:val="617D3F26"/>
    <w:rsid w:val="61851CAF"/>
    <w:rsid w:val="6185589D"/>
    <w:rsid w:val="6186668A"/>
    <w:rsid w:val="61872E3A"/>
    <w:rsid w:val="618C17C7"/>
    <w:rsid w:val="618D7A19"/>
    <w:rsid w:val="61907509"/>
    <w:rsid w:val="61954B1F"/>
    <w:rsid w:val="61955BE0"/>
    <w:rsid w:val="61961E87"/>
    <w:rsid w:val="61997DDD"/>
    <w:rsid w:val="619A2136"/>
    <w:rsid w:val="619D39D4"/>
    <w:rsid w:val="619F4218"/>
    <w:rsid w:val="61A11716"/>
    <w:rsid w:val="61A134C4"/>
    <w:rsid w:val="61A22D98"/>
    <w:rsid w:val="61A30FEA"/>
    <w:rsid w:val="61A84853"/>
    <w:rsid w:val="61AA0F62"/>
    <w:rsid w:val="61AB4343"/>
    <w:rsid w:val="61AB7E9F"/>
    <w:rsid w:val="61AC3873"/>
    <w:rsid w:val="61B37B02"/>
    <w:rsid w:val="61B50D1E"/>
    <w:rsid w:val="61B8663D"/>
    <w:rsid w:val="61C65EE9"/>
    <w:rsid w:val="61C77C1D"/>
    <w:rsid w:val="61C80A51"/>
    <w:rsid w:val="61C827FF"/>
    <w:rsid w:val="61C84EF5"/>
    <w:rsid w:val="61CA1D73"/>
    <w:rsid w:val="61CD2AD1"/>
    <w:rsid w:val="61D218D0"/>
    <w:rsid w:val="61D45648"/>
    <w:rsid w:val="61D90EB0"/>
    <w:rsid w:val="61DC62AA"/>
    <w:rsid w:val="61DF188E"/>
    <w:rsid w:val="61E138C1"/>
    <w:rsid w:val="61E33ADD"/>
    <w:rsid w:val="61E635CD"/>
    <w:rsid w:val="61ED04B8"/>
    <w:rsid w:val="61ED495B"/>
    <w:rsid w:val="61F555BE"/>
    <w:rsid w:val="62015D11"/>
    <w:rsid w:val="62061579"/>
    <w:rsid w:val="620A070D"/>
    <w:rsid w:val="620D6DAC"/>
    <w:rsid w:val="62126170"/>
    <w:rsid w:val="62127F1E"/>
    <w:rsid w:val="62137FEA"/>
    <w:rsid w:val="62187B2A"/>
    <w:rsid w:val="621974FF"/>
    <w:rsid w:val="621A5025"/>
    <w:rsid w:val="621B1A6C"/>
    <w:rsid w:val="621C6FEF"/>
    <w:rsid w:val="621D5C4E"/>
    <w:rsid w:val="622C59BC"/>
    <w:rsid w:val="622F287E"/>
    <w:rsid w:val="62361E5F"/>
    <w:rsid w:val="62370E20"/>
    <w:rsid w:val="623954AB"/>
    <w:rsid w:val="62397BA1"/>
    <w:rsid w:val="62410803"/>
    <w:rsid w:val="62450885"/>
    <w:rsid w:val="62456545"/>
    <w:rsid w:val="62456DC6"/>
    <w:rsid w:val="62482051"/>
    <w:rsid w:val="624914F1"/>
    <w:rsid w:val="624C1682"/>
    <w:rsid w:val="6252656D"/>
    <w:rsid w:val="62562501"/>
    <w:rsid w:val="625855B3"/>
    <w:rsid w:val="625B7B17"/>
    <w:rsid w:val="626D33A6"/>
    <w:rsid w:val="62740BD9"/>
    <w:rsid w:val="6274790A"/>
    <w:rsid w:val="627A1825"/>
    <w:rsid w:val="627D7A8D"/>
    <w:rsid w:val="627E7362"/>
    <w:rsid w:val="62895A10"/>
    <w:rsid w:val="628A1441"/>
    <w:rsid w:val="628C14DB"/>
    <w:rsid w:val="628C7785"/>
    <w:rsid w:val="62910F0F"/>
    <w:rsid w:val="62922E0D"/>
    <w:rsid w:val="62946B85"/>
    <w:rsid w:val="62A20BC7"/>
    <w:rsid w:val="62A212A2"/>
    <w:rsid w:val="62A96AD4"/>
    <w:rsid w:val="62AE40EB"/>
    <w:rsid w:val="62AE5E99"/>
    <w:rsid w:val="62B17A8B"/>
    <w:rsid w:val="62B64D4D"/>
    <w:rsid w:val="62B74C19"/>
    <w:rsid w:val="62B965EC"/>
    <w:rsid w:val="62BC7E8A"/>
    <w:rsid w:val="62C90F25"/>
    <w:rsid w:val="62C92CD3"/>
    <w:rsid w:val="62CA07F9"/>
    <w:rsid w:val="62D273B1"/>
    <w:rsid w:val="62D358FF"/>
    <w:rsid w:val="62D45BBE"/>
    <w:rsid w:val="62D6356C"/>
    <w:rsid w:val="62D80B65"/>
    <w:rsid w:val="62D84CC4"/>
    <w:rsid w:val="62DE1AD7"/>
    <w:rsid w:val="62E0626E"/>
    <w:rsid w:val="62E80C7F"/>
    <w:rsid w:val="62EA0E9B"/>
    <w:rsid w:val="62EC076F"/>
    <w:rsid w:val="62EC4C13"/>
    <w:rsid w:val="62ED1E43"/>
    <w:rsid w:val="62F67840"/>
    <w:rsid w:val="62F87114"/>
    <w:rsid w:val="6300421A"/>
    <w:rsid w:val="63027F93"/>
    <w:rsid w:val="63041F5D"/>
    <w:rsid w:val="63091321"/>
    <w:rsid w:val="630930CF"/>
    <w:rsid w:val="630E2DDB"/>
    <w:rsid w:val="63133F4E"/>
    <w:rsid w:val="63185A08"/>
    <w:rsid w:val="631A352E"/>
    <w:rsid w:val="631D4DCC"/>
    <w:rsid w:val="63201777"/>
    <w:rsid w:val="63220635"/>
    <w:rsid w:val="6323075D"/>
    <w:rsid w:val="63260125"/>
    <w:rsid w:val="63270595"/>
    <w:rsid w:val="632B573B"/>
    <w:rsid w:val="632E2B36"/>
    <w:rsid w:val="63352116"/>
    <w:rsid w:val="63391C08"/>
    <w:rsid w:val="633D721D"/>
    <w:rsid w:val="633F2F95"/>
    <w:rsid w:val="63407479"/>
    <w:rsid w:val="6343463D"/>
    <w:rsid w:val="63462575"/>
    <w:rsid w:val="63497970"/>
    <w:rsid w:val="634C018F"/>
    <w:rsid w:val="634E142A"/>
    <w:rsid w:val="63585E05"/>
    <w:rsid w:val="635F7193"/>
    <w:rsid w:val="636429FB"/>
    <w:rsid w:val="6364387B"/>
    <w:rsid w:val="6367429A"/>
    <w:rsid w:val="636A2CB3"/>
    <w:rsid w:val="636B1FDC"/>
    <w:rsid w:val="636F7901"/>
    <w:rsid w:val="63716EC6"/>
    <w:rsid w:val="637D54D6"/>
    <w:rsid w:val="637F15E3"/>
    <w:rsid w:val="637F3391"/>
    <w:rsid w:val="63864720"/>
    <w:rsid w:val="638A0DD6"/>
    <w:rsid w:val="638B442C"/>
    <w:rsid w:val="638B7F89"/>
    <w:rsid w:val="639037F0"/>
    <w:rsid w:val="6390559E"/>
    <w:rsid w:val="63944FF3"/>
    <w:rsid w:val="639826A5"/>
    <w:rsid w:val="639C03E7"/>
    <w:rsid w:val="639F1FD3"/>
    <w:rsid w:val="63A1155A"/>
    <w:rsid w:val="63A14381"/>
    <w:rsid w:val="63A159FD"/>
    <w:rsid w:val="63A50590"/>
    <w:rsid w:val="63A6642A"/>
    <w:rsid w:val="63A809DF"/>
    <w:rsid w:val="63AB062A"/>
    <w:rsid w:val="63AF3C23"/>
    <w:rsid w:val="63B079EF"/>
    <w:rsid w:val="63B4281C"/>
    <w:rsid w:val="63B76EED"/>
    <w:rsid w:val="63B86E44"/>
    <w:rsid w:val="63BC2837"/>
    <w:rsid w:val="63C10ECD"/>
    <w:rsid w:val="63CD61C0"/>
    <w:rsid w:val="63D01E3F"/>
    <w:rsid w:val="63D20D01"/>
    <w:rsid w:val="63D972EB"/>
    <w:rsid w:val="63DC4C88"/>
    <w:rsid w:val="63E14ACC"/>
    <w:rsid w:val="63E61662"/>
    <w:rsid w:val="63EB1361"/>
    <w:rsid w:val="63EF49BB"/>
    <w:rsid w:val="63F033C8"/>
    <w:rsid w:val="63F55D49"/>
    <w:rsid w:val="63F7561D"/>
    <w:rsid w:val="63F975E8"/>
    <w:rsid w:val="63FD1928"/>
    <w:rsid w:val="63FF0976"/>
    <w:rsid w:val="640015A2"/>
    <w:rsid w:val="64022F35"/>
    <w:rsid w:val="64061D04"/>
    <w:rsid w:val="640748B4"/>
    <w:rsid w:val="64110668"/>
    <w:rsid w:val="64122457"/>
    <w:rsid w:val="64175CC0"/>
    <w:rsid w:val="64197BDC"/>
    <w:rsid w:val="641B57B0"/>
    <w:rsid w:val="64236413"/>
    <w:rsid w:val="642503DD"/>
    <w:rsid w:val="642649AA"/>
    <w:rsid w:val="64281C7B"/>
    <w:rsid w:val="6429154F"/>
    <w:rsid w:val="642D103F"/>
    <w:rsid w:val="642D54E3"/>
    <w:rsid w:val="642F28A3"/>
    <w:rsid w:val="642F4DB7"/>
    <w:rsid w:val="64326656"/>
    <w:rsid w:val="64347E7E"/>
    <w:rsid w:val="64412D3D"/>
    <w:rsid w:val="64430863"/>
    <w:rsid w:val="64470089"/>
    <w:rsid w:val="645B798F"/>
    <w:rsid w:val="645C6663"/>
    <w:rsid w:val="64634A61"/>
    <w:rsid w:val="6464274A"/>
    <w:rsid w:val="646A4041"/>
    <w:rsid w:val="646B7DB9"/>
    <w:rsid w:val="64701E66"/>
    <w:rsid w:val="647345DD"/>
    <w:rsid w:val="647470A6"/>
    <w:rsid w:val="6477675E"/>
    <w:rsid w:val="647A2E78"/>
    <w:rsid w:val="647B624F"/>
    <w:rsid w:val="647B7FFD"/>
    <w:rsid w:val="64813139"/>
    <w:rsid w:val="64874BF3"/>
    <w:rsid w:val="648A0433"/>
    <w:rsid w:val="648D5F82"/>
    <w:rsid w:val="648F1CFA"/>
    <w:rsid w:val="64901F37"/>
    <w:rsid w:val="64925346"/>
    <w:rsid w:val="649317EA"/>
    <w:rsid w:val="64963088"/>
    <w:rsid w:val="64997046"/>
    <w:rsid w:val="649C61C5"/>
    <w:rsid w:val="649E018F"/>
    <w:rsid w:val="64A01811"/>
    <w:rsid w:val="64A07A63"/>
    <w:rsid w:val="64A210B5"/>
    <w:rsid w:val="64A97426"/>
    <w:rsid w:val="64AC1883"/>
    <w:rsid w:val="64B01AE4"/>
    <w:rsid w:val="64B03ADF"/>
    <w:rsid w:val="64B33C3A"/>
    <w:rsid w:val="64B41760"/>
    <w:rsid w:val="64B928D3"/>
    <w:rsid w:val="64BD6D2C"/>
    <w:rsid w:val="64BF3E05"/>
    <w:rsid w:val="64C5396E"/>
    <w:rsid w:val="64C574CA"/>
    <w:rsid w:val="64C71494"/>
    <w:rsid w:val="64C81856"/>
    <w:rsid w:val="64C933EF"/>
    <w:rsid w:val="64CF5DE2"/>
    <w:rsid w:val="64D03DBB"/>
    <w:rsid w:val="64D35ED3"/>
    <w:rsid w:val="64D836A1"/>
    <w:rsid w:val="64D911C7"/>
    <w:rsid w:val="64DA2918"/>
    <w:rsid w:val="64DD2A65"/>
    <w:rsid w:val="64E060B2"/>
    <w:rsid w:val="64E57B6C"/>
    <w:rsid w:val="64E831B8"/>
    <w:rsid w:val="64EB0103"/>
    <w:rsid w:val="64EF2799"/>
    <w:rsid w:val="64F102BF"/>
    <w:rsid w:val="64F32289"/>
    <w:rsid w:val="6501743D"/>
    <w:rsid w:val="650329D9"/>
    <w:rsid w:val="650A1380"/>
    <w:rsid w:val="6511270F"/>
    <w:rsid w:val="651144BD"/>
    <w:rsid w:val="65143FAD"/>
    <w:rsid w:val="651B17E0"/>
    <w:rsid w:val="651B358E"/>
    <w:rsid w:val="651C5CEF"/>
    <w:rsid w:val="651E03E9"/>
    <w:rsid w:val="651F419B"/>
    <w:rsid w:val="65200BA4"/>
    <w:rsid w:val="65222B6E"/>
    <w:rsid w:val="65242442"/>
    <w:rsid w:val="65260DD2"/>
    <w:rsid w:val="65270184"/>
    <w:rsid w:val="652D00A7"/>
    <w:rsid w:val="65314B5F"/>
    <w:rsid w:val="653418B2"/>
    <w:rsid w:val="65357E42"/>
    <w:rsid w:val="653D3504"/>
    <w:rsid w:val="653D7F10"/>
    <w:rsid w:val="653F727C"/>
    <w:rsid w:val="65515201"/>
    <w:rsid w:val="65530F79"/>
    <w:rsid w:val="65534746"/>
    <w:rsid w:val="65565F85"/>
    <w:rsid w:val="6558033E"/>
    <w:rsid w:val="65586590"/>
    <w:rsid w:val="655C1BF7"/>
    <w:rsid w:val="65622F6B"/>
    <w:rsid w:val="65646CE3"/>
    <w:rsid w:val="657333CA"/>
    <w:rsid w:val="657B5DDA"/>
    <w:rsid w:val="657D6AE4"/>
    <w:rsid w:val="657D7DA4"/>
    <w:rsid w:val="65815AE7"/>
    <w:rsid w:val="65817895"/>
    <w:rsid w:val="658630FD"/>
    <w:rsid w:val="658C6239"/>
    <w:rsid w:val="658E1FB1"/>
    <w:rsid w:val="659579A4"/>
    <w:rsid w:val="65982891"/>
    <w:rsid w:val="659B022A"/>
    <w:rsid w:val="65A13A93"/>
    <w:rsid w:val="65A43583"/>
    <w:rsid w:val="65A45331"/>
    <w:rsid w:val="65AB2B63"/>
    <w:rsid w:val="65AC23AD"/>
    <w:rsid w:val="65AD5DBA"/>
    <w:rsid w:val="65B3239D"/>
    <w:rsid w:val="65B55790"/>
    <w:rsid w:val="65B5714D"/>
    <w:rsid w:val="65BC08CD"/>
    <w:rsid w:val="65C15EE3"/>
    <w:rsid w:val="65C245C8"/>
    <w:rsid w:val="65C6799D"/>
    <w:rsid w:val="65CC4888"/>
    <w:rsid w:val="65CF52D7"/>
    <w:rsid w:val="65D35C16"/>
    <w:rsid w:val="65DC2D1D"/>
    <w:rsid w:val="65E6594A"/>
    <w:rsid w:val="65E6625E"/>
    <w:rsid w:val="65E95AAF"/>
    <w:rsid w:val="65EB414C"/>
    <w:rsid w:val="65F22540"/>
    <w:rsid w:val="65F263C7"/>
    <w:rsid w:val="65F71905"/>
    <w:rsid w:val="65F876EF"/>
    <w:rsid w:val="65FE2E65"/>
    <w:rsid w:val="660109D5"/>
    <w:rsid w:val="66014531"/>
    <w:rsid w:val="660758C0"/>
    <w:rsid w:val="660B53B0"/>
    <w:rsid w:val="660C45AF"/>
    <w:rsid w:val="66112603"/>
    <w:rsid w:val="661204ED"/>
    <w:rsid w:val="66173D55"/>
    <w:rsid w:val="6618187B"/>
    <w:rsid w:val="661A3845"/>
    <w:rsid w:val="661A46A4"/>
    <w:rsid w:val="661C04F6"/>
    <w:rsid w:val="661C6F0F"/>
    <w:rsid w:val="661C73DE"/>
    <w:rsid w:val="66216982"/>
    <w:rsid w:val="6623094C"/>
    <w:rsid w:val="662350EA"/>
    <w:rsid w:val="66236B9E"/>
    <w:rsid w:val="66241001"/>
    <w:rsid w:val="6624513D"/>
    <w:rsid w:val="663B26BA"/>
    <w:rsid w:val="663F4153"/>
    <w:rsid w:val="66422C29"/>
    <w:rsid w:val="6646288C"/>
    <w:rsid w:val="66501015"/>
    <w:rsid w:val="66521231"/>
    <w:rsid w:val="66536728"/>
    <w:rsid w:val="66544BE1"/>
    <w:rsid w:val="665A1DF9"/>
    <w:rsid w:val="665E1984"/>
    <w:rsid w:val="66611474"/>
    <w:rsid w:val="666D606B"/>
    <w:rsid w:val="66716ECD"/>
    <w:rsid w:val="667332A5"/>
    <w:rsid w:val="667473F9"/>
    <w:rsid w:val="66763171"/>
    <w:rsid w:val="667A42E4"/>
    <w:rsid w:val="667D115E"/>
    <w:rsid w:val="668313EA"/>
    <w:rsid w:val="66845122"/>
    <w:rsid w:val="66846F11"/>
    <w:rsid w:val="66881666"/>
    <w:rsid w:val="668D04BB"/>
    <w:rsid w:val="668E3613"/>
    <w:rsid w:val="669730E8"/>
    <w:rsid w:val="66976C44"/>
    <w:rsid w:val="66990C0E"/>
    <w:rsid w:val="669B2BD8"/>
    <w:rsid w:val="669C4AF8"/>
    <w:rsid w:val="66A061AD"/>
    <w:rsid w:val="66A355E9"/>
    <w:rsid w:val="66AC3A39"/>
    <w:rsid w:val="66AD6467"/>
    <w:rsid w:val="66B15228"/>
    <w:rsid w:val="66B1690D"/>
    <w:rsid w:val="66B23A7E"/>
    <w:rsid w:val="66B45A48"/>
    <w:rsid w:val="66B45B54"/>
    <w:rsid w:val="66B772E6"/>
    <w:rsid w:val="66C11F13"/>
    <w:rsid w:val="66C33EDD"/>
    <w:rsid w:val="66C537B1"/>
    <w:rsid w:val="66C739CD"/>
    <w:rsid w:val="66CC2D91"/>
    <w:rsid w:val="66CF4630"/>
    <w:rsid w:val="66D41C46"/>
    <w:rsid w:val="66D87988"/>
    <w:rsid w:val="66DE4873"/>
    <w:rsid w:val="66E47E19"/>
    <w:rsid w:val="66E63727"/>
    <w:rsid w:val="66E82FA6"/>
    <w:rsid w:val="66E8749F"/>
    <w:rsid w:val="66EA1469"/>
    <w:rsid w:val="66EA3218"/>
    <w:rsid w:val="66EF6A80"/>
    <w:rsid w:val="66F145A6"/>
    <w:rsid w:val="66F22EFF"/>
    <w:rsid w:val="66FB5425"/>
    <w:rsid w:val="66FD29DA"/>
    <w:rsid w:val="67000C8D"/>
    <w:rsid w:val="670B09D1"/>
    <w:rsid w:val="670D1A72"/>
    <w:rsid w:val="670F0ED0"/>
    <w:rsid w:val="67185FD7"/>
    <w:rsid w:val="671B197A"/>
    <w:rsid w:val="671E2517"/>
    <w:rsid w:val="671E622F"/>
    <w:rsid w:val="67212DD1"/>
    <w:rsid w:val="67216B91"/>
    <w:rsid w:val="6723405E"/>
    <w:rsid w:val="6728521C"/>
    <w:rsid w:val="672C1A82"/>
    <w:rsid w:val="67340937"/>
    <w:rsid w:val="67362901"/>
    <w:rsid w:val="673646AF"/>
    <w:rsid w:val="6739419F"/>
    <w:rsid w:val="673B3A73"/>
    <w:rsid w:val="673E3307"/>
    <w:rsid w:val="673E5311"/>
    <w:rsid w:val="673F530D"/>
    <w:rsid w:val="6742012C"/>
    <w:rsid w:val="67421FEB"/>
    <w:rsid w:val="674534F2"/>
    <w:rsid w:val="674768BC"/>
    <w:rsid w:val="674A015A"/>
    <w:rsid w:val="674A1F08"/>
    <w:rsid w:val="674C7A2E"/>
    <w:rsid w:val="674F751F"/>
    <w:rsid w:val="67550FD9"/>
    <w:rsid w:val="675B5EC3"/>
    <w:rsid w:val="675D7E8D"/>
    <w:rsid w:val="675F641E"/>
    <w:rsid w:val="675F70C4"/>
    <w:rsid w:val="676254A4"/>
    <w:rsid w:val="67694A84"/>
    <w:rsid w:val="676B42A5"/>
    <w:rsid w:val="676C78C9"/>
    <w:rsid w:val="676E5BF7"/>
    <w:rsid w:val="67701A69"/>
    <w:rsid w:val="6773320D"/>
    <w:rsid w:val="677B0314"/>
    <w:rsid w:val="677B47B7"/>
    <w:rsid w:val="677D7D3C"/>
    <w:rsid w:val="678806AD"/>
    <w:rsid w:val="67892A30"/>
    <w:rsid w:val="678C2521"/>
    <w:rsid w:val="678C7F65"/>
    <w:rsid w:val="678E0047"/>
    <w:rsid w:val="678E44EB"/>
    <w:rsid w:val="678E6299"/>
    <w:rsid w:val="678E732F"/>
    <w:rsid w:val="67905A76"/>
    <w:rsid w:val="679121CE"/>
    <w:rsid w:val="67912AF3"/>
    <w:rsid w:val="679256A5"/>
    <w:rsid w:val="6794338B"/>
    <w:rsid w:val="67982C74"/>
    <w:rsid w:val="679F074B"/>
    <w:rsid w:val="67A1421E"/>
    <w:rsid w:val="67A21D44"/>
    <w:rsid w:val="67A46A84"/>
    <w:rsid w:val="67A61834"/>
    <w:rsid w:val="67A96C2F"/>
    <w:rsid w:val="67AB12DE"/>
    <w:rsid w:val="67AB6E7B"/>
    <w:rsid w:val="67B53825"/>
    <w:rsid w:val="67B552EB"/>
    <w:rsid w:val="67BA06C3"/>
    <w:rsid w:val="67BB0EAC"/>
    <w:rsid w:val="67BD786A"/>
    <w:rsid w:val="67C021CA"/>
    <w:rsid w:val="67C25F42"/>
    <w:rsid w:val="67C41CBB"/>
    <w:rsid w:val="67CB3049"/>
    <w:rsid w:val="67CD6582"/>
    <w:rsid w:val="67CE2B39"/>
    <w:rsid w:val="67D22629"/>
    <w:rsid w:val="67D5211A"/>
    <w:rsid w:val="67D57A24"/>
    <w:rsid w:val="67D85766"/>
    <w:rsid w:val="67D87514"/>
    <w:rsid w:val="67D87A65"/>
    <w:rsid w:val="67DB7004"/>
    <w:rsid w:val="67DF4D46"/>
    <w:rsid w:val="67E73BFB"/>
    <w:rsid w:val="67EE6D37"/>
    <w:rsid w:val="67F659E4"/>
    <w:rsid w:val="67FB766A"/>
    <w:rsid w:val="67FC3176"/>
    <w:rsid w:val="67FD341E"/>
    <w:rsid w:val="68000819"/>
    <w:rsid w:val="6802082F"/>
    <w:rsid w:val="68035261"/>
    <w:rsid w:val="68064081"/>
    <w:rsid w:val="680D10CE"/>
    <w:rsid w:val="6814161E"/>
    <w:rsid w:val="681542C4"/>
    <w:rsid w:val="6816442E"/>
    <w:rsid w:val="68190258"/>
    <w:rsid w:val="681D33E6"/>
    <w:rsid w:val="681E1FDF"/>
    <w:rsid w:val="681F5143"/>
    <w:rsid w:val="68206D59"/>
    <w:rsid w:val="68297D70"/>
    <w:rsid w:val="682B38DE"/>
    <w:rsid w:val="682E182A"/>
    <w:rsid w:val="68354966"/>
    <w:rsid w:val="683651F8"/>
    <w:rsid w:val="683726A5"/>
    <w:rsid w:val="683926A8"/>
    <w:rsid w:val="683A1F7D"/>
    <w:rsid w:val="683C02D6"/>
    <w:rsid w:val="683E2FE1"/>
    <w:rsid w:val="683E7CBF"/>
    <w:rsid w:val="683F10C0"/>
    <w:rsid w:val="683F57E5"/>
    <w:rsid w:val="68420E31"/>
    <w:rsid w:val="684D0CBA"/>
    <w:rsid w:val="684F3C7A"/>
    <w:rsid w:val="68534DEC"/>
    <w:rsid w:val="685545A5"/>
    <w:rsid w:val="68587265"/>
    <w:rsid w:val="685A43CD"/>
    <w:rsid w:val="685E5C6B"/>
    <w:rsid w:val="686731AD"/>
    <w:rsid w:val="68680898"/>
    <w:rsid w:val="6874548F"/>
    <w:rsid w:val="687C2595"/>
    <w:rsid w:val="687D129B"/>
    <w:rsid w:val="6883749E"/>
    <w:rsid w:val="688651C2"/>
    <w:rsid w:val="688B6AF0"/>
    <w:rsid w:val="68907DEF"/>
    <w:rsid w:val="68910069"/>
    <w:rsid w:val="68934F9E"/>
    <w:rsid w:val="689478DF"/>
    <w:rsid w:val="68955405"/>
    <w:rsid w:val="6897117D"/>
    <w:rsid w:val="689A2A1B"/>
    <w:rsid w:val="689F0032"/>
    <w:rsid w:val="68A35D74"/>
    <w:rsid w:val="68AA0EB0"/>
    <w:rsid w:val="68AD5CFF"/>
    <w:rsid w:val="68B3729A"/>
    <w:rsid w:val="68B47F81"/>
    <w:rsid w:val="68B83318"/>
    <w:rsid w:val="68B87817"/>
    <w:rsid w:val="68B919F9"/>
    <w:rsid w:val="68B97345"/>
    <w:rsid w:val="68BE2BAE"/>
    <w:rsid w:val="68C47A98"/>
    <w:rsid w:val="68C85A4C"/>
    <w:rsid w:val="68CA04D1"/>
    <w:rsid w:val="68CC52CB"/>
    <w:rsid w:val="68CE64E9"/>
    <w:rsid w:val="68D0468F"/>
    <w:rsid w:val="68D862F4"/>
    <w:rsid w:val="68DB550E"/>
    <w:rsid w:val="68E343C2"/>
    <w:rsid w:val="68E36170"/>
    <w:rsid w:val="68E72104"/>
    <w:rsid w:val="68E822D5"/>
    <w:rsid w:val="68EC771B"/>
    <w:rsid w:val="68F777BE"/>
    <w:rsid w:val="68FB5BB0"/>
    <w:rsid w:val="68FD36D6"/>
    <w:rsid w:val="69012A9A"/>
    <w:rsid w:val="690A5DF3"/>
    <w:rsid w:val="69166546"/>
    <w:rsid w:val="691B3B5C"/>
    <w:rsid w:val="692D5880"/>
    <w:rsid w:val="6931512E"/>
    <w:rsid w:val="6934547F"/>
    <w:rsid w:val="69382960"/>
    <w:rsid w:val="6942558D"/>
    <w:rsid w:val="69450BD9"/>
    <w:rsid w:val="69482A87"/>
    <w:rsid w:val="69492010"/>
    <w:rsid w:val="694B07F4"/>
    <w:rsid w:val="694E2184"/>
    <w:rsid w:val="6953001A"/>
    <w:rsid w:val="69545323"/>
    <w:rsid w:val="6955253A"/>
    <w:rsid w:val="6958090C"/>
    <w:rsid w:val="695A04E1"/>
    <w:rsid w:val="695B2625"/>
    <w:rsid w:val="695B65BD"/>
    <w:rsid w:val="69601EB7"/>
    <w:rsid w:val="69645CDE"/>
    <w:rsid w:val="69674FF3"/>
    <w:rsid w:val="696D71B6"/>
    <w:rsid w:val="696E0130"/>
    <w:rsid w:val="696F3EA8"/>
    <w:rsid w:val="697009E0"/>
    <w:rsid w:val="69747710"/>
    <w:rsid w:val="69766CFC"/>
    <w:rsid w:val="697D4817"/>
    <w:rsid w:val="6980701C"/>
    <w:rsid w:val="69855479"/>
    <w:rsid w:val="69864D5F"/>
    <w:rsid w:val="698B42D6"/>
    <w:rsid w:val="698F7EDD"/>
    <w:rsid w:val="6994430D"/>
    <w:rsid w:val="699833FF"/>
    <w:rsid w:val="6999658B"/>
    <w:rsid w:val="699D27C3"/>
    <w:rsid w:val="699F6232"/>
    <w:rsid w:val="69A14E43"/>
    <w:rsid w:val="69A47FF6"/>
    <w:rsid w:val="69AC0C58"/>
    <w:rsid w:val="69AC6EAA"/>
    <w:rsid w:val="69AF0748"/>
    <w:rsid w:val="69B01B84"/>
    <w:rsid w:val="69B1626F"/>
    <w:rsid w:val="69B61AD7"/>
    <w:rsid w:val="69B663F6"/>
    <w:rsid w:val="69BA3375"/>
    <w:rsid w:val="69BA3394"/>
    <w:rsid w:val="69BE2739"/>
    <w:rsid w:val="69C02956"/>
    <w:rsid w:val="69C42446"/>
    <w:rsid w:val="69C75A92"/>
    <w:rsid w:val="69C87EB5"/>
    <w:rsid w:val="69CC30A8"/>
    <w:rsid w:val="69CD37E4"/>
    <w:rsid w:val="69D501AF"/>
    <w:rsid w:val="69D63F27"/>
    <w:rsid w:val="69D81A4D"/>
    <w:rsid w:val="69DF102E"/>
    <w:rsid w:val="69E6205D"/>
    <w:rsid w:val="69E71C90"/>
    <w:rsid w:val="69EB79D2"/>
    <w:rsid w:val="69ED66E6"/>
    <w:rsid w:val="69ED735F"/>
    <w:rsid w:val="69EE399C"/>
    <w:rsid w:val="69F34AD9"/>
    <w:rsid w:val="69F464B8"/>
    <w:rsid w:val="69F510FD"/>
    <w:rsid w:val="69F51DD3"/>
    <w:rsid w:val="69F525FF"/>
    <w:rsid w:val="6A026ACA"/>
    <w:rsid w:val="6A0740E0"/>
    <w:rsid w:val="6A0A597F"/>
    <w:rsid w:val="6A0F50EC"/>
    <w:rsid w:val="6A110E0D"/>
    <w:rsid w:val="6A1231B1"/>
    <w:rsid w:val="6A164324"/>
    <w:rsid w:val="6A1862EE"/>
    <w:rsid w:val="6A2904FB"/>
    <w:rsid w:val="6A3A2708"/>
    <w:rsid w:val="6A4C5686"/>
    <w:rsid w:val="6A4D1245"/>
    <w:rsid w:val="6A4D243B"/>
    <w:rsid w:val="6A537326"/>
    <w:rsid w:val="6A590DE0"/>
    <w:rsid w:val="6A5C1B5A"/>
    <w:rsid w:val="6A674B7F"/>
    <w:rsid w:val="6A681023"/>
    <w:rsid w:val="6A694D9B"/>
    <w:rsid w:val="6A6B466F"/>
    <w:rsid w:val="6A6D6639"/>
    <w:rsid w:val="6A70612A"/>
    <w:rsid w:val="6A7473B7"/>
    <w:rsid w:val="6A75729C"/>
    <w:rsid w:val="6A777D56"/>
    <w:rsid w:val="6A795D6A"/>
    <w:rsid w:val="6A7C5719"/>
    <w:rsid w:val="6A7C687C"/>
    <w:rsid w:val="6A80552A"/>
    <w:rsid w:val="6A835E5D"/>
    <w:rsid w:val="6A8431E1"/>
    <w:rsid w:val="6A843983"/>
    <w:rsid w:val="6A846A7C"/>
    <w:rsid w:val="6A885221"/>
    <w:rsid w:val="6A8B4D12"/>
    <w:rsid w:val="6A8B6AC0"/>
    <w:rsid w:val="6A9701A5"/>
    <w:rsid w:val="6A971908"/>
    <w:rsid w:val="6A9A40A6"/>
    <w:rsid w:val="6AA10091"/>
    <w:rsid w:val="6AA17B4E"/>
    <w:rsid w:val="6AAB248D"/>
    <w:rsid w:val="6AB04778"/>
    <w:rsid w:val="6AB844F7"/>
    <w:rsid w:val="6AB853DB"/>
    <w:rsid w:val="6AB97AD1"/>
    <w:rsid w:val="6ABA73A5"/>
    <w:rsid w:val="6ABC0C0D"/>
    <w:rsid w:val="6ABE50E7"/>
    <w:rsid w:val="6ABF6DAB"/>
    <w:rsid w:val="6AC83870"/>
    <w:rsid w:val="6ACA3A8C"/>
    <w:rsid w:val="6AD62CC4"/>
    <w:rsid w:val="6ADC731B"/>
    <w:rsid w:val="6ADE6ED4"/>
    <w:rsid w:val="6AEB3A02"/>
    <w:rsid w:val="6AF40B09"/>
    <w:rsid w:val="6AF4149F"/>
    <w:rsid w:val="6AF45094"/>
    <w:rsid w:val="6AF74155"/>
    <w:rsid w:val="6AFC176B"/>
    <w:rsid w:val="6AFC5C0F"/>
    <w:rsid w:val="6B016D82"/>
    <w:rsid w:val="6B030D4C"/>
    <w:rsid w:val="6B0B7C00"/>
    <w:rsid w:val="6B0E5024"/>
    <w:rsid w:val="6B1116BB"/>
    <w:rsid w:val="6B1435FF"/>
    <w:rsid w:val="6B146AB5"/>
    <w:rsid w:val="6B152EA5"/>
    <w:rsid w:val="6B1747F7"/>
    <w:rsid w:val="6B1C3BBC"/>
    <w:rsid w:val="6B1F0A3C"/>
    <w:rsid w:val="6B225676"/>
    <w:rsid w:val="6B275BCB"/>
    <w:rsid w:val="6B2A452A"/>
    <w:rsid w:val="6B2B51EE"/>
    <w:rsid w:val="6B2D7B77"/>
    <w:rsid w:val="6B2E09FC"/>
    <w:rsid w:val="6B3928F8"/>
    <w:rsid w:val="6B3929BF"/>
    <w:rsid w:val="6B3B2294"/>
    <w:rsid w:val="6B3E3B32"/>
    <w:rsid w:val="6B43739A"/>
    <w:rsid w:val="6B4449E7"/>
    <w:rsid w:val="6B476E8A"/>
    <w:rsid w:val="6B4B3B36"/>
    <w:rsid w:val="6B4C44A1"/>
    <w:rsid w:val="6B4D0219"/>
    <w:rsid w:val="6B4E2D3E"/>
    <w:rsid w:val="6B524310"/>
    <w:rsid w:val="6B533A81"/>
    <w:rsid w:val="6B57073A"/>
    <w:rsid w:val="6B5C220A"/>
    <w:rsid w:val="6B6215C9"/>
    <w:rsid w:val="6B6535FA"/>
    <w:rsid w:val="6B6C4B43"/>
    <w:rsid w:val="6B741C4A"/>
    <w:rsid w:val="6B7834E8"/>
    <w:rsid w:val="6B785296"/>
    <w:rsid w:val="6B7D0AFE"/>
    <w:rsid w:val="6B7D28AC"/>
    <w:rsid w:val="6B800BAE"/>
    <w:rsid w:val="6B835C5A"/>
    <w:rsid w:val="6B87197D"/>
    <w:rsid w:val="6B8C0D41"/>
    <w:rsid w:val="6B911BF6"/>
    <w:rsid w:val="6B9134E8"/>
    <w:rsid w:val="6B96571C"/>
    <w:rsid w:val="6BA047ED"/>
    <w:rsid w:val="6BA053F0"/>
    <w:rsid w:val="6BA50055"/>
    <w:rsid w:val="6BAB0A47"/>
    <w:rsid w:val="6BAC0C8A"/>
    <w:rsid w:val="6BB306BC"/>
    <w:rsid w:val="6BB40298"/>
    <w:rsid w:val="6BB42046"/>
    <w:rsid w:val="6BB63F85"/>
    <w:rsid w:val="6BB92906"/>
    <w:rsid w:val="6BBB1626"/>
    <w:rsid w:val="6BBB5DF6"/>
    <w:rsid w:val="6BBC7C9D"/>
    <w:rsid w:val="6BBF7391"/>
    <w:rsid w:val="6BC0784B"/>
    <w:rsid w:val="6BC73B27"/>
    <w:rsid w:val="6BC77FCB"/>
    <w:rsid w:val="6BC87ED4"/>
    <w:rsid w:val="6BCA6FEB"/>
    <w:rsid w:val="6BD25B69"/>
    <w:rsid w:val="6BD53175"/>
    <w:rsid w:val="6BDA0D35"/>
    <w:rsid w:val="6BDD334B"/>
    <w:rsid w:val="6BDF5315"/>
    <w:rsid w:val="6BE02E3B"/>
    <w:rsid w:val="6BE6213D"/>
    <w:rsid w:val="6BE71256"/>
    <w:rsid w:val="6BEB1F0C"/>
    <w:rsid w:val="6BF16DF6"/>
    <w:rsid w:val="6BF6440D"/>
    <w:rsid w:val="6BF677C1"/>
    <w:rsid w:val="6BF863D7"/>
    <w:rsid w:val="6BFB7C75"/>
    <w:rsid w:val="6BFC2F20"/>
    <w:rsid w:val="6C08629F"/>
    <w:rsid w:val="6C0C59DE"/>
    <w:rsid w:val="6C150D37"/>
    <w:rsid w:val="6C213AA0"/>
    <w:rsid w:val="6C2471CC"/>
    <w:rsid w:val="6C3118E9"/>
    <w:rsid w:val="6C3371C3"/>
    <w:rsid w:val="6C354F35"/>
    <w:rsid w:val="6C373434"/>
    <w:rsid w:val="6C3D1B53"/>
    <w:rsid w:val="6C3D64DF"/>
    <w:rsid w:val="6C3F4DB9"/>
    <w:rsid w:val="6C3F5DB4"/>
    <w:rsid w:val="6C4258A4"/>
    <w:rsid w:val="6C472C65"/>
    <w:rsid w:val="6C4E249B"/>
    <w:rsid w:val="6C4E4249"/>
    <w:rsid w:val="6C531472"/>
    <w:rsid w:val="6C586E75"/>
    <w:rsid w:val="6C592A7B"/>
    <w:rsid w:val="6C643A6C"/>
    <w:rsid w:val="6C6533F4"/>
    <w:rsid w:val="6C673EBC"/>
    <w:rsid w:val="6C701A8B"/>
    <w:rsid w:val="6C7672FB"/>
    <w:rsid w:val="6C7C7008"/>
    <w:rsid w:val="6C807BE7"/>
    <w:rsid w:val="6C891725"/>
    <w:rsid w:val="6C895281"/>
    <w:rsid w:val="6C8D4D71"/>
    <w:rsid w:val="6C951D45"/>
    <w:rsid w:val="6C9D0D2C"/>
    <w:rsid w:val="6CAB1859"/>
    <w:rsid w:val="6CAB3449"/>
    <w:rsid w:val="6CAE2F39"/>
    <w:rsid w:val="6CAF118B"/>
    <w:rsid w:val="6CB263C9"/>
    <w:rsid w:val="6CB70040"/>
    <w:rsid w:val="6CBC5265"/>
    <w:rsid w:val="6CBF0CA2"/>
    <w:rsid w:val="6CC12C6C"/>
    <w:rsid w:val="6CC664D5"/>
    <w:rsid w:val="6CC820E6"/>
    <w:rsid w:val="6CD02E7C"/>
    <w:rsid w:val="6CD02EB0"/>
    <w:rsid w:val="6CD6587D"/>
    <w:rsid w:val="6CDA69A5"/>
    <w:rsid w:val="6CDC1854"/>
    <w:rsid w:val="6CDC3602"/>
    <w:rsid w:val="6CE374F8"/>
    <w:rsid w:val="6CE626D3"/>
    <w:rsid w:val="6CE95D1F"/>
    <w:rsid w:val="6CEB2C42"/>
    <w:rsid w:val="6CED3A62"/>
    <w:rsid w:val="6CEF558B"/>
    <w:rsid w:val="6CF03552"/>
    <w:rsid w:val="6CF92406"/>
    <w:rsid w:val="6CF976F2"/>
    <w:rsid w:val="6CFA6DBD"/>
    <w:rsid w:val="6CFC1EF7"/>
    <w:rsid w:val="6CFE544E"/>
    <w:rsid w:val="6D125276"/>
    <w:rsid w:val="6D154D66"/>
    <w:rsid w:val="6D175730"/>
    <w:rsid w:val="6D2055BE"/>
    <w:rsid w:val="6D25144D"/>
    <w:rsid w:val="6D2A1D47"/>
    <w:rsid w:val="6D325918"/>
    <w:rsid w:val="6D3276C6"/>
    <w:rsid w:val="6D3451EC"/>
    <w:rsid w:val="6D361D00"/>
    <w:rsid w:val="6D3B7580"/>
    <w:rsid w:val="6D3E2C27"/>
    <w:rsid w:val="6D3E42BD"/>
    <w:rsid w:val="6D41098B"/>
    <w:rsid w:val="6D413DAD"/>
    <w:rsid w:val="6D464F20"/>
    <w:rsid w:val="6D4D2752"/>
    <w:rsid w:val="6D5835D1"/>
    <w:rsid w:val="6D5F1AAB"/>
    <w:rsid w:val="6D602485"/>
    <w:rsid w:val="6D630E8D"/>
    <w:rsid w:val="6D6535F8"/>
    <w:rsid w:val="6D6D4BA2"/>
    <w:rsid w:val="6D6F091A"/>
    <w:rsid w:val="6D793547"/>
    <w:rsid w:val="6D7E46BA"/>
    <w:rsid w:val="6D811839"/>
    <w:rsid w:val="6D821A44"/>
    <w:rsid w:val="6D8617C0"/>
    <w:rsid w:val="6D88378A"/>
    <w:rsid w:val="6D8F7C64"/>
    <w:rsid w:val="6D9143ED"/>
    <w:rsid w:val="6D965EA7"/>
    <w:rsid w:val="6D9D510D"/>
    <w:rsid w:val="6DA20585"/>
    <w:rsid w:val="6DA253D5"/>
    <w:rsid w:val="6DAE1443"/>
    <w:rsid w:val="6DAE23BB"/>
    <w:rsid w:val="6DAF51BB"/>
    <w:rsid w:val="6DB36A59"/>
    <w:rsid w:val="6DBB76BC"/>
    <w:rsid w:val="6DBC51E2"/>
    <w:rsid w:val="6DC85463"/>
    <w:rsid w:val="6DCA5B51"/>
    <w:rsid w:val="6DCC18C9"/>
    <w:rsid w:val="6DD2311C"/>
    <w:rsid w:val="6DD32CB8"/>
    <w:rsid w:val="6DD76B5F"/>
    <w:rsid w:val="6DDA44B8"/>
    <w:rsid w:val="6DDC4C43"/>
    <w:rsid w:val="6DE05374"/>
    <w:rsid w:val="6DE54372"/>
    <w:rsid w:val="6DE74955"/>
    <w:rsid w:val="6DF332FA"/>
    <w:rsid w:val="6DF606A6"/>
    <w:rsid w:val="6DF90AD4"/>
    <w:rsid w:val="6E041063"/>
    <w:rsid w:val="6E0472B5"/>
    <w:rsid w:val="6E05302D"/>
    <w:rsid w:val="6E0E3C8F"/>
    <w:rsid w:val="6E114503"/>
    <w:rsid w:val="6E12638C"/>
    <w:rsid w:val="6E1864D0"/>
    <w:rsid w:val="6E1B45FE"/>
    <w:rsid w:val="6E241705"/>
    <w:rsid w:val="6E25722B"/>
    <w:rsid w:val="6E290AC9"/>
    <w:rsid w:val="6E2C05BA"/>
    <w:rsid w:val="6E313E22"/>
    <w:rsid w:val="6E364F94"/>
    <w:rsid w:val="6E3A0F28"/>
    <w:rsid w:val="6E3F209B"/>
    <w:rsid w:val="6E3F653F"/>
    <w:rsid w:val="6E4A5A76"/>
    <w:rsid w:val="6E5001A7"/>
    <w:rsid w:val="6E5024FA"/>
    <w:rsid w:val="6E510020"/>
    <w:rsid w:val="6E5F098F"/>
    <w:rsid w:val="6E613CA3"/>
    <w:rsid w:val="6E645281"/>
    <w:rsid w:val="6E647D53"/>
    <w:rsid w:val="6E663AC7"/>
    <w:rsid w:val="6E66587A"/>
    <w:rsid w:val="6E712470"/>
    <w:rsid w:val="6E7837FF"/>
    <w:rsid w:val="6E8B00E7"/>
    <w:rsid w:val="6E941B32"/>
    <w:rsid w:val="6E9543B1"/>
    <w:rsid w:val="6E965D2E"/>
    <w:rsid w:val="6E997C23"/>
    <w:rsid w:val="6E9B0588"/>
    <w:rsid w:val="6E9F6FDD"/>
    <w:rsid w:val="6EA27A4F"/>
    <w:rsid w:val="6EA50BC0"/>
    <w:rsid w:val="6EA62A82"/>
    <w:rsid w:val="6EA93F71"/>
    <w:rsid w:val="6EA97E5C"/>
    <w:rsid w:val="6EAC1DA8"/>
    <w:rsid w:val="6EAE0FCF"/>
    <w:rsid w:val="6EAF6592"/>
    <w:rsid w:val="6EB02F99"/>
    <w:rsid w:val="6EB04587"/>
    <w:rsid w:val="6EB505AF"/>
    <w:rsid w:val="6EB50B32"/>
    <w:rsid w:val="6EB8009F"/>
    <w:rsid w:val="6EB83BFB"/>
    <w:rsid w:val="6EBC7FF9"/>
    <w:rsid w:val="6EBF4F8A"/>
    <w:rsid w:val="6EC671D1"/>
    <w:rsid w:val="6ECD58F9"/>
    <w:rsid w:val="6ECF78C3"/>
    <w:rsid w:val="6ED24CBD"/>
    <w:rsid w:val="6ED62A0D"/>
    <w:rsid w:val="6ED74828"/>
    <w:rsid w:val="6ED82121"/>
    <w:rsid w:val="6EDA535A"/>
    <w:rsid w:val="6EE07806"/>
    <w:rsid w:val="6EE07CD7"/>
    <w:rsid w:val="6EE43F23"/>
    <w:rsid w:val="6EE64CF3"/>
    <w:rsid w:val="6EEA46FD"/>
    <w:rsid w:val="6EF2710D"/>
    <w:rsid w:val="6EF40E42"/>
    <w:rsid w:val="6EF72976"/>
    <w:rsid w:val="6EFD49C1"/>
    <w:rsid w:val="6F03756C"/>
    <w:rsid w:val="6F046E40"/>
    <w:rsid w:val="6F060E0B"/>
    <w:rsid w:val="6F06705D"/>
    <w:rsid w:val="6F0708A2"/>
    <w:rsid w:val="6F091FAF"/>
    <w:rsid w:val="6F0A3F1B"/>
    <w:rsid w:val="6F0B01CF"/>
    <w:rsid w:val="6F0B6421"/>
    <w:rsid w:val="6F0D1CEC"/>
    <w:rsid w:val="6F15531C"/>
    <w:rsid w:val="6F171149"/>
    <w:rsid w:val="6F1A48B6"/>
    <w:rsid w:val="6F1F1ECC"/>
    <w:rsid w:val="6F2F210F"/>
    <w:rsid w:val="6F332507"/>
    <w:rsid w:val="6F35349E"/>
    <w:rsid w:val="6F377216"/>
    <w:rsid w:val="6F3E2352"/>
    <w:rsid w:val="6F3F1738"/>
    <w:rsid w:val="6F4A6F49"/>
    <w:rsid w:val="6F4B2CC1"/>
    <w:rsid w:val="6F4B4A6F"/>
    <w:rsid w:val="6F4D07E7"/>
    <w:rsid w:val="6F4D4778"/>
    <w:rsid w:val="6F4F4560"/>
    <w:rsid w:val="6F5222A2"/>
    <w:rsid w:val="6F5558EE"/>
    <w:rsid w:val="6F5A64A4"/>
    <w:rsid w:val="6F5C4CF1"/>
    <w:rsid w:val="6F6128C1"/>
    <w:rsid w:val="6F614293"/>
    <w:rsid w:val="6F63000B"/>
    <w:rsid w:val="6F6618A9"/>
    <w:rsid w:val="6F6822D7"/>
    <w:rsid w:val="6F72024E"/>
    <w:rsid w:val="6F7264A0"/>
    <w:rsid w:val="6F7B5355"/>
    <w:rsid w:val="6F7C0DE2"/>
    <w:rsid w:val="6F814935"/>
    <w:rsid w:val="6F854425"/>
    <w:rsid w:val="6F863CF9"/>
    <w:rsid w:val="6F8A1A3C"/>
    <w:rsid w:val="6F8B36E7"/>
    <w:rsid w:val="6F8F2BAE"/>
    <w:rsid w:val="6F906926"/>
    <w:rsid w:val="6F910371"/>
    <w:rsid w:val="6F991C7F"/>
    <w:rsid w:val="6F9957DB"/>
    <w:rsid w:val="6F9E54E7"/>
    <w:rsid w:val="6FA50EB3"/>
    <w:rsid w:val="6FA7614A"/>
    <w:rsid w:val="6FAA3E8C"/>
    <w:rsid w:val="6FAC3760"/>
    <w:rsid w:val="6FB2207D"/>
    <w:rsid w:val="6FB337D0"/>
    <w:rsid w:val="6FB40867"/>
    <w:rsid w:val="6FB72105"/>
    <w:rsid w:val="6FB76637"/>
    <w:rsid w:val="6FB95E7D"/>
    <w:rsid w:val="6FBE06B0"/>
    <w:rsid w:val="6FBE5A8C"/>
    <w:rsid w:val="6FC00FB9"/>
    <w:rsid w:val="6FC14D32"/>
    <w:rsid w:val="6FCE7B7A"/>
    <w:rsid w:val="6FCF744E"/>
    <w:rsid w:val="6FD20CED"/>
    <w:rsid w:val="6FD607DD"/>
    <w:rsid w:val="6FD74555"/>
    <w:rsid w:val="6FD827A7"/>
    <w:rsid w:val="6FDB4045"/>
    <w:rsid w:val="6FDB4584"/>
    <w:rsid w:val="6FDB4E2B"/>
    <w:rsid w:val="6FDC1B6B"/>
    <w:rsid w:val="6FDF3CE2"/>
    <w:rsid w:val="6FE54EC4"/>
    <w:rsid w:val="6FE729EA"/>
    <w:rsid w:val="6FE74798"/>
    <w:rsid w:val="6FE974EF"/>
    <w:rsid w:val="6FEE5747"/>
    <w:rsid w:val="6FEF7AF1"/>
    <w:rsid w:val="6FF60E7F"/>
    <w:rsid w:val="6FFB0243"/>
    <w:rsid w:val="70003AAC"/>
    <w:rsid w:val="70027824"/>
    <w:rsid w:val="7003534A"/>
    <w:rsid w:val="700661E2"/>
    <w:rsid w:val="70076BE8"/>
    <w:rsid w:val="700969CD"/>
    <w:rsid w:val="70096E04"/>
    <w:rsid w:val="700E441B"/>
    <w:rsid w:val="700E61C9"/>
    <w:rsid w:val="70180DF5"/>
    <w:rsid w:val="70194B6E"/>
    <w:rsid w:val="7019691C"/>
    <w:rsid w:val="701B6B38"/>
    <w:rsid w:val="701D4BDE"/>
    <w:rsid w:val="70230C52"/>
    <w:rsid w:val="70231548"/>
    <w:rsid w:val="70266485"/>
    <w:rsid w:val="70281CF1"/>
    <w:rsid w:val="702F613F"/>
    <w:rsid w:val="702F7EED"/>
    <w:rsid w:val="703025E3"/>
    <w:rsid w:val="70311EB7"/>
    <w:rsid w:val="70313C65"/>
    <w:rsid w:val="70335C2F"/>
    <w:rsid w:val="703652A9"/>
    <w:rsid w:val="70375FC5"/>
    <w:rsid w:val="70381498"/>
    <w:rsid w:val="70383246"/>
    <w:rsid w:val="703B2D36"/>
    <w:rsid w:val="703B4AE4"/>
    <w:rsid w:val="703E6382"/>
    <w:rsid w:val="7040659E"/>
    <w:rsid w:val="70411AF6"/>
    <w:rsid w:val="70441BEA"/>
    <w:rsid w:val="70447D89"/>
    <w:rsid w:val="7045428E"/>
    <w:rsid w:val="70457711"/>
    <w:rsid w:val="70495453"/>
    <w:rsid w:val="704A30B4"/>
    <w:rsid w:val="704A748C"/>
    <w:rsid w:val="704C0A9F"/>
    <w:rsid w:val="70513F22"/>
    <w:rsid w:val="705E556F"/>
    <w:rsid w:val="70633A52"/>
    <w:rsid w:val="7064403B"/>
    <w:rsid w:val="70651CA5"/>
    <w:rsid w:val="706758D9"/>
    <w:rsid w:val="706A23D6"/>
    <w:rsid w:val="706C2EEF"/>
    <w:rsid w:val="706D32AF"/>
    <w:rsid w:val="706F478E"/>
    <w:rsid w:val="707029DF"/>
    <w:rsid w:val="707439C0"/>
    <w:rsid w:val="707A1AB0"/>
    <w:rsid w:val="70877D29"/>
    <w:rsid w:val="708B18D9"/>
    <w:rsid w:val="708E10B8"/>
    <w:rsid w:val="709A3F00"/>
    <w:rsid w:val="709F398D"/>
    <w:rsid w:val="70A71CF7"/>
    <w:rsid w:val="70A74457"/>
    <w:rsid w:val="70A865E0"/>
    <w:rsid w:val="70AB7EBB"/>
    <w:rsid w:val="70AE3508"/>
    <w:rsid w:val="70B14B15"/>
    <w:rsid w:val="70B2124A"/>
    <w:rsid w:val="70B2624B"/>
    <w:rsid w:val="70B30B1E"/>
    <w:rsid w:val="70B34FC2"/>
    <w:rsid w:val="70C5580C"/>
    <w:rsid w:val="70D1117B"/>
    <w:rsid w:val="70D1356D"/>
    <w:rsid w:val="70D60526"/>
    <w:rsid w:val="70D80B24"/>
    <w:rsid w:val="70D94A29"/>
    <w:rsid w:val="70DA42FD"/>
    <w:rsid w:val="70E1614E"/>
    <w:rsid w:val="70E16D09"/>
    <w:rsid w:val="70E17439"/>
    <w:rsid w:val="70E71FE8"/>
    <w:rsid w:val="70E8767E"/>
    <w:rsid w:val="70EE7DA8"/>
    <w:rsid w:val="70F0036B"/>
    <w:rsid w:val="70F03B20"/>
    <w:rsid w:val="70F52EE5"/>
    <w:rsid w:val="70F84783"/>
    <w:rsid w:val="70FA674D"/>
    <w:rsid w:val="70FC24C5"/>
    <w:rsid w:val="70FD7FEB"/>
    <w:rsid w:val="70FF1FB5"/>
    <w:rsid w:val="7101006B"/>
    <w:rsid w:val="71015421"/>
    <w:rsid w:val="71033854"/>
    <w:rsid w:val="71045B49"/>
    <w:rsid w:val="7106156D"/>
    <w:rsid w:val="710650F2"/>
    <w:rsid w:val="71072C18"/>
    <w:rsid w:val="710B44B6"/>
    <w:rsid w:val="710B6BAC"/>
    <w:rsid w:val="710C022E"/>
    <w:rsid w:val="710C12BD"/>
    <w:rsid w:val="711041C2"/>
    <w:rsid w:val="71107D1F"/>
    <w:rsid w:val="71123A97"/>
    <w:rsid w:val="71145A61"/>
    <w:rsid w:val="711D41EA"/>
    <w:rsid w:val="711E06E8"/>
    <w:rsid w:val="711F7F62"/>
    <w:rsid w:val="71237A52"/>
    <w:rsid w:val="712B4B58"/>
    <w:rsid w:val="712D08D1"/>
    <w:rsid w:val="712F289B"/>
    <w:rsid w:val="71331697"/>
    <w:rsid w:val="71361540"/>
    <w:rsid w:val="71374B0B"/>
    <w:rsid w:val="713954C7"/>
    <w:rsid w:val="713A2FED"/>
    <w:rsid w:val="713D2CAC"/>
    <w:rsid w:val="713E2ADE"/>
    <w:rsid w:val="713E369D"/>
    <w:rsid w:val="71436346"/>
    <w:rsid w:val="71453E6C"/>
    <w:rsid w:val="7149496B"/>
    <w:rsid w:val="71494EB2"/>
    <w:rsid w:val="714A1482"/>
    <w:rsid w:val="714B6FA9"/>
    <w:rsid w:val="71520337"/>
    <w:rsid w:val="71551BD5"/>
    <w:rsid w:val="71555263"/>
    <w:rsid w:val="715916C6"/>
    <w:rsid w:val="71593474"/>
    <w:rsid w:val="71600CA6"/>
    <w:rsid w:val="71641E18"/>
    <w:rsid w:val="716F713B"/>
    <w:rsid w:val="71706A0F"/>
    <w:rsid w:val="717209D9"/>
    <w:rsid w:val="71764237"/>
    <w:rsid w:val="717A163C"/>
    <w:rsid w:val="717C5A5E"/>
    <w:rsid w:val="71817B10"/>
    <w:rsid w:val="71836742"/>
    <w:rsid w:val="71851F98"/>
    <w:rsid w:val="718A4B06"/>
    <w:rsid w:val="718B55F7"/>
    <w:rsid w:val="71902C0D"/>
    <w:rsid w:val="71995F66"/>
    <w:rsid w:val="719A3A8C"/>
    <w:rsid w:val="71A212BE"/>
    <w:rsid w:val="71A45CD1"/>
    <w:rsid w:val="71A52FA3"/>
    <w:rsid w:val="71A62431"/>
    <w:rsid w:val="71AA0173"/>
    <w:rsid w:val="71AA3CCF"/>
    <w:rsid w:val="71AC01A2"/>
    <w:rsid w:val="71B21877"/>
    <w:rsid w:val="71B278E6"/>
    <w:rsid w:val="71B63E66"/>
    <w:rsid w:val="71B903B6"/>
    <w:rsid w:val="71BA4EB2"/>
    <w:rsid w:val="71C54FAD"/>
    <w:rsid w:val="71C70874"/>
    <w:rsid w:val="71CB1E97"/>
    <w:rsid w:val="71CC00E9"/>
    <w:rsid w:val="71CF1988"/>
    <w:rsid w:val="71D15700"/>
    <w:rsid w:val="71E33685"/>
    <w:rsid w:val="71E566E8"/>
    <w:rsid w:val="71E7506F"/>
    <w:rsid w:val="71EC09B9"/>
    <w:rsid w:val="71F00A23"/>
    <w:rsid w:val="71F17B50"/>
    <w:rsid w:val="71F56D2A"/>
    <w:rsid w:val="71F61B22"/>
    <w:rsid w:val="71F907B3"/>
    <w:rsid w:val="71FB43B2"/>
    <w:rsid w:val="72007D93"/>
    <w:rsid w:val="72017F73"/>
    <w:rsid w:val="72032B5E"/>
    <w:rsid w:val="72035AD5"/>
    <w:rsid w:val="72051890"/>
    <w:rsid w:val="72077373"/>
    <w:rsid w:val="72077ABE"/>
    <w:rsid w:val="72086C48"/>
    <w:rsid w:val="720E0702"/>
    <w:rsid w:val="72247F25"/>
    <w:rsid w:val="72253C9E"/>
    <w:rsid w:val="722678E0"/>
    <w:rsid w:val="723143F0"/>
    <w:rsid w:val="723914F7"/>
    <w:rsid w:val="723A510C"/>
    <w:rsid w:val="723E08BB"/>
    <w:rsid w:val="723E2669"/>
    <w:rsid w:val="723E6E35"/>
    <w:rsid w:val="724049EC"/>
    <w:rsid w:val="72442376"/>
    <w:rsid w:val="72474CB2"/>
    <w:rsid w:val="72482237"/>
    <w:rsid w:val="724C122A"/>
    <w:rsid w:val="724D0AFE"/>
    <w:rsid w:val="724F0D1A"/>
    <w:rsid w:val="724F4877"/>
    <w:rsid w:val="72530CDD"/>
    <w:rsid w:val="725400DF"/>
    <w:rsid w:val="7254624C"/>
    <w:rsid w:val="725956F5"/>
    <w:rsid w:val="725E2D0C"/>
    <w:rsid w:val="72620A4E"/>
    <w:rsid w:val="726227FC"/>
    <w:rsid w:val="726262FC"/>
    <w:rsid w:val="726966B2"/>
    <w:rsid w:val="726E11A1"/>
    <w:rsid w:val="726F6CC7"/>
    <w:rsid w:val="72711268"/>
    <w:rsid w:val="727147ED"/>
    <w:rsid w:val="72776926"/>
    <w:rsid w:val="727D3192"/>
    <w:rsid w:val="72840FDA"/>
    <w:rsid w:val="72843B2F"/>
    <w:rsid w:val="728704B4"/>
    <w:rsid w:val="72872262"/>
    <w:rsid w:val="728B1D53"/>
    <w:rsid w:val="728C7879"/>
    <w:rsid w:val="728D39AD"/>
    <w:rsid w:val="728E1843"/>
    <w:rsid w:val="7294672D"/>
    <w:rsid w:val="729606F7"/>
    <w:rsid w:val="729A1F96"/>
    <w:rsid w:val="72B172DF"/>
    <w:rsid w:val="72B40FC4"/>
    <w:rsid w:val="72B4231B"/>
    <w:rsid w:val="72B56DC0"/>
    <w:rsid w:val="72B56DCF"/>
    <w:rsid w:val="72B648F6"/>
    <w:rsid w:val="72BB61DD"/>
    <w:rsid w:val="72C77035"/>
    <w:rsid w:val="72C907EB"/>
    <w:rsid w:val="72CC236B"/>
    <w:rsid w:val="72CE1D37"/>
    <w:rsid w:val="72D1102A"/>
    <w:rsid w:val="72D134DE"/>
    <w:rsid w:val="72D57DA8"/>
    <w:rsid w:val="72DD00D4"/>
    <w:rsid w:val="72DF3E4C"/>
    <w:rsid w:val="72E2393D"/>
    <w:rsid w:val="72E70F53"/>
    <w:rsid w:val="72EA3600"/>
    <w:rsid w:val="72EB0A43"/>
    <w:rsid w:val="72EC0317"/>
    <w:rsid w:val="72F13B62"/>
    <w:rsid w:val="72F773E8"/>
    <w:rsid w:val="72FE055B"/>
    <w:rsid w:val="72FF6166"/>
    <w:rsid w:val="73012015"/>
    <w:rsid w:val="730438B3"/>
    <w:rsid w:val="730C1400"/>
    <w:rsid w:val="73104006"/>
    <w:rsid w:val="73121823"/>
    <w:rsid w:val="7315161C"/>
    <w:rsid w:val="73165394"/>
    <w:rsid w:val="7318735E"/>
    <w:rsid w:val="732759E2"/>
    <w:rsid w:val="7328293F"/>
    <w:rsid w:val="7329156C"/>
    <w:rsid w:val="732D6613"/>
    <w:rsid w:val="73326672"/>
    <w:rsid w:val="73356F12"/>
    <w:rsid w:val="73390E1B"/>
    <w:rsid w:val="733B04FD"/>
    <w:rsid w:val="733C0A00"/>
    <w:rsid w:val="733F2B3D"/>
    <w:rsid w:val="73401D54"/>
    <w:rsid w:val="734340F6"/>
    <w:rsid w:val="734819F2"/>
    <w:rsid w:val="735417BE"/>
    <w:rsid w:val="735427B5"/>
    <w:rsid w:val="73543315"/>
    <w:rsid w:val="73610D05"/>
    <w:rsid w:val="73625C16"/>
    <w:rsid w:val="736366FE"/>
    <w:rsid w:val="7363682B"/>
    <w:rsid w:val="73651C4B"/>
    <w:rsid w:val="73670E46"/>
    <w:rsid w:val="736B0AF6"/>
    <w:rsid w:val="736D1458"/>
    <w:rsid w:val="736F3422"/>
    <w:rsid w:val="73740A39"/>
    <w:rsid w:val="737722D7"/>
    <w:rsid w:val="73792049"/>
    <w:rsid w:val="737B6C2C"/>
    <w:rsid w:val="73816CB2"/>
    <w:rsid w:val="73851912"/>
    <w:rsid w:val="73852C46"/>
    <w:rsid w:val="738549F4"/>
    <w:rsid w:val="73893DB8"/>
    <w:rsid w:val="738D54BF"/>
    <w:rsid w:val="73972979"/>
    <w:rsid w:val="739B4217"/>
    <w:rsid w:val="739C1D3D"/>
    <w:rsid w:val="739C32C8"/>
    <w:rsid w:val="739C3AEB"/>
    <w:rsid w:val="73A12101"/>
    <w:rsid w:val="73A274A7"/>
    <w:rsid w:val="73A40BF2"/>
    <w:rsid w:val="73B70925"/>
    <w:rsid w:val="73B726D3"/>
    <w:rsid w:val="73BB0416"/>
    <w:rsid w:val="73BB2862"/>
    <w:rsid w:val="73BD5FCC"/>
    <w:rsid w:val="73C3551C"/>
    <w:rsid w:val="73CB0B3C"/>
    <w:rsid w:val="73D33A2E"/>
    <w:rsid w:val="73D948D2"/>
    <w:rsid w:val="73D94D40"/>
    <w:rsid w:val="73DC038C"/>
    <w:rsid w:val="73DE5EB2"/>
    <w:rsid w:val="73E21E46"/>
    <w:rsid w:val="73E44CAA"/>
    <w:rsid w:val="73EE0ABF"/>
    <w:rsid w:val="73EF4563"/>
    <w:rsid w:val="73F13E37"/>
    <w:rsid w:val="73F16282"/>
    <w:rsid w:val="73FB2F08"/>
    <w:rsid w:val="73FC0A2E"/>
    <w:rsid w:val="73FE47A6"/>
    <w:rsid w:val="73FF259D"/>
    <w:rsid w:val="74051691"/>
    <w:rsid w:val="740873D3"/>
    <w:rsid w:val="740A314B"/>
    <w:rsid w:val="740A6CA7"/>
    <w:rsid w:val="740D6797"/>
    <w:rsid w:val="74116287"/>
    <w:rsid w:val="7415409B"/>
    <w:rsid w:val="741915E0"/>
    <w:rsid w:val="741B0EB4"/>
    <w:rsid w:val="741E6BF6"/>
    <w:rsid w:val="7423420D"/>
    <w:rsid w:val="74257F85"/>
    <w:rsid w:val="74275AAB"/>
    <w:rsid w:val="742D211D"/>
    <w:rsid w:val="742D28EC"/>
    <w:rsid w:val="743021DF"/>
    <w:rsid w:val="74331924"/>
    <w:rsid w:val="74367F1C"/>
    <w:rsid w:val="74376982"/>
    <w:rsid w:val="745A38D6"/>
    <w:rsid w:val="745E5245"/>
    <w:rsid w:val="7463285B"/>
    <w:rsid w:val="74650381"/>
    <w:rsid w:val="746639EF"/>
    <w:rsid w:val="74675EA7"/>
    <w:rsid w:val="74687E72"/>
    <w:rsid w:val="746B14E6"/>
    <w:rsid w:val="746C59A2"/>
    <w:rsid w:val="746E72F3"/>
    <w:rsid w:val="746F1200"/>
    <w:rsid w:val="74700740"/>
    <w:rsid w:val="74736F42"/>
    <w:rsid w:val="74793E2D"/>
    <w:rsid w:val="74844CAB"/>
    <w:rsid w:val="748678C8"/>
    <w:rsid w:val="748C0004"/>
    <w:rsid w:val="748C78EC"/>
    <w:rsid w:val="748F7887"/>
    <w:rsid w:val="74900D7C"/>
    <w:rsid w:val="749A2212"/>
    <w:rsid w:val="749B0247"/>
    <w:rsid w:val="749D33EB"/>
    <w:rsid w:val="74A215D5"/>
    <w:rsid w:val="74B27EF9"/>
    <w:rsid w:val="74B51309"/>
    <w:rsid w:val="74B92EE5"/>
    <w:rsid w:val="74BA06CD"/>
    <w:rsid w:val="74BA1C74"/>
    <w:rsid w:val="74BB4445"/>
    <w:rsid w:val="74BE7901"/>
    <w:rsid w:val="74BF5CE3"/>
    <w:rsid w:val="74C01A5C"/>
    <w:rsid w:val="74C32EAA"/>
    <w:rsid w:val="74C4154C"/>
    <w:rsid w:val="74C96B62"/>
    <w:rsid w:val="74CA6DC1"/>
    <w:rsid w:val="74D13C69"/>
    <w:rsid w:val="74D177C5"/>
    <w:rsid w:val="74D32CDB"/>
    <w:rsid w:val="74DB6895"/>
    <w:rsid w:val="74DF1EE2"/>
    <w:rsid w:val="74E120FE"/>
    <w:rsid w:val="74E1313E"/>
    <w:rsid w:val="74E27C24"/>
    <w:rsid w:val="74E474F8"/>
    <w:rsid w:val="74E95CE7"/>
    <w:rsid w:val="74F11C15"/>
    <w:rsid w:val="74F71921"/>
    <w:rsid w:val="74FC0408"/>
    <w:rsid w:val="75016237"/>
    <w:rsid w:val="75022074"/>
    <w:rsid w:val="75047B9A"/>
    <w:rsid w:val="75082E7D"/>
    <w:rsid w:val="750D68EF"/>
    <w:rsid w:val="750E0A19"/>
    <w:rsid w:val="750E27C7"/>
    <w:rsid w:val="75151DA7"/>
    <w:rsid w:val="7516167C"/>
    <w:rsid w:val="75183646"/>
    <w:rsid w:val="751853F4"/>
    <w:rsid w:val="751A73BE"/>
    <w:rsid w:val="751B0A1D"/>
    <w:rsid w:val="751C63E4"/>
    <w:rsid w:val="7524485E"/>
    <w:rsid w:val="752975C2"/>
    <w:rsid w:val="752D0893"/>
    <w:rsid w:val="752D5343"/>
    <w:rsid w:val="752D5A86"/>
    <w:rsid w:val="752E040A"/>
    <w:rsid w:val="75306BE1"/>
    <w:rsid w:val="75307D07"/>
    <w:rsid w:val="7532722C"/>
    <w:rsid w:val="7535244A"/>
    <w:rsid w:val="75385A96"/>
    <w:rsid w:val="753B58D8"/>
    <w:rsid w:val="753F0BD2"/>
    <w:rsid w:val="754459BC"/>
    <w:rsid w:val="75475CD9"/>
    <w:rsid w:val="75497CA3"/>
    <w:rsid w:val="754E350B"/>
    <w:rsid w:val="75510906"/>
    <w:rsid w:val="75545B37"/>
    <w:rsid w:val="7557416E"/>
    <w:rsid w:val="75581C94"/>
    <w:rsid w:val="755C1784"/>
    <w:rsid w:val="755E374E"/>
    <w:rsid w:val="75666464"/>
    <w:rsid w:val="75674F66"/>
    <w:rsid w:val="756D573F"/>
    <w:rsid w:val="757A4300"/>
    <w:rsid w:val="757D61B6"/>
    <w:rsid w:val="758111EB"/>
    <w:rsid w:val="758807CB"/>
    <w:rsid w:val="758A264F"/>
    <w:rsid w:val="758B02BC"/>
    <w:rsid w:val="758B3EF3"/>
    <w:rsid w:val="758D193E"/>
    <w:rsid w:val="758D4034"/>
    <w:rsid w:val="7592164A"/>
    <w:rsid w:val="75932CCC"/>
    <w:rsid w:val="759E3AAD"/>
    <w:rsid w:val="75A07E04"/>
    <w:rsid w:val="75A20A8B"/>
    <w:rsid w:val="75A60C51"/>
    <w:rsid w:val="75B710B1"/>
    <w:rsid w:val="75C13CDD"/>
    <w:rsid w:val="75C537CD"/>
    <w:rsid w:val="75C8506C"/>
    <w:rsid w:val="75C86E1A"/>
    <w:rsid w:val="75C97B9D"/>
    <w:rsid w:val="75CC4983"/>
    <w:rsid w:val="75CD2682"/>
    <w:rsid w:val="75D21A46"/>
    <w:rsid w:val="75D45215"/>
    <w:rsid w:val="75D60E9A"/>
    <w:rsid w:val="75D73501"/>
    <w:rsid w:val="75D92DD5"/>
    <w:rsid w:val="75DC4673"/>
    <w:rsid w:val="75E3080B"/>
    <w:rsid w:val="75E36E75"/>
    <w:rsid w:val="75E42B97"/>
    <w:rsid w:val="75EA6D90"/>
    <w:rsid w:val="75EB48B6"/>
    <w:rsid w:val="75EC10A1"/>
    <w:rsid w:val="75F0011F"/>
    <w:rsid w:val="75F47C0F"/>
    <w:rsid w:val="75F61424"/>
    <w:rsid w:val="75F66805"/>
    <w:rsid w:val="75F95225"/>
    <w:rsid w:val="75FA4F5B"/>
    <w:rsid w:val="75FB4954"/>
    <w:rsid w:val="75FE6960"/>
    <w:rsid w:val="7601057E"/>
    <w:rsid w:val="760342F6"/>
    <w:rsid w:val="76053BCA"/>
    <w:rsid w:val="760A11E0"/>
    <w:rsid w:val="760C31AA"/>
    <w:rsid w:val="760D6F22"/>
    <w:rsid w:val="761402B1"/>
    <w:rsid w:val="761738FD"/>
    <w:rsid w:val="761B33ED"/>
    <w:rsid w:val="761E2EDE"/>
    <w:rsid w:val="762027B2"/>
    <w:rsid w:val="762208BE"/>
    <w:rsid w:val="76257DC8"/>
    <w:rsid w:val="762A3631"/>
    <w:rsid w:val="762F3B18"/>
    <w:rsid w:val="76300258"/>
    <w:rsid w:val="76336DFC"/>
    <w:rsid w:val="76397D18"/>
    <w:rsid w:val="76426BCC"/>
    <w:rsid w:val="764364A0"/>
    <w:rsid w:val="76472434"/>
    <w:rsid w:val="7650419E"/>
    <w:rsid w:val="76530DD9"/>
    <w:rsid w:val="765641F3"/>
    <w:rsid w:val="765B1A3C"/>
    <w:rsid w:val="765C05BD"/>
    <w:rsid w:val="765D3A06"/>
    <w:rsid w:val="76617A40"/>
    <w:rsid w:val="76650013"/>
    <w:rsid w:val="766A178B"/>
    <w:rsid w:val="766A6123"/>
    <w:rsid w:val="766C3C49"/>
    <w:rsid w:val="766D1A47"/>
    <w:rsid w:val="766E6624"/>
    <w:rsid w:val="7671300D"/>
    <w:rsid w:val="76764039"/>
    <w:rsid w:val="76766876"/>
    <w:rsid w:val="76790D64"/>
    <w:rsid w:val="767F51B6"/>
    <w:rsid w:val="7682469B"/>
    <w:rsid w:val="76854D0B"/>
    <w:rsid w:val="768865A9"/>
    <w:rsid w:val="7688713F"/>
    <w:rsid w:val="768C6099"/>
    <w:rsid w:val="768C7E47"/>
    <w:rsid w:val="76966F18"/>
    <w:rsid w:val="76976308"/>
    <w:rsid w:val="769D2054"/>
    <w:rsid w:val="76A038F3"/>
    <w:rsid w:val="76A333E3"/>
    <w:rsid w:val="76A5715B"/>
    <w:rsid w:val="76A74C81"/>
    <w:rsid w:val="76A827A7"/>
    <w:rsid w:val="76AA5987"/>
    <w:rsid w:val="76AC34B6"/>
    <w:rsid w:val="76AC673B"/>
    <w:rsid w:val="76AC683D"/>
    <w:rsid w:val="76AE4262"/>
    <w:rsid w:val="76B34C4E"/>
    <w:rsid w:val="76B4176D"/>
    <w:rsid w:val="76B4739E"/>
    <w:rsid w:val="76C021E7"/>
    <w:rsid w:val="76C176A8"/>
    <w:rsid w:val="76C21ABB"/>
    <w:rsid w:val="76C770D1"/>
    <w:rsid w:val="76CA4E14"/>
    <w:rsid w:val="76CF5F86"/>
    <w:rsid w:val="76D161A2"/>
    <w:rsid w:val="76D23D43"/>
    <w:rsid w:val="76D37824"/>
    <w:rsid w:val="76D637B8"/>
    <w:rsid w:val="76D75AA1"/>
    <w:rsid w:val="76DA2E9C"/>
    <w:rsid w:val="76DE5198"/>
    <w:rsid w:val="76E00193"/>
    <w:rsid w:val="76E275FB"/>
    <w:rsid w:val="76E45ED5"/>
    <w:rsid w:val="76EB0CDF"/>
    <w:rsid w:val="76EC6B38"/>
    <w:rsid w:val="76ED0708"/>
    <w:rsid w:val="76F0487A"/>
    <w:rsid w:val="76F44107"/>
    <w:rsid w:val="76F97D3E"/>
    <w:rsid w:val="76FF4B26"/>
    <w:rsid w:val="77014C23"/>
    <w:rsid w:val="77057BFA"/>
    <w:rsid w:val="77065350"/>
    <w:rsid w:val="77080EF0"/>
    <w:rsid w:val="770B16B4"/>
    <w:rsid w:val="77175F80"/>
    <w:rsid w:val="771D3195"/>
    <w:rsid w:val="771F0CBB"/>
    <w:rsid w:val="77244524"/>
    <w:rsid w:val="772462D2"/>
    <w:rsid w:val="7726197C"/>
    <w:rsid w:val="77302EC9"/>
    <w:rsid w:val="773C7DB6"/>
    <w:rsid w:val="773D3837"/>
    <w:rsid w:val="773D55E5"/>
    <w:rsid w:val="773F1684"/>
    <w:rsid w:val="77401BE1"/>
    <w:rsid w:val="77465FDE"/>
    <w:rsid w:val="77495D38"/>
    <w:rsid w:val="774B1AB0"/>
    <w:rsid w:val="774B7D02"/>
    <w:rsid w:val="774E283D"/>
    <w:rsid w:val="77550B81"/>
    <w:rsid w:val="775642C9"/>
    <w:rsid w:val="77585035"/>
    <w:rsid w:val="775B7499"/>
    <w:rsid w:val="775C6D10"/>
    <w:rsid w:val="776B3F01"/>
    <w:rsid w:val="776C1A27"/>
    <w:rsid w:val="776E1C43"/>
    <w:rsid w:val="776F6BEE"/>
    <w:rsid w:val="7771703D"/>
    <w:rsid w:val="7774535F"/>
    <w:rsid w:val="77785CE2"/>
    <w:rsid w:val="77786308"/>
    <w:rsid w:val="77822FF8"/>
    <w:rsid w:val="778356EE"/>
    <w:rsid w:val="77866F8C"/>
    <w:rsid w:val="778925D9"/>
    <w:rsid w:val="77902287"/>
    <w:rsid w:val="7794668A"/>
    <w:rsid w:val="77972F48"/>
    <w:rsid w:val="77977666"/>
    <w:rsid w:val="779D2676"/>
    <w:rsid w:val="779D6084"/>
    <w:rsid w:val="779E0032"/>
    <w:rsid w:val="779E75D2"/>
    <w:rsid w:val="779F1DFC"/>
    <w:rsid w:val="77A47413"/>
    <w:rsid w:val="77A613DD"/>
    <w:rsid w:val="77B20BAB"/>
    <w:rsid w:val="77B61ECA"/>
    <w:rsid w:val="77B92EBE"/>
    <w:rsid w:val="77BE04D4"/>
    <w:rsid w:val="77C35AEB"/>
    <w:rsid w:val="77C74EAF"/>
    <w:rsid w:val="77C80D66"/>
    <w:rsid w:val="77CE088D"/>
    <w:rsid w:val="77D73080"/>
    <w:rsid w:val="77D9530E"/>
    <w:rsid w:val="77DB0AFD"/>
    <w:rsid w:val="77DB704D"/>
    <w:rsid w:val="77DB7B0F"/>
    <w:rsid w:val="77E3682C"/>
    <w:rsid w:val="77EA26A8"/>
    <w:rsid w:val="77EB6DF0"/>
    <w:rsid w:val="77EC6E36"/>
    <w:rsid w:val="77F02797"/>
    <w:rsid w:val="77F63F6A"/>
    <w:rsid w:val="77F71C38"/>
    <w:rsid w:val="77F739E6"/>
    <w:rsid w:val="77FD2560"/>
    <w:rsid w:val="77FE7CEC"/>
    <w:rsid w:val="77FF5BD3"/>
    <w:rsid w:val="78015D2C"/>
    <w:rsid w:val="780600CD"/>
    <w:rsid w:val="780659D7"/>
    <w:rsid w:val="780A196C"/>
    <w:rsid w:val="780D320A"/>
    <w:rsid w:val="78181864"/>
    <w:rsid w:val="781963A9"/>
    <w:rsid w:val="781E4963"/>
    <w:rsid w:val="78216763"/>
    <w:rsid w:val="782319A7"/>
    <w:rsid w:val="782A3DBC"/>
    <w:rsid w:val="782A55C4"/>
    <w:rsid w:val="782B18E2"/>
    <w:rsid w:val="78301E22"/>
    <w:rsid w:val="7830582F"/>
    <w:rsid w:val="78320EC2"/>
    <w:rsid w:val="783469E8"/>
    <w:rsid w:val="7836450F"/>
    <w:rsid w:val="78436C2C"/>
    <w:rsid w:val="784604CA"/>
    <w:rsid w:val="784C3D32"/>
    <w:rsid w:val="785029EC"/>
    <w:rsid w:val="78544995"/>
    <w:rsid w:val="78564BB1"/>
    <w:rsid w:val="7856695F"/>
    <w:rsid w:val="78574515"/>
    <w:rsid w:val="7857653D"/>
    <w:rsid w:val="785A2C0C"/>
    <w:rsid w:val="785D5F3F"/>
    <w:rsid w:val="78654DF4"/>
    <w:rsid w:val="786848E4"/>
    <w:rsid w:val="786A240A"/>
    <w:rsid w:val="786D5033"/>
    <w:rsid w:val="786F7A21"/>
    <w:rsid w:val="787768D5"/>
    <w:rsid w:val="7879647A"/>
    <w:rsid w:val="787C365F"/>
    <w:rsid w:val="787D038F"/>
    <w:rsid w:val="78840EA4"/>
    <w:rsid w:val="78874D6A"/>
    <w:rsid w:val="788B412F"/>
    <w:rsid w:val="78901DAA"/>
    <w:rsid w:val="78917997"/>
    <w:rsid w:val="78945A83"/>
    <w:rsid w:val="78957319"/>
    <w:rsid w:val="789B0617"/>
    <w:rsid w:val="789F62CD"/>
    <w:rsid w:val="789F7F03"/>
    <w:rsid w:val="78A05E2C"/>
    <w:rsid w:val="78A21BA4"/>
    <w:rsid w:val="78A3591C"/>
    <w:rsid w:val="78AA0A59"/>
    <w:rsid w:val="78AD08B8"/>
    <w:rsid w:val="78AD248D"/>
    <w:rsid w:val="78AD78DC"/>
    <w:rsid w:val="78B619A4"/>
    <w:rsid w:val="78B74F24"/>
    <w:rsid w:val="78BE62B2"/>
    <w:rsid w:val="78BF1E63"/>
    <w:rsid w:val="78C23FF4"/>
    <w:rsid w:val="78C25DA2"/>
    <w:rsid w:val="78C53AE4"/>
    <w:rsid w:val="78C55892"/>
    <w:rsid w:val="78E32F8D"/>
    <w:rsid w:val="78EC4CA2"/>
    <w:rsid w:val="78EF61DC"/>
    <w:rsid w:val="78F45EEB"/>
    <w:rsid w:val="78F63DD4"/>
    <w:rsid w:val="78F65A4C"/>
    <w:rsid w:val="78F817C4"/>
    <w:rsid w:val="78FE2B52"/>
    <w:rsid w:val="78FE5488"/>
    <w:rsid w:val="79030169"/>
    <w:rsid w:val="79035E58"/>
    <w:rsid w:val="7906379A"/>
    <w:rsid w:val="79075C86"/>
    <w:rsid w:val="79077C59"/>
    <w:rsid w:val="790A2E72"/>
    <w:rsid w:val="790C043D"/>
    <w:rsid w:val="790D4B55"/>
    <w:rsid w:val="790E548B"/>
    <w:rsid w:val="790E7239"/>
    <w:rsid w:val="791660EE"/>
    <w:rsid w:val="79166739"/>
    <w:rsid w:val="792151BF"/>
    <w:rsid w:val="79294073"/>
    <w:rsid w:val="792E3438"/>
    <w:rsid w:val="792F71B0"/>
    <w:rsid w:val="793265D1"/>
    <w:rsid w:val="793622EC"/>
    <w:rsid w:val="793B5B55"/>
    <w:rsid w:val="793F7353"/>
    <w:rsid w:val="79426EE3"/>
    <w:rsid w:val="79440EAD"/>
    <w:rsid w:val="794E5888"/>
    <w:rsid w:val="795135CA"/>
    <w:rsid w:val="79534C4C"/>
    <w:rsid w:val="7957714D"/>
    <w:rsid w:val="795804B5"/>
    <w:rsid w:val="795B0581"/>
    <w:rsid w:val="795B1D53"/>
    <w:rsid w:val="795D2751"/>
    <w:rsid w:val="795F5CE7"/>
    <w:rsid w:val="79627585"/>
    <w:rsid w:val="79667120"/>
    <w:rsid w:val="796B643A"/>
    <w:rsid w:val="796D3E79"/>
    <w:rsid w:val="796E5F2A"/>
    <w:rsid w:val="79707B9A"/>
    <w:rsid w:val="797572B9"/>
    <w:rsid w:val="79764DDF"/>
    <w:rsid w:val="79766B8D"/>
    <w:rsid w:val="797B41A3"/>
    <w:rsid w:val="797D43BF"/>
    <w:rsid w:val="797E43EA"/>
    <w:rsid w:val="79800B03"/>
    <w:rsid w:val="798219D5"/>
    <w:rsid w:val="798412AA"/>
    <w:rsid w:val="798B6ADC"/>
    <w:rsid w:val="798D4602"/>
    <w:rsid w:val="798E2128"/>
    <w:rsid w:val="79975481"/>
    <w:rsid w:val="79990D4B"/>
    <w:rsid w:val="799A287B"/>
    <w:rsid w:val="799C713F"/>
    <w:rsid w:val="79A11E5C"/>
    <w:rsid w:val="79A6633D"/>
    <w:rsid w:val="79A74F98"/>
    <w:rsid w:val="79AB4A88"/>
    <w:rsid w:val="79AE27CB"/>
    <w:rsid w:val="79AE4579"/>
    <w:rsid w:val="79B002F1"/>
    <w:rsid w:val="79B576B5"/>
    <w:rsid w:val="79BD656A"/>
    <w:rsid w:val="79C93160"/>
    <w:rsid w:val="79CB19AB"/>
    <w:rsid w:val="79CE4C1B"/>
    <w:rsid w:val="79D12015"/>
    <w:rsid w:val="79D833A4"/>
    <w:rsid w:val="79DC1354"/>
    <w:rsid w:val="79E1494E"/>
    <w:rsid w:val="79E306C6"/>
    <w:rsid w:val="79E85CDC"/>
    <w:rsid w:val="79E87A8A"/>
    <w:rsid w:val="79F857F4"/>
    <w:rsid w:val="79FA5A10"/>
    <w:rsid w:val="79FA5C9D"/>
    <w:rsid w:val="79FC59E3"/>
    <w:rsid w:val="79FD105A"/>
    <w:rsid w:val="79FF2EF0"/>
    <w:rsid w:val="7A04063C"/>
    <w:rsid w:val="7A0D5743"/>
    <w:rsid w:val="7A0F14BB"/>
    <w:rsid w:val="7A100D8F"/>
    <w:rsid w:val="7A101CFC"/>
    <w:rsid w:val="7A116BD4"/>
    <w:rsid w:val="7A164924"/>
    <w:rsid w:val="7A173ECC"/>
    <w:rsid w:val="7A1A1C0E"/>
    <w:rsid w:val="7A232871"/>
    <w:rsid w:val="7A266805"/>
    <w:rsid w:val="7A2973E7"/>
    <w:rsid w:val="7A2A5D54"/>
    <w:rsid w:val="7A3251AA"/>
    <w:rsid w:val="7A344A7E"/>
    <w:rsid w:val="7A3E32FD"/>
    <w:rsid w:val="7A4153ED"/>
    <w:rsid w:val="7A41540D"/>
    <w:rsid w:val="7A431165"/>
    <w:rsid w:val="7A434552"/>
    <w:rsid w:val="7A487221"/>
    <w:rsid w:val="7A4A42A1"/>
    <w:rsid w:val="7A4B5272"/>
    <w:rsid w:val="7A4C6815"/>
    <w:rsid w:val="7A4F18B8"/>
    <w:rsid w:val="7A523156"/>
    <w:rsid w:val="7A543179"/>
    <w:rsid w:val="7A546ECE"/>
    <w:rsid w:val="7A552C46"/>
    <w:rsid w:val="7A5B7838"/>
    <w:rsid w:val="7A6115EB"/>
    <w:rsid w:val="7A616828"/>
    <w:rsid w:val="7A666C01"/>
    <w:rsid w:val="7A680BCB"/>
    <w:rsid w:val="7A6B64BF"/>
    <w:rsid w:val="7A6E1BA3"/>
    <w:rsid w:val="7A704982"/>
    <w:rsid w:val="7A747570"/>
    <w:rsid w:val="7A7538FB"/>
    <w:rsid w:val="7A772BBC"/>
    <w:rsid w:val="7A7C4677"/>
    <w:rsid w:val="7A813A3B"/>
    <w:rsid w:val="7A8377B3"/>
    <w:rsid w:val="7A85177D"/>
    <w:rsid w:val="7A864AF2"/>
    <w:rsid w:val="7A887D2A"/>
    <w:rsid w:val="7A8A28F0"/>
    <w:rsid w:val="7A8D0632"/>
    <w:rsid w:val="7A8F2AD4"/>
    <w:rsid w:val="7A91596F"/>
    <w:rsid w:val="7A935ED1"/>
    <w:rsid w:val="7A995F91"/>
    <w:rsid w:val="7A996FD7"/>
    <w:rsid w:val="7A9E639B"/>
    <w:rsid w:val="7A9F35B8"/>
    <w:rsid w:val="7A9F774F"/>
    <w:rsid w:val="7AA03EC1"/>
    <w:rsid w:val="7AA21EF0"/>
    <w:rsid w:val="7AA66659"/>
    <w:rsid w:val="7AA80FC8"/>
    <w:rsid w:val="7AAC6D0A"/>
    <w:rsid w:val="7AB20098"/>
    <w:rsid w:val="7AB43E11"/>
    <w:rsid w:val="7AB756AF"/>
    <w:rsid w:val="7ABE6A3D"/>
    <w:rsid w:val="7AC3036F"/>
    <w:rsid w:val="7AC322A6"/>
    <w:rsid w:val="7AC73B44"/>
    <w:rsid w:val="7ACF0C4A"/>
    <w:rsid w:val="7AD028F8"/>
    <w:rsid w:val="7AD87AFF"/>
    <w:rsid w:val="7ADD0554"/>
    <w:rsid w:val="7AE067CF"/>
    <w:rsid w:val="7AE26B7E"/>
    <w:rsid w:val="7AE364A4"/>
    <w:rsid w:val="7AE75F94"/>
    <w:rsid w:val="7AE85868"/>
    <w:rsid w:val="7AEC5358"/>
    <w:rsid w:val="7AED2DE5"/>
    <w:rsid w:val="7AF4420D"/>
    <w:rsid w:val="7AF55978"/>
    <w:rsid w:val="7AFD57B8"/>
    <w:rsid w:val="7AFE6E3A"/>
    <w:rsid w:val="7AFE7ADE"/>
    <w:rsid w:val="7B046B46"/>
    <w:rsid w:val="7B0501C8"/>
    <w:rsid w:val="7B087CB8"/>
    <w:rsid w:val="7B09582C"/>
    <w:rsid w:val="7B0E3521"/>
    <w:rsid w:val="7B191EC6"/>
    <w:rsid w:val="7B1B3E90"/>
    <w:rsid w:val="7B226FCC"/>
    <w:rsid w:val="7B256ABC"/>
    <w:rsid w:val="7B276391"/>
    <w:rsid w:val="7B2A7FFE"/>
    <w:rsid w:val="7B2C39A7"/>
    <w:rsid w:val="7B2E5971"/>
    <w:rsid w:val="7B3665D4"/>
    <w:rsid w:val="7B3B010C"/>
    <w:rsid w:val="7B3D5BB4"/>
    <w:rsid w:val="7B454A69"/>
    <w:rsid w:val="7B4909FD"/>
    <w:rsid w:val="7B4B6523"/>
    <w:rsid w:val="7B4C229B"/>
    <w:rsid w:val="7B4E1B6F"/>
    <w:rsid w:val="7B4E7DC1"/>
    <w:rsid w:val="7B551150"/>
    <w:rsid w:val="7B560A24"/>
    <w:rsid w:val="7B5778E5"/>
    <w:rsid w:val="7B5833E0"/>
    <w:rsid w:val="7B5E0F62"/>
    <w:rsid w:val="7B603BD1"/>
    <w:rsid w:val="7B66556C"/>
    <w:rsid w:val="7B683C56"/>
    <w:rsid w:val="7B6E2211"/>
    <w:rsid w:val="7B6E3FBF"/>
    <w:rsid w:val="7B707D38"/>
    <w:rsid w:val="7B775C3C"/>
    <w:rsid w:val="7B783090"/>
    <w:rsid w:val="7B7A6E08"/>
    <w:rsid w:val="7B803CF3"/>
    <w:rsid w:val="7B815FFE"/>
    <w:rsid w:val="7B871525"/>
    <w:rsid w:val="7B887EAE"/>
    <w:rsid w:val="7B89704B"/>
    <w:rsid w:val="7B8B6C9E"/>
    <w:rsid w:val="7B8C6B3B"/>
    <w:rsid w:val="7B8F4B64"/>
    <w:rsid w:val="7B9003DA"/>
    <w:rsid w:val="7B952C07"/>
    <w:rsid w:val="7B9A6B62"/>
    <w:rsid w:val="7B9B0B2D"/>
    <w:rsid w:val="7B9C6D7F"/>
    <w:rsid w:val="7B9D6653"/>
    <w:rsid w:val="7BA0206E"/>
    <w:rsid w:val="7BA23C69"/>
    <w:rsid w:val="7BA45C33"/>
    <w:rsid w:val="7BAD608D"/>
    <w:rsid w:val="7BB2194B"/>
    <w:rsid w:val="7BB265A2"/>
    <w:rsid w:val="7BB42D68"/>
    <w:rsid w:val="7BB67714"/>
    <w:rsid w:val="7BB8348D"/>
    <w:rsid w:val="7BBF1EA5"/>
    <w:rsid w:val="7BC02341"/>
    <w:rsid w:val="7BC2255D"/>
    <w:rsid w:val="7BC2430B"/>
    <w:rsid w:val="7BC462D5"/>
    <w:rsid w:val="7BC55225"/>
    <w:rsid w:val="7BC6204D"/>
    <w:rsid w:val="7BCB1412"/>
    <w:rsid w:val="7BE10C35"/>
    <w:rsid w:val="7BE16FFB"/>
    <w:rsid w:val="7BE44282"/>
    <w:rsid w:val="7BE776C3"/>
    <w:rsid w:val="7BE870EF"/>
    <w:rsid w:val="7BEA3847"/>
    <w:rsid w:val="7BEB3862"/>
    <w:rsid w:val="7BEE1D66"/>
    <w:rsid w:val="7BEE3352"/>
    <w:rsid w:val="7BF070CA"/>
    <w:rsid w:val="7BF5023D"/>
    <w:rsid w:val="7BFA1CF7"/>
    <w:rsid w:val="7BFB309E"/>
    <w:rsid w:val="7BFB6736"/>
    <w:rsid w:val="7C033DE6"/>
    <w:rsid w:val="7C0641F8"/>
    <w:rsid w:val="7C0B5CB2"/>
    <w:rsid w:val="7C0B7A60"/>
    <w:rsid w:val="7C0E57A2"/>
    <w:rsid w:val="7C0E7550"/>
    <w:rsid w:val="7C10151B"/>
    <w:rsid w:val="7C136915"/>
    <w:rsid w:val="7C1903CF"/>
    <w:rsid w:val="7C1F14A2"/>
    <w:rsid w:val="7C213ABF"/>
    <w:rsid w:val="7C2154D6"/>
    <w:rsid w:val="7C221966"/>
    <w:rsid w:val="7C240B22"/>
    <w:rsid w:val="7C29438A"/>
    <w:rsid w:val="7C2A25DC"/>
    <w:rsid w:val="7C2A27A7"/>
    <w:rsid w:val="7C3450B4"/>
    <w:rsid w:val="7C384F6E"/>
    <w:rsid w:val="7C385077"/>
    <w:rsid w:val="7C38637B"/>
    <w:rsid w:val="7C3B18E3"/>
    <w:rsid w:val="7C3E1BE4"/>
    <w:rsid w:val="7C3F595C"/>
    <w:rsid w:val="7C402B6E"/>
    <w:rsid w:val="7C43544C"/>
    <w:rsid w:val="7C463BAC"/>
    <w:rsid w:val="7C4A67DB"/>
    <w:rsid w:val="7C520539"/>
    <w:rsid w:val="7C537F4E"/>
    <w:rsid w:val="7C5C0BE9"/>
    <w:rsid w:val="7C5E2286"/>
    <w:rsid w:val="7C5E6EF9"/>
    <w:rsid w:val="7C614FC8"/>
    <w:rsid w:val="7C6929D9"/>
    <w:rsid w:val="7C6B0DAA"/>
    <w:rsid w:val="7C6F7FEF"/>
    <w:rsid w:val="7C7575D0"/>
    <w:rsid w:val="7C7608C3"/>
    <w:rsid w:val="7C766D2D"/>
    <w:rsid w:val="7C843195"/>
    <w:rsid w:val="7C893A58"/>
    <w:rsid w:val="7C897DCD"/>
    <w:rsid w:val="7C8C1296"/>
    <w:rsid w:val="7C8D4919"/>
    <w:rsid w:val="7C9052F0"/>
    <w:rsid w:val="7C925128"/>
    <w:rsid w:val="7C957661"/>
    <w:rsid w:val="7C991510"/>
    <w:rsid w:val="7C9C53A3"/>
    <w:rsid w:val="7C9C690A"/>
    <w:rsid w:val="7CA26617"/>
    <w:rsid w:val="7CA53A11"/>
    <w:rsid w:val="7CA67789"/>
    <w:rsid w:val="7CA73C2D"/>
    <w:rsid w:val="7CAA2432"/>
    <w:rsid w:val="7CAB2FF1"/>
    <w:rsid w:val="7CAD4FBB"/>
    <w:rsid w:val="7CB71996"/>
    <w:rsid w:val="7CBA7568"/>
    <w:rsid w:val="7CBB1486"/>
    <w:rsid w:val="7CBB3234"/>
    <w:rsid w:val="7CC50343"/>
    <w:rsid w:val="7CC70B44"/>
    <w:rsid w:val="7CCA791B"/>
    <w:rsid w:val="7CCF51E3"/>
    <w:rsid w:val="7CD2057E"/>
    <w:rsid w:val="7CD51E1C"/>
    <w:rsid w:val="7CD6006E"/>
    <w:rsid w:val="7CDC13FD"/>
    <w:rsid w:val="7CDD764F"/>
    <w:rsid w:val="7CE46D14"/>
    <w:rsid w:val="7CE7227B"/>
    <w:rsid w:val="7CE870E4"/>
    <w:rsid w:val="7CEC078C"/>
    <w:rsid w:val="7CED4A29"/>
    <w:rsid w:val="7CF0214F"/>
    <w:rsid w:val="7CF76237"/>
    <w:rsid w:val="7CFE58DB"/>
    <w:rsid w:val="7CFE75C5"/>
    <w:rsid w:val="7D0050EB"/>
    <w:rsid w:val="7D02787F"/>
    <w:rsid w:val="7D0746CC"/>
    <w:rsid w:val="7D0C3A90"/>
    <w:rsid w:val="7D142D03"/>
    <w:rsid w:val="7D173DC1"/>
    <w:rsid w:val="7D1D5C9D"/>
    <w:rsid w:val="7D201013"/>
    <w:rsid w:val="7D2105C8"/>
    <w:rsid w:val="7D22615C"/>
    <w:rsid w:val="7D2919A0"/>
    <w:rsid w:val="7D2D526E"/>
    <w:rsid w:val="7D2E7EAA"/>
    <w:rsid w:val="7D344D95"/>
    <w:rsid w:val="7D382AD7"/>
    <w:rsid w:val="7D385806"/>
    <w:rsid w:val="7D3E79C1"/>
    <w:rsid w:val="7D405894"/>
    <w:rsid w:val="7D44147C"/>
    <w:rsid w:val="7D4976B5"/>
    <w:rsid w:val="7D4A280A"/>
    <w:rsid w:val="7D4A45B8"/>
    <w:rsid w:val="7D545437"/>
    <w:rsid w:val="7D5542D6"/>
    <w:rsid w:val="7D586CD5"/>
    <w:rsid w:val="7D613711"/>
    <w:rsid w:val="7D627B54"/>
    <w:rsid w:val="7D692C90"/>
    <w:rsid w:val="7D747887"/>
    <w:rsid w:val="7D787377"/>
    <w:rsid w:val="7D7B0C16"/>
    <w:rsid w:val="7D7B6E68"/>
    <w:rsid w:val="7D7D498E"/>
    <w:rsid w:val="7D7E044C"/>
    <w:rsid w:val="7D7F0706"/>
    <w:rsid w:val="7D85663A"/>
    <w:rsid w:val="7D875182"/>
    <w:rsid w:val="7D8B495A"/>
    <w:rsid w:val="7D904033"/>
    <w:rsid w:val="7D913F95"/>
    <w:rsid w:val="7D9245E7"/>
    <w:rsid w:val="7D983576"/>
    <w:rsid w:val="7D9B3066"/>
    <w:rsid w:val="7D9F2B56"/>
    <w:rsid w:val="7DA95783"/>
    <w:rsid w:val="7DAA32A9"/>
    <w:rsid w:val="7DAF3037"/>
    <w:rsid w:val="7DB008BF"/>
    <w:rsid w:val="7DB459E7"/>
    <w:rsid w:val="7DB55ED6"/>
    <w:rsid w:val="7DB80032"/>
    <w:rsid w:val="7DBA1B79"/>
    <w:rsid w:val="7DBD6EC2"/>
    <w:rsid w:val="7DC0487A"/>
    <w:rsid w:val="7DC208C1"/>
    <w:rsid w:val="7DC33694"/>
    <w:rsid w:val="7DC36DD0"/>
    <w:rsid w:val="7DC754C2"/>
    <w:rsid w:val="7DC953BC"/>
    <w:rsid w:val="7DD02B0F"/>
    <w:rsid w:val="7DD15D40"/>
    <w:rsid w:val="7DD16A88"/>
    <w:rsid w:val="7DD81820"/>
    <w:rsid w:val="7DE1316F"/>
    <w:rsid w:val="7DEB5DFF"/>
    <w:rsid w:val="7DF00708"/>
    <w:rsid w:val="7DF10ED8"/>
    <w:rsid w:val="7DFA5FDE"/>
    <w:rsid w:val="7DFA7D8C"/>
    <w:rsid w:val="7DFB4FEB"/>
    <w:rsid w:val="7DFD3C82"/>
    <w:rsid w:val="7E0F2326"/>
    <w:rsid w:val="7E10135E"/>
    <w:rsid w:val="7E153E28"/>
    <w:rsid w:val="7E1626EC"/>
    <w:rsid w:val="7E170811"/>
    <w:rsid w:val="7E1A21DD"/>
    <w:rsid w:val="7E1E6B81"/>
    <w:rsid w:val="7E1F3C97"/>
    <w:rsid w:val="7E1F77F3"/>
    <w:rsid w:val="7E235535"/>
    <w:rsid w:val="7E266DD3"/>
    <w:rsid w:val="7E2748F9"/>
    <w:rsid w:val="7E2B6198"/>
    <w:rsid w:val="7E2B7728"/>
    <w:rsid w:val="7E2D1F10"/>
    <w:rsid w:val="7E2E4803"/>
    <w:rsid w:val="7E350DC4"/>
    <w:rsid w:val="7E4234E1"/>
    <w:rsid w:val="7E513524"/>
    <w:rsid w:val="7E551254"/>
    <w:rsid w:val="7E573431"/>
    <w:rsid w:val="7E5759F8"/>
    <w:rsid w:val="7E582D05"/>
    <w:rsid w:val="7E5A4CCF"/>
    <w:rsid w:val="7E617E0B"/>
    <w:rsid w:val="7E62021D"/>
    <w:rsid w:val="7E684D68"/>
    <w:rsid w:val="7E694F12"/>
    <w:rsid w:val="7E6C4093"/>
    <w:rsid w:val="7E6D67B0"/>
    <w:rsid w:val="7E7318ED"/>
    <w:rsid w:val="7E745D91"/>
    <w:rsid w:val="7E7933A7"/>
    <w:rsid w:val="7E7E276B"/>
    <w:rsid w:val="7E861620"/>
    <w:rsid w:val="7E887D30"/>
    <w:rsid w:val="7E8E6727"/>
    <w:rsid w:val="7E971A7F"/>
    <w:rsid w:val="7E9E4BBC"/>
    <w:rsid w:val="7EA546EE"/>
    <w:rsid w:val="7EA9095D"/>
    <w:rsid w:val="7EAA7A04"/>
    <w:rsid w:val="7EB0669D"/>
    <w:rsid w:val="7EB22415"/>
    <w:rsid w:val="7EB42631"/>
    <w:rsid w:val="7EB443DF"/>
    <w:rsid w:val="7EBA4069"/>
    <w:rsid w:val="7EBB63DC"/>
    <w:rsid w:val="7EBD2928"/>
    <w:rsid w:val="7EC24EF7"/>
    <w:rsid w:val="7ECD36F3"/>
    <w:rsid w:val="7ED22AB7"/>
    <w:rsid w:val="7EDD70CE"/>
    <w:rsid w:val="7EDE320A"/>
    <w:rsid w:val="7EE03CF4"/>
    <w:rsid w:val="7EE051FD"/>
    <w:rsid w:val="7EE230FA"/>
    <w:rsid w:val="7EE36A72"/>
    <w:rsid w:val="7EE50A3C"/>
    <w:rsid w:val="7EED78F1"/>
    <w:rsid w:val="7EF40C80"/>
    <w:rsid w:val="7EF87C49"/>
    <w:rsid w:val="7EFF108D"/>
    <w:rsid w:val="7F055A88"/>
    <w:rsid w:val="7F076C05"/>
    <w:rsid w:val="7F08472B"/>
    <w:rsid w:val="7F087060"/>
    <w:rsid w:val="7F0B76B4"/>
    <w:rsid w:val="7F0C5FC9"/>
    <w:rsid w:val="7F177C99"/>
    <w:rsid w:val="7F182BC0"/>
    <w:rsid w:val="7F1C1FBC"/>
    <w:rsid w:val="7F1C4674"/>
    <w:rsid w:val="7F1E7AAB"/>
    <w:rsid w:val="7F2023FE"/>
    <w:rsid w:val="7F237EFE"/>
    <w:rsid w:val="7F242D7C"/>
    <w:rsid w:val="7F24451C"/>
    <w:rsid w:val="7F2A28F3"/>
    <w:rsid w:val="7F2F3988"/>
    <w:rsid w:val="7F313C82"/>
    <w:rsid w:val="7F315A30"/>
    <w:rsid w:val="7F402EA1"/>
    <w:rsid w:val="7F4321BE"/>
    <w:rsid w:val="7F4662F1"/>
    <w:rsid w:val="7F5160D2"/>
    <w:rsid w:val="7F531E4A"/>
    <w:rsid w:val="7F533BF8"/>
    <w:rsid w:val="7F594F87"/>
    <w:rsid w:val="7F5B287E"/>
    <w:rsid w:val="7F60707E"/>
    <w:rsid w:val="7F637BB3"/>
    <w:rsid w:val="7F671451"/>
    <w:rsid w:val="7F673200"/>
    <w:rsid w:val="7F694288"/>
    <w:rsid w:val="7F6A5A51"/>
    <w:rsid w:val="7F6F0306"/>
    <w:rsid w:val="7F707B4D"/>
    <w:rsid w:val="7F716A42"/>
    <w:rsid w:val="7F74591C"/>
    <w:rsid w:val="7F7513EC"/>
    <w:rsid w:val="7F78540D"/>
    <w:rsid w:val="7F791185"/>
    <w:rsid w:val="7F8042C1"/>
    <w:rsid w:val="7F857B2A"/>
    <w:rsid w:val="7F8A405C"/>
    <w:rsid w:val="7F8A7F10"/>
    <w:rsid w:val="7F8B2ADE"/>
    <w:rsid w:val="7F8C01DD"/>
    <w:rsid w:val="7F8C0EB8"/>
    <w:rsid w:val="7F8F40DF"/>
    <w:rsid w:val="7F926765"/>
    <w:rsid w:val="7F932247"/>
    <w:rsid w:val="7F933E41"/>
    <w:rsid w:val="7F9B559F"/>
    <w:rsid w:val="7FA24521"/>
    <w:rsid w:val="7FA426A6"/>
    <w:rsid w:val="7FA62B92"/>
    <w:rsid w:val="7FA93818"/>
    <w:rsid w:val="7FB14DC3"/>
    <w:rsid w:val="7FB328E9"/>
    <w:rsid w:val="7FB64187"/>
    <w:rsid w:val="7FB955E1"/>
    <w:rsid w:val="7FBB354B"/>
    <w:rsid w:val="7FBD61DD"/>
    <w:rsid w:val="7FC248DA"/>
    <w:rsid w:val="7FC543CA"/>
    <w:rsid w:val="7FC76F08"/>
    <w:rsid w:val="7FCC7507"/>
    <w:rsid w:val="7FCD08D2"/>
    <w:rsid w:val="7FD0349B"/>
    <w:rsid w:val="7FD14B1D"/>
    <w:rsid w:val="7FD5583B"/>
    <w:rsid w:val="7FD64829"/>
    <w:rsid w:val="7FDA5C68"/>
    <w:rsid w:val="7FDC1E3F"/>
    <w:rsid w:val="7FDD7966"/>
    <w:rsid w:val="7FE00C2D"/>
    <w:rsid w:val="7FE26283"/>
    <w:rsid w:val="7FE72592"/>
    <w:rsid w:val="7FE840AA"/>
    <w:rsid w:val="7FEB2083"/>
    <w:rsid w:val="7FEE1B73"/>
    <w:rsid w:val="7FF07699"/>
    <w:rsid w:val="7FF151BF"/>
    <w:rsid w:val="7FF56A5D"/>
    <w:rsid w:val="7FF73369"/>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1"/>
    <w:autoRedefine/>
    <w:qFormat/>
    <w:uiPriority w:val="0"/>
    <w:pPr>
      <w:ind w:firstLine="420"/>
    </w:pPr>
    <w:rPr>
      <w:sz w:val="21"/>
    </w:rPr>
  </w:style>
  <w:style w:type="paragraph" w:styleId="7">
    <w:name w:val="annotation text"/>
    <w:basedOn w:val="1"/>
    <w:autoRedefine/>
    <w:qFormat/>
    <w:uiPriority w:val="0"/>
    <w:pPr>
      <w:jc w:val="left"/>
    </w:pPr>
  </w:style>
  <w:style w:type="paragraph" w:styleId="8">
    <w:name w:val="Body Text"/>
    <w:basedOn w:val="1"/>
    <w:next w:val="9"/>
    <w:autoRedefine/>
    <w:qFormat/>
    <w:uiPriority w:val="0"/>
    <w:pPr>
      <w:spacing w:after="120"/>
    </w:pPr>
    <w:rPr>
      <w:kern w:val="0"/>
      <w:sz w:val="20"/>
      <w:szCs w:val="20"/>
    </w:rPr>
  </w:style>
  <w:style w:type="paragraph" w:styleId="9">
    <w:name w:val="Body Text First Indent"/>
    <w:basedOn w:val="8"/>
    <w:autoRedefine/>
    <w:qFormat/>
    <w:uiPriority w:val="0"/>
    <w:pPr>
      <w:ind w:firstLine="420" w:firstLineChars="100"/>
    </w:pPr>
  </w:style>
  <w:style w:type="paragraph" w:styleId="10">
    <w:name w:val="Body Text Indent"/>
    <w:basedOn w:val="1"/>
    <w:next w:val="11"/>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1">
    <w:name w:val="Default"/>
    <w:next w:val="12"/>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2">
    <w:name w:val="toc 2"/>
    <w:basedOn w:val="1"/>
    <w:next w:val="1"/>
    <w:autoRedefine/>
    <w:qFormat/>
    <w:uiPriority w:val="39"/>
    <w:pPr>
      <w:ind w:left="420" w:leftChars="200"/>
    </w:pPr>
    <w:rPr>
      <w:sz w:val="21"/>
      <w:szCs w:val="24"/>
    </w:rPr>
  </w:style>
  <w:style w:type="paragraph" w:styleId="13">
    <w:name w:val="index 4"/>
    <w:basedOn w:val="1"/>
    <w:next w:val="1"/>
    <w:autoRedefine/>
    <w:qFormat/>
    <w:uiPriority w:val="0"/>
    <w:pPr>
      <w:ind w:left="600" w:leftChars="600"/>
    </w:pPr>
    <w:rPr>
      <w:szCs w:val="24"/>
    </w:rPr>
  </w:style>
  <w:style w:type="paragraph" w:styleId="14">
    <w:name w:val="Plain Text"/>
    <w:basedOn w:val="1"/>
    <w:autoRedefine/>
    <w:qFormat/>
    <w:uiPriority w:val="99"/>
    <w:rPr>
      <w:rFonts w:ascii="宋体" w:hAnsi="Courier New"/>
      <w:kern w:val="0"/>
    </w:rPr>
  </w:style>
  <w:style w:type="paragraph" w:styleId="15">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6">
    <w:name w:val="Body Text Indent 2"/>
    <w:basedOn w:val="1"/>
    <w:autoRedefine/>
    <w:qFormat/>
    <w:uiPriority w:val="0"/>
    <w:pPr>
      <w:ind w:firstLine="538" w:firstLineChars="192"/>
    </w:pPr>
    <w:rPr>
      <w:sz w:val="28"/>
    </w:rPr>
  </w:style>
  <w:style w:type="paragraph" w:styleId="17">
    <w:name w:val="footer"/>
    <w:basedOn w:val="1"/>
    <w:autoRedefine/>
    <w:qFormat/>
    <w:uiPriority w:val="0"/>
    <w:pPr>
      <w:tabs>
        <w:tab w:val="center" w:pos="4153"/>
        <w:tab w:val="right" w:pos="8306"/>
      </w:tabs>
      <w:snapToGrid w:val="0"/>
      <w:jc w:val="left"/>
    </w:pPr>
    <w:rPr>
      <w:kern w:val="0"/>
      <w:sz w:val="18"/>
      <w:szCs w:val="18"/>
    </w:rPr>
  </w:style>
  <w:style w:type="paragraph" w:styleId="18">
    <w:name w:val="envelope return"/>
    <w:basedOn w:val="1"/>
    <w:autoRedefine/>
    <w:unhideWhenUsed/>
    <w:qFormat/>
    <w:uiPriority w:val="99"/>
    <w:pPr>
      <w:snapToGrid w:val="0"/>
    </w:pPr>
    <w:rPr>
      <w:rFonts w:ascii="Arial" w:hAnsi="Arial" w:cs="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0"/>
  </w:style>
  <w:style w:type="paragraph" w:styleId="21">
    <w:name w:val="toc 4"/>
    <w:basedOn w:val="1"/>
    <w:next w:val="1"/>
    <w:autoRedefine/>
    <w:unhideWhenUsed/>
    <w:qFormat/>
    <w:uiPriority w:val="39"/>
    <w:pPr>
      <w:ind w:left="1260" w:leftChars="600"/>
    </w:pPr>
  </w:style>
  <w:style w:type="paragraph" w:styleId="22">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3">
    <w:name w:val="Body Text 2"/>
    <w:basedOn w:val="1"/>
    <w:autoRedefine/>
    <w:qFormat/>
    <w:uiPriority w:val="0"/>
    <w:pPr>
      <w:spacing w:after="120" w:line="480" w:lineRule="auto"/>
    </w:pPr>
  </w:style>
  <w:style w:type="paragraph" w:styleId="24">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5">
    <w:name w:val="Body Text First Indent 2"/>
    <w:basedOn w:val="10"/>
    <w:next w:val="1"/>
    <w:autoRedefine/>
    <w:unhideWhenUsed/>
    <w:qFormat/>
    <w:uiPriority w:val="99"/>
    <w:pPr>
      <w:spacing w:after="120" w:afterLines="0" w:line="240" w:lineRule="auto"/>
      <w:ind w:left="420" w:leftChars="200" w:firstLine="420"/>
    </w:pPr>
    <w:rPr>
      <w:kern w:val="2"/>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color w:val="FFFFFF"/>
      <w:shd w:val="clear" w:fill="0082DF"/>
    </w:rPr>
  </w:style>
  <w:style w:type="character" w:styleId="30">
    <w:name w:val="page number"/>
    <w:basedOn w:val="28"/>
    <w:autoRedefine/>
    <w:qFormat/>
    <w:uiPriority w:val="0"/>
  </w:style>
  <w:style w:type="character" w:styleId="31">
    <w:name w:val="FollowedHyperlink"/>
    <w:basedOn w:val="28"/>
    <w:autoRedefine/>
    <w:qFormat/>
    <w:uiPriority w:val="0"/>
    <w:rPr>
      <w:color w:val="800080"/>
      <w:u w:val="none"/>
    </w:rPr>
  </w:style>
  <w:style w:type="character" w:styleId="32">
    <w:name w:val="Emphasis"/>
    <w:basedOn w:val="28"/>
    <w:autoRedefine/>
    <w:qFormat/>
    <w:uiPriority w:val="0"/>
    <w:rPr>
      <w:b/>
    </w:rPr>
  </w:style>
  <w:style w:type="character" w:styleId="33">
    <w:name w:val="HTML Definition"/>
    <w:basedOn w:val="28"/>
    <w:autoRedefine/>
    <w:qFormat/>
    <w:uiPriority w:val="0"/>
  </w:style>
  <w:style w:type="character" w:styleId="34">
    <w:name w:val="HTML Typewriter"/>
    <w:basedOn w:val="28"/>
    <w:autoRedefine/>
    <w:qFormat/>
    <w:uiPriority w:val="0"/>
    <w:rPr>
      <w:rFonts w:ascii="monospace" w:hAnsi="monospace" w:eastAsia="monospace" w:cs="monospace"/>
      <w:sz w:val="20"/>
    </w:rPr>
  </w:style>
  <w:style w:type="character" w:styleId="35">
    <w:name w:val="HTML Acronym"/>
    <w:basedOn w:val="28"/>
    <w:autoRedefine/>
    <w:qFormat/>
    <w:uiPriority w:val="0"/>
  </w:style>
  <w:style w:type="character" w:styleId="36">
    <w:name w:val="HTML Variable"/>
    <w:basedOn w:val="28"/>
    <w:autoRedefine/>
    <w:qFormat/>
    <w:uiPriority w:val="0"/>
  </w:style>
  <w:style w:type="character" w:styleId="37">
    <w:name w:val="Hyperlink"/>
    <w:autoRedefine/>
    <w:qFormat/>
    <w:uiPriority w:val="0"/>
    <w:rPr>
      <w:color w:val="0000FF"/>
      <w:u w:val="single"/>
    </w:rPr>
  </w:style>
  <w:style w:type="character" w:styleId="38">
    <w:name w:val="HTML Code"/>
    <w:basedOn w:val="28"/>
    <w:autoRedefine/>
    <w:qFormat/>
    <w:uiPriority w:val="0"/>
    <w:rPr>
      <w:rFonts w:hint="default" w:ascii="monospace" w:hAnsi="monospace" w:eastAsia="monospace" w:cs="monospace"/>
      <w:sz w:val="20"/>
    </w:rPr>
  </w:style>
  <w:style w:type="character" w:styleId="39">
    <w:name w:val="HTML Cite"/>
    <w:basedOn w:val="28"/>
    <w:autoRedefine/>
    <w:qFormat/>
    <w:uiPriority w:val="0"/>
  </w:style>
  <w:style w:type="character" w:styleId="40">
    <w:name w:val="HTML Keyboard"/>
    <w:basedOn w:val="28"/>
    <w:autoRedefine/>
    <w:qFormat/>
    <w:uiPriority w:val="0"/>
    <w:rPr>
      <w:rFonts w:hint="default" w:ascii="monospace" w:hAnsi="monospace" w:eastAsia="monospace" w:cs="monospace"/>
      <w:sz w:val="20"/>
    </w:rPr>
  </w:style>
  <w:style w:type="character" w:styleId="41">
    <w:name w:val="HTML Sample"/>
    <w:basedOn w:val="28"/>
    <w:autoRedefine/>
    <w:qFormat/>
    <w:uiPriority w:val="0"/>
    <w:rPr>
      <w:rFonts w:hint="default" w:ascii="monospace" w:hAnsi="monospace" w:eastAsia="monospace" w:cs="monospace"/>
      <w:vanish/>
    </w:rPr>
  </w:style>
  <w:style w:type="paragraph" w:customStyle="1" w:styleId="42">
    <w:name w:val="正文缩进1"/>
    <w:basedOn w:val="1"/>
    <w:autoRedefine/>
    <w:qFormat/>
    <w:uiPriority w:val="0"/>
    <w:pPr>
      <w:ind w:firstLine="420" w:firstLineChars="200"/>
    </w:pPr>
  </w:style>
  <w:style w:type="paragraph" w:customStyle="1" w:styleId="43">
    <w:name w:val="一级条标题"/>
    <w:basedOn w:val="44"/>
    <w:next w:val="45"/>
    <w:autoRedefine/>
    <w:qFormat/>
    <w:uiPriority w:val="99"/>
    <w:pPr>
      <w:numPr>
        <w:ilvl w:val="1"/>
        <w:numId w:val="1"/>
      </w:numPr>
      <w:spacing w:beforeLines="50" w:afterLines="50"/>
      <w:outlineLvl w:val="2"/>
    </w:pPr>
    <w:rPr>
      <w:szCs w:val="21"/>
    </w:rPr>
  </w:style>
  <w:style w:type="paragraph" w:customStyle="1" w:styleId="44">
    <w:name w:val="章标题"/>
    <w:next w:val="1"/>
    <w:autoRedefine/>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5">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6">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7">
    <w:name w:val="List Paragraph"/>
    <w:basedOn w:val="1"/>
    <w:autoRedefine/>
    <w:unhideWhenUsed/>
    <w:qFormat/>
    <w:uiPriority w:val="99"/>
    <w:pPr>
      <w:ind w:firstLine="420" w:firstLineChars="200"/>
    </w:pPr>
  </w:style>
  <w:style w:type="paragraph" w:customStyle="1" w:styleId="48">
    <w:name w:val="Table Paragraph"/>
    <w:basedOn w:val="1"/>
    <w:autoRedefine/>
    <w:qFormat/>
    <w:uiPriority w:val="1"/>
    <w:rPr>
      <w:rFonts w:ascii="宋体" w:hAnsi="宋体" w:cs="宋体"/>
      <w:lang w:val="zh-CN" w:bidi="zh-CN"/>
    </w:rPr>
  </w:style>
  <w:style w:type="character" w:customStyle="1" w:styleId="49">
    <w:name w:val="hover3"/>
    <w:basedOn w:val="28"/>
    <w:autoRedefine/>
    <w:qFormat/>
    <w:uiPriority w:val="0"/>
    <w:rPr>
      <w:shd w:val="clear" w:fill="EEEEEE"/>
    </w:rPr>
  </w:style>
  <w:style w:type="character" w:customStyle="1" w:styleId="50">
    <w:name w:val="hour_am"/>
    <w:basedOn w:val="28"/>
    <w:autoRedefine/>
    <w:qFormat/>
    <w:uiPriority w:val="0"/>
  </w:style>
  <w:style w:type="character" w:customStyle="1" w:styleId="51">
    <w:name w:val="old"/>
    <w:basedOn w:val="28"/>
    <w:autoRedefine/>
    <w:qFormat/>
    <w:uiPriority w:val="0"/>
    <w:rPr>
      <w:color w:val="999999"/>
    </w:rPr>
  </w:style>
  <w:style w:type="character" w:customStyle="1" w:styleId="52">
    <w:name w:val="glyphicon4"/>
    <w:basedOn w:val="28"/>
    <w:autoRedefine/>
    <w:qFormat/>
    <w:uiPriority w:val="0"/>
  </w:style>
  <w:style w:type="character" w:customStyle="1" w:styleId="53">
    <w:name w:val="hour_pm"/>
    <w:basedOn w:val="28"/>
    <w:autoRedefine/>
    <w:qFormat/>
    <w:uiPriority w:val="0"/>
  </w:style>
  <w:style w:type="character" w:customStyle="1" w:styleId="54">
    <w:name w:val="indent"/>
    <w:basedOn w:val="28"/>
    <w:autoRedefine/>
    <w:qFormat/>
    <w:uiPriority w:val="0"/>
  </w:style>
  <w:style w:type="character" w:customStyle="1" w:styleId="55">
    <w:name w:val="button"/>
    <w:basedOn w:val="28"/>
    <w:autoRedefine/>
    <w:qFormat/>
    <w:uiPriority w:val="0"/>
  </w:style>
  <w:style w:type="character" w:customStyle="1" w:styleId="56">
    <w:name w:val="tmpztreemove_arrow"/>
    <w:basedOn w:val="28"/>
    <w:autoRedefine/>
    <w:qFormat/>
    <w:uiPriority w:val="0"/>
    <w:rPr>
      <w:shd w:val="clear" w:fill="FFFFFF"/>
    </w:rPr>
  </w:style>
  <w:style w:type="paragraph" w:customStyle="1" w:styleId="57">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8">
    <w:name w:val="mini-outputtext1"/>
    <w:basedOn w:val="28"/>
    <w:autoRedefine/>
    <w:qFormat/>
    <w:uiPriority w:val="0"/>
  </w:style>
  <w:style w:type="paragraph" w:customStyle="1" w:styleId="5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61">
    <w:name w:val="！！正文"/>
    <w:basedOn w:val="62"/>
    <w:link w:val="64"/>
    <w:autoRedefine/>
    <w:qFormat/>
    <w:uiPriority w:val="0"/>
    <w:pPr>
      <w:spacing w:line="360" w:lineRule="auto"/>
      <w:ind w:firstLine="200"/>
    </w:pPr>
    <w:rPr>
      <w:rFonts w:ascii="仿宋_GB2312" w:hAnsi="仿宋_GB2312" w:eastAsia="仿宋_GB2312" w:cs="仿宋_GB2312"/>
      <w:sz w:val="28"/>
      <w:szCs w:val="28"/>
    </w:rPr>
  </w:style>
  <w:style w:type="paragraph" w:customStyle="1" w:styleId="62">
    <w:name w:val="列出段落1"/>
    <w:basedOn w:val="1"/>
    <w:link w:val="65"/>
    <w:autoRedefine/>
    <w:qFormat/>
    <w:uiPriority w:val="99"/>
    <w:pPr>
      <w:ind w:firstLine="420" w:firstLineChars="200"/>
    </w:pPr>
    <w:rPr>
      <w:szCs w:val="20"/>
    </w:rPr>
  </w:style>
  <w:style w:type="paragraph" w:customStyle="1" w:styleId="63">
    <w:name w:val="样式 首行缩进:  2 字符"/>
    <w:basedOn w:val="1"/>
    <w:autoRedefine/>
    <w:qFormat/>
    <w:uiPriority w:val="0"/>
    <w:pPr>
      <w:spacing w:line="400" w:lineRule="exact"/>
      <w:ind w:firstLine="200" w:firstLineChars="200"/>
    </w:pPr>
    <w:rPr>
      <w:rFonts w:ascii="Times New Roman" w:hAnsi="Times New Roman" w:cs="宋体"/>
      <w:sz w:val="24"/>
    </w:rPr>
  </w:style>
  <w:style w:type="character" w:customStyle="1" w:styleId="64">
    <w:name w:val="！！正文 Char"/>
    <w:basedOn w:val="65"/>
    <w:link w:val="61"/>
    <w:autoRedefine/>
    <w:qFormat/>
    <w:uiPriority w:val="0"/>
    <w:rPr>
      <w:rFonts w:ascii="仿宋_GB2312" w:hAnsi="仿宋_GB2312" w:eastAsia="仿宋_GB2312" w:cs="仿宋_GB2312"/>
      <w:sz w:val="28"/>
      <w:szCs w:val="28"/>
    </w:rPr>
  </w:style>
  <w:style w:type="character" w:customStyle="1" w:styleId="65">
    <w:name w:val="列出段落1 Char"/>
    <w:basedOn w:val="28"/>
    <w:link w:val="62"/>
    <w:autoRedefine/>
    <w:qFormat/>
    <w:uiPriority w:val="99"/>
    <w:rPr>
      <w:szCs w:val="20"/>
    </w:rPr>
  </w:style>
  <w:style w:type="character" w:customStyle="1" w:styleId="66">
    <w:name w:val="NormalCharacter"/>
    <w:autoRedefine/>
    <w:qFormat/>
    <w:uiPriority w:val="0"/>
    <w:rPr>
      <w:kern w:val="2"/>
      <w:sz w:val="24"/>
      <w:lang w:val="en-US" w:eastAsia="zh-CN" w:bidi="ar-SA"/>
    </w:rPr>
  </w:style>
  <w:style w:type="paragraph" w:customStyle="1" w:styleId="67">
    <w:name w:val="表格文字中"/>
    <w:basedOn w:val="1"/>
    <w:autoRedefine/>
    <w:qFormat/>
    <w:uiPriority w:val="0"/>
    <w:pPr>
      <w:adjustRightInd w:val="0"/>
      <w:snapToGrid w:val="0"/>
      <w:ind w:left="22" w:leftChars="8"/>
      <w:jc w:val="center"/>
    </w:pPr>
    <w:rPr>
      <w:kern w:val="0"/>
      <w:szCs w:val="24"/>
    </w:rPr>
  </w:style>
  <w:style w:type="paragraph" w:customStyle="1" w:styleId="68">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69">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0">
    <w:name w:val="纯文本1"/>
    <w:basedOn w:val="1"/>
    <w:autoRedefine/>
    <w:qFormat/>
    <w:uiPriority w:val="0"/>
    <w:pPr>
      <w:widowControl/>
      <w:spacing w:line="240" w:lineRule="auto"/>
      <w:jc w:val="left"/>
    </w:pPr>
    <w:rPr>
      <w:rFonts w:ascii="Arial" w:hAnsi="仿宋" w:cs="仿宋"/>
      <w:sz w:val="18"/>
      <w:szCs w:val="21"/>
    </w:rPr>
  </w:style>
  <w:style w:type="paragraph" w:customStyle="1" w:styleId="71">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table" w:customStyle="1" w:styleId="72">
    <w:name w:val="Table Normal"/>
    <w:autoRedefine/>
    <w:semiHidden/>
    <w:unhideWhenUsed/>
    <w:qFormat/>
    <w:uiPriority w:val="0"/>
    <w:tblPr>
      <w:tblCellMar>
        <w:top w:w="0" w:type="dxa"/>
        <w:left w:w="0" w:type="dxa"/>
        <w:bottom w:w="0" w:type="dxa"/>
        <w:right w:w="0" w:type="dxa"/>
      </w:tblCellMar>
    </w:tblPr>
  </w:style>
  <w:style w:type="character" w:customStyle="1" w:styleId="73">
    <w:name w:val="font21"/>
    <w:basedOn w:val="28"/>
    <w:qFormat/>
    <w:uiPriority w:val="0"/>
    <w:rPr>
      <w:rFonts w:hint="eastAsia" w:ascii="宋体" w:hAnsi="宋体" w:eastAsia="宋体" w:cs="宋体"/>
      <w:color w:val="000000"/>
      <w:sz w:val="20"/>
      <w:szCs w:val="20"/>
      <w:u w:val="none"/>
    </w:rPr>
  </w:style>
  <w:style w:type="character" w:customStyle="1" w:styleId="74">
    <w:name w:val="font51"/>
    <w:basedOn w:val="28"/>
    <w:qFormat/>
    <w:uiPriority w:val="0"/>
    <w:rPr>
      <w:rFonts w:hint="eastAsia" w:ascii="宋体" w:hAnsi="宋体" w:eastAsia="宋体" w:cs="宋体"/>
      <w:color w:val="000000"/>
      <w:sz w:val="20"/>
      <w:szCs w:val="20"/>
      <w:u w:val="single"/>
    </w:rPr>
  </w:style>
  <w:style w:type="character" w:customStyle="1" w:styleId="75">
    <w:name w:val="font41"/>
    <w:basedOn w:val="28"/>
    <w:qFormat/>
    <w:uiPriority w:val="0"/>
    <w:rPr>
      <w:rFonts w:hint="eastAsia" w:ascii="宋体" w:hAnsi="宋体" w:eastAsia="宋体" w:cs="宋体"/>
      <w:color w:val="000000"/>
      <w:sz w:val="20"/>
      <w:szCs w:val="20"/>
      <w:u w:val="single"/>
    </w:rPr>
  </w:style>
  <w:style w:type="paragraph" w:customStyle="1" w:styleId="7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14424</Words>
  <Characters>15969</Characters>
  <Lines>0</Lines>
  <Paragraphs>0</Paragraphs>
  <TotalTime>3</TotalTime>
  <ScaleCrop>false</ScaleCrop>
  <LinksUpToDate>false</LinksUpToDate>
  <CharactersWithSpaces>16121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2020-03-31T00:11:00Z</cp:lastPrinted>
  <dcterms:modified xsi:type="dcterms:W3CDTF">2026-05-19T08:37:04Z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DC831CF1EA2644F5B716DDBBEE22C49C_13</vt:lpwstr>
  </property>
  <property fmtid="{D5CDD505-2E9C-101B-9397-08002B2CF9AE}" pid="4" name="KSOTemplateDocerSaveRecord">
    <vt:lpwstr>eyJoZGlkIjoiMTdlOWExZGNjZDlkNjBiZTE2YjNhMzEyNGZjNTNlMWMiLCJ1c2VySWQiOiIyODU0ODI4MDcifQ==</vt:lpwstr>
  </property>
</Properties>
</file>