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35180">
      <w:pPr>
        <w:pStyle w:val="3"/>
        <w:adjustRightInd w:val="0"/>
        <w:spacing w:line="416" w:lineRule="atLeast"/>
        <w:jc w:val="center"/>
        <w:textAlignment w:val="baseline"/>
        <w:outlineLvl w:val="0"/>
        <w:rPr>
          <w:rFonts w:hint="eastAsia" w:ascii="仿宋" w:hAnsi="仿宋" w:eastAsia="仿宋" w:cs="仿宋"/>
          <w:color w:val="000000"/>
        </w:rPr>
      </w:pPr>
      <w:bookmarkStart w:id="0" w:name="_Toc5780"/>
      <w:bookmarkStart w:id="1" w:name="_Toc19926"/>
      <w:bookmarkStart w:id="2" w:name="_Toc10247"/>
      <w:bookmarkStart w:id="3" w:name="_Toc10614"/>
      <w:bookmarkStart w:id="27" w:name="_GoBack"/>
      <w:bookmarkEnd w:id="27"/>
      <w:r>
        <w:rPr>
          <w:rFonts w:hint="eastAsia" w:ascii="仿宋" w:hAnsi="仿宋" w:eastAsia="仿宋" w:cs="仿宋"/>
          <w:color w:val="000000"/>
          <w:lang w:val="en-US" w:eastAsia="zh-CN"/>
        </w:rPr>
        <w:t>分项报价</w:t>
      </w:r>
      <w:r>
        <w:rPr>
          <w:rFonts w:hint="eastAsia" w:ascii="仿宋" w:hAnsi="仿宋" w:eastAsia="仿宋" w:cs="仿宋"/>
          <w:color w:val="000000"/>
        </w:rPr>
        <w:t>表</w:t>
      </w:r>
      <w:bookmarkEnd w:id="0"/>
    </w:p>
    <w:tbl>
      <w:tblPr>
        <w:tblStyle w:val="10"/>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10"/>
        <w:gridCol w:w="1794"/>
        <w:gridCol w:w="1931"/>
        <w:gridCol w:w="3073"/>
        <w:gridCol w:w="851"/>
      </w:tblGrid>
      <w:tr w14:paraId="4A8B35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45" w:hRule="atLeast"/>
          <w:jc w:val="center"/>
        </w:trPr>
        <w:tc>
          <w:tcPr>
            <w:tcW w:w="425" w:type="pct"/>
            <w:noWrap w:val="0"/>
            <w:vAlign w:val="center"/>
          </w:tcPr>
          <w:p w14:paraId="71A1FD27">
            <w:pPr>
              <w:spacing w:line="400" w:lineRule="atLeast"/>
              <w:jc w:val="center"/>
              <w:rPr>
                <w:rFonts w:hint="eastAsia" w:ascii="仿宋" w:hAnsi="仿宋" w:eastAsia="仿宋" w:cs="仿宋"/>
                <w:b/>
                <w:bCs/>
                <w:color w:val="36363D"/>
                <w:sz w:val="24"/>
                <w:szCs w:val="24"/>
              </w:rPr>
            </w:pPr>
            <w:r>
              <w:rPr>
                <w:rFonts w:hint="eastAsia" w:ascii="仿宋" w:hAnsi="仿宋" w:eastAsia="仿宋" w:cs="仿宋"/>
                <w:b/>
                <w:bCs/>
                <w:color w:val="36363D"/>
                <w:sz w:val="24"/>
                <w:szCs w:val="24"/>
              </w:rPr>
              <w:t>序号</w:t>
            </w:r>
          </w:p>
        </w:tc>
        <w:tc>
          <w:tcPr>
            <w:tcW w:w="1073" w:type="pct"/>
            <w:noWrap w:val="0"/>
            <w:vAlign w:val="center"/>
          </w:tcPr>
          <w:p w14:paraId="47AAEF51">
            <w:pPr>
              <w:spacing w:line="400" w:lineRule="atLeast"/>
              <w:jc w:val="center"/>
              <w:rPr>
                <w:rFonts w:hint="default" w:ascii="仿宋" w:hAnsi="仿宋" w:eastAsia="仿宋" w:cs="仿宋"/>
                <w:b/>
                <w:bCs/>
                <w:color w:val="36363D"/>
                <w:sz w:val="24"/>
                <w:szCs w:val="24"/>
                <w:lang w:val="en-US" w:eastAsia="zh-CN"/>
              </w:rPr>
            </w:pPr>
            <w:r>
              <w:rPr>
                <w:rFonts w:hint="eastAsia" w:ascii="仿宋" w:hAnsi="仿宋" w:eastAsia="仿宋" w:cs="仿宋"/>
                <w:b/>
                <w:bCs/>
                <w:color w:val="36363D"/>
                <w:sz w:val="24"/>
                <w:szCs w:val="24"/>
                <w:lang w:val="en-US" w:eastAsia="zh-CN"/>
              </w:rPr>
              <w:t>服务名称</w:t>
            </w:r>
          </w:p>
        </w:tc>
        <w:tc>
          <w:tcPr>
            <w:tcW w:w="1155" w:type="pct"/>
            <w:noWrap w:val="0"/>
            <w:vAlign w:val="center"/>
          </w:tcPr>
          <w:p w14:paraId="0DFA0E2E">
            <w:pPr>
              <w:spacing w:line="360" w:lineRule="auto"/>
              <w:jc w:val="center"/>
              <w:rPr>
                <w:rFonts w:hint="eastAsia" w:ascii="仿宋" w:hAnsi="仿宋" w:eastAsia="仿宋" w:cs="仿宋"/>
                <w:b/>
                <w:bCs/>
                <w:color w:val="36363D"/>
                <w:sz w:val="24"/>
                <w:szCs w:val="24"/>
                <w:lang w:val="en-US" w:eastAsia="zh-CN"/>
              </w:rPr>
            </w:pPr>
            <w:r>
              <w:rPr>
                <w:rFonts w:hint="eastAsia" w:ascii="仿宋" w:hAnsi="仿宋" w:eastAsia="仿宋" w:cs="仿宋"/>
                <w:b/>
                <w:bCs/>
                <w:sz w:val="24"/>
                <w:szCs w:val="24"/>
                <w:highlight w:val="none"/>
              </w:rPr>
              <w:t>最高限价</w:t>
            </w:r>
          </w:p>
        </w:tc>
        <w:tc>
          <w:tcPr>
            <w:tcW w:w="1838" w:type="pct"/>
            <w:noWrap w:val="0"/>
            <w:vAlign w:val="center"/>
          </w:tcPr>
          <w:p w14:paraId="5BD0CF4D">
            <w:pPr>
              <w:spacing w:line="400" w:lineRule="atLeast"/>
              <w:jc w:val="center"/>
              <w:rPr>
                <w:rFonts w:hint="eastAsia" w:ascii="仿宋" w:hAnsi="仿宋" w:eastAsia="仿宋" w:cs="仿宋"/>
                <w:b/>
                <w:bCs/>
                <w:color w:val="36363D"/>
                <w:sz w:val="24"/>
                <w:szCs w:val="24"/>
                <w:lang w:val="en-US" w:eastAsia="zh-CN"/>
              </w:rPr>
            </w:pPr>
            <w:r>
              <w:rPr>
                <w:rFonts w:hint="eastAsia" w:ascii="仿宋" w:hAnsi="仿宋" w:eastAsia="仿宋" w:cs="仿宋"/>
                <w:b/>
                <w:bCs/>
                <w:color w:val="36363D"/>
                <w:sz w:val="24"/>
                <w:szCs w:val="24"/>
                <w:lang w:val="en-US" w:eastAsia="zh-CN"/>
              </w:rPr>
              <w:t>投标单价（元)</w:t>
            </w:r>
          </w:p>
        </w:tc>
        <w:tc>
          <w:tcPr>
            <w:tcW w:w="507" w:type="pct"/>
            <w:noWrap w:val="0"/>
            <w:vAlign w:val="center"/>
          </w:tcPr>
          <w:p w14:paraId="6853E87F">
            <w:pPr>
              <w:spacing w:line="400" w:lineRule="atLeast"/>
              <w:jc w:val="center"/>
              <w:rPr>
                <w:rFonts w:hint="eastAsia" w:ascii="仿宋" w:hAnsi="仿宋" w:eastAsia="仿宋" w:cs="仿宋"/>
                <w:b/>
                <w:bCs/>
                <w:color w:val="36363D"/>
                <w:sz w:val="24"/>
                <w:szCs w:val="24"/>
                <w:lang w:val="en-US" w:eastAsia="zh-CN"/>
              </w:rPr>
            </w:pPr>
            <w:r>
              <w:rPr>
                <w:rFonts w:hint="eastAsia" w:ascii="仿宋" w:hAnsi="仿宋" w:eastAsia="仿宋" w:cs="仿宋"/>
                <w:b/>
                <w:bCs/>
                <w:color w:val="36363D"/>
                <w:sz w:val="24"/>
                <w:szCs w:val="24"/>
                <w:lang w:val="en-US" w:eastAsia="zh-CN"/>
              </w:rPr>
              <w:t>备注</w:t>
            </w:r>
          </w:p>
        </w:tc>
      </w:tr>
      <w:tr w14:paraId="1FE042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5" w:hRule="atLeast"/>
          <w:jc w:val="center"/>
        </w:trPr>
        <w:tc>
          <w:tcPr>
            <w:tcW w:w="710" w:type="dxa"/>
            <w:noWrap w:val="0"/>
            <w:vAlign w:val="center"/>
          </w:tcPr>
          <w:p w14:paraId="54E77DB9">
            <w:pPr>
              <w:spacing w:line="276" w:lineRule="auto"/>
              <w:jc w:val="center"/>
              <w:rPr>
                <w:rFonts w:hint="eastAsia" w:ascii="仿宋" w:hAnsi="仿宋" w:eastAsia="仿宋" w:cs="仿宋"/>
                <w:color w:val="36363D"/>
                <w:sz w:val="24"/>
                <w:szCs w:val="24"/>
                <w:lang w:val="en-US" w:eastAsia="zh-CN"/>
              </w:rPr>
            </w:pPr>
            <w:r>
              <w:rPr>
                <w:rFonts w:hint="eastAsia" w:cs="宋体" w:asciiTheme="minorEastAsia" w:hAnsiTheme="minorEastAsia"/>
                <w:color w:val="auto"/>
                <w:szCs w:val="21"/>
              </w:rPr>
              <w:t>1</w:t>
            </w:r>
          </w:p>
        </w:tc>
        <w:tc>
          <w:tcPr>
            <w:tcW w:w="1794" w:type="dxa"/>
            <w:noWrap w:val="0"/>
            <w:vAlign w:val="center"/>
          </w:tcPr>
          <w:p w14:paraId="436D07AD">
            <w:pPr>
              <w:spacing w:line="276" w:lineRule="auto"/>
              <w:rPr>
                <w:rFonts w:hint="eastAsia" w:ascii="仿宋" w:hAnsi="仿宋" w:eastAsia="仿宋" w:cs="仿宋"/>
                <w:color w:val="36363D"/>
                <w:sz w:val="24"/>
                <w:szCs w:val="24"/>
                <w:lang w:val="en-US" w:eastAsia="zh-CN"/>
              </w:rPr>
            </w:pPr>
            <w:r>
              <w:rPr>
                <w:rFonts w:hint="eastAsia" w:cs="宋体" w:asciiTheme="minorEastAsia" w:hAnsiTheme="minorEastAsia"/>
                <w:color w:val="auto"/>
                <w:szCs w:val="21"/>
              </w:rPr>
              <w:t>电子卷宗随案同步生产</w:t>
            </w:r>
          </w:p>
        </w:tc>
        <w:tc>
          <w:tcPr>
            <w:tcW w:w="1931" w:type="dxa"/>
            <w:noWrap w:val="0"/>
            <w:vAlign w:val="center"/>
          </w:tcPr>
          <w:p w14:paraId="153D1ED9">
            <w:pPr>
              <w:spacing w:line="276" w:lineRule="auto"/>
              <w:jc w:val="center"/>
              <w:rPr>
                <w:rFonts w:hint="eastAsia" w:ascii="仿宋" w:hAnsi="仿宋" w:eastAsia="仿宋" w:cs="仿宋"/>
                <w:color w:val="auto"/>
                <w:sz w:val="24"/>
                <w:szCs w:val="24"/>
                <w:highlight w:val="none"/>
                <w:u w:val="single"/>
              </w:rPr>
            </w:pPr>
            <w:r>
              <w:rPr>
                <w:rFonts w:hint="eastAsia" w:cs="宋体" w:asciiTheme="minorEastAsia" w:hAnsiTheme="minorEastAsia"/>
                <w:color w:val="auto"/>
                <w:szCs w:val="21"/>
              </w:rPr>
              <w:t>65.00元/案</w:t>
            </w:r>
          </w:p>
        </w:tc>
        <w:tc>
          <w:tcPr>
            <w:tcW w:w="1838" w:type="pct"/>
            <w:noWrap w:val="0"/>
            <w:vAlign w:val="top"/>
          </w:tcPr>
          <w:p w14:paraId="3FF8C5F1">
            <w:pPr>
              <w:spacing w:line="400" w:lineRule="atLeast"/>
              <w:jc w:val="center"/>
              <w:rPr>
                <w:rFonts w:hint="eastAsia" w:ascii="仿宋" w:hAnsi="仿宋" w:eastAsia="仿宋" w:cs="仿宋"/>
                <w:color w:val="36363D"/>
                <w:sz w:val="24"/>
                <w:szCs w:val="24"/>
                <w:lang w:eastAsia="zh-CN"/>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sz w:val="24"/>
                <w:szCs w:val="24"/>
                <w:highlight w:val="none"/>
              </w:rPr>
              <w:t>元/</w:t>
            </w:r>
            <w:r>
              <w:rPr>
                <w:rFonts w:hint="eastAsia" w:ascii="仿宋" w:hAnsi="仿宋" w:eastAsia="仿宋" w:cs="仿宋"/>
                <w:sz w:val="24"/>
                <w:szCs w:val="24"/>
                <w:highlight w:val="none"/>
                <w:lang w:val="en-US" w:eastAsia="zh-CN"/>
              </w:rPr>
              <w:t>案</w:t>
            </w:r>
          </w:p>
        </w:tc>
        <w:tc>
          <w:tcPr>
            <w:tcW w:w="507" w:type="pct"/>
            <w:noWrap w:val="0"/>
            <w:vAlign w:val="top"/>
          </w:tcPr>
          <w:p w14:paraId="11536658">
            <w:pPr>
              <w:spacing w:line="400" w:lineRule="atLeast"/>
              <w:jc w:val="center"/>
              <w:rPr>
                <w:rFonts w:hint="eastAsia" w:ascii="仿宋" w:hAnsi="仿宋" w:eastAsia="仿宋" w:cs="仿宋"/>
                <w:color w:val="auto"/>
                <w:sz w:val="24"/>
                <w:szCs w:val="24"/>
                <w:highlight w:val="none"/>
                <w:u w:val="single"/>
              </w:rPr>
            </w:pPr>
          </w:p>
        </w:tc>
      </w:tr>
      <w:tr w14:paraId="0025DE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5" w:hRule="atLeast"/>
          <w:jc w:val="center"/>
        </w:trPr>
        <w:tc>
          <w:tcPr>
            <w:tcW w:w="710" w:type="dxa"/>
            <w:noWrap w:val="0"/>
            <w:vAlign w:val="center"/>
          </w:tcPr>
          <w:p w14:paraId="6031765E">
            <w:pPr>
              <w:spacing w:line="276" w:lineRule="auto"/>
              <w:jc w:val="center"/>
              <w:rPr>
                <w:rFonts w:hint="eastAsia" w:ascii="仿宋" w:hAnsi="仿宋" w:eastAsia="仿宋" w:cs="仿宋"/>
                <w:color w:val="36363D"/>
                <w:sz w:val="24"/>
                <w:szCs w:val="24"/>
                <w:lang w:val="en-US" w:eastAsia="zh-CN"/>
              </w:rPr>
            </w:pPr>
            <w:r>
              <w:rPr>
                <w:rFonts w:hint="eastAsia" w:cs="宋体" w:asciiTheme="minorEastAsia" w:hAnsiTheme="minorEastAsia"/>
                <w:color w:val="auto"/>
                <w:szCs w:val="21"/>
              </w:rPr>
              <w:t>2</w:t>
            </w:r>
          </w:p>
        </w:tc>
        <w:tc>
          <w:tcPr>
            <w:tcW w:w="1794" w:type="dxa"/>
            <w:noWrap w:val="0"/>
            <w:vAlign w:val="center"/>
          </w:tcPr>
          <w:p w14:paraId="1EB62C0B">
            <w:pPr>
              <w:spacing w:line="276" w:lineRule="auto"/>
              <w:rPr>
                <w:rFonts w:hint="eastAsia" w:ascii="仿宋" w:hAnsi="仿宋" w:eastAsia="仿宋" w:cs="仿宋"/>
                <w:color w:val="36363D"/>
                <w:sz w:val="24"/>
                <w:szCs w:val="24"/>
              </w:rPr>
            </w:pPr>
            <w:r>
              <w:rPr>
                <w:rFonts w:hint="eastAsia" w:cs="宋体" w:asciiTheme="minorEastAsia" w:hAnsiTheme="minorEastAsia"/>
                <w:color w:val="auto"/>
                <w:szCs w:val="21"/>
              </w:rPr>
              <w:t>即时档案扫描</w:t>
            </w:r>
          </w:p>
        </w:tc>
        <w:tc>
          <w:tcPr>
            <w:tcW w:w="1931" w:type="dxa"/>
            <w:noWrap w:val="0"/>
            <w:vAlign w:val="center"/>
          </w:tcPr>
          <w:p w14:paraId="7CD14F7B">
            <w:pPr>
              <w:spacing w:line="276" w:lineRule="auto"/>
              <w:jc w:val="center"/>
              <w:rPr>
                <w:rFonts w:hint="eastAsia" w:ascii="仿宋" w:hAnsi="仿宋" w:eastAsia="仿宋" w:cs="仿宋"/>
                <w:color w:val="auto"/>
                <w:sz w:val="24"/>
                <w:szCs w:val="24"/>
                <w:highlight w:val="none"/>
                <w:u w:val="single"/>
              </w:rPr>
            </w:pPr>
            <w:r>
              <w:rPr>
                <w:rFonts w:hint="eastAsia" w:cs="宋体" w:asciiTheme="minorEastAsia" w:hAnsiTheme="minorEastAsia"/>
                <w:color w:val="auto"/>
                <w:szCs w:val="21"/>
              </w:rPr>
              <w:t>0.45元/页</w:t>
            </w:r>
          </w:p>
        </w:tc>
        <w:tc>
          <w:tcPr>
            <w:tcW w:w="1838" w:type="pct"/>
            <w:noWrap w:val="0"/>
            <w:vAlign w:val="top"/>
          </w:tcPr>
          <w:p w14:paraId="3082C196">
            <w:pPr>
              <w:spacing w:line="400" w:lineRule="atLeast"/>
              <w:jc w:val="center"/>
              <w:rPr>
                <w:rFonts w:hint="eastAsia" w:ascii="仿宋" w:hAnsi="仿宋" w:eastAsia="仿宋" w:cs="仿宋"/>
                <w:color w:val="36363D"/>
                <w:sz w:val="24"/>
                <w:szCs w:val="24"/>
                <w:lang w:eastAsia="zh-CN"/>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元/</w:t>
            </w:r>
            <w:r>
              <w:rPr>
                <w:rFonts w:hint="eastAsia" w:ascii="仿宋" w:hAnsi="仿宋" w:eastAsia="仿宋" w:cs="仿宋"/>
                <w:color w:val="auto"/>
                <w:sz w:val="24"/>
                <w:szCs w:val="24"/>
                <w:highlight w:val="none"/>
                <w:u w:val="none"/>
                <w:lang w:val="en-US" w:eastAsia="zh-CN"/>
              </w:rPr>
              <w:t>页</w:t>
            </w:r>
          </w:p>
        </w:tc>
        <w:tc>
          <w:tcPr>
            <w:tcW w:w="507" w:type="pct"/>
            <w:noWrap w:val="0"/>
            <w:vAlign w:val="top"/>
          </w:tcPr>
          <w:p w14:paraId="40E4CD16">
            <w:pPr>
              <w:spacing w:line="400" w:lineRule="atLeast"/>
              <w:jc w:val="center"/>
              <w:rPr>
                <w:rFonts w:hint="eastAsia" w:ascii="仿宋" w:hAnsi="仿宋" w:eastAsia="仿宋" w:cs="仿宋"/>
                <w:color w:val="auto"/>
                <w:sz w:val="24"/>
                <w:szCs w:val="24"/>
                <w:highlight w:val="none"/>
                <w:u w:val="single"/>
              </w:rPr>
            </w:pPr>
          </w:p>
        </w:tc>
      </w:tr>
      <w:tr w14:paraId="5DAB9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5" w:hRule="atLeast"/>
          <w:jc w:val="center"/>
        </w:trPr>
        <w:tc>
          <w:tcPr>
            <w:tcW w:w="710" w:type="dxa"/>
            <w:noWrap w:val="0"/>
            <w:vAlign w:val="center"/>
          </w:tcPr>
          <w:p w14:paraId="1D6C5D39">
            <w:pPr>
              <w:spacing w:line="276" w:lineRule="auto"/>
              <w:jc w:val="center"/>
              <w:rPr>
                <w:rFonts w:hint="default" w:ascii="仿宋" w:hAnsi="仿宋" w:eastAsia="仿宋" w:cs="仿宋"/>
                <w:color w:val="36363D"/>
                <w:sz w:val="24"/>
                <w:szCs w:val="24"/>
                <w:lang w:val="en-US" w:eastAsia="zh-CN"/>
              </w:rPr>
            </w:pPr>
            <w:r>
              <w:rPr>
                <w:rFonts w:hint="eastAsia" w:cs="宋体" w:asciiTheme="minorEastAsia" w:hAnsiTheme="minorEastAsia"/>
                <w:color w:val="auto"/>
                <w:szCs w:val="21"/>
                <w:lang w:val="en-US" w:eastAsia="zh-CN"/>
              </w:rPr>
              <w:t>3</w:t>
            </w:r>
          </w:p>
        </w:tc>
        <w:tc>
          <w:tcPr>
            <w:tcW w:w="1794" w:type="dxa"/>
            <w:noWrap w:val="0"/>
            <w:vAlign w:val="center"/>
          </w:tcPr>
          <w:p w14:paraId="4814E0A8">
            <w:pPr>
              <w:spacing w:line="276" w:lineRule="auto"/>
              <w:rPr>
                <w:rFonts w:hint="eastAsia" w:ascii="仿宋" w:hAnsi="仿宋" w:eastAsia="仿宋" w:cs="仿宋"/>
                <w:sz w:val="24"/>
                <w:szCs w:val="24"/>
                <w:highlight w:val="none"/>
              </w:rPr>
            </w:pPr>
            <w:r>
              <w:rPr>
                <w:rFonts w:hint="eastAsia" w:cs="宋体" w:asciiTheme="minorEastAsia" w:hAnsiTheme="minorEastAsia"/>
                <w:color w:val="auto"/>
                <w:szCs w:val="21"/>
              </w:rPr>
              <w:t>归档验卷</w:t>
            </w:r>
          </w:p>
        </w:tc>
        <w:tc>
          <w:tcPr>
            <w:tcW w:w="1931" w:type="dxa"/>
            <w:noWrap w:val="0"/>
            <w:vAlign w:val="center"/>
          </w:tcPr>
          <w:p w14:paraId="475B2AFE">
            <w:pPr>
              <w:spacing w:line="276" w:lineRule="auto"/>
              <w:jc w:val="center"/>
              <w:rPr>
                <w:rFonts w:hint="eastAsia" w:ascii="仿宋" w:hAnsi="仿宋" w:eastAsia="仿宋" w:cs="仿宋"/>
                <w:sz w:val="24"/>
                <w:szCs w:val="24"/>
                <w:highlight w:val="none"/>
              </w:rPr>
            </w:pPr>
            <w:r>
              <w:rPr>
                <w:rFonts w:hint="eastAsia" w:cs="宋体" w:asciiTheme="minorEastAsia" w:hAnsiTheme="minorEastAsia"/>
                <w:color w:val="auto"/>
                <w:szCs w:val="21"/>
                <w:lang w:val="en-US" w:eastAsia="zh-CN"/>
              </w:rPr>
              <w:t>10.00元/卷</w:t>
            </w:r>
          </w:p>
        </w:tc>
        <w:tc>
          <w:tcPr>
            <w:tcW w:w="1838" w:type="pct"/>
            <w:noWrap w:val="0"/>
            <w:vAlign w:val="top"/>
          </w:tcPr>
          <w:p w14:paraId="004D184C">
            <w:pPr>
              <w:spacing w:line="400" w:lineRule="atLeast"/>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元/卷</w:t>
            </w:r>
          </w:p>
        </w:tc>
        <w:tc>
          <w:tcPr>
            <w:tcW w:w="507" w:type="pct"/>
            <w:noWrap w:val="0"/>
            <w:vAlign w:val="top"/>
          </w:tcPr>
          <w:p w14:paraId="38641F68">
            <w:pPr>
              <w:spacing w:line="400" w:lineRule="atLeast"/>
              <w:jc w:val="center"/>
              <w:rPr>
                <w:rFonts w:hint="eastAsia" w:ascii="仿宋" w:hAnsi="仿宋" w:eastAsia="仿宋" w:cs="仿宋"/>
                <w:color w:val="auto"/>
                <w:sz w:val="24"/>
                <w:szCs w:val="24"/>
                <w:highlight w:val="none"/>
                <w:u w:val="single"/>
              </w:rPr>
            </w:pPr>
          </w:p>
        </w:tc>
      </w:tr>
      <w:tr w14:paraId="695C35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5" w:hRule="atLeast"/>
          <w:jc w:val="center"/>
        </w:trPr>
        <w:tc>
          <w:tcPr>
            <w:tcW w:w="710" w:type="dxa"/>
            <w:noWrap w:val="0"/>
            <w:vAlign w:val="center"/>
          </w:tcPr>
          <w:p w14:paraId="3C7459C9">
            <w:pPr>
              <w:spacing w:line="276" w:lineRule="auto"/>
              <w:jc w:val="center"/>
              <w:rPr>
                <w:rFonts w:hint="eastAsia" w:ascii="仿宋" w:hAnsi="仿宋" w:eastAsia="仿宋" w:cs="仿宋"/>
                <w:color w:val="36363D"/>
                <w:sz w:val="24"/>
                <w:szCs w:val="24"/>
                <w:lang w:val="en-US" w:eastAsia="zh-CN"/>
              </w:rPr>
            </w:pPr>
            <w:r>
              <w:rPr>
                <w:rFonts w:hint="eastAsia" w:cs="宋体" w:asciiTheme="minorEastAsia" w:hAnsiTheme="minorEastAsia"/>
                <w:color w:val="auto"/>
                <w:szCs w:val="21"/>
                <w:lang w:val="en-US" w:eastAsia="zh-CN"/>
              </w:rPr>
              <w:t>4</w:t>
            </w:r>
          </w:p>
        </w:tc>
        <w:tc>
          <w:tcPr>
            <w:tcW w:w="1794" w:type="dxa"/>
            <w:noWrap w:val="0"/>
            <w:vAlign w:val="center"/>
          </w:tcPr>
          <w:p w14:paraId="21FDAA94">
            <w:pPr>
              <w:spacing w:line="276" w:lineRule="auto"/>
              <w:rPr>
                <w:rFonts w:hint="eastAsia" w:ascii="仿宋" w:hAnsi="仿宋" w:eastAsia="仿宋" w:cs="仿宋"/>
                <w:color w:val="36363D"/>
                <w:sz w:val="24"/>
                <w:szCs w:val="24"/>
              </w:rPr>
            </w:pPr>
            <w:r>
              <w:rPr>
                <w:rFonts w:hint="eastAsia" w:cs="宋体" w:asciiTheme="minorEastAsia" w:hAnsiTheme="minorEastAsia"/>
                <w:color w:val="auto"/>
                <w:szCs w:val="21"/>
              </w:rPr>
              <w:t>仅装订</w:t>
            </w:r>
          </w:p>
        </w:tc>
        <w:tc>
          <w:tcPr>
            <w:tcW w:w="1931" w:type="dxa"/>
            <w:noWrap w:val="0"/>
            <w:vAlign w:val="center"/>
          </w:tcPr>
          <w:p w14:paraId="24182695">
            <w:pPr>
              <w:spacing w:line="276" w:lineRule="auto"/>
              <w:jc w:val="center"/>
              <w:rPr>
                <w:rFonts w:hint="eastAsia" w:ascii="仿宋" w:hAnsi="仿宋" w:eastAsia="仿宋" w:cs="仿宋"/>
                <w:color w:val="auto"/>
                <w:sz w:val="24"/>
                <w:szCs w:val="24"/>
                <w:highlight w:val="none"/>
                <w:u w:val="single"/>
              </w:rPr>
            </w:pPr>
            <w:r>
              <w:rPr>
                <w:rFonts w:hint="eastAsia" w:cs="宋体" w:asciiTheme="minorEastAsia" w:hAnsiTheme="minorEastAsia"/>
                <w:color w:val="auto"/>
                <w:szCs w:val="21"/>
              </w:rPr>
              <w:t>6.00元/卷</w:t>
            </w:r>
          </w:p>
        </w:tc>
        <w:tc>
          <w:tcPr>
            <w:tcW w:w="1838" w:type="pct"/>
            <w:noWrap w:val="0"/>
            <w:vAlign w:val="top"/>
          </w:tcPr>
          <w:p w14:paraId="007EC314">
            <w:pPr>
              <w:spacing w:line="400" w:lineRule="atLeast"/>
              <w:jc w:val="center"/>
              <w:rPr>
                <w:rFonts w:hint="eastAsia" w:ascii="仿宋" w:hAnsi="仿宋" w:eastAsia="仿宋" w:cs="仿宋"/>
                <w:color w:val="36363D"/>
                <w:sz w:val="24"/>
                <w:szCs w:val="24"/>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元/卷</w:t>
            </w:r>
          </w:p>
        </w:tc>
        <w:tc>
          <w:tcPr>
            <w:tcW w:w="507" w:type="pct"/>
            <w:noWrap w:val="0"/>
            <w:vAlign w:val="top"/>
          </w:tcPr>
          <w:p w14:paraId="38FD6639">
            <w:pPr>
              <w:spacing w:line="400" w:lineRule="atLeast"/>
              <w:jc w:val="center"/>
              <w:rPr>
                <w:rFonts w:hint="eastAsia" w:ascii="仿宋" w:hAnsi="仿宋" w:eastAsia="仿宋" w:cs="仿宋"/>
                <w:color w:val="auto"/>
                <w:sz w:val="24"/>
                <w:szCs w:val="24"/>
                <w:highlight w:val="none"/>
                <w:u w:val="single"/>
              </w:rPr>
            </w:pPr>
          </w:p>
        </w:tc>
      </w:tr>
      <w:tr w14:paraId="2153BD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58" w:hRule="atLeast"/>
          <w:jc w:val="center"/>
        </w:trPr>
        <w:tc>
          <w:tcPr>
            <w:tcW w:w="5000" w:type="pct"/>
            <w:gridSpan w:val="5"/>
            <w:noWrap w:val="0"/>
            <w:vAlign w:val="top"/>
          </w:tcPr>
          <w:p w14:paraId="0D4E4463">
            <w:pPr>
              <w:spacing w:line="400" w:lineRule="atLeast"/>
              <w:jc w:val="both"/>
              <w:rPr>
                <w:rFonts w:hint="eastAsia" w:ascii="仿宋" w:hAnsi="仿宋" w:eastAsia="仿宋" w:cs="仿宋"/>
                <w:color w:val="36363D"/>
                <w:sz w:val="24"/>
                <w:szCs w:val="24"/>
                <w:lang w:val="en-US" w:eastAsia="zh-CN"/>
              </w:rPr>
            </w:pPr>
            <w:r>
              <w:rPr>
                <w:rFonts w:hint="eastAsia" w:ascii="仿宋" w:hAnsi="仿宋" w:eastAsia="仿宋" w:cs="仿宋"/>
                <w:color w:val="36363D"/>
                <w:sz w:val="24"/>
                <w:szCs w:val="24"/>
                <w:lang w:val="en-US" w:eastAsia="zh-CN"/>
              </w:rPr>
              <w:t>合计金额</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单价</w:t>
            </w:r>
            <w:r>
              <w:rPr>
                <w:rFonts w:hint="eastAsia" w:ascii="仿宋" w:hAnsi="仿宋" w:eastAsia="仿宋" w:cs="仿宋"/>
                <w:sz w:val="24"/>
                <w:szCs w:val="24"/>
                <w:highlight w:val="none"/>
                <w:lang w:val="en-US" w:eastAsia="zh-CN"/>
              </w:rPr>
              <w:t>合计</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元</w:t>
            </w:r>
            <w:r>
              <w:rPr>
                <w:rFonts w:hint="eastAsia" w:ascii="仿宋" w:hAnsi="仿宋" w:eastAsia="仿宋" w:cs="仿宋"/>
                <w:sz w:val="24"/>
                <w:szCs w:val="24"/>
                <w:highlight w:val="none"/>
                <w:lang w:eastAsia="zh-CN"/>
              </w:rPr>
              <w:t>）</w:t>
            </w:r>
          </w:p>
        </w:tc>
      </w:tr>
    </w:tbl>
    <w:p w14:paraId="3A2C3AB9">
      <w:pPr>
        <w:rPr>
          <w:rFonts w:hint="eastAsia"/>
        </w:rPr>
      </w:pPr>
    </w:p>
    <w:p w14:paraId="4BBC1198">
      <w:pPr>
        <w:spacing w:line="360" w:lineRule="auto"/>
        <w:ind w:right="-315" w:rightChars="-150"/>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lang w:val="en-US" w:eastAsia="zh-CN"/>
        </w:rPr>
        <w:t>合计金额为单价合计(电子卷宗随案同步生产、即时档案扫描、归档验卷、仅装订)，</w:t>
      </w:r>
      <w:r>
        <w:rPr>
          <w:rFonts w:hint="eastAsia" w:ascii="仿宋" w:hAnsi="仿宋" w:eastAsia="仿宋" w:cs="仿宋"/>
          <w:bCs/>
          <w:color w:val="auto"/>
          <w:sz w:val="24"/>
          <w:highlight w:val="none"/>
        </w:rPr>
        <w:t>供应商</w:t>
      </w:r>
      <w:r>
        <w:rPr>
          <w:rFonts w:hint="eastAsia" w:ascii="仿宋" w:hAnsi="仿宋" w:eastAsia="仿宋" w:cs="仿宋"/>
          <w:bCs/>
          <w:color w:val="auto"/>
          <w:sz w:val="24"/>
          <w:highlight w:val="none"/>
          <w:lang w:val="en-US" w:eastAsia="zh-CN"/>
        </w:rPr>
        <w:t>各品目</w:t>
      </w:r>
      <w:r>
        <w:rPr>
          <w:rFonts w:hint="eastAsia" w:ascii="仿宋" w:hAnsi="仿宋" w:eastAsia="仿宋" w:cs="仿宋"/>
          <w:b w:val="0"/>
          <w:bCs w:val="0"/>
          <w:color w:val="auto"/>
          <w:sz w:val="24"/>
          <w:highlight w:val="none"/>
          <w:lang w:val="en-US" w:eastAsia="zh-CN"/>
        </w:rPr>
        <w:t>单价报价</w:t>
      </w:r>
      <w:r>
        <w:rPr>
          <w:rFonts w:hint="eastAsia" w:ascii="仿宋" w:hAnsi="仿宋" w:eastAsia="仿宋" w:cs="仿宋"/>
          <w:b w:val="0"/>
          <w:bCs w:val="0"/>
          <w:color w:val="auto"/>
          <w:sz w:val="24"/>
          <w:highlight w:val="none"/>
        </w:rPr>
        <w:t>超出</w:t>
      </w:r>
      <w:r>
        <w:rPr>
          <w:rFonts w:hint="eastAsia" w:ascii="仿宋" w:hAnsi="仿宋" w:eastAsia="仿宋" w:cs="仿宋"/>
          <w:b w:val="0"/>
          <w:bCs w:val="0"/>
          <w:color w:val="auto"/>
          <w:sz w:val="24"/>
          <w:highlight w:val="none"/>
          <w:lang w:val="en-US" w:eastAsia="zh-CN"/>
        </w:rPr>
        <w:t>单价最高限价的</w:t>
      </w:r>
      <w:r>
        <w:rPr>
          <w:rFonts w:hint="eastAsia" w:ascii="仿宋" w:hAnsi="仿宋" w:eastAsia="仿宋" w:cs="仿宋"/>
          <w:bCs/>
          <w:color w:val="auto"/>
          <w:sz w:val="24"/>
          <w:highlight w:val="none"/>
        </w:rPr>
        <w:t>，视为无效报价。</w:t>
      </w:r>
    </w:p>
    <w:p w14:paraId="1B600B76">
      <w:pPr>
        <w:spacing w:line="360" w:lineRule="auto"/>
        <w:ind w:right="-315" w:rightChars="-150"/>
        <w:jc w:val="left"/>
        <w:rPr>
          <w:rFonts w:hint="default"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开标一览表中的报价应与本表中的合计金额保持一致。</w:t>
      </w:r>
    </w:p>
    <w:p w14:paraId="5185A558">
      <w:pPr>
        <w:spacing w:line="360" w:lineRule="auto"/>
        <w:jc w:val="right"/>
        <w:rPr>
          <w:rFonts w:hint="eastAsia" w:ascii="仿宋" w:hAnsi="仿宋" w:eastAsia="仿宋" w:cs="仿宋"/>
          <w:b/>
          <w:bCs/>
          <w:sz w:val="24"/>
        </w:rPr>
      </w:pPr>
      <w:r>
        <w:rPr>
          <w:rFonts w:hint="eastAsia" w:ascii="仿宋" w:hAnsi="仿宋" w:eastAsia="仿宋" w:cs="仿宋"/>
          <w:b/>
          <w:bCs/>
          <w:sz w:val="24"/>
        </w:rPr>
        <w:t>供应商名称：</w:t>
      </w:r>
      <w:r>
        <w:rPr>
          <w:rFonts w:hint="eastAsia" w:ascii="仿宋" w:hAnsi="仿宋" w:eastAsia="仿宋" w:cs="仿宋"/>
          <w:b/>
          <w:bCs/>
          <w:sz w:val="24"/>
          <w:u w:val="single"/>
        </w:rPr>
        <w:t xml:space="preserve">                        （公章）</w:t>
      </w:r>
    </w:p>
    <w:p w14:paraId="429298DA">
      <w:pPr>
        <w:spacing w:line="360" w:lineRule="auto"/>
        <w:jc w:val="right"/>
        <w:rPr>
          <w:rFonts w:hint="eastAsia" w:ascii="仿宋" w:hAnsi="仿宋" w:eastAsia="仿宋" w:cs="仿宋"/>
          <w:b/>
          <w:bCs/>
          <w:sz w:val="24"/>
        </w:rPr>
      </w:pPr>
      <w:r>
        <w:rPr>
          <w:rFonts w:hint="eastAsia" w:ascii="仿宋" w:hAnsi="仿宋" w:eastAsia="仿宋" w:cs="仿宋"/>
          <w:b/>
          <w:bCs/>
          <w:sz w:val="24"/>
        </w:rPr>
        <w:t>法定代表人或被授权人：</w:t>
      </w:r>
      <w:r>
        <w:rPr>
          <w:rFonts w:hint="eastAsia" w:ascii="仿宋" w:hAnsi="仿宋" w:eastAsia="仿宋" w:cs="仿宋"/>
          <w:b/>
          <w:bCs/>
          <w:sz w:val="24"/>
          <w:u w:val="single"/>
        </w:rPr>
        <w:t xml:space="preserve">                  （签字或盖章）</w:t>
      </w:r>
    </w:p>
    <w:p w14:paraId="06BCA2A4">
      <w:pPr>
        <w:rPr>
          <w:rFonts w:hint="eastAsia" w:ascii="仿宋" w:hAnsi="仿宋" w:eastAsia="仿宋" w:cs="仿宋"/>
          <w:color w:val="000000"/>
          <w:sz w:val="24"/>
          <w:szCs w:val="24"/>
          <w:u w:val="single"/>
        </w:rPr>
      </w:pPr>
      <w:r>
        <w:rPr>
          <w:rFonts w:hint="eastAsia" w:ascii="仿宋" w:hAnsi="仿宋" w:eastAsia="仿宋" w:cs="仿宋"/>
          <w:b/>
          <w:bCs/>
          <w:sz w:val="24"/>
        </w:rPr>
        <w:t xml:space="preserve">                </w:t>
      </w:r>
      <w:r>
        <w:rPr>
          <w:rFonts w:hint="eastAsia" w:ascii="仿宋" w:hAnsi="仿宋" w:eastAsia="仿宋" w:cs="仿宋"/>
          <w:b/>
          <w:bCs/>
          <w:sz w:val="24"/>
          <w:lang w:val="en-US" w:eastAsia="zh-CN"/>
        </w:rPr>
        <w:t xml:space="preserve">            </w:t>
      </w:r>
      <w:r>
        <w:rPr>
          <w:rFonts w:hint="eastAsia" w:ascii="仿宋" w:hAnsi="仿宋" w:eastAsia="仿宋" w:cs="仿宋"/>
          <w:b/>
          <w:bCs/>
          <w:sz w:val="24"/>
        </w:rPr>
        <w:t xml:space="preserve">   日期：</w:t>
      </w:r>
      <w:r>
        <w:rPr>
          <w:rFonts w:hint="eastAsia" w:ascii="仿宋" w:hAnsi="仿宋" w:eastAsia="仿宋" w:cs="仿宋"/>
          <w:b/>
          <w:bCs/>
          <w:sz w:val="24"/>
          <w:u w:val="single"/>
        </w:rPr>
        <w:t xml:space="preserve">      年     月     日</w:t>
      </w:r>
      <w:r>
        <w:rPr>
          <w:rFonts w:hint="eastAsia" w:ascii="仿宋" w:hAnsi="仿宋" w:eastAsia="仿宋" w:cs="仿宋"/>
          <w:color w:val="000000"/>
          <w:sz w:val="24"/>
          <w:szCs w:val="24"/>
          <w:u w:val="single"/>
        </w:rPr>
        <w:t xml:space="preserve">    </w:t>
      </w:r>
    </w:p>
    <w:p w14:paraId="2B63A4E6">
      <w:pPr>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br w:type="page"/>
      </w:r>
    </w:p>
    <w:p w14:paraId="24064DD4">
      <w:pPr>
        <w:spacing w:line="360" w:lineRule="auto"/>
        <w:jc w:val="center"/>
        <w:outlineLvl w:val="0"/>
        <w:rPr>
          <w:rFonts w:hint="eastAsia" w:ascii="仿宋" w:hAnsi="仿宋" w:eastAsia="仿宋" w:cs="仿宋"/>
        </w:rPr>
      </w:pPr>
      <w:bookmarkStart w:id="4" w:name="_Toc19070"/>
      <w:bookmarkStart w:id="5" w:name="_Toc11098"/>
      <w:bookmarkStart w:id="6" w:name="_Toc13245"/>
      <w:r>
        <w:rPr>
          <w:rFonts w:hint="eastAsia" w:ascii="仿宋" w:hAnsi="仿宋" w:eastAsia="仿宋" w:cs="仿宋"/>
          <w:b/>
          <w:sz w:val="32"/>
        </w:rPr>
        <w:t>商务偏离表</w:t>
      </w:r>
      <w:bookmarkEnd w:id="4"/>
      <w:bookmarkEnd w:id="5"/>
      <w:bookmarkEnd w:id="6"/>
    </w:p>
    <w:p w14:paraId="27CD5594">
      <w:pPr>
        <w:rPr>
          <w:rFonts w:hint="eastAsia"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p w14:paraId="333338AB">
      <w:pPr>
        <w:pStyle w:val="9"/>
        <w:rPr>
          <w:rFonts w:hint="eastAsia"/>
        </w:rPr>
      </w:pPr>
    </w:p>
    <w:tbl>
      <w:tblPr>
        <w:tblStyle w:val="1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539"/>
        <w:gridCol w:w="2010"/>
        <w:gridCol w:w="2436"/>
        <w:gridCol w:w="1367"/>
        <w:gridCol w:w="1440"/>
      </w:tblGrid>
      <w:tr w14:paraId="45BF65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539" w:type="dxa"/>
            <w:noWrap w:val="0"/>
            <w:vAlign w:val="center"/>
          </w:tcPr>
          <w:p w14:paraId="7A574367">
            <w:pPr>
              <w:spacing w:line="360" w:lineRule="auto"/>
              <w:jc w:val="center"/>
              <w:rPr>
                <w:rFonts w:hint="eastAsia" w:ascii="仿宋" w:hAnsi="仿宋" w:eastAsia="仿宋" w:cs="仿宋"/>
                <w:sz w:val="24"/>
              </w:rPr>
            </w:pPr>
            <w:r>
              <w:rPr>
                <w:rFonts w:hint="eastAsia" w:ascii="仿宋" w:hAnsi="仿宋" w:eastAsia="仿宋" w:cs="仿宋"/>
                <w:sz w:val="24"/>
              </w:rPr>
              <w:t>名称</w:t>
            </w:r>
          </w:p>
        </w:tc>
        <w:tc>
          <w:tcPr>
            <w:tcW w:w="2010" w:type="dxa"/>
            <w:noWrap w:val="0"/>
            <w:vAlign w:val="center"/>
          </w:tcPr>
          <w:p w14:paraId="6860EF28">
            <w:pPr>
              <w:spacing w:line="360" w:lineRule="auto"/>
              <w:jc w:val="center"/>
              <w:rPr>
                <w:rFonts w:hint="eastAsia" w:ascii="仿宋" w:hAnsi="仿宋" w:eastAsia="仿宋" w:cs="仿宋"/>
                <w:sz w:val="24"/>
              </w:rPr>
            </w:pPr>
            <w:r>
              <w:rPr>
                <w:rFonts w:hint="eastAsia" w:ascii="仿宋" w:hAnsi="仿宋" w:eastAsia="仿宋" w:cs="仿宋"/>
                <w:sz w:val="24"/>
              </w:rPr>
              <w:t>招标文件商务要求</w:t>
            </w:r>
          </w:p>
        </w:tc>
        <w:tc>
          <w:tcPr>
            <w:tcW w:w="2436" w:type="dxa"/>
            <w:noWrap w:val="0"/>
            <w:vAlign w:val="center"/>
          </w:tcPr>
          <w:p w14:paraId="5D06E8DE">
            <w:pPr>
              <w:spacing w:line="360" w:lineRule="auto"/>
              <w:jc w:val="center"/>
              <w:rPr>
                <w:rFonts w:hint="eastAsia" w:ascii="仿宋" w:hAnsi="仿宋" w:eastAsia="仿宋" w:cs="仿宋"/>
                <w:sz w:val="24"/>
              </w:rPr>
            </w:pPr>
            <w:r>
              <w:rPr>
                <w:rFonts w:hint="eastAsia" w:ascii="仿宋" w:hAnsi="仿宋" w:eastAsia="仿宋" w:cs="仿宋"/>
                <w:sz w:val="24"/>
              </w:rPr>
              <w:t>投标文件商务响应</w:t>
            </w:r>
          </w:p>
        </w:tc>
        <w:tc>
          <w:tcPr>
            <w:tcW w:w="1367" w:type="dxa"/>
            <w:noWrap w:val="0"/>
            <w:vAlign w:val="center"/>
          </w:tcPr>
          <w:p w14:paraId="5894C5A6">
            <w:pPr>
              <w:spacing w:line="360" w:lineRule="auto"/>
              <w:jc w:val="center"/>
              <w:rPr>
                <w:rFonts w:hint="eastAsia" w:ascii="仿宋" w:hAnsi="仿宋" w:eastAsia="仿宋" w:cs="仿宋"/>
                <w:sz w:val="24"/>
              </w:rPr>
            </w:pPr>
            <w:r>
              <w:rPr>
                <w:rFonts w:hint="eastAsia" w:ascii="仿宋" w:hAnsi="仿宋" w:eastAsia="仿宋" w:cs="仿宋"/>
                <w:sz w:val="24"/>
              </w:rPr>
              <w:t>偏离情况</w:t>
            </w:r>
          </w:p>
        </w:tc>
        <w:tc>
          <w:tcPr>
            <w:tcW w:w="1440" w:type="dxa"/>
            <w:noWrap w:val="0"/>
            <w:vAlign w:val="center"/>
          </w:tcPr>
          <w:p w14:paraId="02E05BF0">
            <w:pPr>
              <w:spacing w:line="360" w:lineRule="auto"/>
              <w:jc w:val="center"/>
              <w:rPr>
                <w:rFonts w:hint="eastAsia" w:ascii="仿宋" w:hAnsi="仿宋" w:eastAsia="仿宋" w:cs="仿宋"/>
                <w:sz w:val="24"/>
              </w:rPr>
            </w:pPr>
            <w:r>
              <w:rPr>
                <w:rFonts w:hint="eastAsia" w:ascii="仿宋" w:hAnsi="仿宋" w:eastAsia="仿宋" w:cs="仿宋"/>
                <w:sz w:val="24"/>
              </w:rPr>
              <w:t>说明</w:t>
            </w:r>
          </w:p>
        </w:tc>
      </w:tr>
      <w:tr w14:paraId="566C70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539" w:type="dxa"/>
            <w:noWrap w:val="0"/>
            <w:vAlign w:val="top"/>
          </w:tcPr>
          <w:p w14:paraId="2F898A2D">
            <w:pPr>
              <w:spacing w:line="360" w:lineRule="auto"/>
              <w:jc w:val="center"/>
              <w:rPr>
                <w:rFonts w:hint="eastAsia" w:ascii="仿宋" w:hAnsi="仿宋" w:eastAsia="仿宋" w:cs="仿宋"/>
                <w:sz w:val="24"/>
              </w:rPr>
            </w:pPr>
            <w:r>
              <w:rPr>
                <w:rFonts w:hint="eastAsia" w:ascii="仿宋" w:hAnsi="仿宋" w:eastAsia="仿宋" w:cs="仿宋"/>
                <w:sz w:val="24"/>
              </w:rPr>
              <w:t>付款方式</w:t>
            </w:r>
          </w:p>
        </w:tc>
        <w:tc>
          <w:tcPr>
            <w:tcW w:w="2010" w:type="dxa"/>
            <w:noWrap w:val="0"/>
            <w:vAlign w:val="top"/>
          </w:tcPr>
          <w:p w14:paraId="145962A3">
            <w:pPr>
              <w:spacing w:line="360" w:lineRule="auto"/>
              <w:jc w:val="center"/>
              <w:rPr>
                <w:rFonts w:hint="eastAsia" w:ascii="仿宋" w:hAnsi="仿宋" w:eastAsia="仿宋" w:cs="仿宋"/>
                <w:sz w:val="24"/>
              </w:rPr>
            </w:pPr>
          </w:p>
        </w:tc>
        <w:tc>
          <w:tcPr>
            <w:tcW w:w="2436" w:type="dxa"/>
            <w:noWrap w:val="0"/>
            <w:vAlign w:val="top"/>
          </w:tcPr>
          <w:p w14:paraId="1961B34B">
            <w:pPr>
              <w:spacing w:line="360" w:lineRule="auto"/>
              <w:jc w:val="center"/>
              <w:rPr>
                <w:rFonts w:hint="eastAsia" w:ascii="仿宋" w:hAnsi="仿宋" w:eastAsia="仿宋" w:cs="仿宋"/>
                <w:sz w:val="24"/>
              </w:rPr>
            </w:pPr>
          </w:p>
        </w:tc>
        <w:tc>
          <w:tcPr>
            <w:tcW w:w="1367" w:type="dxa"/>
            <w:noWrap w:val="0"/>
            <w:vAlign w:val="top"/>
          </w:tcPr>
          <w:p w14:paraId="31D0D860">
            <w:pPr>
              <w:spacing w:line="360" w:lineRule="auto"/>
              <w:jc w:val="center"/>
              <w:rPr>
                <w:rFonts w:hint="eastAsia" w:ascii="仿宋" w:hAnsi="仿宋" w:eastAsia="仿宋" w:cs="仿宋"/>
                <w:sz w:val="24"/>
              </w:rPr>
            </w:pPr>
          </w:p>
        </w:tc>
        <w:tc>
          <w:tcPr>
            <w:tcW w:w="1440" w:type="dxa"/>
            <w:noWrap w:val="0"/>
            <w:vAlign w:val="top"/>
          </w:tcPr>
          <w:p w14:paraId="196AE9E1">
            <w:pPr>
              <w:spacing w:line="360" w:lineRule="auto"/>
              <w:jc w:val="center"/>
              <w:rPr>
                <w:rFonts w:hint="eastAsia" w:ascii="仿宋" w:hAnsi="仿宋" w:eastAsia="仿宋" w:cs="仿宋"/>
                <w:sz w:val="24"/>
              </w:rPr>
            </w:pPr>
          </w:p>
        </w:tc>
      </w:tr>
      <w:tr w14:paraId="77A0BB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539" w:type="dxa"/>
            <w:noWrap w:val="0"/>
            <w:vAlign w:val="top"/>
          </w:tcPr>
          <w:p w14:paraId="35DA6339">
            <w:pPr>
              <w:spacing w:line="360" w:lineRule="auto"/>
              <w:jc w:val="center"/>
              <w:rPr>
                <w:rFonts w:hint="eastAsia" w:ascii="仿宋" w:hAnsi="仿宋" w:eastAsia="仿宋" w:cs="仿宋"/>
                <w:sz w:val="24"/>
              </w:rPr>
            </w:pPr>
            <w:r>
              <w:rPr>
                <w:rFonts w:hint="eastAsia" w:ascii="仿宋" w:hAnsi="仿宋" w:eastAsia="仿宋" w:cs="仿宋"/>
                <w:sz w:val="24"/>
              </w:rPr>
              <w:t>服务期</w:t>
            </w:r>
          </w:p>
        </w:tc>
        <w:tc>
          <w:tcPr>
            <w:tcW w:w="2010" w:type="dxa"/>
            <w:noWrap w:val="0"/>
            <w:vAlign w:val="top"/>
          </w:tcPr>
          <w:p w14:paraId="0BBCDA64">
            <w:pPr>
              <w:spacing w:line="360" w:lineRule="auto"/>
              <w:jc w:val="center"/>
              <w:rPr>
                <w:rFonts w:hint="eastAsia" w:ascii="仿宋" w:hAnsi="仿宋" w:eastAsia="仿宋" w:cs="仿宋"/>
                <w:sz w:val="24"/>
              </w:rPr>
            </w:pPr>
          </w:p>
        </w:tc>
        <w:tc>
          <w:tcPr>
            <w:tcW w:w="2436" w:type="dxa"/>
            <w:noWrap w:val="0"/>
            <w:vAlign w:val="top"/>
          </w:tcPr>
          <w:p w14:paraId="5343B157">
            <w:pPr>
              <w:spacing w:line="360" w:lineRule="auto"/>
              <w:jc w:val="center"/>
              <w:rPr>
                <w:rFonts w:hint="eastAsia" w:ascii="仿宋" w:hAnsi="仿宋" w:eastAsia="仿宋" w:cs="仿宋"/>
                <w:sz w:val="24"/>
              </w:rPr>
            </w:pPr>
          </w:p>
        </w:tc>
        <w:tc>
          <w:tcPr>
            <w:tcW w:w="1367" w:type="dxa"/>
            <w:noWrap w:val="0"/>
            <w:vAlign w:val="top"/>
          </w:tcPr>
          <w:p w14:paraId="615C1226">
            <w:pPr>
              <w:spacing w:line="360" w:lineRule="auto"/>
              <w:jc w:val="center"/>
              <w:rPr>
                <w:rFonts w:hint="eastAsia" w:ascii="仿宋" w:hAnsi="仿宋" w:eastAsia="仿宋" w:cs="仿宋"/>
                <w:sz w:val="24"/>
              </w:rPr>
            </w:pPr>
          </w:p>
        </w:tc>
        <w:tc>
          <w:tcPr>
            <w:tcW w:w="1440" w:type="dxa"/>
            <w:noWrap w:val="0"/>
            <w:vAlign w:val="top"/>
          </w:tcPr>
          <w:p w14:paraId="4C34F882">
            <w:pPr>
              <w:spacing w:line="360" w:lineRule="auto"/>
              <w:jc w:val="center"/>
              <w:rPr>
                <w:rFonts w:hint="eastAsia" w:ascii="仿宋" w:hAnsi="仿宋" w:eastAsia="仿宋" w:cs="仿宋"/>
                <w:sz w:val="24"/>
              </w:rPr>
            </w:pPr>
          </w:p>
        </w:tc>
      </w:tr>
      <w:tr w14:paraId="589A01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539" w:type="dxa"/>
            <w:noWrap w:val="0"/>
            <w:vAlign w:val="top"/>
          </w:tcPr>
          <w:p w14:paraId="3710ADFD">
            <w:pPr>
              <w:spacing w:line="360" w:lineRule="auto"/>
              <w:jc w:val="center"/>
              <w:rPr>
                <w:rFonts w:ascii="仿宋" w:hAnsi="仿宋" w:eastAsia="仿宋" w:cs="仿宋"/>
                <w:sz w:val="24"/>
              </w:rPr>
            </w:pPr>
            <w:r>
              <w:rPr>
                <w:rFonts w:hint="eastAsia" w:ascii="仿宋" w:hAnsi="仿宋" w:eastAsia="仿宋" w:cs="仿宋"/>
                <w:sz w:val="24"/>
              </w:rPr>
              <w:t>投标有效期</w:t>
            </w:r>
          </w:p>
        </w:tc>
        <w:tc>
          <w:tcPr>
            <w:tcW w:w="2010" w:type="dxa"/>
            <w:noWrap w:val="0"/>
            <w:vAlign w:val="top"/>
          </w:tcPr>
          <w:p w14:paraId="45C8C46B">
            <w:pPr>
              <w:spacing w:line="360" w:lineRule="auto"/>
              <w:jc w:val="center"/>
              <w:rPr>
                <w:rFonts w:hint="eastAsia" w:ascii="仿宋" w:hAnsi="仿宋" w:eastAsia="仿宋" w:cs="仿宋"/>
                <w:sz w:val="24"/>
              </w:rPr>
            </w:pPr>
          </w:p>
        </w:tc>
        <w:tc>
          <w:tcPr>
            <w:tcW w:w="2436" w:type="dxa"/>
            <w:noWrap w:val="0"/>
            <w:vAlign w:val="top"/>
          </w:tcPr>
          <w:p w14:paraId="1105A76A">
            <w:pPr>
              <w:spacing w:line="360" w:lineRule="auto"/>
              <w:jc w:val="center"/>
              <w:rPr>
                <w:rFonts w:hint="eastAsia" w:ascii="仿宋" w:hAnsi="仿宋" w:eastAsia="仿宋" w:cs="仿宋"/>
                <w:sz w:val="24"/>
              </w:rPr>
            </w:pPr>
          </w:p>
        </w:tc>
        <w:tc>
          <w:tcPr>
            <w:tcW w:w="1367" w:type="dxa"/>
            <w:noWrap w:val="0"/>
            <w:vAlign w:val="top"/>
          </w:tcPr>
          <w:p w14:paraId="360CB036">
            <w:pPr>
              <w:spacing w:line="360" w:lineRule="auto"/>
              <w:jc w:val="center"/>
              <w:rPr>
                <w:rFonts w:hint="eastAsia" w:ascii="仿宋" w:hAnsi="仿宋" w:eastAsia="仿宋" w:cs="仿宋"/>
                <w:sz w:val="24"/>
              </w:rPr>
            </w:pPr>
          </w:p>
        </w:tc>
        <w:tc>
          <w:tcPr>
            <w:tcW w:w="1440" w:type="dxa"/>
            <w:noWrap w:val="0"/>
            <w:vAlign w:val="top"/>
          </w:tcPr>
          <w:p w14:paraId="353C8C71">
            <w:pPr>
              <w:spacing w:line="360" w:lineRule="auto"/>
              <w:jc w:val="center"/>
              <w:rPr>
                <w:rFonts w:hint="eastAsia" w:ascii="仿宋" w:hAnsi="仿宋" w:eastAsia="仿宋" w:cs="仿宋"/>
                <w:sz w:val="24"/>
              </w:rPr>
            </w:pPr>
          </w:p>
        </w:tc>
      </w:tr>
      <w:tr w14:paraId="230482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539" w:type="dxa"/>
            <w:noWrap w:val="0"/>
            <w:vAlign w:val="top"/>
          </w:tcPr>
          <w:p w14:paraId="467D1CC0">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010" w:type="dxa"/>
            <w:noWrap w:val="0"/>
            <w:vAlign w:val="top"/>
          </w:tcPr>
          <w:p w14:paraId="5FC821BB">
            <w:pPr>
              <w:spacing w:line="360" w:lineRule="auto"/>
              <w:jc w:val="center"/>
              <w:rPr>
                <w:rFonts w:hint="eastAsia" w:ascii="仿宋" w:hAnsi="仿宋" w:eastAsia="仿宋" w:cs="仿宋"/>
                <w:sz w:val="24"/>
              </w:rPr>
            </w:pPr>
          </w:p>
        </w:tc>
        <w:tc>
          <w:tcPr>
            <w:tcW w:w="2436" w:type="dxa"/>
            <w:noWrap w:val="0"/>
            <w:vAlign w:val="top"/>
          </w:tcPr>
          <w:p w14:paraId="4A672DB9">
            <w:pPr>
              <w:spacing w:line="360" w:lineRule="auto"/>
              <w:jc w:val="center"/>
              <w:rPr>
                <w:rFonts w:hint="eastAsia" w:ascii="仿宋" w:hAnsi="仿宋" w:eastAsia="仿宋" w:cs="仿宋"/>
                <w:sz w:val="24"/>
              </w:rPr>
            </w:pPr>
          </w:p>
        </w:tc>
        <w:tc>
          <w:tcPr>
            <w:tcW w:w="1367" w:type="dxa"/>
            <w:noWrap w:val="0"/>
            <w:vAlign w:val="top"/>
          </w:tcPr>
          <w:p w14:paraId="4C5DA5E9">
            <w:pPr>
              <w:spacing w:line="360" w:lineRule="auto"/>
              <w:jc w:val="center"/>
              <w:rPr>
                <w:rFonts w:hint="eastAsia" w:ascii="仿宋" w:hAnsi="仿宋" w:eastAsia="仿宋" w:cs="仿宋"/>
                <w:sz w:val="24"/>
              </w:rPr>
            </w:pPr>
          </w:p>
        </w:tc>
        <w:tc>
          <w:tcPr>
            <w:tcW w:w="1440" w:type="dxa"/>
            <w:noWrap w:val="0"/>
            <w:vAlign w:val="top"/>
          </w:tcPr>
          <w:p w14:paraId="1C6C2202">
            <w:pPr>
              <w:spacing w:line="360" w:lineRule="auto"/>
              <w:jc w:val="center"/>
              <w:rPr>
                <w:rFonts w:hint="eastAsia" w:ascii="仿宋" w:hAnsi="仿宋" w:eastAsia="仿宋" w:cs="仿宋"/>
                <w:sz w:val="24"/>
              </w:rPr>
            </w:pPr>
          </w:p>
        </w:tc>
      </w:tr>
      <w:tr w14:paraId="7DCAF2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539" w:type="dxa"/>
            <w:noWrap w:val="0"/>
            <w:vAlign w:val="top"/>
          </w:tcPr>
          <w:p w14:paraId="6C61F03C">
            <w:pPr>
              <w:spacing w:line="360" w:lineRule="auto"/>
              <w:jc w:val="center"/>
              <w:rPr>
                <w:rFonts w:hint="eastAsia" w:ascii="仿宋" w:hAnsi="仿宋" w:eastAsia="仿宋" w:cs="仿宋"/>
                <w:sz w:val="24"/>
              </w:rPr>
            </w:pPr>
          </w:p>
        </w:tc>
        <w:tc>
          <w:tcPr>
            <w:tcW w:w="2010" w:type="dxa"/>
            <w:noWrap w:val="0"/>
            <w:vAlign w:val="top"/>
          </w:tcPr>
          <w:p w14:paraId="0D8F22E0">
            <w:pPr>
              <w:spacing w:line="360" w:lineRule="auto"/>
              <w:jc w:val="center"/>
              <w:rPr>
                <w:rFonts w:hint="eastAsia" w:ascii="仿宋" w:hAnsi="仿宋" w:eastAsia="仿宋" w:cs="仿宋"/>
                <w:sz w:val="24"/>
              </w:rPr>
            </w:pPr>
          </w:p>
        </w:tc>
        <w:tc>
          <w:tcPr>
            <w:tcW w:w="2436" w:type="dxa"/>
            <w:noWrap w:val="0"/>
            <w:vAlign w:val="top"/>
          </w:tcPr>
          <w:p w14:paraId="5EE37D5D">
            <w:pPr>
              <w:spacing w:line="360" w:lineRule="auto"/>
              <w:jc w:val="center"/>
              <w:rPr>
                <w:rFonts w:hint="eastAsia" w:ascii="仿宋" w:hAnsi="仿宋" w:eastAsia="仿宋" w:cs="仿宋"/>
                <w:sz w:val="24"/>
              </w:rPr>
            </w:pPr>
          </w:p>
        </w:tc>
        <w:tc>
          <w:tcPr>
            <w:tcW w:w="1367" w:type="dxa"/>
            <w:noWrap w:val="0"/>
            <w:vAlign w:val="top"/>
          </w:tcPr>
          <w:p w14:paraId="6B0855F3">
            <w:pPr>
              <w:spacing w:line="360" w:lineRule="auto"/>
              <w:jc w:val="center"/>
              <w:rPr>
                <w:rFonts w:hint="eastAsia" w:ascii="仿宋" w:hAnsi="仿宋" w:eastAsia="仿宋" w:cs="仿宋"/>
                <w:sz w:val="24"/>
              </w:rPr>
            </w:pPr>
          </w:p>
        </w:tc>
        <w:tc>
          <w:tcPr>
            <w:tcW w:w="1440" w:type="dxa"/>
            <w:noWrap w:val="0"/>
            <w:vAlign w:val="top"/>
          </w:tcPr>
          <w:p w14:paraId="055CE569">
            <w:pPr>
              <w:spacing w:line="360" w:lineRule="auto"/>
              <w:jc w:val="center"/>
              <w:rPr>
                <w:rFonts w:hint="eastAsia" w:ascii="仿宋" w:hAnsi="仿宋" w:eastAsia="仿宋" w:cs="仿宋"/>
                <w:sz w:val="24"/>
              </w:rPr>
            </w:pPr>
          </w:p>
        </w:tc>
      </w:tr>
      <w:tr w14:paraId="186C47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539" w:type="dxa"/>
            <w:noWrap w:val="0"/>
            <w:vAlign w:val="top"/>
          </w:tcPr>
          <w:p w14:paraId="5BD3A6F6">
            <w:pPr>
              <w:spacing w:line="360" w:lineRule="auto"/>
              <w:jc w:val="center"/>
              <w:rPr>
                <w:rFonts w:hint="eastAsia" w:ascii="仿宋" w:hAnsi="仿宋" w:eastAsia="仿宋" w:cs="仿宋"/>
                <w:sz w:val="24"/>
              </w:rPr>
            </w:pPr>
          </w:p>
        </w:tc>
        <w:tc>
          <w:tcPr>
            <w:tcW w:w="2010" w:type="dxa"/>
            <w:noWrap w:val="0"/>
            <w:vAlign w:val="top"/>
          </w:tcPr>
          <w:p w14:paraId="7677120D">
            <w:pPr>
              <w:spacing w:line="360" w:lineRule="auto"/>
              <w:jc w:val="center"/>
              <w:rPr>
                <w:rFonts w:hint="eastAsia" w:ascii="仿宋" w:hAnsi="仿宋" w:eastAsia="仿宋" w:cs="仿宋"/>
                <w:sz w:val="24"/>
              </w:rPr>
            </w:pPr>
          </w:p>
        </w:tc>
        <w:tc>
          <w:tcPr>
            <w:tcW w:w="2436" w:type="dxa"/>
            <w:noWrap w:val="0"/>
            <w:vAlign w:val="top"/>
          </w:tcPr>
          <w:p w14:paraId="27B8803C">
            <w:pPr>
              <w:spacing w:line="360" w:lineRule="auto"/>
              <w:jc w:val="center"/>
              <w:rPr>
                <w:rFonts w:hint="eastAsia" w:ascii="仿宋" w:hAnsi="仿宋" w:eastAsia="仿宋" w:cs="仿宋"/>
                <w:sz w:val="24"/>
              </w:rPr>
            </w:pPr>
          </w:p>
        </w:tc>
        <w:tc>
          <w:tcPr>
            <w:tcW w:w="1367" w:type="dxa"/>
            <w:noWrap w:val="0"/>
            <w:vAlign w:val="top"/>
          </w:tcPr>
          <w:p w14:paraId="25D8B336">
            <w:pPr>
              <w:spacing w:line="360" w:lineRule="auto"/>
              <w:jc w:val="center"/>
              <w:rPr>
                <w:rFonts w:hint="eastAsia" w:ascii="仿宋" w:hAnsi="仿宋" w:eastAsia="仿宋" w:cs="仿宋"/>
                <w:sz w:val="24"/>
              </w:rPr>
            </w:pPr>
          </w:p>
        </w:tc>
        <w:tc>
          <w:tcPr>
            <w:tcW w:w="1440" w:type="dxa"/>
            <w:noWrap w:val="0"/>
            <w:vAlign w:val="top"/>
          </w:tcPr>
          <w:p w14:paraId="613F1CD9">
            <w:pPr>
              <w:spacing w:line="360" w:lineRule="auto"/>
              <w:jc w:val="center"/>
              <w:rPr>
                <w:rFonts w:hint="eastAsia" w:ascii="仿宋" w:hAnsi="仿宋" w:eastAsia="仿宋" w:cs="仿宋"/>
                <w:sz w:val="24"/>
              </w:rPr>
            </w:pPr>
          </w:p>
        </w:tc>
      </w:tr>
    </w:tbl>
    <w:p w14:paraId="71423C73">
      <w:pPr>
        <w:spacing w:line="360" w:lineRule="auto"/>
        <w:rPr>
          <w:rFonts w:hint="eastAsia" w:ascii="仿宋" w:hAnsi="仿宋" w:eastAsia="仿宋" w:cs="仿宋"/>
          <w:sz w:val="24"/>
        </w:rPr>
      </w:pPr>
    </w:p>
    <w:p w14:paraId="2A90CECD">
      <w:pPr>
        <w:spacing w:line="360" w:lineRule="auto"/>
        <w:rPr>
          <w:rFonts w:hint="eastAsia" w:ascii="仿宋" w:hAnsi="仿宋" w:eastAsia="仿宋" w:cs="仿宋"/>
          <w:sz w:val="24"/>
        </w:rPr>
      </w:pPr>
      <w:r>
        <w:rPr>
          <w:rFonts w:hint="eastAsia" w:ascii="仿宋" w:hAnsi="仿宋" w:eastAsia="仿宋" w:cs="仿宋"/>
          <w:sz w:val="24"/>
        </w:rPr>
        <w:t>声明：除本商务偏离表中所列的偏离项目外，其它所有商务均完全响应“招标文件”中的要求。</w:t>
      </w:r>
    </w:p>
    <w:p w14:paraId="16753E40">
      <w:pPr>
        <w:pStyle w:val="5"/>
        <w:rPr>
          <w:rFonts w:hint="eastAsia" w:ascii="仿宋" w:hAnsi="仿宋" w:eastAsia="仿宋" w:cs="仿宋"/>
        </w:rPr>
      </w:pPr>
    </w:p>
    <w:p w14:paraId="25B09435">
      <w:pPr>
        <w:pStyle w:val="5"/>
        <w:rPr>
          <w:rFonts w:hint="eastAsia" w:ascii="仿宋" w:hAnsi="仿宋" w:eastAsia="仿宋" w:cs="仿宋"/>
        </w:rPr>
      </w:pPr>
    </w:p>
    <w:p w14:paraId="7DCD4A94">
      <w:pPr>
        <w:pStyle w:val="5"/>
        <w:rPr>
          <w:rFonts w:hint="eastAsia" w:ascii="仿宋" w:hAnsi="仿宋" w:eastAsia="仿宋" w:cs="仿宋"/>
        </w:rPr>
      </w:pPr>
    </w:p>
    <w:p w14:paraId="2836AF28">
      <w:pPr>
        <w:pStyle w:val="5"/>
        <w:rPr>
          <w:rFonts w:hint="eastAsia" w:ascii="仿宋" w:hAnsi="仿宋" w:eastAsia="仿宋" w:cs="仿宋"/>
        </w:rPr>
      </w:pPr>
    </w:p>
    <w:p w14:paraId="692633E8">
      <w:pPr>
        <w:pStyle w:val="5"/>
        <w:rPr>
          <w:rFonts w:hint="eastAsia" w:ascii="仿宋" w:hAnsi="仿宋" w:eastAsia="仿宋" w:cs="仿宋"/>
        </w:rPr>
      </w:pPr>
    </w:p>
    <w:p w14:paraId="6DA3D8C4">
      <w:pPr>
        <w:pStyle w:val="5"/>
        <w:rPr>
          <w:rFonts w:hint="eastAsia" w:ascii="仿宋" w:hAnsi="仿宋" w:eastAsia="仿宋" w:cs="仿宋"/>
        </w:rPr>
      </w:pPr>
    </w:p>
    <w:p w14:paraId="61FE79A5">
      <w:pPr>
        <w:pStyle w:val="5"/>
        <w:rPr>
          <w:rFonts w:hint="eastAsia" w:ascii="仿宋" w:hAnsi="仿宋" w:eastAsia="仿宋" w:cs="仿宋"/>
        </w:rPr>
      </w:pPr>
    </w:p>
    <w:p w14:paraId="32021FE3">
      <w:pPr>
        <w:pStyle w:val="5"/>
        <w:rPr>
          <w:rFonts w:hint="eastAsia" w:ascii="仿宋" w:hAnsi="仿宋" w:eastAsia="仿宋" w:cs="仿宋"/>
        </w:rPr>
      </w:pPr>
    </w:p>
    <w:p w14:paraId="25EA12BB">
      <w:pPr>
        <w:pStyle w:val="5"/>
        <w:rPr>
          <w:rFonts w:hint="eastAsia" w:ascii="仿宋" w:hAnsi="仿宋" w:eastAsia="仿宋" w:cs="仿宋"/>
        </w:rPr>
      </w:pPr>
    </w:p>
    <w:p w14:paraId="3E202FC8">
      <w:pPr>
        <w:spacing w:line="480" w:lineRule="auto"/>
        <w:ind w:right="-161" w:firstLine="3855" w:firstLineChars="16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5C048D17">
      <w:pPr>
        <w:ind w:firstLine="4096" w:firstLineChars="1700"/>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2D626E0C">
      <w:pPr>
        <w:rPr>
          <w:rFonts w:hint="eastAsia" w:ascii="仿宋" w:hAnsi="仿宋" w:eastAsia="仿宋" w:cs="仿宋"/>
          <w:color w:val="000000"/>
          <w:sz w:val="24"/>
          <w:szCs w:val="24"/>
          <w:u w:val="single"/>
        </w:rPr>
      </w:pPr>
    </w:p>
    <w:p w14:paraId="6C50E276">
      <w:pPr>
        <w:rPr>
          <w:rFonts w:hint="eastAsia" w:ascii="仿宋" w:hAnsi="仿宋" w:eastAsia="仿宋" w:cs="仿宋"/>
          <w:szCs w:val="48"/>
        </w:rPr>
      </w:pPr>
      <w:r>
        <w:rPr>
          <w:rFonts w:hint="eastAsia" w:ascii="仿宋" w:hAnsi="仿宋" w:eastAsia="仿宋" w:cs="仿宋"/>
          <w:szCs w:val="48"/>
        </w:rPr>
        <w:br w:type="page"/>
      </w:r>
    </w:p>
    <w:p w14:paraId="5DE495AC">
      <w:pPr>
        <w:pStyle w:val="3"/>
        <w:spacing w:line="360" w:lineRule="auto"/>
        <w:jc w:val="center"/>
        <w:outlineLvl w:val="0"/>
        <w:rPr>
          <w:rFonts w:hint="eastAsia" w:ascii="仿宋" w:hAnsi="仿宋" w:eastAsia="仿宋" w:cs="仿宋"/>
          <w:bCs/>
          <w:szCs w:val="32"/>
        </w:rPr>
      </w:pPr>
      <w:r>
        <w:rPr>
          <w:rFonts w:hint="eastAsia" w:ascii="仿宋" w:hAnsi="仿宋" w:eastAsia="仿宋" w:cs="仿宋"/>
          <w:szCs w:val="48"/>
        </w:rPr>
        <w:t>资格证明文件</w:t>
      </w:r>
      <w:bookmarkEnd w:id="1"/>
      <w:bookmarkEnd w:id="2"/>
      <w:bookmarkEnd w:id="3"/>
    </w:p>
    <w:p w14:paraId="6E97E1C8">
      <w:pPr>
        <w:pStyle w:val="12"/>
        <w:rPr>
          <w:rFonts w:ascii="仿宋_GB2312" w:hAnsi="仿宋_GB2312" w:eastAsia="仿宋_GB2312" w:cs="仿宋_GB2312"/>
        </w:rPr>
      </w:pPr>
    </w:p>
    <w:p w14:paraId="29BEE1FF">
      <w:pPr>
        <w:pStyle w:val="12"/>
        <w:rPr>
          <w:rFonts w:hint="default"/>
        </w:rPr>
      </w:pPr>
      <w:r>
        <w:rPr>
          <w:rFonts w:ascii="仿宋_GB2312" w:hAnsi="仿宋_GB2312" w:eastAsia="仿宋_GB2312" w:cs="仿宋_GB2312"/>
        </w:rPr>
        <w:t>1、营业执照：具有独立承担民事责任能力的法人、其他组织或自然人，提供营业执照/事业单位法人证书/非企业专业服务机构执业许可证/自然人身份证。</w:t>
      </w:r>
    </w:p>
    <w:p w14:paraId="4B4389DB">
      <w:pPr>
        <w:pStyle w:val="12"/>
        <w:rPr>
          <w:rFonts w:hint="default"/>
        </w:rPr>
      </w:pPr>
      <w:r>
        <w:rPr>
          <w:rFonts w:ascii="仿宋_GB2312" w:hAnsi="仿宋_GB2312" w:eastAsia="仿宋_GB2312" w:cs="仿宋_GB2312"/>
          <w:lang w:eastAsia="zh-CN"/>
        </w:rPr>
        <w:t>2</w:t>
      </w:r>
      <w:r>
        <w:rPr>
          <w:rFonts w:ascii="仿宋_GB2312" w:hAnsi="仿宋_GB2312" w:eastAsia="仿宋_GB2312" w:cs="仿宋_GB2312"/>
        </w:rPr>
        <w:t>、财务状况报告：提供（1）或提供（2）：（1）提供2025年度财务报告复印件，应满足以下要求 ：①</w:t>
      </w:r>
      <w:r>
        <w:rPr>
          <w:rFonts w:ascii="仿宋_GB2312" w:hAnsi="仿宋_GB2312" w:eastAsia="仿宋_GB2312" w:cs="仿宋_GB2312"/>
          <w:lang w:eastAsia="zh-CN"/>
        </w:rPr>
        <w:t>投标人</w:t>
      </w:r>
      <w:r>
        <w:rPr>
          <w:rFonts w:ascii="仿宋_GB2312" w:hAnsi="仿宋_GB2312" w:eastAsia="仿宋_GB2312" w:cs="仿宋_GB2312"/>
        </w:rPr>
        <w:t xml:space="preserve">是企业的，财务报告是指经会计师事务所审计的上述指定年度整个会计年度财务报表（须提供会计师事务所出具的审计报告复印件）；② </w:t>
      </w:r>
      <w:r>
        <w:rPr>
          <w:rFonts w:ascii="仿宋_GB2312" w:hAnsi="仿宋_GB2312" w:eastAsia="仿宋_GB2312" w:cs="仿宋_GB2312"/>
          <w:lang w:eastAsia="zh-CN"/>
        </w:rPr>
        <w:t>投标人</w:t>
      </w:r>
      <w:r>
        <w:rPr>
          <w:rFonts w:ascii="仿宋_GB2312" w:hAnsi="仿宋_GB2312" w:eastAsia="仿宋_GB2312" w:cs="仿宋_GB2312"/>
        </w:rPr>
        <w:t>适用《事业单位会计准则》的，财务报告是指上述指定年度整个会计年度财务报表（不要求必须是经审计的），复印件至少须包括资产负债表、收入支出表（或收入费用表）、财政补助收入支出表。 ③</w:t>
      </w:r>
      <w:r>
        <w:rPr>
          <w:rFonts w:ascii="仿宋_GB2312" w:hAnsi="仿宋_GB2312" w:eastAsia="仿宋_GB2312" w:cs="仿宋_GB2312"/>
          <w:lang w:eastAsia="zh-CN"/>
        </w:rPr>
        <w:t>投标人</w:t>
      </w:r>
      <w:r>
        <w:rPr>
          <w:rFonts w:ascii="仿宋_GB2312" w:hAnsi="仿宋_GB2312" w:eastAsia="仿宋_GB2312" w:cs="仿宋_GB2312"/>
        </w:rPr>
        <w:t xml:space="preserve">适用《政府会计准则》的，财务报告是指上述指定年度整个会计年度财务报表（不要求必须是经审计的），复印件至少须包括资产负债表、收入费用表。④ </w:t>
      </w:r>
      <w:r>
        <w:rPr>
          <w:rFonts w:ascii="仿宋_GB2312" w:hAnsi="仿宋_GB2312" w:eastAsia="仿宋_GB2312" w:cs="仿宋_GB2312"/>
          <w:lang w:eastAsia="zh-CN"/>
        </w:rPr>
        <w:t>投标人</w:t>
      </w:r>
      <w:r>
        <w:rPr>
          <w:rFonts w:ascii="仿宋_GB2312" w:hAnsi="仿宋_GB2312" w:eastAsia="仿宋_GB2312" w:cs="仿宋_GB2312"/>
        </w:rPr>
        <w:t>适用《民间非营利组织会计制度》的，财务报告是指上述指定年度整个会计年度财务报表（不要求必须是经审计的），复印件至少须包括资产负债表、业务活动表、现金流量表。⑤ 供应商是上述四种情况以外情况的，按照其依法适用的会计制度、财务规则或会计准则提供 财务报表复印件（不要求必须是经审计的）。（2）提供资信证明原件或复印件，应满足以下要求：① 资信证明须为递交</w:t>
      </w:r>
      <w:r>
        <w:rPr>
          <w:rFonts w:ascii="仿宋_GB2312" w:hAnsi="仿宋_GB2312" w:eastAsia="仿宋_GB2312" w:cs="仿宋_GB2312"/>
          <w:lang w:eastAsia="zh-CN"/>
        </w:rPr>
        <w:t>投标</w:t>
      </w:r>
      <w:r>
        <w:rPr>
          <w:rFonts w:ascii="仿宋_GB2312" w:hAnsi="仿宋_GB2312" w:eastAsia="仿宋_GB2312" w:cs="仿宋_GB2312"/>
        </w:rPr>
        <w:t>文件截止时间前六个月内由</w:t>
      </w:r>
      <w:r>
        <w:rPr>
          <w:rFonts w:ascii="仿宋_GB2312" w:hAnsi="仿宋_GB2312" w:eastAsia="仿宋_GB2312" w:cs="仿宋_GB2312"/>
          <w:lang w:eastAsia="zh-CN"/>
        </w:rPr>
        <w:t>投标人</w:t>
      </w:r>
      <w:r>
        <w:rPr>
          <w:rFonts w:ascii="仿宋_GB2312" w:hAnsi="仿宋_GB2312" w:eastAsia="仿宋_GB2312" w:cs="仿宋_GB2312"/>
        </w:rPr>
        <w:t>基本账户开户银行出具。② 无论开具银行是否标明“复印无效”，</w:t>
      </w:r>
      <w:r>
        <w:rPr>
          <w:rFonts w:ascii="仿宋_GB2312" w:hAnsi="仿宋_GB2312" w:eastAsia="仿宋_GB2312" w:cs="仿宋_GB2312"/>
          <w:lang w:eastAsia="zh-CN"/>
        </w:rPr>
        <w:t>投标人</w:t>
      </w:r>
      <w:r>
        <w:rPr>
          <w:rFonts w:ascii="仿宋_GB2312" w:hAnsi="仿宋_GB2312" w:eastAsia="仿宋_GB2312" w:cs="仿宋_GB2312"/>
        </w:rPr>
        <w:t>提供的复印件在本次投标中予以认可（即不因“复印无效”字样而认定资信证明复印件无效）。③ 银行出具的存款证明不能替代银行资信证明；</w:t>
      </w:r>
      <w:r>
        <w:rPr>
          <w:rFonts w:ascii="仿宋_GB2312" w:hAnsi="仿宋_GB2312" w:eastAsia="仿宋_GB2312" w:cs="仿宋_GB2312"/>
          <w:lang w:eastAsia="zh-CN"/>
        </w:rPr>
        <w:t>投标人</w:t>
      </w:r>
      <w:r>
        <w:rPr>
          <w:rFonts w:ascii="仿宋_GB2312" w:hAnsi="仿宋_GB2312" w:eastAsia="仿宋_GB2312" w:cs="仿宋_GB2312"/>
        </w:rPr>
        <w:t>需在项目电子化交易系统中按要求上传相应证明文件并进行电子签章。</w:t>
      </w:r>
    </w:p>
    <w:p w14:paraId="6109196E">
      <w:pPr>
        <w:pStyle w:val="12"/>
        <w:rPr>
          <w:rFonts w:hint="default"/>
        </w:rPr>
      </w:pPr>
      <w:r>
        <w:rPr>
          <w:rFonts w:ascii="仿宋_GB2312" w:hAnsi="仿宋_GB2312" w:eastAsia="仿宋_GB2312" w:cs="仿宋_GB2312"/>
          <w:lang w:eastAsia="zh-CN"/>
        </w:rPr>
        <w:t>3</w:t>
      </w:r>
      <w:r>
        <w:rPr>
          <w:rFonts w:ascii="仿宋_GB2312" w:hAnsi="仿宋_GB2312" w:eastAsia="仿宋_GB2312" w:cs="仿宋_GB2312"/>
        </w:rPr>
        <w:t>、税收缴纳证明：提供投标文件提交截止时间前一年内至少一个月已缴纳的纳税凭据或完税证明，依法免税的</w:t>
      </w:r>
      <w:r>
        <w:rPr>
          <w:rFonts w:ascii="仿宋_GB2312" w:hAnsi="仿宋_GB2312" w:eastAsia="仿宋_GB2312" w:cs="仿宋_GB2312"/>
          <w:lang w:eastAsia="zh-CN"/>
        </w:rPr>
        <w:t>投标人</w:t>
      </w:r>
      <w:r>
        <w:rPr>
          <w:rFonts w:ascii="仿宋_GB2312" w:hAnsi="仿宋_GB2312" w:eastAsia="仿宋_GB2312" w:cs="仿宋_GB2312"/>
        </w:rPr>
        <w:t>应提供相关文件证明。</w:t>
      </w:r>
    </w:p>
    <w:p w14:paraId="23939986">
      <w:pPr>
        <w:pStyle w:val="12"/>
        <w:rPr>
          <w:rFonts w:hint="default"/>
        </w:rPr>
      </w:pPr>
      <w:r>
        <w:rPr>
          <w:rFonts w:ascii="仿宋_GB2312" w:hAnsi="仿宋_GB2312" w:eastAsia="仿宋_GB2312" w:cs="仿宋_GB2312"/>
          <w:lang w:eastAsia="zh-CN"/>
        </w:rPr>
        <w:t>4</w:t>
      </w:r>
      <w:r>
        <w:rPr>
          <w:rFonts w:ascii="仿宋_GB2312" w:hAnsi="仿宋_GB2312" w:eastAsia="仿宋_GB2312" w:cs="仿宋_GB2312"/>
        </w:rPr>
        <w:t>、社会保障资金缴纳证明：提供投标文件截止时间前一年内已缴存的至少一个月的社会保障资金缴存单据，或社保机构出具的社会保险参保缴费情况证明，依法不需要缴纳社会保障资金的</w:t>
      </w:r>
      <w:r>
        <w:rPr>
          <w:rFonts w:ascii="仿宋_GB2312" w:hAnsi="仿宋_GB2312" w:eastAsia="仿宋_GB2312" w:cs="仿宋_GB2312"/>
          <w:lang w:eastAsia="zh-CN"/>
        </w:rPr>
        <w:t>投标人</w:t>
      </w:r>
      <w:r>
        <w:rPr>
          <w:rFonts w:ascii="仿宋_GB2312" w:hAnsi="仿宋_GB2312" w:eastAsia="仿宋_GB2312" w:cs="仿宋_GB2312"/>
        </w:rPr>
        <w:t>应提供相关证明材料。</w:t>
      </w:r>
    </w:p>
    <w:p w14:paraId="5726EA01">
      <w:pPr>
        <w:pStyle w:val="12"/>
        <w:rPr>
          <w:rFonts w:hint="default"/>
        </w:rPr>
      </w:pPr>
      <w:r>
        <w:rPr>
          <w:rFonts w:ascii="仿宋_GB2312" w:hAnsi="仿宋_GB2312" w:eastAsia="仿宋_GB2312" w:cs="仿宋_GB2312"/>
          <w:lang w:eastAsia="zh-CN"/>
        </w:rPr>
        <w:t>5</w:t>
      </w:r>
      <w:r>
        <w:rPr>
          <w:rFonts w:ascii="仿宋_GB2312" w:hAnsi="仿宋_GB2312" w:eastAsia="仿宋_GB2312" w:cs="仿宋_GB2312"/>
        </w:rPr>
        <w:t>、设备和专业技术能力承诺：提供具有履行本合同所必需的设备和专业技术能力的承诺。</w:t>
      </w:r>
    </w:p>
    <w:p w14:paraId="094041AC">
      <w:pPr>
        <w:pStyle w:val="12"/>
        <w:rPr>
          <w:rFonts w:ascii="仿宋_GB2312" w:hAnsi="仿宋_GB2312" w:eastAsia="仿宋_GB2312" w:cs="仿宋_GB2312"/>
          <w:lang w:eastAsia="zh-CN"/>
        </w:rPr>
      </w:pPr>
      <w:r>
        <w:rPr>
          <w:rFonts w:ascii="仿宋_GB2312" w:hAnsi="仿宋_GB2312" w:eastAsia="仿宋_GB2312" w:cs="仿宋_GB2312"/>
          <w:lang w:eastAsia="zh-CN"/>
        </w:rPr>
        <w:t>6</w:t>
      </w:r>
      <w:r>
        <w:rPr>
          <w:rFonts w:ascii="仿宋_GB2312" w:hAnsi="仿宋_GB2312" w:eastAsia="仿宋_GB2312" w:cs="仿宋_GB2312"/>
        </w:rPr>
        <w:t>、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3090BA75">
      <w:pPr>
        <w:pStyle w:val="12"/>
        <w:rPr>
          <w:rFonts w:hint="default" w:ascii="仿宋_GB2312" w:hAnsi="仿宋_GB2312" w:eastAsia="仿宋_GB2312" w:cs="仿宋_GB2312"/>
          <w:lang w:eastAsia="zh-CN"/>
        </w:rPr>
      </w:pPr>
      <w:r>
        <w:rPr>
          <w:rFonts w:ascii="仿宋_GB2312" w:hAnsi="仿宋_GB2312" w:eastAsia="仿宋_GB2312" w:cs="仿宋_GB2312"/>
          <w:lang w:eastAsia="zh-CN"/>
        </w:rPr>
        <w:t>7</w:t>
      </w:r>
      <w:r>
        <w:rPr>
          <w:rFonts w:ascii="仿宋_GB2312" w:hAnsi="仿宋_GB2312" w:eastAsia="仿宋_GB2312" w:cs="仿宋_GB2312"/>
        </w:rPr>
        <w:t>、</w:t>
      </w:r>
      <w:r>
        <w:rPr>
          <w:rFonts w:hint="eastAsia" w:ascii="仿宋_GB2312" w:hAnsi="仿宋_GB2312" w:eastAsia="仿宋_GB2312" w:cs="仿宋_GB2312"/>
        </w:rPr>
        <w:t>供应商须提企业关系关联书面声明：单位负责人为同一人或者存在直接控股、管理关系的不同供应商，不得参加同一合同项下的政府采购活动。</w:t>
      </w:r>
    </w:p>
    <w:p w14:paraId="21A63BC1">
      <w:pPr>
        <w:pStyle w:val="12"/>
        <w:rPr>
          <w:rFonts w:ascii="仿宋_GB2312" w:hAnsi="仿宋_GB2312" w:eastAsia="仿宋_GB2312" w:cs="仿宋_GB2312"/>
        </w:rPr>
      </w:pPr>
      <w:r>
        <w:rPr>
          <w:rFonts w:ascii="仿宋_GB2312" w:hAnsi="仿宋_GB2312" w:eastAsia="仿宋_GB2312" w:cs="仿宋_GB2312"/>
          <w:lang w:eastAsia="zh-CN"/>
        </w:rPr>
        <w:t>8、</w:t>
      </w:r>
      <w:r>
        <w:rPr>
          <w:rFonts w:hint="eastAsia" w:ascii="仿宋_GB2312" w:hAnsi="仿宋_GB2312" w:eastAsia="仿宋_GB2312" w:cs="仿宋_GB2312"/>
        </w:rPr>
        <w:t>供应商</w:t>
      </w:r>
      <w:r>
        <w:rPr>
          <w:rFonts w:ascii="仿宋_GB2312" w:hAnsi="仿宋_GB2312" w:eastAsia="仿宋_GB2312" w:cs="仿宋_GB2312"/>
        </w:rPr>
        <w:t>须具备省级及以上国家保密局颁发的《国家秘密载体印制资质》乙级或以上资质（资质类别为“涉密档案数字化加工”），其中省外乙级资质</w:t>
      </w:r>
      <w:r>
        <w:rPr>
          <w:rFonts w:ascii="仿宋_GB2312" w:hAnsi="仿宋_GB2312" w:eastAsia="仿宋_GB2312" w:cs="仿宋_GB2312"/>
          <w:lang w:eastAsia="zh-CN"/>
        </w:rPr>
        <w:t>投标人</w:t>
      </w:r>
      <w:r>
        <w:rPr>
          <w:rFonts w:ascii="仿宋_GB2312" w:hAnsi="仿宋_GB2312" w:eastAsia="仿宋_GB2312" w:cs="仿宋_GB2312"/>
        </w:rPr>
        <w:t>应当向陕西省保密行政管理部门备案，提供备案证明（甲级资质无需提供）</w:t>
      </w:r>
    </w:p>
    <w:p w14:paraId="55BFB26B">
      <w:pPr>
        <w:pStyle w:val="12"/>
        <w:rPr>
          <w:rFonts w:hint="default"/>
        </w:rPr>
      </w:pPr>
      <w:r>
        <w:rPr>
          <w:rFonts w:ascii="仿宋_GB2312" w:hAnsi="仿宋_GB2312" w:eastAsia="仿宋_GB2312" w:cs="仿宋_GB2312"/>
        </w:rPr>
        <w:t>9、非联合体声明：提供非联合体声明函。</w:t>
      </w:r>
    </w:p>
    <w:p w14:paraId="2214A5A4">
      <w:r>
        <w:br w:type="page"/>
      </w:r>
    </w:p>
    <w:p w14:paraId="33C0B236">
      <w:pPr>
        <w:pStyle w:val="12"/>
        <w:rPr>
          <w:rFonts w:ascii="仿宋_GB2312" w:hAnsi="仿宋_GB2312" w:eastAsia="仿宋_GB2312" w:cs="仿宋_GB2312"/>
        </w:rPr>
      </w:pPr>
      <w:r>
        <w:rPr>
          <w:rFonts w:ascii="仿宋_GB2312" w:hAnsi="仿宋_GB2312" w:eastAsia="仿宋_GB2312" w:cs="仿宋_GB2312"/>
        </w:rPr>
        <w:t>1、营业执照：具有独立承担民事责任能力的法人、其他组织或自然人，提供营业执照/事业单位法人证书/非企业专业服务机构执业许可证/自然人身份证。</w:t>
      </w:r>
    </w:p>
    <w:p w14:paraId="2A2894F6">
      <w:pPr>
        <w:rPr>
          <w:rFonts w:ascii="仿宋_GB2312" w:hAnsi="仿宋_GB2312" w:eastAsia="仿宋_GB2312" w:cs="仿宋_GB2312"/>
        </w:rPr>
      </w:pPr>
      <w:r>
        <w:rPr>
          <w:rFonts w:ascii="仿宋_GB2312" w:hAnsi="仿宋_GB2312" w:eastAsia="仿宋_GB2312" w:cs="仿宋_GB2312"/>
        </w:rPr>
        <w:br w:type="page"/>
      </w:r>
    </w:p>
    <w:p w14:paraId="33A9F337">
      <w:pPr>
        <w:pStyle w:val="12"/>
        <w:rPr>
          <w:rFonts w:hint="default" w:ascii="仿宋_GB2312" w:hAnsi="仿宋_GB2312" w:eastAsia="仿宋_GB2312" w:cs="仿宋_GB2312"/>
        </w:rPr>
      </w:pPr>
    </w:p>
    <w:p w14:paraId="4A7FAC61">
      <w:pPr>
        <w:pStyle w:val="12"/>
        <w:rPr>
          <w:rFonts w:ascii="仿宋_GB2312" w:hAnsi="仿宋_GB2312" w:eastAsia="仿宋_GB2312" w:cs="仿宋_GB2312"/>
        </w:rPr>
      </w:pPr>
      <w:r>
        <w:rPr>
          <w:rFonts w:ascii="仿宋_GB2312" w:hAnsi="仿宋_GB2312" w:eastAsia="仿宋_GB2312" w:cs="仿宋_GB2312"/>
          <w:lang w:eastAsia="zh-CN"/>
        </w:rPr>
        <w:t>2</w:t>
      </w:r>
      <w:r>
        <w:rPr>
          <w:rFonts w:ascii="仿宋_GB2312" w:hAnsi="仿宋_GB2312" w:eastAsia="仿宋_GB2312" w:cs="仿宋_GB2312"/>
        </w:rPr>
        <w:t>、财务状况报告：提供（1）或提供（2）：（1）提供2025年度财务报告复印件，应满足以下要求 ：①</w:t>
      </w:r>
      <w:r>
        <w:rPr>
          <w:rFonts w:ascii="仿宋_GB2312" w:hAnsi="仿宋_GB2312" w:eastAsia="仿宋_GB2312" w:cs="仿宋_GB2312"/>
          <w:lang w:eastAsia="zh-CN"/>
        </w:rPr>
        <w:t>投标人</w:t>
      </w:r>
      <w:r>
        <w:rPr>
          <w:rFonts w:ascii="仿宋_GB2312" w:hAnsi="仿宋_GB2312" w:eastAsia="仿宋_GB2312" w:cs="仿宋_GB2312"/>
        </w:rPr>
        <w:t xml:space="preserve">是企业的，财务报告是指经会计师事务所审计的上述指定年度整个会计年度财务报表（须提供会计师事务所出具的审计报告复印件）；② </w:t>
      </w:r>
      <w:r>
        <w:rPr>
          <w:rFonts w:ascii="仿宋_GB2312" w:hAnsi="仿宋_GB2312" w:eastAsia="仿宋_GB2312" w:cs="仿宋_GB2312"/>
          <w:lang w:eastAsia="zh-CN"/>
        </w:rPr>
        <w:t>投标人</w:t>
      </w:r>
      <w:r>
        <w:rPr>
          <w:rFonts w:ascii="仿宋_GB2312" w:hAnsi="仿宋_GB2312" w:eastAsia="仿宋_GB2312" w:cs="仿宋_GB2312"/>
        </w:rPr>
        <w:t>适用《事业单位会计准则》的，财务报告是指上述指定年度整个会计年度财务报表（不要求必须是经审计的），复印件至少须包括资产负债表、收入支出表（或收入费用表）、财政补助收入支出表。 ③</w:t>
      </w:r>
      <w:r>
        <w:rPr>
          <w:rFonts w:ascii="仿宋_GB2312" w:hAnsi="仿宋_GB2312" w:eastAsia="仿宋_GB2312" w:cs="仿宋_GB2312"/>
          <w:lang w:eastAsia="zh-CN"/>
        </w:rPr>
        <w:t>投标人</w:t>
      </w:r>
      <w:r>
        <w:rPr>
          <w:rFonts w:ascii="仿宋_GB2312" w:hAnsi="仿宋_GB2312" w:eastAsia="仿宋_GB2312" w:cs="仿宋_GB2312"/>
        </w:rPr>
        <w:t xml:space="preserve">适用《政府会计准则》的，财务报告是指上述指定年度整个会计年度财务报表（不要求必须是经审计的），复印件至少须包括资产负债表、收入费用表。④ </w:t>
      </w:r>
      <w:r>
        <w:rPr>
          <w:rFonts w:ascii="仿宋_GB2312" w:hAnsi="仿宋_GB2312" w:eastAsia="仿宋_GB2312" w:cs="仿宋_GB2312"/>
          <w:lang w:eastAsia="zh-CN"/>
        </w:rPr>
        <w:t>投标人</w:t>
      </w:r>
      <w:r>
        <w:rPr>
          <w:rFonts w:ascii="仿宋_GB2312" w:hAnsi="仿宋_GB2312" w:eastAsia="仿宋_GB2312" w:cs="仿宋_GB2312"/>
        </w:rPr>
        <w:t>适用《民间非营利组织会计制度》的，财务报告是指上述指定年度整个会计年度财务报表（不要求必须是经审计的），复印件至少须包括资产负债表、业务活动表、现金流量表。⑤ 供应商是上述四种情况以外情况的，按照其依法适用的会计制度、财务规则或会计准则提供 财务报表复印件（不要求必须是经审计的）。（2）提供资信证明原件或复印件，应满足以下要求：① 资信证明须为递交</w:t>
      </w:r>
      <w:r>
        <w:rPr>
          <w:rFonts w:ascii="仿宋_GB2312" w:hAnsi="仿宋_GB2312" w:eastAsia="仿宋_GB2312" w:cs="仿宋_GB2312"/>
          <w:lang w:eastAsia="zh-CN"/>
        </w:rPr>
        <w:t>投标</w:t>
      </w:r>
      <w:r>
        <w:rPr>
          <w:rFonts w:ascii="仿宋_GB2312" w:hAnsi="仿宋_GB2312" w:eastAsia="仿宋_GB2312" w:cs="仿宋_GB2312"/>
        </w:rPr>
        <w:t>文件截止时间前六个月内由</w:t>
      </w:r>
      <w:r>
        <w:rPr>
          <w:rFonts w:ascii="仿宋_GB2312" w:hAnsi="仿宋_GB2312" w:eastAsia="仿宋_GB2312" w:cs="仿宋_GB2312"/>
          <w:lang w:eastAsia="zh-CN"/>
        </w:rPr>
        <w:t>投标人</w:t>
      </w:r>
      <w:r>
        <w:rPr>
          <w:rFonts w:ascii="仿宋_GB2312" w:hAnsi="仿宋_GB2312" w:eastAsia="仿宋_GB2312" w:cs="仿宋_GB2312"/>
        </w:rPr>
        <w:t>基本账户开户银行出具。② 无论开具银行是否标明“复印无效”，</w:t>
      </w:r>
      <w:r>
        <w:rPr>
          <w:rFonts w:ascii="仿宋_GB2312" w:hAnsi="仿宋_GB2312" w:eastAsia="仿宋_GB2312" w:cs="仿宋_GB2312"/>
          <w:lang w:eastAsia="zh-CN"/>
        </w:rPr>
        <w:t>投标人</w:t>
      </w:r>
      <w:r>
        <w:rPr>
          <w:rFonts w:ascii="仿宋_GB2312" w:hAnsi="仿宋_GB2312" w:eastAsia="仿宋_GB2312" w:cs="仿宋_GB2312"/>
        </w:rPr>
        <w:t>提供的复印件在本次投标中予以认可（即不因“复印无效”字样而认定资信证明复印件无效）。③ 银行出具的存款证明不能替代银行资信证明；</w:t>
      </w:r>
      <w:r>
        <w:rPr>
          <w:rFonts w:ascii="仿宋_GB2312" w:hAnsi="仿宋_GB2312" w:eastAsia="仿宋_GB2312" w:cs="仿宋_GB2312"/>
          <w:lang w:eastAsia="zh-CN"/>
        </w:rPr>
        <w:t>投标人</w:t>
      </w:r>
      <w:r>
        <w:rPr>
          <w:rFonts w:ascii="仿宋_GB2312" w:hAnsi="仿宋_GB2312" w:eastAsia="仿宋_GB2312" w:cs="仿宋_GB2312"/>
        </w:rPr>
        <w:t>需在项目电子化交易系统中按要求上传相应证明文件并进行电子签章。</w:t>
      </w:r>
    </w:p>
    <w:p w14:paraId="07A3C90A">
      <w:pPr>
        <w:rPr>
          <w:rFonts w:ascii="仿宋_GB2312" w:hAnsi="仿宋_GB2312" w:eastAsia="仿宋_GB2312" w:cs="仿宋_GB2312"/>
        </w:rPr>
      </w:pPr>
      <w:r>
        <w:rPr>
          <w:rFonts w:ascii="仿宋_GB2312" w:hAnsi="仿宋_GB2312" w:eastAsia="仿宋_GB2312" w:cs="仿宋_GB2312"/>
        </w:rPr>
        <w:br w:type="page"/>
      </w:r>
    </w:p>
    <w:p w14:paraId="3E5ECA36">
      <w:pPr>
        <w:pStyle w:val="12"/>
        <w:rPr>
          <w:rFonts w:hint="default" w:ascii="仿宋_GB2312" w:hAnsi="仿宋_GB2312" w:eastAsia="仿宋_GB2312" w:cs="仿宋_GB2312"/>
        </w:rPr>
      </w:pPr>
    </w:p>
    <w:p w14:paraId="0106C41C">
      <w:pPr>
        <w:pStyle w:val="12"/>
        <w:rPr>
          <w:rFonts w:ascii="仿宋_GB2312" w:hAnsi="仿宋_GB2312" w:eastAsia="仿宋_GB2312" w:cs="仿宋_GB2312"/>
        </w:rPr>
      </w:pPr>
      <w:r>
        <w:rPr>
          <w:rFonts w:ascii="仿宋_GB2312" w:hAnsi="仿宋_GB2312" w:eastAsia="仿宋_GB2312" w:cs="仿宋_GB2312"/>
          <w:lang w:eastAsia="zh-CN"/>
        </w:rPr>
        <w:t>3</w:t>
      </w:r>
      <w:r>
        <w:rPr>
          <w:rFonts w:ascii="仿宋_GB2312" w:hAnsi="仿宋_GB2312" w:eastAsia="仿宋_GB2312" w:cs="仿宋_GB2312"/>
        </w:rPr>
        <w:t>、税收缴纳证明：提供投标文件提交截止时间前一年内至少一个月已缴纳的纳税凭据或完税证明，依法免税的</w:t>
      </w:r>
      <w:r>
        <w:rPr>
          <w:rFonts w:ascii="仿宋_GB2312" w:hAnsi="仿宋_GB2312" w:eastAsia="仿宋_GB2312" w:cs="仿宋_GB2312"/>
          <w:lang w:eastAsia="zh-CN"/>
        </w:rPr>
        <w:t>投标人</w:t>
      </w:r>
      <w:r>
        <w:rPr>
          <w:rFonts w:ascii="仿宋_GB2312" w:hAnsi="仿宋_GB2312" w:eastAsia="仿宋_GB2312" w:cs="仿宋_GB2312"/>
        </w:rPr>
        <w:t>应提供相关文件证明。</w:t>
      </w:r>
    </w:p>
    <w:p w14:paraId="7784CF40">
      <w:pPr>
        <w:rPr>
          <w:rFonts w:ascii="仿宋_GB2312" w:hAnsi="仿宋_GB2312" w:eastAsia="仿宋_GB2312" w:cs="仿宋_GB2312"/>
        </w:rPr>
      </w:pPr>
      <w:r>
        <w:rPr>
          <w:rFonts w:ascii="仿宋_GB2312" w:hAnsi="仿宋_GB2312" w:eastAsia="仿宋_GB2312" w:cs="仿宋_GB2312"/>
        </w:rPr>
        <w:br w:type="page"/>
      </w:r>
    </w:p>
    <w:p w14:paraId="15EF56DA">
      <w:pPr>
        <w:pStyle w:val="12"/>
        <w:rPr>
          <w:rFonts w:hint="default" w:ascii="仿宋_GB2312" w:hAnsi="仿宋_GB2312" w:eastAsia="仿宋_GB2312" w:cs="仿宋_GB2312"/>
        </w:rPr>
      </w:pPr>
    </w:p>
    <w:p w14:paraId="170712A9">
      <w:pPr>
        <w:pStyle w:val="12"/>
        <w:rPr>
          <w:rFonts w:ascii="仿宋_GB2312" w:hAnsi="仿宋_GB2312" w:eastAsia="仿宋_GB2312" w:cs="仿宋_GB2312"/>
        </w:rPr>
      </w:pPr>
      <w:r>
        <w:rPr>
          <w:rFonts w:ascii="仿宋_GB2312" w:hAnsi="仿宋_GB2312" w:eastAsia="仿宋_GB2312" w:cs="仿宋_GB2312"/>
          <w:lang w:eastAsia="zh-CN"/>
        </w:rPr>
        <w:t>4</w:t>
      </w:r>
      <w:r>
        <w:rPr>
          <w:rFonts w:ascii="仿宋_GB2312" w:hAnsi="仿宋_GB2312" w:eastAsia="仿宋_GB2312" w:cs="仿宋_GB2312"/>
        </w:rPr>
        <w:t>、社会保障资金缴纳证明：提供投标文件截止时间前一年内已缴存的至少一个月的社会保障资金缴存单据，或社保机构出具的社会保险参保缴费情况证明，依法不需要缴纳社会保障资金的</w:t>
      </w:r>
      <w:r>
        <w:rPr>
          <w:rFonts w:ascii="仿宋_GB2312" w:hAnsi="仿宋_GB2312" w:eastAsia="仿宋_GB2312" w:cs="仿宋_GB2312"/>
          <w:lang w:eastAsia="zh-CN"/>
        </w:rPr>
        <w:t>投标人</w:t>
      </w:r>
      <w:r>
        <w:rPr>
          <w:rFonts w:ascii="仿宋_GB2312" w:hAnsi="仿宋_GB2312" w:eastAsia="仿宋_GB2312" w:cs="仿宋_GB2312"/>
        </w:rPr>
        <w:t>应提供相关证明材料。</w:t>
      </w:r>
    </w:p>
    <w:p w14:paraId="3CAF9C0C">
      <w:pPr>
        <w:rPr>
          <w:rFonts w:ascii="仿宋_GB2312" w:hAnsi="仿宋_GB2312" w:eastAsia="仿宋_GB2312" w:cs="仿宋_GB2312"/>
        </w:rPr>
      </w:pPr>
      <w:r>
        <w:rPr>
          <w:rFonts w:ascii="仿宋_GB2312" w:hAnsi="仿宋_GB2312" w:eastAsia="仿宋_GB2312" w:cs="仿宋_GB2312"/>
        </w:rPr>
        <w:br w:type="page"/>
      </w:r>
    </w:p>
    <w:p w14:paraId="6EA49530">
      <w:pPr>
        <w:pStyle w:val="12"/>
        <w:rPr>
          <w:rFonts w:hint="default" w:ascii="仿宋_GB2312" w:hAnsi="仿宋_GB2312" w:eastAsia="仿宋_GB2312" w:cs="仿宋_GB2312"/>
        </w:rPr>
      </w:pPr>
    </w:p>
    <w:p w14:paraId="70841E1F">
      <w:pPr>
        <w:spacing w:line="360" w:lineRule="auto"/>
        <w:rPr>
          <w:rFonts w:hint="eastAsia" w:ascii="仿宋" w:hAnsi="仿宋" w:eastAsia="仿宋" w:cs="仿宋"/>
          <w:spacing w:val="4"/>
          <w:sz w:val="24"/>
          <w:szCs w:val="24"/>
          <w:u w:val="single"/>
        </w:rPr>
      </w:pPr>
      <w:r>
        <w:rPr>
          <w:rFonts w:ascii="仿宋_GB2312" w:hAnsi="仿宋_GB2312" w:eastAsia="仿宋_GB2312" w:cs="仿宋_GB2312"/>
          <w:lang w:eastAsia="zh-CN"/>
        </w:rPr>
        <w:t>5</w:t>
      </w:r>
      <w:r>
        <w:rPr>
          <w:rFonts w:ascii="仿宋_GB2312" w:hAnsi="仿宋_GB2312" w:eastAsia="仿宋_GB2312" w:cs="仿宋_GB2312"/>
        </w:rPr>
        <w:t>、设备和专业技术能力承诺：提供具有履行本合同所必需的设备和专业技术能力的承诺。</w:t>
      </w:r>
      <w:r>
        <w:rPr>
          <w:rFonts w:hint="eastAsia" w:ascii="仿宋" w:hAnsi="仿宋" w:eastAsia="仿宋" w:cs="仿宋"/>
          <w:spacing w:val="4"/>
          <w:sz w:val="24"/>
          <w:szCs w:val="24"/>
          <w:u w:val="single"/>
          <w:lang w:val="en-US" w:eastAsia="zh-CN"/>
        </w:rPr>
        <w:t xml:space="preserve">致                     </w:t>
      </w:r>
      <w:r>
        <w:rPr>
          <w:rFonts w:hint="eastAsia" w:ascii="仿宋" w:hAnsi="仿宋" w:eastAsia="仿宋" w:cs="仿宋"/>
          <w:spacing w:val="4"/>
          <w:sz w:val="24"/>
          <w:szCs w:val="24"/>
          <w:u w:val="single"/>
        </w:rPr>
        <w:t>：</w:t>
      </w:r>
    </w:p>
    <w:p w14:paraId="335989E9">
      <w:pPr>
        <w:spacing w:before="240" w:beforeLines="100" w:after="12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1621"/>
      </w:tblGrid>
      <w:tr w14:paraId="0141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142" w:type="dxa"/>
            <w:gridSpan w:val="5"/>
            <w:noWrap w:val="0"/>
            <w:vAlign w:val="center"/>
          </w:tcPr>
          <w:p w14:paraId="5B1FDFFC">
            <w:pPr>
              <w:spacing w:line="360" w:lineRule="auto"/>
              <w:jc w:val="center"/>
              <w:rPr>
                <w:rFonts w:hint="eastAsia" w:ascii="仿宋" w:hAnsi="仿宋" w:eastAsia="仿宋" w:cs="仿宋"/>
                <w:b/>
                <w:sz w:val="24"/>
              </w:rPr>
            </w:pPr>
            <w:r>
              <w:rPr>
                <w:rFonts w:hint="eastAsia" w:ascii="仿宋" w:hAnsi="仿宋" w:eastAsia="仿宋" w:cs="仿宋"/>
                <w:b/>
                <w:sz w:val="24"/>
              </w:rPr>
              <w:t>履行合同所必需的设备清单</w:t>
            </w:r>
          </w:p>
        </w:tc>
      </w:tr>
      <w:tr w14:paraId="7343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49491B21">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693" w:type="dxa"/>
            <w:noWrap w:val="0"/>
            <w:vAlign w:val="center"/>
          </w:tcPr>
          <w:p w14:paraId="0C759E10">
            <w:pPr>
              <w:spacing w:line="360" w:lineRule="auto"/>
              <w:jc w:val="center"/>
              <w:rPr>
                <w:rFonts w:hint="eastAsia" w:ascii="仿宋" w:hAnsi="仿宋" w:eastAsia="仿宋" w:cs="仿宋"/>
                <w:sz w:val="24"/>
              </w:rPr>
            </w:pPr>
            <w:r>
              <w:rPr>
                <w:rFonts w:hint="eastAsia" w:ascii="仿宋" w:hAnsi="仿宋" w:eastAsia="仿宋" w:cs="仿宋"/>
                <w:sz w:val="24"/>
              </w:rPr>
              <w:t>设备或材料名称</w:t>
            </w:r>
          </w:p>
        </w:tc>
        <w:tc>
          <w:tcPr>
            <w:tcW w:w="2268" w:type="dxa"/>
            <w:noWrap w:val="0"/>
            <w:vAlign w:val="center"/>
          </w:tcPr>
          <w:p w14:paraId="790BB5DE">
            <w:pPr>
              <w:spacing w:line="360" w:lineRule="auto"/>
              <w:jc w:val="center"/>
              <w:rPr>
                <w:rFonts w:hint="eastAsia" w:ascii="仿宋" w:hAnsi="仿宋" w:eastAsia="仿宋" w:cs="仿宋"/>
                <w:sz w:val="24"/>
              </w:rPr>
            </w:pPr>
            <w:r>
              <w:rPr>
                <w:rFonts w:hint="eastAsia" w:ascii="仿宋" w:hAnsi="仿宋" w:eastAsia="仿宋" w:cs="仿宋"/>
                <w:sz w:val="24"/>
              </w:rPr>
              <w:t>品牌及型号</w:t>
            </w:r>
          </w:p>
        </w:tc>
        <w:tc>
          <w:tcPr>
            <w:tcW w:w="851" w:type="dxa"/>
            <w:noWrap w:val="0"/>
            <w:vAlign w:val="center"/>
          </w:tcPr>
          <w:p w14:paraId="0539ABB9">
            <w:pPr>
              <w:spacing w:line="360" w:lineRule="auto"/>
              <w:jc w:val="center"/>
              <w:rPr>
                <w:rFonts w:hint="eastAsia" w:ascii="仿宋" w:hAnsi="仿宋" w:eastAsia="仿宋" w:cs="仿宋"/>
                <w:sz w:val="24"/>
              </w:rPr>
            </w:pPr>
            <w:r>
              <w:rPr>
                <w:rFonts w:hint="eastAsia" w:ascii="仿宋" w:hAnsi="仿宋" w:eastAsia="仿宋" w:cs="仿宋"/>
                <w:sz w:val="24"/>
              </w:rPr>
              <w:t>数量</w:t>
            </w:r>
          </w:p>
        </w:tc>
        <w:tc>
          <w:tcPr>
            <w:tcW w:w="1621" w:type="dxa"/>
            <w:noWrap w:val="0"/>
            <w:vAlign w:val="center"/>
          </w:tcPr>
          <w:p w14:paraId="00CE9DC6">
            <w:pPr>
              <w:spacing w:line="360" w:lineRule="auto"/>
              <w:jc w:val="center"/>
              <w:rPr>
                <w:rFonts w:hint="eastAsia" w:ascii="仿宋" w:hAnsi="仿宋" w:eastAsia="仿宋" w:cs="仿宋"/>
                <w:sz w:val="24"/>
              </w:rPr>
            </w:pPr>
            <w:r>
              <w:rPr>
                <w:rFonts w:hint="eastAsia" w:ascii="仿宋" w:hAnsi="仿宋" w:eastAsia="仿宋" w:cs="仿宋"/>
                <w:sz w:val="24"/>
              </w:rPr>
              <w:t>备注（自购/租赁）</w:t>
            </w:r>
          </w:p>
        </w:tc>
      </w:tr>
      <w:tr w14:paraId="6254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2B02AF95">
            <w:pPr>
              <w:spacing w:line="360" w:lineRule="auto"/>
              <w:jc w:val="center"/>
              <w:rPr>
                <w:rFonts w:hint="eastAsia" w:ascii="仿宋" w:hAnsi="仿宋" w:eastAsia="仿宋" w:cs="仿宋"/>
                <w:sz w:val="24"/>
              </w:rPr>
            </w:pPr>
            <w:r>
              <w:rPr>
                <w:rFonts w:hint="eastAsia" w:ascii="仿宋" w:hAnsi="仿宋" w:eastAsia="仿宋" w:cs="仿宋"/>
                <w:sz w:val="24"/>
              </w:rPr>
              <w:t>1</w:t>
            </w:r>
          </w:p>
        </w:tc>
        <w:tc>
          <w:tcPr>
            <w:tcW w:w="2693" w:type="dxa"/>
            <w:noWrap w:val="0"/>
            <w:vAlign w:val="center"/>
          </w:tcPr>
          <w:p w14:paraId="49B5CDDB">
            <w:pPr>
              <w:spacing w:line="360" w:lineRule="auto"/>
              <w:jc w:val="center"/>
              <w:rPr>
                <w:rFonts w:hint="eastAsia" w:ascii="仿宋" w:hAnsi="仿宋" w:eastAsia="仿宋" w:cs="仿宋"/>
                <w:sz w:val="24"/>
              </w:rPr>
            </w:pPr>
          </w:p>
        </w:tc>
        <w:tc>
          <w:tcPr>
            <w:tcW w:w="2268" w:type="dxa"/>
            <w:noWrap w:val="0"/>
            <w:vAlign w:val="center"/>
          </w:tcPr>
          <w:p w14:paraId="45A1C80A">
            <w:pPr>
              <w:spacing w:line="360" w:lineRule="auto"/>
              <w:jc w:val="center"/>
              <w:rPr>
                <w:rFonts w:hint="eastAsia" w:ascii="仿宋" w:hAnsi="仿宋" w:eastAsia="仿宋" w:cs="仿宋"/>
                <w:sz w:val="24"/>
              </w:rPr>
            </w:pPr>
          </w:p>
        </w:tc>
        <w:tc>
          <w:tcPr>
            <w:tcW w:w="851" w:type="dxa"/>
            <w:noWrap w:val="0"/>
            <w:vAlign w:val="center"/>
          </w:tcPr>
          <w:p w14:paraId="45F029F5">
            <w:pPr>
              <w:spacing w:line="360" w:lineRule="auto"/>
              <w:jc w:val="center"/>
              <w:rPr>
                <w:rFonts w:hint="eastAsia" w:ascii="仿宋" w:hAnsi="仿宋" w:eastAsia="仿宋" w:cs="仿宋"/>
                <w:sz w:val="24"/>
              </w:rPr>
            </w:pPr>
          </w:p>
        </w:tc>
        <w:tc>
          <w:tcPr>
            <w:tcW w:w="1621" w:type="dxa"/>
            <w:noWrap w:val="0"/>
            <w:vAlign w:val="center"/>
          </w:tcPr>
          <w:p w14:paraId="4516A03C">
            <w:pPr>
              <w:spacing w:line="360" w:lineRule="auto"/>
              <w:jc w:val="center"/>
              <w:rPr>
                <w:rFonts w:hint="eastAsia" w:ascii="仿宋" w:hAnsi="仿宋" w:eastAsia="仿宋" w:cs="仿宋"/>
                <w:sz w:val="24"/>
              </w:rPr>
            </w:pPr>
          </w:p>
        </w:tc>
      </w:tr>
      <w:tr w14:paraId="4158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06A9C692">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693" w:type="dxa"/>
            <w:noWrap w:val="0"/>
            <w:vAlign w:val="center"/>
          </w:tcPr>
          <w:p w14:paraId="13640849">
            <w:pPr>
              <w:spacing w:line="360" w:lineRule="auto"/>
              <w:jc w:val="center"/>
              <w:rPr>
                <w:rFonts w:hint="eastAsia" w:ascii="仿宋" w:hAnsi="仿宋" w:eastAsia="仿宋" w:cs="仿宋"/>
                <w:sz w:val="24"/>
              </w:rPr>
            </w:pPr>
          </w:p>
        </w:tc>
        <w:tc>
          <w:tcPr>
            <w:tcW w:w="2268" w:type="dxa"/>
            <w:noWrap w:val="0"/>
            <w:vAlign w:val="center"/>
          </w:tcPr>
          <w:p w14:paraId="74774A16">
            <w:pPr>
              <w:spacing w:line="360" w:lineRule="auto"/>
              <w:jc w:val="center"/>
              <w:rPr>
                <w:rFonts w:hint="eastAsia" w:ascii="仿宋" w:hAnsi="仿宋" w:eastAsia="仿宋" w:cs="仿宋"/>
                <w:sz w:val="24"/>
              </w:rPr>
            </w:pPr>
          </w:p>
        </w:tc>
        <w:tc>
          <w:tcPr>
            <w:tcW w:w="851" w:type="dxa"/>
            <w:noWrap w:val="0"/>
            <w:vAlign w:val="center"/>
          </w:tcPr>
          <w:p w14:paraId="02A2FA6A">
            <w:pPr>
              <w:spacing w:line="360" w:lineRule="auto"/>
              <w:jc w:val="center"/>
              <w:rPr>
                <w:rFonts w:hint="eastAsia" w:ascii="仿宋" w:hAnsi="仿宋" w:eastAsia="仿宋" w:cs="仿宋"/>
                <w:sz w:val="24"/>
              </w:rPr>
            </w:pPr>
          </w:p>
        </w:tc>
        <w:tc>
          <w:tcPr>
            <w:tcW w:w="1621" w:type="dxa"/>
            <w:noWrap w:val="0"/>
            <w:vAlign w:val="center"/>
          </w:tcPr>
          <w:p w14:paraId="6843147B">
            <w:pPr>
              <w:spacing w:line="360" w:lineRule="auto"/>
              <w:jc w:val="center"/>
              <w:rPr>
                <w:rFonts w:hint="eastAsia" w:ascii="仿宋" w:hAnsi="仿宋" w:eastAsia="仿宋" w:cs="仿宋"/>
                <w:sz w:val="24"/>
              </w:rPr>
            </w:pPr>
          </w:p>
        </w:tc>
      </w:tr>
      <w:tr w14:paraId="4101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15C84D6">
            <w:pPr>
              <w:spacing w:line="360" w:lineRule="auto"/>
              <w:jc w:val="center"/>
              <w:rPr>
                <w:rFonts w:hint="eastAsia" w:ascii="仿宋" w:hAnsi="仿宋" w:eastAsia="仿宋" w:cs="仿宋"/>
                <w:sz w:val="24"/>
              </w:rPr>
            </w:pPr>
            <w:r>
              <w:rPr>
                <w:rFonts w:hint="eastAsia" w:ascii="仿宋" w:hAnsi="仿宋" w:eastAsia="仿宋" w:cs="仿宋"/>
                <w:sz w:val="24"/>
              </w:rPr>
              <w:t>3</w:t>
            </w:r>
          </w:p>
        </w:tc>
        <w:tc>
          <w:tcPr>
            <w:tcW w:w="2693" w:type="dxa"/>
            <w:noWrap w:val="0"/>
            <w:vAlign w:val="center"/>
          </w:tcPr>
          <w:p w14:paraId="2D88B40C">
            <w:pPr>
              <w:spacing w:line="360" w:lineRule="auto"/>
              <w:jc w:val="center"/>
              <w:rPr>
                <w:rFonts w:hint="eastAsia" w:ascii="仿宋" w:hAnsi="仿宋" w:eastAsia="仿宋" w:cs="仿宋"/>
                <w:sz w:val="24"/>
              </w:rPr>
            </w:pPr>
          </w:p>
        </w:tc>
        <w:tc>
          <w:tcPr>
            <w:tcW w:w="2268" w:type="dxa"/>
            <w:noWrap w:val="0"/>
            <w:vAlign w:val="center"/>
          </w:tcPr>
          <w:p w14:paraId="24AD9473">
            <w:pPr>
              <w:spacing w:line="360" w:lineRule="auto"/>
              <w:jc w:val="center"/>
              <w:rPr>
                <w:rFonts w:hint="eastAsia" w:ascii="仿宋" w:hAnsi="仿宋" w:eastAsia="仿宋" w:cs="仿宋"/>
                <w:sz w:val="24"/>
              </w:rPr>
            </w:pPr>
          </w:p>
        </w:tc>
        <w:tc>
          <w:tcPr>
            <w:tcW w:w="851" w:type="dxa"/>
            <w:noWrap w:val="0"/>
            <w:vAlign w:val="center"/>
          </w:tcPr>
          <w:p w14:paraId="5AACB39B">
            <w:pPr>
              <w:spacing w:line="360" w:lineRule="auto"/>
              <w:jc w:val="center"/>
              <w:rPr>
                <w:rFonts w:hint="eastAsia" w:ascii="仿宋" w:hAnsi="仿宋" w:eastAsia="仿宋" w:cs="仿宋"/>
                <w:sz w:val="24"/>
              </w:rPr>
            </w:pPr>
          </w:p>
        </w:tc>
        <w:tc>
          <w:tcPr>
            <w:tcW w:w="1621" w:type="dxa"/>
            <w:noWrap w:val="0"/>
            <w:vAlign w:val="center"/>
          </w:tcPr>
          <w:p w14:paraId="5DC8FDC6">
            <w:pPr>
              <w:spacing w:line="360" w:lineRule="auto"/>
              <w:jc w:val="center"/>
              <w:rPr>
                <w:rFonts w:hint="eastAsia" w:ascii="仿宋" w:hAnsi="仿宋" w:eastAsia="仿宋" w:cs="仿宋"/>
                <w:sz w:val="24"/>
              </w:rPr>
            </w:pPr>
          </w:p>
        </w:tc>
      </w:tr>
      <w:tr w14:paraId="3BA9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7CB62BE">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693" w:type="dxa"/>
            <w:noWrap w:val="0"/>
            <w:vAlign w:val="center"/>
          </w:tcPr>
          <w:p w14:paraId="497FE34A">
            <w:pPr>
              <w:spacing w:line="360" w:lineRule="auto"/>
              <w:jc w:val="center"/>
              <w:rPr>
                <w:rFonts w:hint="eastAsia" w:ascii="仿宋" w:hAnsi="仿宋" w:eastAsia="仿宋" w:cs="仿宋"/>
                <w:sz w:val="24"/>
              </w:rPr>
            </w:pPr>
          </w:p>
        </w:tc>
        <w:tc>
          <w:tcPr>
            <w:tcW w:w="2268" w:type="dxa"/>
            <w:noWrap w:val="0"/>
            <w:vAlign w:val="center"/>
          </w:tcPr>
          <w:p w14:paraId="3DF89E59">
            <w:pPr>
              <w:spacing w:line="360" w:lineRule="auto"/>
              <w:jc w:val="center"/>
              <w:rPr>
                <w:rFonts w:hint="eastAsia" w:ascii="仿宋" w:hAnsi="仿宋" w:eastAsia="仿宋" w:cs="仿宋"/>
                <w:sz w:val="24"/>
              </w:rPr>
            </w:pPr>
          </w:p>
        </w:tc>
        <w:tc>
          <w:tcPr>
            <w:tcW w:w="851" w:type="dxa"/>
            <w:noWrap w:val="0"/>
            <w:vAlign w:val="center"/>
          </w:tcPr>
          <w:p w14:paraId="76CF1A46">
            <w:pPr>
              <w:spacing w:line="360" w:lineRule="auto"/>
              <w:jc w:val="center"/>
              <w:rPr>
                <w:rFonts w:hint="eastAsia" w:ascii="仿宋" w:hAnsi="仿宋" w:eastAsia="仿宋" w:cs="仿宋"/>
                <w:sz w:val="24"/>
              </w:rPr>
            </w:pPr>
          </w:p>
        </w:tc>
        <w:tc>
          <w:tcPr>
            <w:tcW w:w="1621" w:type="dxa"/>
            <w:noWrap w:val="0"/>
            <w:vAlign w:val="center"/>
          </w:tcPr>
          <w:p w14:paraId="56310F52">
            <w:pPr>
              <w:spacing w:line="360" w:lineRule="auto"/>
              <w:jc w:val="center"/>
              <w:rPr>
                <w:rFonts w:hint="eastAsia" w:ascii="仿宋" w:hAnsi="仿宋" w:eastAsia="仿宋" w:cs="仿宋"/>
                <w:sz w:val="24"/>
              </w:rPr>
            </w:pPr>
          </w:p>
        </w:tc>
      </w:tr>
    </w:tbl>
    <w:p w14:paraId="1452914A">
      <w:pPr>
        <w:spacing w:before="240" w:beforeLines="100" w:after="120" w:afterLines="50" w:line="360" w:lineRule="auto"/>
        <w:ind w:firstLine="170"/>
        <w:rPr>
          <w:rFonts w:hint="eastAsia" w:ascii="仿宋" w:hAnsi="仿宋" w:eastAsia="仿宋" w:cs="仿宋"/>
          <w:spacing w:val="4"/>
          <w:sz w:val="24"/>
          <w:szCs w:val="24"/>
        </w:rPr>
      </w:pPr>
    </w:p>
    <w:p w14:paraId="0DCAEEB8">
      <w:pPr>
        <w:pStyle w:val="2"/>
        <w:numPr>
          <w:ilvl w:val="3"/>
          <w:numId w:val="0"/>
        </w:numPr>
        <w:tabs>
          <w:tab w:val="clear" w:pos="864"/>
        </w:tabs>
        <w:spacing w:line="360" w:lineRule="auto"/>
        <w:ind w:leftChars="0"/>
        <w:rPr>
          <w:rFonts w:hint="eastAsia" w:ascii="仿宋" w:hAnsi="仿宋" w:eastAsia="仿宋" w:cs="仿宋"/>
          <w:spacing w:val="4"/>
          <w:sz w:val="24"/>
          <w:szCs w:val="24"/>
        </w:rPr>
      </w:pPr>
    </w:p>
    <w:p w14:paraId="533EC480">
      <w:pPr>
        <w:spacing w:line="360" w:lineRule="auto"/>
        <w:rPr>
          <w:rFonts w:hint="eastAsia" w:ascii="仿宋" w:hAnsi="仿宋" w:eastAsia="仿宋" w:cs="仿宋"/>
          <w:sz w:val="24"/>
          <w:szCs w:val="24"/>
        </w:rPr>
      </w:pPr>
    </w:p>
    <w:p w14:paraId="4BF23EB7">
      <w:pPr>
        <w:spacing w:line="360" w:lineRule="auto"/>
        <w:ind w:right="-161" w:firstLine="2650" w:firstLineChars="11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3A23E709">
      <w:pPr>
        <w:spacing w:line="360" w:lineRule="auto"/>
        <w:ind w:firstLine="2650" w:firstLineChars="1100"/>
        <w:rPr>
          <w:rFonts w:hint="eastAsia" w:ascii="仿宋" w:hAnsi="仿宋" w:eastAsia="仿宋" w:cs="仿宋"/>
          <w:b/>
          <w:bCs/>
          <w:sz w:val="24"/>
          <w:u w:val="single"/>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312F9BFA">
      <w:pPr>
        <w:pStyle w:val="12"/>
        <w:rPr>
          <w:rFonts w:ascii="仿宋_GB2312" w:hAnsi="仿宋_GB2312" w:eastAsia="仿宋_GB2312" w:cs="仿宋_GB2312"/>
        </w:rPr>
      </w:pPr>
    </w:p>
    <w:p w14:paraId="12CBCDB8">
      <w:pPr>
        <w:rPr>
          <w:rFonts w:ascii="仿宋_GB2312" w:hAnsi="仿宋_GB2312" w:eastAsia="仿宋_GB2312" w:cs="仿宋_GB2312"/>
        </w:rPr>
      </w:pPr>
      <w:r>
        <w:rPr>
          <w:rFonts w:ascii="仿宋_GB2312" w:hAnsi="仿宋_GB2312" w:eastAsia="仿宋_GB2312" w:cs="仿宋_GB2312"/>
        </w:rPr>
        <w:br w:type="page"/>
      </w:r>
    </w:p>
    <w:p w14:paraId="7A727667">
      <w:pPr>
        <w:pStyle w:val="12"/>
        <w:rPr>
          <w:rFonts w:hint="default" w:ascii="仿宋_GB2312" w:hAnsi="仿宋_GB2312" w:eastAsia="仿宋_GB2312" w:cs="仿宋_GB2312"/>
        </w:rPr>
      </w:pPr>
    </w:p>
    <w:p w14:paraId="2BD1B409">
      <w:pPr>
        <w:pStyle w:val="8"/>
        <w:numPr>
          <w:ilvl w:val="0"/>
          <w:numId w:val="2"/>
        </w:numPr>
        <w:wordWrap w:val="0"/>
        <w:spacing w:before="0" w:beforeAutospacing="0" w:after="0" w:afterAutospacing="0" w:line="360" w:lineRule="auto"/>
        <w:rPr>
          <w:rFonts w:ascii="仿宋_GB2312" w:hAnsi="仿宋_GB2312" w:eastAsia="仿宋_GB2312" w:cs="仿宋_GB2312"/>
        </w:rPr>
      </w:pPr>
      <w:r>
        <w:rPr>
          <w:rFonts w:ascii="仿宋_GB2312" w:hAnsi="仿宋_GB2312" w:eastAsia="仿宋_GB2312" w:cs="仿宋_GB2312"/>
        </w:rPr>
        <w:t>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40F01C15">
      <w:pPr>
        <w:pStyle w:val="8"/>
        <w:numPr>
          <w:numId w:val="0"/>
        </w:numPr>
        <w:wordWrap w:val="0"/>
        <w:spacing w:before="0" w:beforeAutospacing="0" w:after="0" w:afterAutospacing="0" w:line="360" w:lineRule="auto"/>
        <w:rPr>
          <w:rFonts w:hint="eastAsia" w:ascii="仿宋" w:hAnsi="仿宋" w:eastAsia="仿宋" w:cs="仿宋"/>
          <w:szCs w:val="24"/>
          <w:u w:val="single"/>
          <w:shd w:val="clear" w:color="auto" w:fill="FFFFFF"/>
        </w:rPr>
      </w:pPr>
      <w:r>
        <w:rPr>
          <w:rFonts w:hint="eastAsia" w:ascii="仿宋" w:hAnsi="仿宋" w:eastAsia="仿宋" w:cs="仿宋"/>
          <w:szCs w:val="24"/>
          <w:u w:val="single"/>
          <w:shd w:val="clear" w:color="auto" w:fill="FFFFFF"/>
          <w:lang w:val="en-US" w:eastAsia="zh-CN"/>
        </w:rPr>
        <w:t xml:space="preserve">致                </w:t>
      </w:r>
      <w:r>
        <w:rPr>
          <w:rFonts w:hint="eastAsia" w:ascii="仿宋" w:hAnsi="仿宋" w:eastAsia="仿宋" w:cs="仿宋"/>
          <w:szCs w:val="24"/>
          <w:u w:val="single"/>
          <w:shd w:val="clear" w:color="auto" w:fill="FFFFFF"/>
        </w:rPr>
        <w:t>：</w:t>
      </w:r>
    </w:p>
    <w:p w14:paraId="3209A833">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zCs w:val="24"/>
          <w:shd w:val="clear" w:color="auto" w:fill="FFFFFF"/>
        </w:rPr>
        <w:t xml:space="preserve">）的投标供应商，在此郑重声明： </w:t>
      </w:r>
    </w:p>
    <w:p w14:paraId="56C34E5F">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66103B8">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5A192D70">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042B5BE7">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24857476">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64F6ECDD">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特此声明。 </w:t>
      </w:r>
    </w:p>
    <w:p w14:paraId="4CAADBAE">
      <w:pPr>
        <w:pStyle w:val="8"/>
        <w:wordWrap w:val="0"/>
        <w:spacing w:before="0" w:beforeAutospacing="0" w:after="0" w:afterAutospacing="0" w:line="360" w:lineRule="auto"/>
        <w:jc w:val="both"/>
        <w:rPr>
          <w:rFonts w:hint="eastAsia" w:ascii="仿宋" w:hAnsi="仿宋" w:eastAsia="仿宋" w:cs="仿宋"/>
          <w:szCs w:val="24"/>
          <w:shd w:val="clear" w:color="auto" w:fill="FFFFFF"/>
        </w:rPr>
      </w:pPr>
    </w:p>
    <w:p w14:paraId="5A925038">
      <w:pPr>
        <w:pStyle w:val="8"/>
        <w:wordWrap w:val="0"/>
        <w:spacing w:before="0" w:beforeAutospacing="0" w:after="0" w:afterAutospacing="0" w:line="360" w:lineRule="auto"/>
        <w:jc w:val="both"/>
        <w:rPr>
          <w:rFonts w:hint="eastAsia" w:ascii="仿宋" w:hAnsi="仿宋" w:eastAsia="仿宋" w:cs="仿宋"/>
          <w:szCs w:val="24"/>
          <w:shd w:val="clear" w:color="auto" w:fill="FFFFFF"/>
        </w:rPr>
      </w:pPr>
    </w:p>
    <w:p w14:paraId="346BD3D5">
      <w:pPr>
        <w:pStyle w:val="8"/>
        <w:wordWrap w:val="0"/>
        <w:spacing w:before="0" w:beforeAutospacing="0" w:after="0" w:afterAutospacing="0" w:line="360" w:lineRule="auto"/>
        <w:jc w:val="both"/>
        <w:rPr>
          <w:rFonts w:hint="eastAsia" w:ascii="仿宋" w:hAnsi="仿宋" w:eastAsia="仿宋" w:cs="仿宋"/>
          <w:szCs w:val="24"/>
          <w:shd w:val="clear" w:color="auto" w:fill="FFFFFF"/>
        </w:rPr>
      </w:pPr>
    </w:p>
    <w:p w14:paraId="4EC9AD3A">
      <w:pPr>
        <w:spacing w:line="360" w:lineRule="auto"/>
        <w:ind w:right="-161" w:firstLine="2650" w:firstLineChars="11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4F0F8397">
      <w:pPr>
        <w:spacing w:before="240" w:beforeLines="100" w:after="120" w:afterLines="50" w:line="360" w:lineRule="auto"/>
        <w:ind w:firstLine="2592" w:firstLineChars="1076"/>
        <w:rPr>
          <w:rFonts w:hint="eastAsia" w:ascii="仿宋" w:hAnsi="仿宋" w:eastAsia="仿宋" w:cs="仿宋"/>
          <w:b/>
          <w:bCs/>
          <w:sz w:val="24"/>
          <w:u w:val="single"/>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4E7BF444">
      <w:pPr>
        <w:pStyle w:val="12"/>
        <w:rPr>
          <w:rFonts w:ascii="仿宋_GB2312" w:hAnsi="仿宋_GB2312" w:eastAsia="仿宋_GB2312" w:cs="仿宋_GB2312"/>
        </w:rPr>
      </w:pPr>
    </w:p>
    <w:p w14:paraId="20F08714">
      <w:pPr>
        <w:rPr>
          <w:rFonts w:ascii="仿宋_GB2312" w:hAnsi="仿宋_GB2312" w:eastAsia="仿宋_GB2312" w:cs="仿宋_GB2312"/>
        </w:rPr>
      </w:pPr>
      <w:r>
        <w:rPr>
          <w:rFonts w:ascii="仿宋_GB2312" w:hAnsi="仿宋_GB2312" w:eastAsia="仿宋_GB2312" w:cs="仿宋_GB2312"/>
        </w:rPr>
        <w:br w:type="page"/>
      </w:r>
    </w:p>
    <w:p w14:paraId="4C454641">
      <w:pPr>
        <w:pStyle w:val="12"/>
        <w:rPr>
          <w:rFonts w:ascii="仿宋_GB2312" w:hAnsi="仿宋_GB2312" w:eastAsia="仿宋_GB2312" w:cs="仿宋_GB2312"/>
          <w:lang w:eastAsia="zh-CN"/>
        </w:rPr>
      </w:pPr>
    </w:p>
    <w:p w14:paraId="28A67552">
      <w:pPr>
        <w:numPr>
          <w:ilvl w:val="0"/>
          <w:numId w:val="2"/>
        </w:numPr>
        <w:spacing w:line="360" w:lineRule="auto"/>
        <w:ind w:left="0" w:leftChars="0" w:firstLine="0" w:firstLineChars="0"/>
        <w:jc w:val="center"/>
        <w:outlineLvl w:val="9"/>
        <w:rPr>
          <w:rFonts w:hint="eastAsia" w:ascii="仿宋_GB2312" w:hAnsi="仿宋_GB2312" w:eastAsia="仿宋_GB2312" w:cs="仿宋_GB2312"/>
        </w:rPr>
      </w:pPr>
      <w:r>
        <w:rPr>
          <w:rFonts w:hint="eastAsia" w:ascii="仿宋_GB2312" w:hAnsi="仿宋_GB2312" w:eastAsia="仿宋_GB2312" w:cs="仿宋_GB2312"/>
        </w:rPr>
        <w:t>供应商须提企业关系关联书面声明：单位负责人为同一人或者存在直接控股、管理关系的不同供应商，不得参加同一合同项下的政府采购活动。</w:t>
      </w:r>
    </w:p>
    <w:p w14:paraId="460EDFCC">
      <w:pPr>
        <w:numPr>
          <w:numId w:val="0"/>
        </w:numPr>
        <w:spacing w:line="360" w:lineRule="auto"/>
        <w:ind w:leftChars="0"/>
        <w:jc w:val="both"/>
        <w:outlineLvl w:val="9"/>
        <w:rPr>
          <w:rFonts w:hint="eastAsia" w:ascii="仿宋" w:hAnsi="仿宋" w:eastAsia="仿宋" w:cs="仿宋"/>
        </w:rPr>
      </w:pPr>
    </w:p>
    <w:p w14:paraId="225E0FC3">
      <w:pPr>
        <w:numPr>
          <w:numId w:val="0"/>
        </w:numPr>
        <w:spacing w:line="360" w:lineRule="auto"/>
        <w:ind w:leftChars="0"/>
        <w:jc w:val="center"/>
        <w:outlineLvl w:val="9"/>
        <w:rPr>
          <w:rFonts w:hint="eastAsia" w:ascii="仿宋" w:hAnsi="仿宋" w:eastAsia="仿宋" w:cs="仿宋"/>
          <w:b/>
          <w:bCs/>
          <w:sz w:val="24"/>
          <w:szCs w:val="28"/>
        </w:rPr>
      </w:pPr>
      <w:r>
        <w:rPr>
          <w:rFonts w:hint="eastAsia" w:ascii="仿宋" w:hAnsi="仿宋" w:eastAsia="仿宋" w:cs="仿宋"/>
          <w:b/>
          <w:bCs/>
          <w:sz w:val="24"/>
          <w:szCs w:val="28"/>
        </w:rPr>
        <w:t>企业关系关联书面声明</w:t>
      </w:r>
    </w:p>
    <w:p w14:paraId="3C539D21">
      <w:pPr>
        <w:spacing w:line="360" w:lineRule="auto"/>
        <w:rPr>
          <w:rFonts w:hint="eastAsia" w:ascii="仿宋" w:hAnsi="仿宋" w:eastAsia="仿宋" w:cs="仿宋"/>
        </w:rPr>
      </w:pPr>
    </w:p>
    <w:p w14:paraId="2274CE63">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w:t>
      </w:r>
    </w:p>
    <w:p w14:paraId="6B0251A9">
      <w:pPr>
        <w:pStyle w:val="8"/>
        <w:wordWrap w:val="0"/>
        <w:spacing w:before="0" w:beforeAutospacing="0" w:after="0" w:afterAutospacing="0" w:line="360" w:lineRule="auto"/>
        <w:ind w:right="162" w:rightChars="77"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）的投标供应商，在此郑重声明： </w:t>
      </w:r>
    </w:p>
    <w:p w14:paraId="26E91E99">
      <w:pPr>
        <w:pStyle w:val="8"/>
        <w:wordWrap w:val="0"/>
        <w:spacing w:before="0" w:beforeAutospacing="0" w:after="0" w:afterAutospacing="0" w:line="360" w:lineRule="auto"/>
        <w:ind w:right="162"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w:t>
      </w:r>
      <w:r>
        <w:rPr>
          <w:rFonts w:hint="eastAsia" w:ascii="仿宋_GB2312" w:hAnsi="仿宋_GB2312" w:eastAsia="仿宋_GB2312" w:cs="仿宋_GB2312"/>
        </w:rPr>
        <w:t>单位负责人为同一人或者存在直接控股、管理关系的不同供应商，</w:t>
      </w:r>
      <w:r>
        <w:rPr>
          <w:rFonts w:hint="eastAsia" w:ascii="仿宋_GB2312" w:hAnsi="仿宋_GB2312" w:eastAsia="仿宋_GB2312" w:cs="仿宋_GB2312"/>
          <w:lang w:val="en-US" w:eastAsia="zh-CN"/>
        </w:rPr>
        <w:t>没有</w:t>
      </w:r>
      <w:r>
        <w:rPr>
          <w:rFonts w:hint="eastAsia" w:ascii="仿宋_GB2312" w:hAnsi="仿宋_GB2312" w:eastAsia="仿宋_GB2312" w:cs="仿宋_GB2312"/>
        </w:rPr>
        <w:t>参加同一合同项下的政府采购活动</w:t>
      </w:r>
      <w:r>
        <w:rPr>
          <w:rFonts w:hint="eastAsia" w:ascii="仿宋" w:hAnsi="仿宋" w:eastAsia="仿宋" w:cs="仿宋"/>
          <w:shd w:val="clear" w:color="auto" w:fill="FFFFFF"/>
        </w:rPr>
        <w:t>。</w:t>
      </w:r>
    </w:p>
    <w:p w14:paraId="41BDCD84">
      <w:pPr>
        <w:pStyle w:val="8"/>
        <w:wordWrap w:val="0"/>
        <w:spacing w:before="0" w:beforeAutospacing="0" w:after="0" w:afterAutospacing="0" w:line="360" w:lineRule="auto"/>
        <w:ind w:right="162"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 xml:space="preserve">特此声明。 </w:t>
      </w:r>
    </w:p>
    <w:p w14:paraId="1DE05FD9">
      <w:pPr>
        <w:pStyle w:val="8"/>
        <w:wordWrap w:val="0"/>
        <w:spacing w:before="0" w:beforeAutospacing="0" w:after="0" w:afterAutospacing="0" w:line="360" w:lineRule="auto"/>
        <w:ind w:firstLine="420"/>
        <w:rPr>
          <w:rFonts w:hint="eastAsia" w:ascii="仿宋" w:hAnsi="仿宋" w:eastAsia="仿宋" w:cs="仿宋"/>
          <w:shd w:val="clear" w:color="auto" w:fill="FFFFFF"/>
        </w:rPr>
      </w:pPr>
    </w:p>
    <w:p w14:paraId="70C9852D">
      <w:pPr>
        <w:pStyle w:val="8"/>
        <w:wordWrap w:val="0"/>
        <w:spacing w:before="0" w:beforeAutospacing="0" w:after="0" w:afterAutospacing="0" w:line="360" w:lineRule="auto"/>
        <w:ind w:firstLine="420"/>
        <w:rPr>
          <w:rFonts w:hint="eastAsia" w:ascii="仿宋" w:hAnsi="仿宋" w:eastAsia="仿宋" w:cs="仿宋"/>
          <w:shd w:val="clear" w:color="auto" w:fill="FFFFFF"/>
        </w:rPr>
      </w:pPr>
    </w:p>
    <w:p w14:paraId="1FB16BB3">
      <w:pPr>
        <w:pStyle w:val="2"/>
        <w:numPr>
          <w:ilvl w:val="3"/>
          <w:numId w:val="0"/>
        </w:numPr>
        <w:tabs>
          <w:tab w:val="clear" w:pos="864"/>
        </w:tabs>
        <w:spacing w:line="360" w:lineRule="auto"/>
        <w:ind w:leftChars="0"/>
        <w:rPr>
          <w:rFonts w:hint="eastAsia" w:ascii="仿宋" w:hAnsi="仿宋" w:eastAsia="仿宋" w:cs="仿宋"/>
        </w:rPr>
      </w:pPr>
    </w:p>
    <w:p w14:paraId="4AFF1A64">
      <w:pPr>
        <w:spacing w:line="360" w:lineRule="auto"/>
        <w:rPr>
          <w:rFonts w:hint="eastAsia" w:ascii="仿宋" w:hAnsi="仿宋" w:eastAsia="仿宋" w:cs="仿宋"/>
        </w:rPr>
      </w:pPr>
    </w:p>
    <w:p w14:paraId="5B0AFD17">
      <w:pPr>
        <w:spacing w:line="360" w:lineRule="auto"/>
        <w:ind w:right="-161" w:firstLine="2650" w:firstLineChars="11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69C1B933">
      <w:pPr>
        <w:ind w:firstLine="2650" w:firstLineChars="1100"/>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276E789B">
      <w:pPr>
        <w:pStyle w:val="12"/>
        <w:rPr>
          <w:rFonts w:hint="eastAsia" w:ascii="仿宋_GB2312" w:hAnsi="仿宋_GB2312" w:eastAsia="仿宋_GB2312" w:cs="仿宋_GB2312"/>
        </w:rPr>
      </w:pPr>
    </w:p>
    <w:p w14:paraId="5A2AE111">
      <w:pPr>
        <w:rPr>
          <w:rFonts w:hint="eastAsia" w:ascii="仿宋_GB2312" w:hAnsi="仿宋_GB2312" w:eastAsia="仿宋_GB2312" w:cs="仿宋_GB2312"/>
        </w:rPr>
      </w:pPr>
      <w:r>
        <w:rPr>
          <w:rFonts w:hint="eastAsia" w:ascii="仿宋_GB2312" w:hAnsi="仿宋_GB2312" w:eastAsia="仿宋_GB2312" w:cs="仿宋_GB2312"/>
        </w:rPr>
        <w:br w:type="page"/>
      </w:r>
    </w:p>
    <w:p w14:paraId="73C7686D">
      <w:pPr>
        <w:pStyle w:val="12"/>
        <w:rPr>
          <w:rFonts w:hint="default" w:ascii="仿宋_GB2312" w:hAnsi="仿宋_GB2312" w:eastAsia="仿宋_GB2312" w:cs="仿宋_GB2312"/>
          <w:lang w:eastAsia="zh-CN"/>
        </w:rPr>
      </w:pPr>
    </w:p>
    <w:p w14:paraId="60ED35F3">
      <w:pPr>
        <w:pStyle w:val="12"/>
        <w:rPr>
          <w:rFonts w:ascii="仿宋_GB2312" w:hAnsi="仿宋_GB2312" w:eastAsia="仿宋_GB2312" w:cs="仿宋_GB2312"/>
        </w:rPr>
      </w:pPr>
      <w:r>
        <w:rPr>
          <w:rFonts w:ascii="仿宋_GB2312" w:hAnsi="仿宋_GB2312" w:eastAsia="仿宋_GB2312" w:cs="仿宋_GB2312"/>
          <w:lang w:eastAsia="zh-CN"/>
        </w:rPr>
        <w:t>8、</w:t>
      </w:r>
      <w:r>
        <w:rPr>
          <w:rFonts w:hint="eastAsia" w:ascii="仿宋_GB2312" w:hAnsi="仿宋_GB2312" w:eastAsia="仿宋_GB2312" w:cs="仿宋_GB2312"/>
        </w:rPr>
        <w:t>供应商</w:t>
      </w:r>
      <w:r>
        <w:rPr>
          <w:rFonts w:ascii="仿宋_GB2312" w:hAnsi="仿宋_GB2312" w:eastAsia="仿宋_GB2312" w:cs="仿宋_GB2312"/>
        </w:rPr>
        <w:t>须具备省级及以上国家保密局颁发的《国家秘密载体印制资质》乙级或以上资质（资质类别为“涉密档案数字化加工”），其中省外乙级资质</w:t>
      </w:r>
      <w:r>
        <w:rPr>
          <w:rFonts w:ascii="仿宋_GB2312" w:hAnsi="仿宋_GB2312" w:eastAsia="仿宋_GB2312" w:cs="仿宋_GB2312"/>
          <w:lang w:eastAsia="zh-CN"/>
        </w:rPr>
        <w:t>投标人</w:t>
      </w:r>
      <w:r>
        <w:rPr>
          <w:rFonts w:ascii="仿宋_GB2312" w:hAnsi="仿宋_GB2312" w:eastAsia="仿宋_GB2312" w:cs="仿宋_GB2312"/>
        </w:rPr>
        <w:t>应当向陕西省保密行政管理部门备案，提供备案证明（甲级资质无需提供）</w:t>
      </w:r>
    </w:p>
    <w:p w14:paraId="539CF1FD">
      <w:pPr>
        <w:rPr>
          <w:rFonts w:ascii="仿宋_GB2312" w:hAnsi="仿宋_GB2312" w:eastAsia="仿宋_GB2312" w:cs="仿宋_GB2312"/>
        </w:rPr>
      </w:pPr>
      <w:r>
        <w:rPr>
          <w:rFonts w:ascii="仿宋_GB2312" w:hAnsi="仿宋_GB2312" w:eastAsia="仿宋_GB2312" w:cs="仿宋_GB2312"/>
        </w:rPr>
        <w:br w:type="page"/>
      </w:r>
    </w:p>
    <w:p w14:paraId="5BA745CB">
      <w:pPr>
        <w:pStyle w:val="12"/>
        <w:numPr>
          <w:ilvl w:val="0"/>
          <w:numId w:val="3"/>
        </w:numPr>
        <w:rPr>
          <w:rFonts w:ascii="仿宋_GB2312" w:hAnsi="仿宋_GB2312" w:eastAsia="仿宋_GB2312" w:cs="仿宋_GB2312"/>
        </w:rPr>
      </w:pPr>
      <w:r>
        <w:rPr>
          <w:rFonts w:ascii="仿宋_GB2312" w:hAnsi="仿宋_GB2312" w:eastAsia="仿宋_GB2312" w:cs="仿宋_GB2312"/>
        </w:rPr>
        <w:t>非联合体声明：提供非联合体声明函。</w:t>
      </w:r>
    </w:p>
    <w:p w14:paraId="2DAF45C9">
      <w:pPr>
        <w:spacing w:line="360" w:lineRule="auto"/>
        <w:ind w:left="33"/>
        <w:jc w:val="center"/>
        <w:outlineLvl w:val="9"/>
        <w:rPr>
          <w:rFonts w:hint="eastAsia" w:ascii="仿宋" w:hAnsi="仿宋" w:eastAsia="仿宋" w:cs="仿宋"/>
        </w:rPr>
      </w:pPr>
      <w:bookmarkStart w:id="7" w:name="_Toc20340"/>
      <w:bookmarkStart w:id="8" w:name="_Toc3669"/>
      <w:bookmarkStart w:id="9" w:name="_Toc507"/>
      <w:bookmarkStart w:id="10" w:name="_Toc485"/>
      <w:bookmarkStart w:id="11" w:name="_Toc21703"/>
      <w:r>
        <w:rPr>
          <w:rFonts w:hint="eastAsia" w:ascii="仿宋" w:hAnsi="仿宋" w:eastAsia="仿宋" w:cs="仿宋"/>
          <w:b/>
          <w:sz w:val="32"/>
          <w:szCs w:val="32"/>
        </w:rPr>
        <w:t>非联合体</w:t>
      </w:r>
      <w:bookmarkEnd w:id="7"/>
      <w:r>
        <w:rPr>
          <w:rFonts w:hint="eastAsia" w:ascii="仿宋" w:hAnsi="仿宋" w:eastAsia="仿宋" w:cs="仿宋"/>
          <w:b/>
          <w:sz w:val="32"/>
          <w:szCs w:val="32"/>
        </w:rPr>
        <w:t>投标</w:t>
      </w:r>
      <w:bookmarkEnd w:id="8"/>
      <w:bookmarkEnd w:id="9"/>
      <w:bookmarkEnd w:id="10"/>
      <w:r>
        <w:rPr>
          <w:rFonts w:hint="eastAsia" w:ascii="仿宋" w:hAnsi="仿宋" w:eastAsia="仿宋" w:cs="仿宋"/>
          <w:b/>
          <w:sz w:val="32"/>
          <w:szCs w:val="32"/>
        </w:rPr>
        <w:t>承诺书</w:t>
      </w:r>
      <w:bookmarkEnd w:id="11"/>
    </w:p>
    <w:p w14:paraId="7769E6F5">
      <w:pPr>
        <w:spacing w:line="360" w:lineRule="auto"/>
        <w:rPr>
          <w:rFonts w:hint="eastAsia" w:ascii="仿宋" w:hAnsi="仿宋" w:eastAsia="仿宋" w:cs="仿宋"/>
        </w:rPr>
      </w:pPr>
    </w:p>
    <w:p w14:paraId="3618267E">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w:t>
      </w:r>
    </w:p>
    <w:p w14:paraId="30B875FD">
      <w:pPr>
        <w:pStyle w:val="8"/>
        <w:wordWrap w:val="0"/>
        <w:spacing w:before="0" w:beforeAutospacing="0" w:after="0" w:afterAutospacing="0" w:line="360" w:lineRule="auto"/>
        <w:ind w:right="162" w:rightChars="77"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）的投标供应商，在此郑重声明： </w:t>
      </w:r>
    </w:p>
    <w:p w14:paraId="7C5D697D">
      <w:pPr>
        <w:pStyle w:val="8"/>
        <w:wordWrap w:val="0"/>
        <w:spacing w:before="0" w:beforeAutospacing="0" w:after="0" w:afterAutospacing="0" w:line="360" w:lineRule="auto"/>
        <w:ind w:right="162"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我单位参与本项目并非联合体，本项目由本公司独立承担。</w:t>
      </w:r>
    </w:p>
    <w:p w14:paraId="2D20828A">
      <w:pPr>
        <w:pStyle w:val="8"/>
        <w:wordWrap w:val="0"/>
        <w:spacing w:before="0" w:beforeAutospacing="0" w:after="0" w:afterAutospacing="0" w:line="360" w:lineRule="auto"/>
        <w:ind w:right="162"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 xml:space="preserve">特此声明。 </w:t>
      </w:r>
    </w:p>
    <w:p w14:paraId="7930E549">
      <w:pPr>
        <w:pStyle w:val="8"/>
        <w:wordWrap w:val="0"/>
        <w:spacing w:before="0" w:beforeAutospacing="0" w:after="0" w:afterAutospacing="0" w:line="360" w:lineRule="auto"/>
        <w:ind w:firstLine="420"/>
        <w:rPr>
          <w:rFonts w:hint="eastAsia" w:ascii="仿宋" w:hAnsi="仿宋" w:eastAsia="仿宋" w:cs="仿宋"/>
          <w:shd w:val="clear" w:color="auto" w:fill="FFFFFF"/>
        </w:rPr>
      </w:pPr>
    </w:p>
    <w:p w14:paraId="585290DA">
      <w:pPr>
        <w:pStyle w:val="8"/>
        <w:wordWrap w:val="0"/>
        <w:spacing w:before="0" w:beforeAutospacing="0" w:after="0" w:afterAutospacing="0" w:line="360" w:lineRule="auto"/>
        <w:ind w:firstLine="420"/>
        <w:rPr>
          <w:rFonts w:hint="eastAsia" w:ascii="仿宋" w:hAnsi="仿宋" w:eastAsia="仿宋" w:cs="仿宋"/>
          <w:shd w:val="clear" w:color="auto" w:fill="FFFFFF"/>
        </w:rPr>
      </w:pPr>
    </w:p>
    <w:p w14:paraId="3B3E0690">
      <w:pPr>
        <w:pStyle w:val="2"/>
        <w:numPr>
          <w:ilvl w:val="3"/>
          <w:numId w:val="0"/>
        </w:numPr>
        <w:tabs>
          <w:tab w:val="clear" w:pos="864"/>
        </w:tabs>
        <w:spacing w:line="360" w:lineRule="auto"/>
        <w:ind w:leftChars="0"/>
        <w:rPr>
          <w:rFonts w:hint="eastAsia" w:ascii="仿宋" w:hAnsi="仿宋" w:eastAsia="仿宋" w:cs="仿宋"/>
        </w:rPr>
      </w:pPr>
    </w:p>
    <w:p w14:paraId="61528B94">
      <w:pPr>
        <w:spacing w:line="360" w:lineRule="auto"/>
        <w:rPr>
          <w:rFonts w:hint="eastAsia" w:ascii="仿宋" w:hAnsi="仿宋" w:eastAsia="仿宋" w:cs="仿宋"/>
        </w:rPr>
      </w:pPr>
    </w:p>
    <w:p w14:paraId="2D72449A">
      <w:pPr>
        <w:spacing w:line="360" w:lineRule="auto"/>
        <w:ind w:right="-161" w:firstLine="2650" w:firstLineChars="11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6C0283D0">
      <w:pPr>
        <w:ind w:firstLine="2650" w:firstLineChars="1100"/>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70B73AE2">
      <w:pPr>
        <w:pStyle w:val="12"/>
        <w:numPr>
          <w:numId w:val="0"/>
        </w:numPr>
        <w:rPr>
          <w:rFonts w:hint="default" w:ascii="仿宋_GB2312" w:hAnsi="仿宋_GB2312" w:eastAsia="仿宋_GB2312" w:cs="仿宋_GB2312"/>
        </w:rPr>
      </w:pPr>
    </w:p>
    <w:p w14:paraId="734F1FAA">
      <w:r>
        <w:br w:type="page"/>
      </w:r>
    </w:p>
    <w:p w14:paraId="5B843628">
      <w:pPr>
        <w:pStyle w:val="3"/>
        <w:spacing w:line="360" w:lineRule="auto"/>
        <w:jc w:val="center"/>
        <w:outlineLvl w:val="0"/>
        <w:rPr>
          <w:rFonts w:hint="eastAsia" w:ascii="仿宋" w:hAnsi="仿宋" w:eastAsia="仿宋" w:cs="仿宋"/>
          <w:sz w:val="24"/>
          <w:szCs w:val="24"/>
        </w:rPr>
      </w:pPr>
      <w:bookmarkStart w:id="12" w:name="_Toc31690"/>
      <w:bookmarkStart w:id="13" w:name="_Toc3523"/>
      <w:r>
        <w:rPr>
          <w:rFonts w:hint="eastAsia" w:ascii="仿宋" w:hAnsi="仿宋" w:eastAsia="仿宋" w:cs="仿宋"/>
          <w:szCs w:val="48"/>
        </w:rPr>
        <w:t>法定代表人授权委托书</w:t>
      </w:r>
      <w:bookmarkEnd w:id="12"/>
      <w:bookmarkEnd w:id="13"/>
    </w:p>
    <w:p w14:paraId="38FF1198">
      <w:pPr>
        <w:spacing w:line="360" w:lineRule="auto"/>
        <w:rPr>
          <w:rFonts w:hint="eastAsia" w:ascii="仿宋" w:hAnsi="仿宋" w:eastAsia="仿宋" w:cs="仿宋"/>
          <w:sz w:val="24"/>
          <w:szCs w:val="24"/>
        </w:rPr>
      </w:pPr>
    </w:p>
    <w:p w14:paraId="2AD3056E">
      <w:pPr>
        <w:tabs>
          <w:tab w:val="left" w:pos="8820"/>
        </w:tabs>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的法定代表人，现代表公司授权下面签字的</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项目编号为</w:t>
      </w:r>
      <w:r>
        <w:rPr>
          <w:rFonts w:hint="eastAsia" w:ascii="仿宋" w:hAnsi="仿宋" w:eastAsia="仿宋" w:cs="仿宋"/>
          <w:sz w:val="24"/>
          <w:szCs w:val="24"/>
          <w:u w:val="single"/>
        </w:rPr>
        <w:t xml:space="preserve"> （项目编号） </w:t>
      </w:r>
      <w:r>
        <w:rPr>
          <w:rFonts w:hint="eastAsia" w:ascii="仿宋" w:hAnsi="仿宋" w:eastAsia="仿宋" w:cs="仿宋"/>
          <w:sz w:val="24"/>
          <w:szCs w:val="24"/>
        </w:rPr>
        <w:t>的投标活动。代理人在本次投标中所签署的一切文件和处理的一切有关事物，我公司均予承认。</w:t>
      </w:r>
    </w:p>
    <w:p w14:paraId="20DE6BA6">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本授权有效期：自投标截止之日起90日历天；特此声明。</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476"/>
      </w:tblGrid>
      <w:tr w14:paraId="0675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4530" w:type="dxa"/>
            <w:tcBorders>
              <w:bottom w:val="dashed" w:color="auto" w:sz="4" w:space="0"/>
            </w:tcBorders>
            <w:noWrap w:val="0"/>
            <w:vAlign w:val="top"/>
          </w:tcPr>
          <w:p w14:paraId="1B14F79F">
            <w:pPr>
              <w:spacing w:line="360" w:lineRule="auto"/>
              <w:rPr>
                <w:rFonts w:hint="eastAsia" w:ascii="仿宋" w:hAnsi="仿宋" w:eastAsia="仿宋" w:cs="仿宋"/>
                <w:sz w:val="24"/>
                <w:szCs w:val="24"/>
              </w:rPr>
            </w:pPr>
          </w:p>
          <w:p w14:paraId="5CC8D6A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75CF7B8A">
            <w:pPr>
              <w:spacing w:line="360" w:lineRule="auto"/>
              <w:jc w:val="center"/>
              <w:rPr>
                <w:rFonts w:hint="eastAsia" w:ascii="仿宋" w:hAnsi="仿宋" w:eastAsia="仿宋" w:cs="仿宋"/>
                <w:sz w:val="24"/>
                <w:szCs w:val="24"/>
              </w:rPr>
            </w:pPr>
          </w:p>
        </w:tc>
        <w:tc>
          <w:tcPr>
            <w:tcW w:w="4476" w:type="dxa"/>
            <w:tcBorders>
              <w:bottom w:val="dashed" w:color="auto" w:sz="4" w:space="0"/>
            </w:tcBorders>
            <w:noWrap w:val="0"/>
            <w:vAlign w:val="top"/>
          </w:tcPr>
          <w:p w14:paraId="5C7DA90C">
            <w:pPr>
              <w:spacing w:line="360" w:lineRule="auto"/>
              <w:rPr>
                <w:rFonts w:hint="eastAsia" w:ascii="仿宋" w:hAnsi="仿宋" w:eastAsia="仿宋" w:cs="仿宋"/>
                <w:sz w:val="24"/>
                <w:szCs w:val="24"/>
              </w:rPr>
            </w:pPr>
          </w:p>
          <w:p w14:paraId="7EBF72F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5888C257">
            <w:pPr>
              <w:spacing w:line="360" w:lineRule="auto"/>
              <w:jc w:val="center"/>
              <w:rPr>
                <w:rFonts w:hint="eastAsia" w:ascii="仿宋" w:hAnsi="仿宋" w:eastAsia="仿宋" w:cs="仿宋"/>
                <w:sz w:val="24"/>
                <w:szCs w:val="24"/>
              </w:rPr>
            </w:pPr>
          </w:p>
        </w:tc>
      </w:tr>
      <w:tr w14:paraId="41EF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4530" w:type="dxa"/>
            <w:tcBorders>
              <w:top w:val="dashed" w:color="auto" w:sz="4" w:space="0"/>
            </w:tcBorders>
            <w:noWrap w:val="0"/>
            <w:vAlign w:val="top"/>
          </w:tcPr>
          <w:p w14:paraId="17F968ED">
            <w:pPr>
              <w:spacing w:line="360" w:lineRule="auto"/>
              <w:jc w:val="center"/>
              <w:rPr>
                <w:rFonts w:hint="eastAsia" w:ascii="仿宋" w:hAnsi="仿宋" w:eastAsia="仿宋" w:cs="仿宋"/>
                <w:sz w:val="24"/>
                <w:szCs w:val="24"/>
              </w:rPr>
            </w:pPr>
          </w:p>
          <w:p w14:paraId="257B399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5F6EE41C">
            <w:pPr>
              <w:spacing w:line="360" w:lineRule="auto"/>
              <w:jc w:val="center"/>
              <w:rPr>
                <w:rFonts w:hint="eastAsia" w:ascii="仿宋" w:hAnsi="仿宋" w:eastAsia="仿宋" w:cs="仿宋"/>
                <w:sz w:val="24"/>
                <w:szCs w:val="24"/>
              </w:rPr>
            </w:pPr>
          </w:p>
        </w:tc>
        <w:tc>
          <w:tcPr>
            <w:tcW w:w="4476" w:type="dxa"/>
            <w:tcBorders>
              <w:top w:val="dashed" w:color="auto" w:sz="4" w:space="0"/>
            </w:tcBorders>
            <w:noWrap w:val="0"/>
            <w:vAlign w:val="top"/>
          </w:tcPr>
          <w:p w14:paraId="778F0198">
            <w:pPr>
              <w:spacing w:line="360" w:lineRule="auto"/>
              <w:jc w:val="center"/>
              <w:rPr>
                <w:rFonts w:hint="eastAsia" w:ascii="仿宋" w:hAnsi="仿宋" w:eastAsia="仿宋" w:cs="仿宋"/>
                <w:sz w:val="24"/>
                <w:szCs w:val="24"/>
              </w:rPr>
            </w:pPr>
          </w:p>
          <w:p w14:paraId="2472C53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1C71B5DC">
            <w:pPr>
              <w:spacing w:line="360" w:lineRule="auto"/>
              <w:jc w:val="center"/>
              <w:rPr>
                <w:rFonts w:hint="eastAsia" w:ascii="仿宋" w:hAnsi="仿宋" w:eastAsia="仿宋" w:cs="仿宋"/>
                <w:sz w:val="24"/>
                <w:szCs w:val="24"/>
              </w:rPr>
            </w:pPr>
          </w:p>
        </w:tc>
      </w:tr>
    </w:tbl>
    <w:p w14:paraId="66153587">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法定代表人授权代表参加投标的，须出具法定代表人授权书及授权代表身份证（法定代表人直接参加投标的，须出具法定代表人身份证）</w:t>
      </w:r>
    </w:p>
    <w:p w14:paraId="4081B204">
      <w:pPr>
        <w:spacing w:line="360" w:lineRule="auto"/>
        <w:jc w:val="right"/>
        <w:rPr>
          <w:rFonts w:hint="eastAsia" w:ascii="仿宋" w:hAnsi="仿宋" w:eastAsia="仿宋" w:cs="仿宋"/>
          <w:b/>
          <w:bCs/>
          <w:sz w:val="24"/>
          <w:szCs w:val="24"/>
        </w:rPr>
      </w:pPr>
      <w:r>
        <w:rPr>
          <w:rFonts w:hint="eastAsia" w:ascii="仿宋" w:hAnsi="仿宋" w:eastAsia="仿宋" w:cs="仿宋"/>
          <w:sz w:val="24"/>
          <w:szCs w:val="24"/>
        </w:rPr>
        <w:t xml:space="preserve">    </w:t>
      </w: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29CBD27E">
      <w:pPr>
        <w:spacing w:line="360" w:lineRule="auto"/>
        <w:jc w:val="right"/>
        <w:rPr>
          <w:rFonts w:hint="eastAsia" w:ascii="仿宋" w:hAnsi="仿宋" w:eastAsia="仿宋" w:cs="仿宋"/>
          <w:b/>
          <w:bCs/>
          <w:sz w:val="24"/>
          <w:szCs w:val="24"/>
          <w:u w:val="single"/>
        </w:rPr>
      </w:pP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10FE85B6">
      <w:pPr>
        <w:ind w:firstLine="3855" w:firstLineChars="1600"/>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年     月     日</w:t>
      </w:r>
    </w:p>
    <w:p w14:paraId="396E01C0">
      <w:r>
        <w:br w:type="page"/>
      </w:r>
    </w:p>
    <w:p w14:paraId="704BD7E2">
      <w:pPr>
        <w:jc w:val="center"/>
        <w:outlineLvl w:val="0"/>
        <w:rPr>
          <w:rFonts w:hint="eastAsia" w:ascii="仿宋" w:hAnsi="仿宋" w:eastAsia="仿宋" w:cs="仿宋"/>
          <w:bCs/>
          <w:szCs w:val="32"/>
        </w:rPr>
      </w:pPr>
      <w:bookmarkStart w:id="14" w:name="_Toc15037"/>
      <w:bookmarkStart w:id="15" w:name="_Toc17006"/>
      <w:r>
        <w:rPr>
          <w:rFonts w:hint="eastAsia" w:ascii="仿宋" w:hAnsi="仿宋" w:eastAsia="仿宋" w:cs="仿宋"/>
          <w:b/>
          <w:sz w:val="32"/>
          <w:szCs w:val="48"/>
        </w:rPr>
        <w:t>中小企业声明函（工程、服务）</w:t>
      </w:r>
      <w:bookmarkEnd w:id="14"/>
      <w:bookmarkEnd w:id="15"/>
    </w:p>
    <w:p w14:paraId="70A8C8FD">
      <w:pPr>
        <w:rPr>
          <w:rFonts w:hint="eastAsia" w:ascii="仿宋" w:hAnsi="仿宋" w:eastAsia="仿宋" w:cs="仿宋"/>
        </w:rPr>
      </w:pPr>
    </w:p>
    <w:p w14:paraId="14C05B82">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bidi="ar"/>
        </w:rPr>
        <w:t>本公司（联合体）郑重声明，根据《政府采购促进中小企业发展管理办法》（财库﹝2020﹞46 号）的规定，本公司（联合体）参加</w:t>
      </w:r>
      <w:r>
        <w:rPr>
          <w:rFonts w:hint="eastAsia" w:ascii="仿宋" w:hAnsi="仿宋" w:eastAsia="仿宋" w:cs="仿宋"/>
          <w:kern w:val="0"/>
          <w:sz w:val="24"/>
          <w:szCs w:val="24"/>
          <w:u w:val="single"/>
          <w:lang w:bidi="ar"/>
        </w:rPr>
        <w:t>（单位名称）</w:t>
      </w:r>
      <w:r>
        <w:rPr>
          <w:rFonts w:hint="eastAsia" w:ascii="仿宋" w:hAnsi="仿宋" w:eastAsia="仿宋" w:cs="仿宋"/>
          <w:kern w:val="0"/>
          <w:sz w:val="24"/>
          <w:szCs w:val="24"/>
          <w:lang w:bidi="ar"/>
        </w:rPr>
        <w:t>的</w:t>
      </w:r>
      <w:r>
        <w:rPr>
          <w:rFonts w:hint="eastAsia" w:ascii="仿宋" w:hAnsi="仿宋" w:eastAsia="仿宋" w:cs="仿宋"/>
          <w:kern w:val="0"/>
          <w:sz w:val="24"/>
          <w:szCs w:val="24"/>
          <w:u w:val="single"/>
          <w:lang w:bidi="ar"/>
        </w:rPr>
        <w:t>（项目名称）</w:t>
      </w:r>
      <w:r>
        <w:rPr>
          <w:rFonts w:hint="eastAsia" w:ascii="仿宋" w:hAnsi="仿宋" w:eastAsia="仿宋" w:cs="仿宋"/>
          <w:kern w:val="0"/>
          <w:sz w:val="24"/>
          <w:szCs w:val="24"/>
          <w:lang w:bidi="ar"/>
        </w:rPr>
        <w:t>采购活动，工程的施工单位全部为符合政策要求的中小企业（或者：服务全部由符合政策要求的中小企业承接）。相关企业（含联合体中的中小企业、签订分包意向协议的中小企业）的具体情况如下：</w:t>
      </w:r>
    </w:p>
    <w:p w14:paraId="1B339BE8">
      <w:pPr>
        <w:widowControl/>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bidi="ar"/>
        </w:rPr>
        <w:t xml:space="preserve">1. </w:t>
      </w:r>
      <w:r>
        <w:rPr>
          <w:rFonts w:hint="eastAsia" w:ascii="仿宋" w:hAnsi="仿宋" w:eastAsia="仿宋" w:cs="仿宋"/>
          <w:i/>
          <w:iCs/>
          <w:kern w:val="0"/>
          <w:sz w:val="24"/>
          <w:szCs w:val="24"/>
          <w:u w:val="single"/>
          <w:lang w:bidi="ar"/>
        </w:rPr>
        <w:t xml:space="preserve">（标的名称） </w:t>
      </w:r>
      <w:r>
        <w:rPr>
          <w:rFonts w:hint="eastAsia" w:ascii="仿宋" w:hAnsi="仿宋" w:eastAsia="仿宋" w:cs="仿宋"/>
          <w:kern w:val="0"/>
          <w:sz w:val="24"/>
          <w:szCs w:val="24"/>
          <w:lang w:bidi="ar"/>
        </w:rPr>
        <w:t>，属于</w:t>
      </w:r>
      <w:r>
        <w:rPr>
          <w:rFonts w:hint="eastAsia" w:ascii="仿宋" w:hAnsi="仿宋" w:eastAsia="仿宋" w:cs="仿宋"/>
          <w:i/>
          <w:iCs/>
          <w:kern w:val="0"/>
          <w:sz w:val="24"/>
          <w:szCs w:val="24"/>
          <w:u w:val="single"/>
          <w:lang w:bidi="ar"/>
        </w:rPr>
        <w:t>（其他未列明行业）</w:t>
      </w:r>
      <w:r>
        <w:rPr>
          <w:rFonts w:hint="eastAsia" w:ascii="仿宋" w:hAnsi="仿宋" w:eastAsia="仿宋" w:cs="仿宋"/>
          <w:kern w:val="0"/>
          <w:sz w:val="24"/>
          <w:szCs w:val="24"/>
          <w:lang w:bidi="ar"/>
        </w:rPr>
        <w:t>；承建（承接）企业为</w:t>
      </w:r>
      <w:r>
        <w:rPr>
          <w:rFonts w:hint="eastAsia" w:ascii="仿宋" w:hAnsi="仿宋" w:eastAsia="仿宋" w:cs="仿宋"/>
          <w:i/>
          <w:iCs/>
          <w:kern w:val="0"/>
          <w:sz w:val="24"/>
          <w:szCs w:val="24"/>
          <w:u w:val="single"/>
          <w:lang w:bidi="ar"/>
        </w:rPr>
        <w:t>（企业名称）</w:t>
      </w:r>
      <w:r>
        <w:rPr>
          <w:rFonts w:hint="eastAsia" w:ascii="仿宋" w:hAnsi="仿宋" w:eastAsia="仿宋" w:cs="仿宋"/>
          <w:kern w:val="0"/>
          <w:sz w:val="24"/>
          <w:szCs w:val="24"/>
          <w:lang w:bidi="ar"/>
        </w:rPr>
        <w:t>，从业人员</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人，营业收入为</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万元，资产总额为</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万元，属于</w:t>
      </w:r>
      <w:r>
        <w:rPr>
          <w:rFonts w:hint="eastAsia" w:ascii="仿宋" w:hAnsi="仿宋" w:eastAsia="仿宋" w:cs="仿宋"/>
          <w:i/>
          <w:iCs/>
          <w:kern w:val="0"/>
          <w:sz w:val="24"/>
          <w:szCs w:val="24"/>
          <w:u w:val="single"/>
          <w:lang w:bidi="ar"/>
        </w:rPr>
        <w:t>（中型企业、小型企业、微型企业）</w:t>
      </w:r>
      <w:r>
        <w:rPr>
          <w:rFonts w:hint="eastAsia" w:ascii="仿宋" w:hAnsi="仿宋" w:eastAsia="仿宋" w:cs="仿宋"/>
          <w:kern w:val="0"/>
          <w:sz w:val="24"/>
          <w:szCs w:val="24"/>
          <w:lang w:bidi="ar"/>
        </w:rPr>
        <w:t xml:space="preserve">； </w:t>
      </w:r>
    </w:p>
    <w:p w14:paraId="27950383">
      <w:pPr>
        <w:widowControl/>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bidi="ar"/>
        </w:rPr>
        <w:t xml:space="preserve">2. </w:t>
      </w:r>
      <w:r>
        <w:rPr>
          <w:rFonts w:hint="eastAsia" w:ascii="仿宋" w:hAnsi="仿宋" w:eastAsia="仿宋" w:cs="仿宋"/>
          <w:i/>
          <w:iCs/>
          <w:kern w:val="0"/>
          <w:sz w:val="24"/>
          <w:szCs w:val="24"/>
          <w:u w:val="single"/>
          <w:lang w:bidi="ar"/>
        </w:rPr>
        <w:t xml:space="preserve">（标的名称） </w:t>
      </w:r>
      <w:r>
        <w:rPr>
          <w:rFonts w:hint="eastAsia" w:ascii="仿宋" w:hAnsi="仿宋" w:eastAsia="仿宋" w:cs="仿宋"/>
          <w:kern w:val="0"/>
          <w:sz w:val="24"/>
          <w:szCs w:val="24"/>
          <w:lang w:bidi="ar"/>
        </w:rPr>
        <w:t>，属于</w:t>
      </w:r>
      <w:r>
        <w:rPr>
          <w:rFonts w:hint="eastAsia" w:ascii="仿宋" w:hAnsi="仿宋" w:eastAsia="仿宋" w:cs="仿宋"/>
          <w:i/>
          <w:iCs/>
          <w:kern w:val="0"/>
          <w:sz w:val="24"/>
          <w:szCs w:val="24"/>
          <w:u w:val="single"/>
          <w:lang w:bidi="ar"/>
        </w:rPr>
        <w:t>（其他未列明行业）</w:t>
      </w:r>
      <w:r>
        <w:rPr>
          <w:rFonts w:hint="eastAsia" w:ascii="仿宋" w:hAnsi="仿宋" w:eastAsia="仿宋" w:cs="仿宋"/>
          <w:kern w:val="0"/>
          <w:sz w:val="24"/>
          <w:szCs w:val="24"/>
          <w:lang w:bidi="ar"/>
        </w:rPr>
        <w:t>；承建（承接）企业为</w:t>
      </w:r>
      <w:r>
        <w:rPr>
          <w:rFonts w:hint="eastAsia" w:ascii="仿宋" w:hAnsi="仿宋" w:eastAsia="仿宋" w:cs="仿宋"/>
          <w:i/>
          <w:iCs/>
          <w:kern w:val="0"/>
          <w:sz w:val="24"/>
          <w:szCs w:val="24"/>
          <w:u w:val="single"/>
          <w:lang w:bidi="ar"/>
        </w:rPr>
        <w:t>（企业名称）</w:t>
      </w:r>
      <w:r>
        <w:rPr>
          <w:rFonts w:hint="eastAsia" w:ascii="仿宋" w:hAnsi="仿宋" w:eastAsia="仿宋" w:cs="仿宋"/>
          <w:kern w:val="0"/>
          <w:sz w:val="24"/>
          <w:szCs w:val="24"/>
          <w:lang w:bidi="ar"/>
        </w:rPr>
        <w:t>，从业人员</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人，营业收入为</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万元，资产总额为</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万元，属于</w:t>
      </w:r>
      <w:r>
        <w:rPr>
          <w:rFonts w:hint="eastAsia" w:ascii="仿宋" w:hAnsi="仿宋" w:eastAsia="仿宋" w:cs="仿宋"/>
          <w:i/>
          <w:iCs/>
          <w:kern w:val="0"/>
          <w:sz w:val="24"/>
          <w:szCs w:val="24"/>
          <w:u w:val="single"/>
          <w:lang w:bidi="ar"/>
        </w:rPr>
        <w:t>（中型企业、小型企业、微型企业）</w:t>
      </w:r>
      <w:r>
        <w:rPr>
          <w:rFonts w:hint="eastAsia" w:ascii="仿宋" w:hAnsi="仿宋" w:eastAsia="仿宋" w:cs="仿宋"/>
          <w:kern w:val="0"/>
          <w:sz w:val="24"/>
          <w:szCs w:val="24"/>
          <w:lang w:bidi="ar"/>
        </w:rPr>
        <w:t xml:space="preserve">； </w:t>
      </w:r>
    </w:p>
    <w:p w14:paraId="5BFA0724">
      <w:pPr>
        <w:widowControl/>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bidi="ar"/>
        </w:rPr>
        <w:t>……</w:t>
      </w:r>
    </w:p>
    <w:p w14:paraId="3C9CAFD2">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bidi="ar"/>
        </w:rPr>
        <w:t>以上企业，不属于大企业的分支机构，不存在控股股东为大企业的情形，也不存在与大企业的负责人为同一人的情形。</w:t>
      </w:r>
    </w:p>
    <w:p w14:paraId="581FC583">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bidi="ar"/>
        </w:rPr>
        <w:t xml:space="preserve">本企业对上述声明内容的真实性负责。如有虚假，将依 法承担相应责任。 </w:t>
      </w:r>
    </w:p>
    <w:p w14:paraId="10B90BF2">
      <w:pPr>
        <w:widowControl/>
        <w:spacing w:line="360" w:lineRule="auto"/>
        <w:jc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 xml:space="preserve">                 </w:t>
      </w:r>
    </w:p>
    <w:p w14:paraId="47708BE2">
      <w:pPr>
        <w:widowControl/>
        <w:spacing w:line="360" w:lineRule="auto"/>
        <w:jc w:val="center"/>
        <w:rPr>
          <w:rFonts w:hint="eastAsia" w:ascii="仿宋" w:hAnsi="仿宋" w:eastAsia="仿宋" w:cs="仿宋"/>
          <w:kern w:val="0"/>
          <w:sz w:val="24"/>
          <w:szCs w:val="24"/>
          <w:lang w:bidi="ar"/>
        </w:rPr>
      </w:pPr>
    </w:p>
    <w:p w14:paraId="0F4CA629">
      <w:pPr>
        <w:widowControl/>
        <w:spacing w:line="360" w:lineRule="auto"/>
        <w:jc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                        企业名称（盖章）：</w:t>
      </w:r>
    </w:p>
    <w:p w14:paraId="07EC8688">
      <w:pPr>
        <w:widowControl/>
        <w:spacing w:line="360" w:lineRule="auto"/>
        <w:jc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                              日 期：</w:t>
      </w:r>
    </w:p>
    <w:p w14:paraId="7889A40B">
      <w:pPr>
        <w:widowControl/>
        <w:spacing w:line="360" w:lineRule="auto"/>
        <w:jc w:val="left"/>
        <w:rPr>
          <w:rFonts w:hint="eastAsia" w:ascii="仿宋" w:hAnsi="仿宋" w:eastAsia="仿宋" w:cs="仿宋"/>
          <w:sz w:val="24"/>
          <w:szCs w:val="24"/>
        </w:rPr>
      </w:pPr>
    </w:p>
    <w:p w14:paraId="3EE878B5">
      <w:pPr>
        <w:rPr>
          <w:rFonts w:hint="eastAsia" w:ascii="仿宋" w:hAnsi="仿宋" w:eastAsia="仿宋" w:cs="仿宋"/>
        </w:rPr>
      </w:pPr>
      <w:bookmarkStart w:id="16" w:name="_Toc12018"/>
      <w:r>
        <w:rPr>
          <w:rFonts w:hint="eastAsia" w:ascii="仿宋" w:hAnsi="仿宋" w:eastAsia="仿宋" w:cs="仿宋"/>
          <w:kern w:val="0"/>
          <w:szCs w:val="21"/>
          <w:lang w:bidi="ar"/>
        </w:rPr>
        <w:t>从业人员、营业收入、资产总额填报上一年度数据，无上一年度数据的新成立企业可不填报。</w:t>
      </w:r>
      <w:bookmarkEnd w:id="16"/>
    </w:p>
    <w:p w14:paraId="72786D8D">
      <w:pPr>
        <w:spacing w:line="460" w:lineRule="exact"/>
        <w:rPr>
          <w:rFonts w:hint="eastAsia" w:ascii="仿宋" w:hAnsi="仿宋" w:eastAsia="仿宋" w:cs="仿宋"/>
          <w:b/>
          <w:bCs/>
        </w:rPr>
      </w:pPr>
      <w:r>
        <w:rPr>
          <w:rFonts w:hint="eastAsia" w:ascii="仿宋" w:hAnsi="仿宋" w:eastAsia="仿宋" w:cs="仿宋"/>
          <w:b/>
          <w:bCs/>
        </w:rPr>
        <w:t>备注：</w:t>
      </w:r>
    </w:p>
    <w:p w14:paraId="0192D0DF">
      <w:pPr>
        <w:spacing w:before="240" w:beforeLines="100" w:after="120" w:afterLines="50" w:line="360" w:lineRule="auto"/>
        <w:rPr>
          <w:rFonts w:hint="eastAsia" w:ascii="仿宋" w:hAnsi="仿宋" w:eastAsia="仿宋" w:cs="仿宋"/>
          <w:b/>
          <w:bCs/>
          <w:sz w:val="24"/>
          <w:u w:val="single"/>
        </w:rPr>
      </w:pPr>
      <w:r>
        <w:rPr>
          <w:rFonts w:hint="eastAsia" w:ascii="仿宋" w:hAnsi="仿宋" w:eastAsia="仿宋" w:cs="仿宋"/>
          <w:b/>
          <w:bCs/>
        </w:rPr>
        <w:t>其他未列明行业。从业人员300人以下的为中小微型企业。其中，从业人员100人及以上的为中型企业;从业人员10人及以上的为小型企业;从业人员10人以下的为微型企业。</w:t>
      </w:r>
    </w:p>
    <w:p w14:paraId="547E28A7">
      <w:r>
        <w:br w:type="page"/>
      </w:r>
    </w:p>
    <w:p w14:paraId="0994B022">
      <w:pPr>
        <w:pStyle w:val="3"/>
        <w:spacing w:line="360" w:lineRule="auto"/>
        <w:jc w:val="center"/>
        <w:outlineLvl w:val="0"/>
        <w:rPr>
          <w:rFonts w:hint="eastAsia" w:ascii="仿宋" w:hAnsi="仿宋" w:eastAsia="仿宋" w:cs="仿宋"/>
        </w:rPr>
      </w:pPr>
      <w:bookmarkStart w:id="17" w:name="_Toc20047"/>
      <w:bookmarkStart w:id="18" w:name="_Toc28836"/>
      <w:r>
        <w:rPr>
          <w:rFonts w:hint="eastAsia" w:ascii="仿宋" w:hAnsi="仿宋" w:eastAsia="仿宋" w:cs="仿宋"/>
        </w:rPr>
        <w:t>供应商参加政府采购活动承诺书</w:t>
      </w:r>
      <w:bookmarkEnd w:id="17"/>
      <w:bookmarkEnd w:id="18"/>
    </w:p>
    <w:p w14:paraId="31A34C91">
      <w:pPr>
        <w:autoSpaceDE w:val="0"/>
        <w:autoSpaceDN w:val="0"/>
        <w:adjustRightInd w:val="0"/>
        <w:spacing w:line="400" w:lineRule="exact"/>
        <w:jc w:val="center"/>
        <w:rPr>
          <w:rFonts w:hint="eastAsia" w:ascii="仿宋" w:hAnsi="仿宋" w:eastAsia="仿宋" w:cs="仿宋"/>
          <w:b/>
          <w:bCs/>
          <w:kern w:val="0"/>
          <w:sz w:val="24"/>
          <w:szCs w:val="24"/>
          <w:lang w:val="zh-CN"/>
        </w:rPr>
      </w:pPr>
      <w:r>
        <w:rPr>
          <w:rFonts w:hint="eastAsia" w:ascii="仿宋" w:hAnsi="仿宋" w:eastAsia="仿宋" w:cs="仿宋"/>
          <w:b/>
          <w:bCs/>
          <w:sz w:val="24"/>
        </w:rPr>
        <w:t>（供应商诚信承诺书）</w:t>
      </w:r>
    </w:p>
    <w:p w14:paraId="2B667985">
      <w:pPr>
        <w:autoSpaceDE w:val="0"/>
        <w:autoSpaceDN w:val="0"/>
        <w:adjustRightInd w:val="0"/>
        <w:spacing w:line="400" w:lineRule="exact"/>
        <w:rPr>
          <w:rFonts w:hint="default" w:ascii="仿宋" w:hAnsi="仿宋" w:eastAsia="仿宋" w:cs="仿宋"/>
          <w:bCs/>
          <w:kern w:val="0"/>
          <w:sz w:val="24"/>
          <w:szCs w:val="24"/>
          <w:u w:val="single"/>
          <w:lang w:val="en-US" w:eastAsia="zh-CN"/>
        </w:rPr>
      </w:pPr>
      <w:r>
        <w:rPr>
          <w:rFonts w:hint="eastAsia" w:ascii="仿宋" w:hAnsi="仿宋" w:eastAsia="仿宋" w:cs="仿宋"/>
          <w:bCs/>
          <w:kern w:val="0"/>
          <w:sz w:val="24"/>
          <w:szCs w:val="24"/>
          <w:lang w:val="zh-CN"/>
        </w:rPr>
        <w:t>致：</w:t>
      </w:r>
      <w:r>
        <w:rPr>
          <w:rFonts w:hint="eastAsia" w:ascii="仿宋" w:hAnsi="仿宋" w:eastAsia="仿宋" w:cs="仿宋"/>
          <w:bCs/>
          <w:kern w:val="0"/>
          <w:sz w:val="24"/>
          <w:szCs w:val="24"/>
          <w:u w:val="single"/>
          <w:lang w:val="en-US" w:eastAsia="zh-CN"/>
        </w:rPr>
        <w:t xml:space="preserve">                    </w:t>
      </w:r>
    </w:p>
    <w:p w14:paraId="1EA2B54E">
      <w:pPr>
        <w:autoSpaceDE w:val="0"/>
        <w:autoSpaceDN w:val="0"/>
        <w:adjustRightInd w:val="0"/>
        <w:spacing w:line="400" w:lineRule="exact"/>
        <w:rPr>
          <w:rFonts w:hint="eastAsia" w:ascii="仿宋" w:hAnsi="仿宋" w:eastAsia="仿宋" w:cs="仿宋"/>
          <w:kern w:val="0"/>
          <w:sz w:val="24"/>
          <w:lang w:val="zh-CN"/>
        </w:rPr>
      </w:pPr>
    </w:p>
    <w:p w14:paraId="44033E92">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6417276D">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7287D42C">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14D9A8B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01D6E4B1">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495C663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4AAB6C04">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本承诺是项目投标文件的组成部分。</w:t>
      </w:r>
    </w:p>
    <w:p w14:paraId="71DEB308">
      <w:pPr>
        <w:spacing w:line="360" w:lineRule="auto"/>
        <w:ind w:firstLine="480" w:firstLineChars="200"/>
        <w:rPr>
          <w:rFonts w:hint="eastAsia" w:ascii="仿宋" w:hAnsi="仿宋" w:eastAsia="仿宋" w:cs="仿宋"/>
          <w:sz w:val="24"/>
        </w:rPr>
      </w:pPr>
    </w:p>
    <w:p w14:paraId="19B30E50">
      <w:pPr>
        <w:rPr>
          <w:rFonts w:hint="eastAsia" w:ascii="仿宋" w:hAnsi="仿宋" w:eastAsia="仿宋" w:cs="仿宋"/>
        </w:rPr>
      </w:pPr>
    </w:p>
    <w:p w14:paraId="6F216B59">
      <w:pPr>
        <w:rPr>
          <w:rFonts w:hint="eastAsia" w:ascii="仿宋" w:hAnsi="仿宋" w:eastAsia="仿宋" w:cs="仿宋"/>
        </w:rPr>
      </w:pPr>
    </w:p>
    <w:p w14:paraId="71D7B4CF">
      <w:pPr>
        <w:spacing w:line="480" w:lineRule="auto"/>
        <w:ind w:right="-161" w:firstLine="3132" w:firstLineChars="13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779B2B37">
      <w:pPr>
        <w:rPr>
          <w:rFonts w:hint="eastAsia" w:ascii="仿宋" w:hAnsi="仿宋" w:eastAsia="仿宋" w:cs="仿宋"/>
          <w:b/>
          <w:bCs/>
          <w:sz w:val="24"/>
          <w:u w:val="single"/>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46E45C65">
      <w:pPr>
        <w:rPr>
          <w:rFonts w:hint="eastAsia" w:ascii="仿宋" w:hAnsi="仿宋" w:eastAsia="仿宋" w:cs="仿宋"/>
          <w:b/>
          <w:bCs/>
          <w:sz w:val="24"/>
          <w:u w:val="single"/>
        </w:rPr>
      </w:pPr>
      <w:r>
        <w:rPr>
          <w:rFonts w:hint="eastAsia" w:ascii="仿宋" w:hAnsi="仿宋" w:eastAsia="仿宋" w:cs="仿宋"/>
          <w:b/>
          <w:bCs/>
          <w:sz w:val="24"/>
          <w:u w:val="single"/>
        </w:rPr>
        <w:br w:type="page"/>
      </w:r>
    </w:p>
    <w:p w14:paraId="2C2C8B15">
      <w:pPr>
        <w:spacing w:line="360" w:lineRule="auto"/>
        <w:jc w:val="center"/>
        <w:outlineLvl w:val="0"/>
        <w:rPr>
          <w:rFonts w:hint="eastAsia" w:ascii="仿宋" w:hAnsi="仿宋" w:eastAsia="仿宋" w:cs="仿宋"/>
          <w:b/>
          <w:bCs/>
          <w:color w:val="auto"/>
          <w:kern w:val="2"/>
          <w:sz w:val="32"/>
          <w:szCs w:val="40"/>
          <w:highlight w:val="none"/>
          <w:lang w:val="en-US" w:eastAsia="zh-CN" w:bidi="ar-SA"/>
        </w:rPr>
      </w:pPr>
      <w:bookmarkStart w:id="19" w:name="_Toc22552"/>
      <w:bookmarkStart w:id="20" w:name="_Toc23081"/>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bookmarkEnd w:id="19"/>
      <w:bookmarkEnd w:id="20"/>
    </w:p>
    <w:p w14:paraId="622C29B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734CB6D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01786C5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24BEFD3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17176CE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2011DA0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1CB7649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4D6079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523E7ED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73592B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44A9140F">
      <w:pPr>
        <w:pStyle w:val="7"/>
        <w:rPr>
          <w:rFonts w:hint="eastAsia" w:ascii="仿宋" w:hAnsi="仿宋" w:eastAsia="仿宋" w:cs="仿宋"/>
          <w:color w:val="auto"/>
          <w:highlight w:val="none"/>
        </w:rPr>
      </w:pPr>
    </w:p>
    <w:p w14:paraId="204042E0">
      <w:pPr>
        <w:pStyle w:val="7"/>
        <w:rPr>
          <w:rFonts w:hint="eastAsia" w:ascii="仿宋" w:hAnsi="仿宋" w:eastAsia="仿宋" w:cs="仿宋"/>
          <w:color w:val="auto"/>
          <w:highlight w:val="none"/>
        </w:rPr>
      </w:pPr>
    </w:p>
    <w:p w14:paraId="6EDFA6D5">
      <w:pPr>
        <w:pStyle w:val="7"/>
        <w:rPr>
          <w:rFonts w:hint="eastAsia" w:ascii="仿宋" w:hAnsi="仿宋" w:eastAsia="仿宋" w:cs="仿宋"/>
          <w:color w:val="auto"/>
          <w:highlight w:val="none"/>
        </w:rPr>
      </w:pPr>
    </w:p>
    <w:p w14:paraId="7309D90C">
      <w:pPr>
        <w:spacing w:line="480" w:lineRule="auto"/>
        <w:ind w:right="-161" w:firstLine="2650" w:firstLineChars="11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w:t>
      </w:r>
      <w:r>
        <w:rPr>
          <w:rFonts w:hint="eastAsia" w:ascii="仿宋" w:hAnsi="仿宋" w:eastAsia="仿宋" w:cs="仿宋"/>
          <w:b/>
          <w:bCs/>
          <w:color w:val="auto"/>
          <w:sz w:val="24"/>
          <w:highlight w:val="none"/>
          <w:u w:val="single"/>
        </w:rPr>
        <w:t xml:space="preserve">            （公章）                 </w:t>
      </w:r>
    </w:p>
    <w:p w14:paraId="7F33ECC0">
      <w:pPr>
        <w:ind w:firstLine="2891" w:firstLineChars="1200"/>
      </w:pPr>
      <w:r>
        <w:rPr>
          <w:rFonts w:hint="eastAsia" w:ascii="仿宋" w:hAnsi="仿宋" w:eastAsia="仿宋" w:cs="仿宋"/>
          <w:b/>
          <w:bCs/>
          <w:color w:val="auto"/>
          <w:sz w:val="24"/>
          <w:highlight w:val="none"/>
        </w:rPr>
        <w:t>日期：</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u w:val="single"/>
          <w:lang w:val="en-US" w:eastAsia="zh-CN"/>
        </w:rPr>
        <w:t xml:space="preserve">              </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u w:val="single"/>
          <w:lang w:val="en-US" w:eastAsia="zh-CN"/>
        </w:rPr>
        <w:t xml:space="preserve">       </w:t>
      </w:r>
    </w:p>
    <w:p w14:paraId="63175CBC">
      <w:pPr>
        <w:rPr>
          <w:rFonts w:hint="eastAsia"/>
        </w:rPr>
      </w:pPr>
      <w:r>
        <w:rPr>
          <w:rFonts w:hint="eastAsia"/>
        </w:rPr>
        <w:br w:type="page"/>
      </w:r>
    </w:p>
    <w:p w14:paraId="5911F333">
      <w:pPr>
        <w:rPr>
          <w:rFonts w:hint="eastAsia"/>
        </w:rPr>
      </w:pPr>
    </w:p>
    <w:p w14:paraId="46574613">
      <w:pPr>
        <w:pStyle w:val="3"/>
        <w:numPr>
          <w:ilvl w:val="1"/>
          <w:numId w:val="0"/>
        </w:numPr>
        <w:adjustRightInd w:val="0"/>
        <w:spacing w:line="416" w:lineRule="atLeast"/>
        <w:jc w:val="center"/>
        <w:textAlignment w:val="baseline"/>
        <w:outlineLvl w:val="0"/>
        <w:rPr>
          <w:rFonts w:hint="eastAsia" w:ascii="仿宋" w:hAnsi="仿宋" w:eastAsia="仿宋" w:cs="仿宋"/>
          <w:sz w:val="36"/>
          <w:szCs w:val="20"/>
        </w:rPr>
      </w:pPr>
      <w:bookmarkStart w:id="21" w:name="_Toc20939"/>
      <w:bookmarkStart w:id="22" w:name="_Toc15708"/>
      <w:r>
        <w:rPr>
          <w:rFonts w:hint="eastAsia" w:ascii="仿宋" w:hAnsi="仿宋" w:eastAsia="仿宋" w:cs="仿宋"/>
          <w:sz w:val="36"/>
          <w:szCs w:val="20"/>
        </w:rPr>
        <w:t>拟投入本项目的人员一览表</w:t>
      </w:r>
      <w:bookmarkEnd w:id="21"/>
      <w:bookmarkEnd w:id="22"/>
    </w:p>
    <w:p w14:paraId="43804FDB">
      <w:pPr>
        <w:rPr>
          <w:rFonts w:hint="eastAsia"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p w14:paraId="4D0741B5">
      <w:pPr>
        <w:pStyle w:val="9"/>
        <w:rPr>
          <w:rFonts w:hint="eastAsia"/>
        </w:rPr>
      </w:pPr>
    </w:p>
    <w:tbl>
      <w:tblPr>
        <w:tblStyle w:val="10"/>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078"/>
        <w:gridCol w:w="816"/>
        <w:gridCol w:w="1077"/>
        <w:gridCol w:w="1078"/>
        <w:gridCol w:w="1048"/>
        <w:gridCol w:w="1043"/>
        <w:gridCol w:w="835"/>
        <w:gridCol w:w="1398"/>
      </w:tblGrid>
      <w:tr w14:paraId="7D81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44931B02">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078" w:type="dxa"/>
            <w:noWrap w:val="0"/>
            <w:vAlign w:val="center"/>
          </w:tcPr>
          <w:p w14:paraId="485A16EF">
            <w:pPr>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816" w:type="dxa"/>
            <w:noWrap w:val="0"/>
            <w:vAlign w:val="center"/>
          </w:tcPr>
          <w:p w14:paraId="71942DFC">
            <w:pPr>
              <w:spacing w:line="360" w:lineRule="auto"/>
              <w:jc w:val="center"/>
              <w:rPr>
                <w:rFonts w:hint="eastAsia" w:ascii="仿宋" w:hAnsi="仿宋" w:eastAsia="仿宋" w:cs="仿宋"/>
                <w:sz w:val="24"/>
              </w:rPr>
            </w:pPr>
            <w:r>
              <w:rPr>
                <w:rFonts w:hint="eastAsia" w:ascii="仿宋" w:hAnsi="仿宋" w:eastAsia="仿宋" w:cs="仿宋"/>
                <w:sz w:val="24"/>
              </w:rPr>
              <w:t>性别</w:t>
            </w:r>
          </w:p>
        </w:tc>
        <w:tc>
          <w:tcPr>
            <w:tcW w:w="1077" w:type="dxa"/>
            <w:noWrap w:val="0"/>
            <w:vAlign w:val="center"/>
          </w:tcPr>
          <w:p w14:paraId="7B9BAD9D">
            <w:pPr>
              <w:spacing w:line="360" w:lineRule="auto"/>
              <w:jc w:val="center"/>
              <w:rPr>
                <w:rFonts w:hint="eastAsia" w:ascii="仿宋" w:hAnsi="仿宋" w:eastAsia="仿宋" w:cs="仿宋"/>
                <w:sz w:val="24"/>
              </w:rPr>
            </w:pPr>
            <w:r>
              <w:rPr>
                <w:rFonts w:hint="eastAsia" w:ascii="仿宋" w:hAnsi="仿宋" w:eastAsia="仿宋" w:cs="仿宋"/>
                <w:sz w:val="24"/>
              </w:rPr>
              <w:t>年龄</w:t>
            </w:r>
          </w:p>
        </w:tc>
        <w:tc>
          <w:tcPr>
            <w:tcW w:w="1078" w:type="dxa"/>
            <w:noWrap w:val="0"/>
            <w:vAlign w:val="center"/>
          </w:tcPr>
          <w:p w14:paraId="3BBE7AE1">
            <w:pPr>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048" w:type="dxa"/>
            <w:noWrap w:val="0"/>
            <w:vAlign w:val="center"/>
          </w:tcPr>
          <w:p w14:paraId="1C0FEA75">
            <w:pPr>
              <w:spacing w:line="360" w:lineRule="auto"/>
              <w:jc w:val="center"/>
              <w:rPr>
                <w:rFonts w:hint="eastAsia" w:ascii="仿宋" w:hAnsi="仿宋" w:eastAsia="仿宋" w:cs="仿宋"/>
                <w:sz w:val="24"/>
              </w:rPr>
            </w:pPr>
            <w:r>
              <w:rPr>
                <w:rFonts w:hint="eastAsia" w:ascii="仿宋" w:hAnsi="仿宋" w:eastAsia="仿宋" w:cs="仿宋"/>
                <w:sz w:val="24"/>
              </w:rPr>
              <w:t>职称</w:t>
            </w:r>
          </w:p>
        </w:tc>
        <w:tc>
          <w:tcPr>
            <w:tcW w:w="1043" w:type="dxa"/>
            <w:noWrap w:val="0"/>
            <w:vAlign w:val="center"/>
          </w:tcPr>
          <w:p w14:paraId="7B238CBA">
            <w:pPr>
              <w:spacing w:line="360" w:lineRule="auto"/>
              <w:jc w:val="center"/>
              <w:rPr>
                <w:rFonts w:hint="eastAsia" w:ascii="仿宋" w:hAnsi="仿宋" w:eastAsia="仿宋" w:cs="仿宋"/>
                <w:sz w:val="24"/>
              </w:rPr>
            </w:pPr>
            <w:r>
              <w:rPr>
                <w:rFonts w:hint="eastAsia" w:ascii="仿宋" w:hAnsi="仿宋" w:eastAsia="仿宋" w:cs="仿宋"/>
                <w:sz w:val="24"/>
              </w:rPr>
              <w:t>学历</w:t>
            </w:r>
          </w:p>
        </w:tc>
        <w:tc>
          <w:tcPr>
            <w:tcW w:w="835" w:type="dxa"/>
            <w:noWrap w:val="0"/>
            <w:vAlign w:val="center"/>
          </w:tcPr>
          <w:p w14:paraId="166C14F3">
            <w:pPr>
              <w:spacing w:line="360" w:lineRule="auto"/>
              <w:jc w:val="center"/>
              <w:rPr>
                <w:rFonts w:hint="eastAsia" w:ascii="仿宋" w:hAnsi="仿宋" w:eastAsia="仿宋" w:cs="仿宋"/>
                <w:sz w:val="24"/>
              </w:rPr>
            </w:pPr>
            <w:r>
              <w:rPr>
                <w:rFonts w:hint="eastAsia" w:ascii="仿宋" w:hAnsi="仿宋" w:eastAsia="仿宋" w:cs="仿宋"/>
                <w:sz w:val="24"/>
              </w:rPr>
              <w:t>参加工作年限</w:t>
            </w:r>
          </w:p>
        </w:tc>
        <w:tc>
          <w:tcPr>
            <w:tcW w:w="1398" w:type="dxa"/>
            <w:noWrap w:val="0"/>
            <w:vAlign w:val="center"/>
          </w:tcPr>
          <w:p w14:paraId="04152FC1">
            <w:pPr>
              <w:spacing w:line="360" w:lineRule="auto"/>
              <w:jc w:val="center"/>
              <w:rPr>
                <w:rFonts w:ascii="仿宋" w:hAnsi="仿宋" w:eastAsia="仿宋" w:cs="仿宋"/>
                <w:sz w:val="24"/>
              </w:rPr>
            </w:pPr>
            <w:r>
              <w:rPr>
                <w:rFonts w:hint="eastAsia" w:ascii="仿宋" w:hAnsi="仿宋" w:eastAsia="仿宋" w:cs="仿宋"/>
                <w:sz w:val="24"/>
              </w:rPr>
              <w:t>拟在本项目中担任的职务</w:t>
            </w:r>
          </w:p>
        </w:tc>
      </w:tr>
      <w:tr w14:paraId="77F1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5A92648">
            <w:pPr>
              <w:spacing w:line="360" w:lineRule="auto"/>
              <w:rPr>
                <w:rFonts w:hint="eastAsia" w:ascii="仿宋" w:hAnsi="仿宋" w:eastAsia="仿宋" w:cs="仿宋"/>
                <w:sz w:val="24"/>
              </w:rPr>
            </w:pPr>
          </w:p>
        </w:tc>
        <w:tc>
          <w:tcPr>
            <w:tcW w:w="1078" w:type="dxa"/>
            <w:noWrap w:val="0"/>
            <w:vAlign w:val="top"/>
          </w:tcPr>
          <w:p w14:paraId="52BFA641">
            <w:pPr>
              <w:spacing w:line="360" w:lineRule="auto"/>
              <w:rPr>
                <w:rFonts w:hint="eastAsia" w:ascii="仿宋" w:hAnsi="仿宋" w:eastAsia="仿宋" w:cs="仿宋"/>
                <w:sz w:val="24"/>
              </w:rPr>
            </w:pPr>
          </w:p>
        </w:tc>
        <w:tc>
          <w:tcPr>
            <w:tcW w:w="816" w:type="dxa"/>
            <w:noWrap w:val="0"/>
            <w:vAlign w:val="top"/>
          </w:tcPr>
          <w:p w14:paraId="6BD86C84">
            <w:pPr>
              <w:spacing w:line="360" w:lineRule="auto"/>
              <w:rPr>
                <w:rFonts w:hint="eastAsia" w:ascii="仿宋" w:hAnsi="仿宋" w:eastAsia="仿宋" w:cs="仿宋"/>
                <w:sz w:val="24"/>
              </w:rPr>
            </w:pPr>
          </w:p>
        </w:tc>
        <w:tc>
          <w:tcPr>
            <w:tcW w:w="1077" w:type="dxa"/>
            <w:noWrap w:val="0"/>
            <w:vAlign w:val="top"/>
          </w:tcPr>
          <w:p w14:paraId="2953829A">
            <w:pPr>
              <w:spacing w:line="360" w:lineRule="auto"/>
              <w:rPr>
                <w:rFonts w:hint="eastAsia" w:ascii="仿宋" w:hAnsi="仿宋" w:eastAsia="仿宋" w:cs="仿宋"/>
                <w:sz w:val="24"/>
              </w:rPr>
            </w:pPr>
          </w:p>
        </w:tc>
        <w:tc>
          <w:tcPr>
            <w:tcW w:w="1078" w:type="dxa"/>
            <w:noWrap w:val="0"/>
            <w:vAlign w:val="top"/>
          </w:tcPr>
          <w:p w14:paraId="0E71AD8D">
            <w:pPr>
              <w:spacing w:line="360" w:lineRule="auto"/>
              <w:rPr>
                <w:rFonts w:hint="eastAsia" w:ascii="仿宋" w:hAnsi="仿宋" w:eastAsia="仿宋" w:cs="仿宋"/>
                <w:sz w:val="24"/>
              </w:rPr>
            </w:pPr>
          </w:p>
        </w:tc>
        <w:tc>
          <w:tcPr>
            <w:tcW w:w="1048" w:type="dxa"/>
            <w:noWrap w:val="0"/>
            <w:vAlign w:val="top"/>
          </w:tcPr>
          <w:p w14:paraId="4A3A70AC">
            <w:pPr>
              <w:spacing w:line="360" w:lineRule="auto"/>
              <w:rPr>
                <w:rFonts w:hint="eastAsia" w:ascii="仿宋" w:hAnsi="仿宋" w:eastAsia="仿宋" w:cs="仿宋"/>
                <w:sz w:val="24"/>
              </w:rPr>
            </w:pPr>
          </w:p>
        </w:tc>
        <w:tc>
          <w:tcPr>
            <w:tcW w:w="1043" w:type="dxa"/>
            <w:noWrap w:val="0"/>
            <w:vAlign w:val="top"/>
          </w:tcPr>
          <w:p w14:paraId="3E4C035A">
            <w:pPr>
              <w:spacing w:line="360" w:lineRule="auto"/>
              <w:rPr>
                <w:rFonts w:hint="eastAsia" w:ascii="仿宋" w:hAnsi="仿宋" w:eastAsia="仿宋" w:cs="仿宋"/>
                <w:sz w:val="24"/>
              </w:rPr>
            </w:pPr>
          </w:p>
        </w:tc>
        <w:tc>
          <w:tcPr>
            <w:tcW w:w="835" w:type="dxa"/>
            <w:noWrap w:val="0"/>
            <w:vAlign w:val="top"/>
          </w:tcPr>
          <w:p w14:paraId="6DACF249">
            <w:pPr>
              <w:spacing w:line="360" w:lineRule="auto"/>
              <w:rPr>
                <w:rFonts w:hint="eastAsia" w:ascii="仿宋" w:hAnsi="仿宋" w:eastAsia="仿宋" w:cs="仿宋"/>
                <w:sz w:val="24"/>
              </w:rPr>
            </w:pPr>
          </w:p>
        </w:tc>
        <w:tc>
          <w:tcPr>
            <w:tcW w:w="1398" w:type="dxa"/>
            <w:noWrap w:val="0"/>
            <w:vAlign w:val="top"/>
          </w:tcPr>
          <w:p w14:paraId="092416D8">
            <w:pPr>
              <w:spacing w:line="360" w:lineRule="auto"/>
              <w:rPr>
                <w:rFonts w:hint="eastAsia" w:ascii="仿宋" w:hAnsi="仿宋" w:eastAsia="仿宋" w:cs="仿宋"/>
                <w:sz w:val="24"/>
              </w:rPr>
            </w:pPr>
          </w:p>
        </w:tc>
      </w:tr>
      <w:tr w14:paraId="6ADD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0F75D882">
            <w:pPr>
              <w:spacing w:line="360" w:lineRule="auto"/>
              <w:rPr>
                <w:rFonts w:hint="eastAsia" w:ascii="仿宋" w:hAnsi="仿宋" w:eastAsia="仿宋" w:cs="仿宋"/>
              </w:rPr>
            </w:pPr>
          </w:p>
        </w:tc>
        <w:tc>
          <w:tcPr>
            <w:tcW w:w="1078" w:type="dxa"/>
            <w:noWrap w:val="0"/>
            <w:vAlign w:val="top"/>
          </w:tcPr>
          <w:p w14:paraId="577B66AF">
            <w:pPr>
              <w:spacing w:line="360" w:lineRule="auto"/>
              <w:rPr>
                <w:rFonts w:hint="eastAsia" w:ascii="仿宋" w:hAnsi="仿宋" w:eastAsia="仿宋" w:cs="仿宋"/>
              </w:rPr>
            </w:pPr>
          </w:p>
        </w:tc>
        <w:tc>
          <w:tcPr>
            <w:tcW w:w="816" w:type="dxa"/>
            <w:noWrap w:val="0"/>
            <w:vAlign w:val="top"/>
          </w:tcPr>
          <w:p w14:paraId="4CFE84EC">
            <w:pPr>
              <w:spacing w:line="360" w:lineRule="auto"/>
              <w:rPr>
                <w:rFonts w:hint="eastAsia" w:ascii="仿宋" w:hAnsi="仿宋" w:eastAsia="仿宋" w:cs="仿宋"/>
              </w:rPr>
            </w:pPr>
          </w:p>
        </w:tc>
        <w:tc>
          <w:tcPr>
            <w:tcW w:w="1077" w:type="dxa"/>
            <w:noWrap w:val="0"/>
            <w:vAlign w:val="top"/>
          </w:tcPr>
          <w:p w14:paraId="240FAE86">
            <w:pPr>
              <w:spacing w:line="360" w:lineRule="auto"/>
              <w:rPr>
                <w:rFonts w:hint="eastAsia" w:ascii="仿宋" w:hAnsi="仿宋" w:eastAsia="仿宋" w:cs="仿宋"/>
              </w:rPr>
            </w:pPr>
          </w:p>
        </w:tc>
        <w:tc>
          <w:tcPr>
            <w:tcW w:w="1078" w:type="dxa"/>
            <w:noWrap w:val="0"/>
            <w:vAlign w:val="top"/>
          </w:tcPr>
          <w:p w14:paraId="287A70FB">
            <w:pPr>
              <w:spacing w:line="360" w:lineRule="auto"/>
              <w:rPr>
                <w:rFonts w:hint="eastAsia" w:ascii="仿宋" w:hAnsi="仿宋" w:eastAsia="仿宋" w:cs="仿宋"/>
              </w:rPr>
            </w:pPr>
          </w:p>
        </w:tc>
        <w:tc>
          <w:tcPr>
            <w:tcW w:w="1048" w:type="dxa"/>
            <w:noWrap w:val="0"/>
            <w:vAlign w:val="top"/>
          </w:tcPr>
          <w:p w14:paraId="4D86EDB2">
            <w:pPr>
              <w:spacing w:line="360" w:lineRule="auto"/>
              <w:rPr>
                <w:rFonts w:hint="eastAsia" w:ascii="仿宋" w:hAnsi="仿宋" w:eastAsia="仿宋" w:cs="仿宋"/>
              </w:rPr>
            </w:pPr>
          </w:p>
        </w:tc>
        <w:tc>
          <w:tcPr>
            <w:tcW w:w="1043" w:type="dxa"/>
            <w:noWrap w:val="0"/>
            <w:vAlign w:val="top"/>
          </w:tcPr>
          <w:p w14:paraId="659C2AAF">
            <w:pPr>
              <w:spacing w:line="360" w:lineRule="auto"/>
              <w:rPr>
                <w:rFonts w:hint="eastAsia" w:ascii="仿宋" w:hAnsi="仿宋" w:eastAsia="仿宋" w:cs="仿宋"/>
              </w:rPr>
            </w:pPr>
          </w:p>
        </w:tc>
        <w:tc>
          <w:tcPr>
            <w:tcW w:w="835" w:type="dxa"/>
            <w:noWrap w:val="0"/>
            <w:vAlign w:val="top"/>
          </w:tcPr>
          <w:p w14:paraId="2633224D">
            <w:pPr>
              <w:spacing w:line="360" w:lineRule="auto"/>
              <w:rPr>
                <w:rFonts w:hint="eastAsia" w:ascii="仿宋" w:hAnsi="仿宋" w:eastAsia="仿宋" w:cs="仿宋"/>
              </w:rPr>
            </w:pPr>
          </w:p>
        </w:tc>
        <w:tc>
          <w:tcPr>
            <w:tcW w:w="1398" w:type="dxa"/>
            <w:noWrap w:val="0"/>
            <w:vAlign w:val="top"/>
          </w:tcPr>
          <w:p w14:paraId="1BA04A2C">
            <w:pPr>
              <w:spacing w:line="360" w:lineRule="auto"/>
              <w:rPr>
                <w:rFonts w:hint="eastAsia" w:ascii="仿宋" w:hAnsi="仿宋" w:eastAsia="仿宋" w:cs="仿宋"/>
              </w:rPr>
            </w:pPr>
          </w:p>
        </w:tc>
      </w:tr>
      <w:tr w14:paraId="17034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74453DD8">
            <w:pPr>
              <w:spacing w:line="360" w:lineRule="auto"/>
              <w:rPr>
                <w:rFonts w:hint="eastAsia" w:ascii="仿宋" w:hAnsi="仿宋" w:eastAsia="仿宋" w:cs="仿宋"/>
              </w:rPr>
            </w:pPr>
          </w:p>
        </w:tc>
        <w:tc>
          <w:tcPr>
            <w:tcW w:w="1078" w:type="dxa"/>
            <w:noWrap w:val="0"/>
            <w:vAlign w:val="top"/>
          </w:tcPr>
          <w:p w14:paraId="47FB6824">
            <w:pPr>
              <w:spacing w:line="360" w:lineRule="auto"/>
              <w:rPr>
                <w:rFonts w:hint="eastAsia" w:ascii="仿宋" w:hAnsi="仿宋" w:eastAsia="仿宋" w:cs="仿宋"/>
              </w:rPr>
            </w:pPr>
          </w:p>
        </w:tc>
        <w:tc>
          <w:tcPr>
            <w:tcW w:w="816" w:type="dxa"/>
            <w:noWrap w:val="0"/>
            <w:vAlign w:val="top"/>
          </w:tcPr>
          <w:p w14:paraId="0FA773C1">
            <w:pPr>
              <w:spacing w:line="360" w:lineRule="auto"/>
              <w:rPr>
                <w:rFonts w:hint="eastAsia" w:ascii="仿宋" w:hAnsi="仿宋" w:eastAsia="仿宋" w:cs="仿宋"/>
              </w:rPr>
            </w:pPr>
          </w:p>
        </w:tc>
        <w:tc>
          <w:tcPr>
            <w:tcW w:w="1077" w:type="dxa"/>
            <w:noWrap w:val="0"/>
            <w:vAlign w:val="top"/>
          </w:tcPr>
          <w:p w14:paraId="33A4DD71">
            <w:pPr>
              <w:spacing w:line="360" w:lineRule="auto"/>
              <w:rPr>
                <w:rFonts w:hint="eastAsia" w:ascii="仿宋" w:hAnsi="仿宋" w:eastAsia="仿宋" w:cs="仿宋"/>
              </w:rPr>
            </w:pPr>
          </w:p>
        </w:tc>
        <w:tc>
          <w:tcPr>
            <w:tcW w:w="1078" w:type="dxa"/>
            <w:noWrap w:val="0"/>
            <w:vAlign w:val="top"/>
          </w:tcPr>
          <w:p w14:paraId="4C64DC74">
            <w:pPr>
              <w:spacing w:line="360" w:lineRule="auto"/>
              <w:rPr>
                <w:rFonts w:hint="eastAsia" w:ascii="仿宋" w:hAnsi="仿宋" w:eastAsia="仿宋" w:cs="仿宋"/>
              </w:rPr>
            </w:pPr>
          </w:p>
        </w:tc>
        <w:tc>
          <w:tcPr>
            <w:tcW w:w="1048" w:type="dxa"/>
            <w:noWrap w:val="0"/>
            <w:vAlign w:val="top"/>
          </w:tcPr>
          <w:p w14:paraId="66D90ADC">
            <w:pPr>
              <w:spacing w:line="360" w:lineRule="auto"/>
              <w:rPr>
                <w:rFonts w:hint="eastAsia" w:ascii="仿宋" w:hAnsi="仿宋" w:eastAsia="仿宋" w:cs="仿宋"/>
              </w:rPr>
            </w:pPr>
          </w:p>
        </w:tc>
        <w:tc>
          <w:tcPr>
            <w:tcW w:w="1043" w:type="dxa"/>
            <w:noWrap w:val="0"/>
            <w:vAlign w:val="top"/>
          </w:tcPr>
          <w:p w14:paraId="5B3ED11F">
            <w:pPr>
              <w:spacing w:line="360" w:lineRule="auto"/>
              <w:rPr>
                <w:rFonts w:hint="eastAsia" w:ascii="仿宋" w:hAnsi="仿宋" w:eastAsia="仿宋" w:cs="仿宋"/>
              </w:rPr>
            </w:pPr>
          </w:p>
        </w:tc>
        <w:tc>
          <w:tcPr>
            <w:tcW w:w="835" w:type="dxa"/>
            <w:noWrap w:val="0"/>
            <w:vAlign w:val="top"/>
          </w:tcPr>
          <w:p w14:paraId="10D33683">
            <w:pPr>
              <w:spacing w:line="360" w:lineRule="auto"/>
              <w:rPr>
                <w:rFonts w:hint="eastAsia" w:ascii="仿宋" w:hAnsi="仿宋" w:eastAsia="仿宋" w:cs="仿宋"/>
              </w:rPr>
            </w:pPr>
          </w:p>
        </w:tc>
        <w:tc>
          <w:tcPr>
            <w:tcW w:w="1398" w:type="dxa"/>
            <w:noWrap w:val="0"/>
            <w:vAlign w:val="top"/>
          </w:tcPr>
          <w:p w14:paraId="179C21C1">
            <w:pPr>
              <w:spacing w:line="360" w:lineRule="auto"/>
              <w:rPr>
                <w:rFonts w:hint="eastAsia" w:ascii="仿宋" w:hAnsi="仿宋" w:eastAsia="仿宋" w:cs="仿宋"/>
              </w:rPr>
            </w:pPr>
          </w:p>
        </w:tc>
      </w:tr>
      <w:tr w14:paraId="430D0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086C9A7">
            <w:pPr>
              <w:spacing w:line="360" w:lineRule="auto"/>
              <w:rPr>
                <w:rFonts w:hint="eastAsia" w:ascii="仿宋" w:hAnsi="仿宋" w:eastAsia="仿宋" w:cs="仿宋"/>
              </w:rPr>
            </w:pPr>
          </w:p>
        </w:tc>
        <w:tc>
          <w:tcPr>
            <w:tcW w:w="1078" w:type="dxa"/>
            <w:noWrap w:val="0"/>
            <w:vAlign w:val="top"/>
          </w:tcPr>
          <w:p w14:paraId="13A93959">
            <w:pPr>
              <w:spacing w:line="360" w:lineRule="auto"/>
              <w:rPr>
                <w:rFonts w:hint="eastAsia" w:ascii="仿宋" w:hAnsi="仿宋" w:eastAsia="仿宋" w:cs="仿宋"/>
              </w:rPr>
            </w:pPr>
          </w:p>
        </w:tc>
        <w:tc>
          <w:tcPr>
            <w:tcW w:w="816" w:type="dxa"/>
            <w:noWrap w:val="0"/>
            <w:vAlign w:val="top"/>
          </w:tcPr>
          <w:p w14:paraId="47C8B074">
            <w:pPr>
              <w:spacing w:line="360" w:lineRule="auto"/>
              <w:rPr>
                <w:rFonts w:hint="eastAsia" w:ascii="仿宋" w:hAnsi="仿宋" w:eastAsia="仿宋" w:cs="仿宋"/>
              </w:rPr>
            </w:pPr>
          </w:p>
        </w:tc>
        <w:tc>
          <w:tcPr>
            <w:tcW w:w="1077" w:type="dxa"/>
            <w:noWrap w:val="0"/>
            <w:vAlign w:val="top"/>
          </w:tcPr>
          <w:p w14:paraId="6F1D9203">
            <w:pPr>
              <w:spacing w:line="360" w:lineRule="auto"/>
              <w:rPr>
                <w:rFonts w:hint="eastAsia" w:ascii="仿宋" w:hAnsi="仿宋" w:eastAsia="仿宋" w:cs="仿宋"/>
              </w:rPr>
            </w:pPr>
          </w:p>
        </w:tc>
        <w:tc>
          <w:tcPr>
            <w:tcW w:w="1078" w:type="dxa"/>
            <w:noWrap w:val="0"/>
            <w:vAlign w:val="top"/>
          </w:tcPr>
          <w:p w14:paraId="6AE52867">
            <w:pPr>
              <w:spacing w:line="360" w:lineRule="auto"/>
              <w:rPr>
                <w:rFonts w:hint="eastAsia" w:ascii="仿宋" w:hAnsi="仿宋" w:eastAsia="仿宋" w:cs="仿宋"/>
              </w:rPr>
            </w:pPr>
          </w:p>
        </w:tc>
        <w:tc>
          <w:tcPr>
            <w:tcW w:w="1048" w:type="dxa"/>
            <w:noWrap w:val="0"/>
            <w:vAlign w:val="top"/>
          </w:tcPr>
          <w:p w14:paraId="057E307E">
            <w:pPr>
              <w:spacing w:line="360" w:lineRule="auto"/>
              <w:rPr>
                <w:rFonts w:hint="eastAsia" w:ascii="仿宋" w:hAnsi="仿宋" w:eastAsia="仿宋" w:cs="仿宋"/>
              </w:rPr>
            </w:pPr>
          </w:p>
        </w:tc>
        <w:tc>
          <w:tcPr>
            <w:tcW w:w="1043" w:type="dxa"/>
            <w:noWrap w:val="0"/>
            <w:vAlign w:val="top"/>
          </w:tcPr>
          <w:p w14:paraId="45D2D451">
            <w:pPr>
              <w:spacing w:line="360" w:lineRule="auto"/>
              <w:rPr>
                <w:rFonts w:hint="eastAsia" w:ascii="仿宋" w:hAnsi="仿宋" w:eastAsia="仿宋" w:cs="仿宋"/>
              </w:rPr>
            </w:pPr>
          </w:p>
        </w:tc>
        <w:tc>
          <w:tcPr>
            <w:tcW w:w="835" w:type="dxa"/>
            <w:noWrap w:val="0"/>
            <w:vAlign w:val="top"/>
          </w:tcPr>
          <w:p w14:paraId="164066CB">
            <w:pPr>
              <w:spacing w:line="360" w:lineRule="auto"/>
              <w:rPr>
                <w:rFonts w:hint="eastAsia" w:ascii="仿宋" w:hAnsi="仿宋" w:eastAsia="仿宋" w:cs="仿宋"/>
              </w:rPr>
            </w:pPr>
          </w:p>
        </w:tc>
        <w:tc>
          <w:tcPr>
            <w:tcW w:w="1398" w:type="dxa"/>
            <w:noWrap w:val="0"/>
            <w:vAlign w:val="top"/>
          </w:tcPr>
          <w:p w14:paraId="4E8AE430">
            <w:pPr>
              <w:spacing w:line="360" w:lineRule="auto"/>
              <w:rPr>
                <w:rFonts w:hint="eastAsia" w:ascii="仿宋" w:hAnsi="仿宋" w:eastAsia="仿宋" w:cs="仿宋"/>
              </w:rPr>
            </w:pPr>
          </w:p>
        </w:tc>
      </w:tr>
      <w:tr w14:paraId="59F0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EF2AF25">
            <w:pPr>
              <w:spacing w:line="360" w:lineRule="auto"/>
              <w:rPr>
                <w:rFonts w:hint="eastAsia" w:ascii="仿宋" w:hAnsi="仿宋" w:eastAsia="仿宋" w:cs="仿宋"/>
              </w:rPr>
            </w:pPr>
          </w:p>
        </w:tc>
        <w:tc>
          <w:tcPr>
            <w:tcW w:w="1078" w:type="dxa"/>
            <w:noWrap w:val="0"/>
            <w:vAlign w:val="top"/>
          </w:tcPr>
          <w:p w14:paraId="0F4AD9FA">
            <w:pPr>
              <w:spacing w:line="360" w:lineRule="auto"/>
              <w:rPr>
                <w:rFonts w:hint="eastAsia" w:ascii="仿宋" w:hAnsi="仿宋" w:eastAsia="仿宋" w:cs="仿宋"/>
              </w:rPr>
            </w:pPr>
          </w:p>
        </w:tc>
        <w:tc>
          <w:tcPr>
            <w:tcW w:w="816" w:type="dxa"/>
            <w:noWrap w:val="0"/>
            <w:vAlign w:val="top"/>
          </w:tcPr>
          <w:p w14:paraId="1210CB78">
            <w:pPr>
              <w:spacing w:line="360" w:lineRule="auto"/>
              <w:rPr>
                <w:rFonts w:hint="eastAsia" w:ascii="仿宋" w:hAnsi="仿宋" w:eastAsia="仿宋" w:cs="仿宋"/>
              </w:rPr>
            </w:pPr>
          </w:p>
        </w:tc>
        <w:tc>
          <w:tcPr>
            <w:tcW w:w="1077" w:type="dxa"/>
            <w:noWrap w:val="0"/>
            <w:vAlign w:val="top"/>
          </w:tcPr>
          <w:p w14:paraId="49BFF1BF">
            <w:pPr>
              <w:spacing w:line="360" w:lineRule="auto"/>
              <w:rPr>
                <w:rFonts w:hint="eastAsia" w:ascii="仿宋" w:hAnsi="仿宋" w:eastAsia="仿宋" w:cs="仿宋"/>
              </w:rPr>
            </w:pPr>
          </w:p>
        </w:tc>
        <w:tc>
          <w:tcPr>
            <w:tcW w:w="1078" w:type="dxa"/>
            <w:noWrap w:val="0"/>
            <w:vAlign w:val="top"/>
          </w:tcPr>
          <w:p w14:paraId="620D86B6">
            <w:pPr>
              <w:spacing w:line="360" w:lineRule="auto"/>
              <w:rPr>
                <w:rFonts w:hint="eastAsia" w:ascii="仿宋" w:hAnsi="仿宋" w:eastAsia="仿宋" w:cs="仿宋"/>
              </w:rPr>
            </w:pPr>
          </w:p>
        </w:tc>
        <w:tc>
          <w:tcPr>
            <w:tcW w:w="1048" w:type="dxa"/>
            <w:noWrap w:val="0"/>
            <w:vAlign w:val="top"/>
          </w:tcPr>
          <w:p w14:paraId="5AD87E51">
            <w:pPr>
              <w:spacing w:line="360" w:lineRule="auto"/>
              <w:rPr>
                <w:rFonts w:hint="eastAsia" w:ascii="仿宋" w:hAnsi="仿宋" w:eastAsia="仿宋" w:cs="仿宋"/>
              </w:rPr>
            </w:pPr>
          </w:p>
        </w:tc>
        <w:tc>
          <w:tcPr>
            <w:tcW w:w="1043" w:type="dxa"/>
            <w:noWrap w:val="0"/>
            <w:vAlign w:val="top"/>
          </w:tcPr>
          <w:p w14:paraId="1D39424F">
            <w:pPr>
              <w:spacing w:line="360" w:lineRule="auto"/>
              <w:rPr>
                <w:rFonts w:hint="eastAsia" w:ascii="仿宋" w:hAnsi="仿宋" w:eastAsia="仿宋" w:cs="仿宋"/>
              </w:rPr>
            </w:pPr>
          </w:p>
        </w:tc>
        <w:tc>
          <w:tcPr>
            <w:tcW w:w="835" w:type="dxa"/>
            <w:noWrap w:val="0"/>
            <w:vAlign w:val="top"/>
          </w:tcPr>
          <w:p w14:paraId="6FCDC1E6">
            <w:pPr>
              <w:spacing w:line="360" w:lineRule="auto"/>
              <w:rPr>
                <w:rFonts w:hint="eastAsia" w:ascii="仿宋" w:hAnsi="仿宋" w:eastAsia="仿宋" w:cs="仿宋"/>
              </w:rPr>
            </w:pPr>
          </w:p>
        </w:tc>
        <w:tc>
          <w:tcPr>
            <w:tcW w:w="1398" w:type="dxa"/>
            <w:noWrap w:val="0"/>
            <w:vAlign w:val="top"/>
          </w:tcPr>
          <w:p w14:paraId="195DEF68">
            <w:pPr>
              <w:spacing w:line="360" w:lineRule="auto"/>
              <w:rPr>
                <w:rFonts w:hint="eastAsia" w:ascii="仿宋" w:hAnsi="仿宋" w:eastAsia="仿宋" w:cs="仿宋"/>
              </w:rPr>
            </w:pPr>
          </w:p>
        </w:tc>
      </w:tr>
      <w:tr w14:paraId="60DE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D0F87AE">
            <w:pPr>
              <w:spacing w:line="360" w:lineRule="auto"/>
              <w:rPr>
                <w:rFonts w:hint="eastAsia" w:ascii="仿宋" w:hAnsi="仿宋" w:eastAsia="仿宋" w:cs="仿宋"/>
              </w:rPr>
            </w:pPr>
          </w:p>
        </w:tc>
        <w:tc>
          <w:tcPr>
            <w:tcW w:w="1078" w:type="dxa"/>
            <w:noWrap w:val="0"/>
            <w:vAlign w:val="top"/>
          </w:tcPr>
          <w:p w14:paraId="4B5ED462">
            <w:pPr>
              <w:spacing w:line="360" w:lineRule="auto"/>
              <w:rPr>
                <w:rFonts w:hint="eastAsia" w:ascii="仿宋" w:hAnsi="仿宋" w:eastAsia="仿宋" w:cs="仿宋"/>
              </w:rPr>
            </w:pPr>
          </w:p>
        </w:tc>
        <w:tc>
          <w:tcPr>
            <w:tcW w:w="816" w:type="dxa"/>
            <w:noWrap w:val="0"/>
            <w:vAlign w:val="top"/>
          </w:tcPr>
          <w:p w14:paraId="48BF68C5">
            <w:pPr>
              <w:spacing w:line="360" w:lineRule="auto"/>
              <w:rPr>
                <w:rFonts w:hint="eastAsia" w:ascii="仿宋" w:hAnsi="仿宋" w:eastAsia="仿宋" w:cs="仿宋"/>
              </w:rPr>
            </w:pPr>
          </w:p>
        </w:tc>
        <w:tc>
          <w:tcPr>
            <w:tcW w:w="1077" w:type="dxa"/>
            <w:noWrap w:val="0"/>
            <w:vAlign w:val="top"/>
          </w:tcPr>
          <w:p w14:paraId="24428631">
            <w:pPr>
              <w:spacing w:line="360" w:lineRule="auto"/>
              <w:rPr>
                <w:rFonts w:hint="eastAsia" w:ascii="仿宋" w:hAnsi="仿宋" w:eastAsia="仿宋" w:cs="仿宋"/>
              </w:rPr>
            </w:pPr>
          </w:p>
        </w:tc>
        <w:tc>
          <w:tcPr>
            <w:tcW w:w="1078" w:type="dxa"/>
            <w:noWrap w:val="0"/>
            <w:vAlign w:val="top"/>
          </w:tcPr>
          <w:p w14:paraId="3A8C2C71">
            <w:pPr>
              <w:spacing w:line="360" w:lineRule="auto"/>
              <w:rPr>
                <w:rFonts w:hint="eastAsia" w:ascii="仿宋" w:hAnsi="仿宋" w:eastAsia="仿宋" w:cs="仿宋"/>
              </w:rPr>
            </w:pPr>
          </w:p>
        </w:tc>
        <w:tc>
          <w:tcPr>
            <w:tcW w:w="1048" w:type="dxa"/>
            <w:noWrap w:val="0"/>
            <w:vAlign w:val="top"/>
          </w:tcPr>
          <w:p w14:paraId="251D5EE1">
            <w:pPr>
              <w:spacing w:line="360" w:lineRule="auto"/>
              <w:rPr>
                <w:rFonts w:hint="eastAsia" w:ascii="仿宋" w:hAnsi="仿宋" w:eastAsia="仿宋" w:cs="仿宋"/>
              </w:rPr>
            </w:pPr>
          </w:p>
        </w:tc>
        <w:tc>
          <w:tcPr>
            <w:tcW w:w="1043" w:type="dxa"/>
            <w:noWrap w:val="0"/>
            <w:vAlign w:val="top"/>
          </w:tcPr>
          <w:p w14:paraId="4EB528B5">
            <w:pPr>
              <w:spacing w:line="360" w:lineRule="auto"/>
              <w:rPr>
                <w:rFonts w:hint="eastAsia" w:ascii="仿宋" w:hAnsi="仿宋" w:eastAsia="仿宋" w:cs="仿宋"/>
              </w:rPr>
            </w:pPr>
          </w:p>
        </w:tc>
        <w:tc>
          <w:tcPr>
            <w:tcW w:w="835" w:type="dxa"/>
            <w:noWrap w:val="0"/>
            <w:vAlign w:val="top"/>
          </w:tcPr>
          <w:p w14:paraId="5F1DEC0E">
            <w:pPr>
              <w:spacing w:line="360" w:lineRule="auto"/>
              <w:rPr>
                <w:rFonts w:hint="eastAsia" w:ascii="仿宋" w:hAnsi="仿宋" w:eastAsia="仿宋" w:cs="仿宋"/>
              </w:rPr>
            </w:pPr>
          </w:p>
        </w:tc>
        <w:tc>
          <w:tcPr>
            <w:tcW w:w="1398" w:type="dxa"/>
            <w:noWrap w:val="0"/>
            <w:vAlign w:val="top"/>
          </w:tcPr>
          <w:p w14:paraId="058F2097">
            <w:pPr>
              <w:spacing w:line="360" w:lineRule="auto"/>
              <w:rPr>
                <w:rFonts w:hint="eastAsia" w:ascii="仿宋" w:hAnsi="仿宋" w:eastAsia="仿宋" w:cs="仿宋"/>
              </w:rPr>
            </w:pPr>
          </w:p>
        </w:tc>
      </w:tr>
      <w:tr w14:paraId="22A23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408F4A0">
            <w:pPr>
              <w:spacing w:line="360" w:lineRule="auto"/>
              <w:rPr>
                <w:rFonts w:hint="eastAsia" w:ascii="仿宋" w:hAnsi="仿宋" w:eastAsia="仿宋" w:cs="仿宋"/>
              </w:rPr>
            </w:pPr>
          </w:p>
        </w:tc>
        <w:tc>
          <w:tcPr>
            <w:tcW w:w="1078" w:type="dxa"/>
            <w:noWrap w:val="0"/>
            <w:vAlign w:val="top"/>
          </w:tcPr>
          <w:p w14:paraId="356047AC">
            <w:pPr>
              <w:spacing w:line="360" w:lineRule="auto"/>
              <w:rPr>
                <w:rFonts w:hint="eastAsia" w:ascii="仿宋" w:hAnsi="仿宋" w:eastAsia="仿宋" w:cs="仿宋"/>
              </w:rPr>
            </w:pPr>
          </w:p>
        </w:tc>
        <w:tc>
          <w:tcPr>
            <w:tcW w:w="816" w:type="dxa"/>
            <w:noWrap w:val="0"/>
            <w:vAlign w:val="top"/>
          </w:tcPr>
          <w:p w14:paraId="5CDAE46B">
            <w:pPr>
              <w:spacing w:line="360" w:lineRule="auto"/>
              <w:rPr>
                <w:rFonts w:hint="eastAsia" w:ascii="仿宋" w:hAnsi="仿宋" w:eastAsia="仿宋" w:cs="仿宋"/>
              </w:rPr>
            </w:pPr>
          </w:p>
        </w:tc>
        <w:tc>
          <w:tcPr>
            <w:tcW w:w="1077" w:type="dxa"/>
            <w:noWrap w:val="0"/>
            <w:vAlign w:val="top"/>
          </w:tcPr>
          <w:p w14:paraId="2EE21603">
            <w:pPr>
              <w:spacing w:line="360" w:lineRule="auto"/>
              <w:rPr>
                <w:rFonts w:hint="eastAsia" w:ascii="仿宋" w:hAnsi="仿宋" w:eastAsia="仿宋" w:cs="仿宋"/>
              </w:rPr>
            </w:pPr>
          </w:p>
        </w:tc>
        <w:tc>
          <w:tcPr>
            <w:tcW w:w="1078" w:type="dxa"/>
            <w:noWrap w:val="0"/>
            <w:vAlign w:val="top"/>
          </w:tcPr>
          <w:p w14:paraId="5369EDB0">
            <w:pPr>
              <w:spacing w:line="360" w:lineRule="auto"/>
              <w:rPr>
                <w:rFonts w:hint="eastAsia" w:ascii="仿宋" w:hAnsi="仿宋" w:eastAsia="仿宋" w:cs="仿宋"/>
              </w:rPr>
            </w:pPr>
          </w:p>
        </w:tc>
        <w:tc>
          <w:tcPr>
            <w:tcW w:w="1048" w:type="dxa"/>
            <w:noWrap w:val="0"/>
            <w:vAlign w:val="top"/>
          </w:tcPr>
          <w:p w14:paraId="4620C495">
            <w:pPr>
              <w:spacing w:line="360" w:lineRule="auto"/>
              <w:rPr>
                <w:rFonts w:hint="eastAsia" w:ascii="仿宋" w:hAnsi="仿宋" w:eastAsia="仿宋" w:cs="仿宋"/>
              </w:rPr>
            </w:pPr>
          </w:p>
        </w:tc>
        <w:tc>
          <w:tcPr>
            <w:tcW w:w="1043" w:type="dxa"/>
            <w:noWrap w:val="0"/>
            <w:vAlign w:val="top"/>
          </w:tcPr>
          <w:p w14:paraId="0C5735D2">
            <w:pPr>
              <w:spacing w:line="360" w:lineRule="auto"/>
              <w:rPr>
                <w:rFonts w:hint="eastAsia" w:ascii="仿宋" w:hAnsi="仿宋" w:eastAsia="仿宋" w:cs="仿宋"/>
              </w:rPr>
            </w:pPr>
          </w:p>
        </w:tc>
        <w:tc>
          <w:tcPr>
            <w:tcW w:w="835" w:type="dxa"/>
            <w:noWrap w:val="0"/>
            <w:vAlign w:val="top"/>
          </w:tcPr>
          <w:p w14:paraId="4D700A0E">
            <w:pPr>
              <w:spacing w:line="360" w:lineRule="auto"/>
              <w:rPr>
                <w:rFonts w:hint="eastAsia" w:ascii="仿宋" w:hAnsi="仿宋" w:eastAsia="仿宋" w:cs="仿宋"/>
              </w:rPr>
            </w:pPr>
          </w:p>
        </w:tc>
        <w:tc>
          <w:tcPr>
            <w:tcW w:w="1398" w:type="dxa"/>
            <w:noWrap w:val="0"/>
            <w:vAlign w:val="top"/>
          </w:tcPr>
          <w:p w14:paraId="422595DA">
            <w:pPr>
              <w:spacing w:line="360" w:lineRule="auto"/>
              <w:rPr>
                <w:rFonts w:hint="eastAsia" w:ascii="仿宋" w:hAnsi="仿宋" w:eastAsia="仿宋" w:cs="仿宋"/>
              </w:rPr>
            </w:pPr>
          </w:p>
        </w:tc>
      </w:tr>
      <w:tr w14:paraId="353B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39D1883F">
            <w:pPr>
              <w:spacing w:line="360" w:lineRule="auto"/>
              <w:rPr>
                <w:rFonts w:hint="eastAsia" w:ascii="仿宋" w:hAnsi="仿宋" w:eastAsia="仿宋" w:cs="仿宋"/>
              </w:rPr>
            </w:pPr>
          </w:p>
        </w:tc>
        <w:tc>
          <w:tcPr>
            <w:tcW w:w="1078" w:type="dxa"/>
            <w:noWrap w:val="0"/>
            <w:vAlign w:val="top"/>
          </w:tcPr>
          <w:p w14:paraId="1BCDD2A1">
            <w:pPr>
              <w:spacing w:line="360" w:lineRule="auto"/>
              <w:rPr>
                <w:rFonts w:hint="eastAsia" w:ascii="仿宋" w:hAnsi="仿宋" w:eastAsia="仿宋" w:cs="仿宋"/>
              </w:rPr>
            </w:pPr>
          </w:p>
        </w:tc>
        <w:tc>
          <w:tcPr>
            <w:tcW w:w="816" w:type="dxa"/>
            <w:noWrap w:val="0"/>
            <w:vAlign w:val="top"/>
          </w:tcPr>
          <w:p w14:paraId="33B52DA3">
            <w:pPr>
              <w:spacing w:line="360" w:lineRule="auto"/>
              <w:rPr>
                <w:rFonts w:hint="eastAsia" w:ascii="仿宋" w:hAnsi="仿宋" w:eastAsia="仿宋" w:cs="仿宋"/>
              </w:rPr>
            </w:pPr>
          </w:p>
        </w:tc>
        <w:tc>
          <w:tcPr>
            <w:tcW w:w="1077" w:type="dxa"/>
            <w:noWrap w:val="0"/>
            <w:vAlign w:val="top"/>
          </w:tcPr>
          <w:p w14:paraId="4AE9543A">
            <w:pPr>
              <w:spacing w:line="360" w:lineRule="auto"/>
              <w:rPr>
                <w:rFonts w:hint="eastAsia" w:ascii="仿宋" w:hAnsi="仿宋" w:eastAsia="仿宋" w:cs="仿宋"/>
              </w:rPr>
            </w:pPr>
          </w:p>
        </w:tc>
        <w:tc>
          <w:tcPr>
            <w:tcW w:w="1078" w:type="dxa"/>
            <w:noWrap w:val="0"/>
            <w:vAlign w:val="top"/>
          </w:tcPr>
          <w:p w14:paraId="13CC5342">
            <w:pPr>
              <w:spacing w:line="360" w:lineRule="auto"/>
              <w:rPr>
                <w:rFonts w:hint="eastAsia" w:ascii="仿宋" w:hAnsi="仿宋" w:eastAsia="仿宋" w:cs="仿宋"/>
              </w:rPr>
            </w:pPr>
          </w:p>
        </w:tc>
        <w:tc>
          <w:tcPr>
            <w:tcW w:w="1048" w:type="dxa"/>
            <w:noWrap w:val="0"/>
            <w:vAlign w:val="top"/>
          </w:tcPr>
          <w:p w14:paraId="6270D0F7">
            <w:pPr>
              <w:spacing w:line="360" w:lineRule="auto"/>
              <w:rPr>
                <w:rFonts w:hint="eastAsia" w:ascii="仿宋" w:hAnsi="仿宋" w:eastAsia="仿宋" w:cs="仿宋"/>
              </w:rPr>
            </w:pPr>
          </w:p>
        </w:tc>
        <w:tc>
          <w:tcPr>
            <w:tcW w:w="1043" w:type="dxa"/>
            <w:noWrap w:val="0"/>
            <w:vAlign w:val="top"/>
          </w:tcPr>
          <w:p w14:paraId="0AC01659">
            <w:pPr>
              <w:spacing w:line="360" w:lineRule="auto"/>
              <w:rPr>
                <w:rFonts w:hint="eastAsia" w:ascii="仿宋" w:hAnsi="仿宋" w:eastAsia="仿宋" w:cs="仿宋"/>
              </w:rPr>
            </w:pPr>
          </w:p>
        </w:tc>
        <w:tc>
          <w:tcPr>
            <w:tcW w:w="835" w:type="dxa"/>
            <w:noWrap w:val="0"/>
            <w:vAlign w:val="top"/>
          </w:tcPr>
          <w:p w14:paraId="2E7D2637">
            <w:pPr>
              <w:spacing w:line="360" w:lineRule="auto"/>
              <w:rPr>
                <w:rFonts w:hint="eastAsia" w:ascii="仿宋" w:hAnsi="仿宋" w:eastAsia="仿宋" w:cs="仿宋"/>
              </w:rPr>
            </w:pPr>
          </w:p>
        </w:tc>
        <w:tc>
          <w:tcPr>
            <w:tcW w:w="1398" w:type="dxa"/>
            <w:noWrap w:val="0"/>
            <w:vAlign w:val="top"/>
          </w:tcPr>
          <w:p w14:paraId="0F3D0C2B">
            <w:pPr>
              <w:spacing w:line="360" w:lineRule="auto"/>
              <w:rPr>
                <w:rFonts w:hint="eastAsia" w:ascii="仿宋" w:hAnsi="仿宋" w:eastAsia="仿宋" w:cs="仿宋"/>
              </w:rPr>
            </w:pPr>
          </w:p>
        </w:tc>
      </w:tr>
      <w:tr w14:paraId="120AD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7D79BB14">
            <w:pPr>
              <w:spacing w:line="360" w:lineRule="auto"/>
              <w:rPr>
                <w:rFonts w:hint="eastAsia" w:ascii="仿宋" w:hAnsi="仿宋" w:eastAsia="仿宋" w:cs="仿宋"/>
              </w:rPr>
            </w:pPr>
          </w:p>
        </w:tc>
        <w:tc>
          <w:tcPr>
            <w:tcW w:w="1078" w:type="dxa"/>
            <w:noWrap w:val="0"/>
            <w:vAlign w:val="top"/>
          </w:tcPr>
          <w:p w14:paraId="4153F200">
            <w:pPr>
              <w:spacing w:line="360" w:lineRule="auto"/>
              <w:rPr>
                <w:rFonts w:hint="eastAsia" w:ascii="仿宋" w:hAnsi="仿宋" w:eastAsia="仿宋" w:cs="仿宋"/>
              </w:rPr>
            </w:pPr>
          </w:p>
        </w:tc>
        <w:tc>
          <w:tcPr>
            <w:tcW w:w="816" w:type="dxa"/>
            <w:noWrap w:val="0"/>
            <w:vAlign w:val="top"/>
          </w:tcPr>
          <w:p w14:paraId="029AB5AC">
            <w:pPr>
              <w:spacing w:line="360" w:lineRule="auto"/>
              <w:rPr>
                <w:rFonts w:hint="eastAsia" w:ascii="仿宋" w:hAnsi="仿宋" w:eastAsia="仿宋" w:cs="仿宋"/>
              </w:rPr>
            </w:pPr>
          </w:p>
        </w:tc>
        <w:tc>
          <w:tcPr>
            <w:tcW w:w="1077" w:type="dxa"/>
            <w:noWrap w:val="0"/>
            <w:vAlign w:val="top"/>
          </w:tcPr>
          <w:p w14:paraId="014FFA54">
            <w:pPr>
              <w:spacing w:line="360" w:lineRule="auto"/>
              <w:rPr>
                <w:rFonts w:hint="eastAsia" w:ascii="仿宋" w:hAnsi="仿宋" w:eastAsia="仿宋" w:cs="仿宋"/>
              </w:rPr>
            </w:pPr>
          </w:p>
        </w:tc>
        <w:tc>
          <w:tcPr>
            <w:tcW w:w="1078" w:type="dxa"/>
            <w:noWrap w:val="0"/>
            <w:vAlign w:val="top"/>
          </w:tcPr>
          <w:p w14:paraId="054F4652">
            <w:pPr>
              <w:spacing w:line="360" w:lineRule="auto"/>
              <w:rPr>
                <w:rFonts w:hint="eastAsia" w:ascii="仿宋" w:hAnsi="仿宋" w:eastAsia="仿宋" w:cs="仿宋"/>
              </w:rPr>
            </w:pPr>
          </w:p>
        </w:tc>
        <w:tc>
          <w:tcPr>
            <w:tcW w:w="1048" w:type="dxa"/>
            <w:noWrap w:val="0"/>
            <w:vAlign w:val="top"/>
          </w:tcPr>
          <w:p w14:paraId="0FAE3D0E">
            <w:pPr>
              <w:spacing w:line="360" w:lineRule="auto"/>
              <w:rPr>
                <w:rFonts w:hint="eastAsia" w:ascii="仿宋" w:hAnsi="仿宋" w:eastAsia="仿宋" w:cs="仿宋"/>
              </w:rPr>
            </w:pPr>
          </w:p>
        </w:tc>
        <w:tc>
          <w:tcPr>
            <w:tcW w:w="1043" w:type="dxa"/>
            <w:noWrap w:val="0"/>
            <w:vAlign w:val="top"/>
          </w:tcPr>
          <w:p w14:paraId="093C0D38">
            <w:pPr>
              <w:spacing w:line="360" w:lineRule="auto"/>
              <w:rPr>
                <w:rFonts w:hint="eastAsia" w:ascii="仿宋" w:hAnsi="仿宋" w:eastAsia="仿宋" w:cs="仿宋"/>
              </w:rPr>
            </w:pPr>
          </w:p>
        </w:tc>
        <w:tc>
          <w:tcPr>
            <w:tcW w:w="835" w:type="dxa"/>
            <w:noWrap w:val="0"/>
            <w:vAlign w:val="top"/>
          </w:tcPr>
          <w:p w14:paraId="2CE19D92">
            <w:pPr>
              <w:spacing w:line="360" w:lineRule="auto"/>
              <w:rPr>
                <w:rFonts w:hint="eastAsia" w:ascii="仿宋" w:hAnsi="仿宋" w:eastAsia="仿宋" w:cs="仿宋"/>
              </w:rPr>
            </w:pPr>
          </w:p>
        </w:tc>
        <w:tc>
          <w:tcPr>
            <w:tcW w:w="1398" w:type="dxa"/>
            <w:noWrap w:val="0"/>
            <w:vAlign w:val="top"/>
          </w:tcPr>
          <w:p w14:paraId="66A5135F">
            <w:pPr>
              <w:spacing w:line="360" w:lineRule="auto"/>
              <w:rPr>
                <w:rFonts w:hint="eastAsia" w:ascii="仿宋" w:hAnsi="仿宋" w:eastAsia="仿宋" w:cs="仿宋"/>
              </w:rPr>
            </w:pPr>
          </w:p>
        </w:tc>
      </w:tr>
      <w:tr w14:paraId="7827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5F76D3D">
            <w:pPr>
              <w:spacing w:line="360" w:lineRule="auto"/>
              <w:rPr>
                <w:rFonts w:hint="eastAsia" w:ascii="仿宋" w:hAnsi="仿宋" w:eastAsia="仿宋" w:cs="仿宋"/>
              </w:rPr>
            </w:pPr>
          </w:p>
        </w:tc>
        <w:tc>
          <w:tcPr>
            <w:tcW w:w="1078" w:type="dxa"/>
            <w:noWrap w:val="0"/>
            <w:vAlign w:val="top"/>
          </w:tcPr>
          <w:p w14:paraId="465CDC3F">
            <w:pPr>
              <w:spacing w:line="360" w:lineRule="auto"/>
              <w:rPr>
                <w:rFonts w:hint="eastAsia" w:ascii="仿宋" w:hAnsi="仿宋" w:eastAsia="仿宋" w:cs="仿宋"/>
              </w:rPr>
            </w:pPr>
          </w:p>
        </w:tc>
        <w:tc>
          <w:tcPr>
            <w:tcW w:w="816" w:type="dxa"/>
            <w:noWrap w:val="0"/>
            <w:vAlign w:val="top"/>
          </w:tcPr>
          <w:p w14:paraId="267377B2">
            <w:pPr>
              <w:spacing w:line="360" w:lineRule="auto"/>
              <w:rPr>
                <w:rFonts w:hint="eastAsia" w:ascii="仿宋" w:hAnsi="仿宋" w:eastAsia="仿宋" w:cs="仿宋"/>
              </w:rPr>
            </w:pPr>
          </w:p>
        </w:tc>
        <w:tc>
          <w:tcPr>
            <w:tcW w:w="1077" w:type="dxa"/>
            <w:noWrap w:val="0"/>
            <w:vAlign w:val="top"/>
          </w:tcPr>
          <w:p w14:paraId="169B7ED8">
            <w:pPr>
              <w:spacing w:line="360" w:lineRule="auto"/>
              <w:rPr>
                <w:rFonts w:hint="eastAsia" w:ascii="仿宋" w:hAnsi="仿宋" w:eastAsia="仿宋" w:cs="仿宋"/>
              </w:rPr>
            </w:pPr>
          </w:p>
        </w:tc>
        <w:tc>
          <w:tcPr>
            <w:tcW w:w="1078" w:type="dxa"/>
            <w:noWrap w:val="0"/>
            <w:vAlign w:val="top"/>
          </w:tcPr>
          <w:p w14:paraId="5DFF9168">
            <w:pPr>
              <w:spacing w:line="360" w:lineRule="auto"/>
              <w:rPr>
                <w:rFonts w:hint="eastAsia" w:ascii="仿宋" w:hAnsi="仿宋" w:eastAsia="仿宋" w:cs="仿宋"/>
              </w:rPr>
            </w:pPr>
          </w:p>
        </w:tc>
        <w:tc>
          <w:tcPr>
            <w:tcW w:w="1048" w:type="dxa"/>
            <w:noWrap w:val="0"/>
            <w:vAlign w:val="top"/>
          </w:tcPr>
          <w:p w14:paraId="5211A520">
            <w:pPr>
              <w:spacing w:line="360" w:lineRule="auto"/>
              <w:rPr>
                <w:rFonts w:hint="eastAsia" w:ascii="仿宋" w:hAnsi="仿宋" w:eastAsia="仿宋" w:cs="仿宋"/>
              </w:rPr>
            </w:pPr>
          </w:p>
        </w:tc>
        <w:tc>
          <w:tcPr>
            <w:tcW w:w="1043" w:type="dxa"/>
            <w:noWrap w:val="0"/>
            <w:vAlign w:val="top"/>
          </w:tcPr>
          <w:p w14:paraId="098E47A6">
            <w:pPr>
              <w:spacing w:line="360" w:lineRule="auto"/>
              <w:rPr>
                <w:rFonts w:hint="eastAsia" w:ascii="仿宋" w:hAnsi="仿宋" w:eastAsia="仿宋" w:cs="仿宋"/>
              </w:rPr>
            </w:pPr>
          </w:p>
        </w:tc>
        <w:tc>
          <w:tcPr>
            <w:tcW w:w="835" w:type="dxa"/>
            <w:noWrap w:val="0"/>
            <w:vAlign w:val="top"/>
          </w:tcPr>
          <w:p w14:paraId="0351FA78">
            <w:pPr>
              <w:spacing w:line="360" w:lineRule="auto"/>
              <w:rPr>
                <w:rFonts w:hint="eastAsia" w:ascii="仿宋" w:hAnsi="仿宋" w:eastAsia="仿宋" w:cs="仿宋"/>
              </w:rPr>
            </w:pPr>
          </w:p>
        </w:tc>
        <w:tc>
          <w:tcPr>
            <w:tcW w:w="1398" w:type="dxa"/>
            <w:noWrap w:val="0"/>
            <w:vAlign w:val="top"/>
          </w:tcPr>
          <w:p w14:paraId="485127DD">
            <w:pPr>
              <w:spacing w:line="360" w:lineRule="auto"/>
              <w:rPr>
                <w:rFonts w:hint="eastAsia" w:ascii="仿宋" w:hAnsi="仿宋" w:eastAsia="仿宋" w:cs="仿宋"/>
              </w:rPr>
            </w:pPr>
          </w:p>
        </w:tc>
      </w:tr>
      <w:tr w14:paraId="3408C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6CAA4B1">
            <w:pPr>
              <w:spacing w:line="360" w:lineRule="auto"/>
              <w:rPr>
                <w:rFonts w:hint="eastAsia" w:ascii="仿宋" w:hAnsi="仿宋" w:eastAsia="仿宋" w:cs="仿宋"/>
              </w:rPr>
            </w:pPr>
          </w:p>
        </w:tc>
        <w:tc>
          <w:tcPr>
            <w:tcW w:w="1078" w:type="dxa"/>
            <w:noWrap w:val="0"/>
            <w:vAlign w:val="top"/>
          </w:tcPr>
          <w:p w14:paraId="1E2557A9">
            <w:pPr>
              <w:spacing w:line="360" w:lineRule="auto"/>
              <w:rPr>
                <w:rFonts w:hint="eastAsia" w:ascii="仿宋" w:hAnsi="仿宋" w:eastAsia="仿宋" w:cs="仿宋"/>
              </w:rPr>
            </w:pPr>
          </w:p>
        </w:tc>
        <w:tc>
          <w:tcPr>
            <w:tcW w:w="816" w:type="dxa"/>
            <w:noWrap w:val="0"/>
            <w:vAlign w:val="top"/>
          </w:tcPr>
          <w:p w14:paraId="5CC951F7">
            <w:pPr>
              <w:spacing w:line="360" w:lineRule="auto"/>
              <w:rPr>
                <w:rFonts w:hint="eastAsia" w:ascii="仿宋" w:hAnsi="仿宋" w:eastAsia="仿宋" w:cs="仿宋"/>
              </w:rPr>
            </w:pPr>
          </w:p>
        </w:tc>
        <w:tc>
          <w:tcPr>
            <w:tcW w:w="1077" w:type="dxa"/>
            <w:noWrap w:val="0"/>
            <w:vAlign w:val="top"/>
          </w:tcPr>
          <w:p w14:paraId="07008D1B">
            <w:pPr>
              <w:spacing w:line="360" w:lineRule="auto"/>
              <w:rPr>
                <w:rFonts w:hint="eastAsia" w:ascii="仿宋" w:hAnsi="仿宋" w:eastAsia="仿宋" w:cs="仿宋"/>
              </w:rPr>
            </w:pPr>
          </w:p>
        </w:tc>
        <w:tc>
          <w:tcPr>
            <w:tcW w:w="1078" w:type="dxa"/>
            <w:noWrap w:val="0"/>
            <w:vAlign w:val="top"/>
          </w:tcPr>
          <w:p w14:paraId="62216E3B">
            <w:pPr>
              <w:spacing w:line="360" w:lineRule="auto"/>
              <w:rPr>
                <w:rFonts w:hint="eastAsia" w:ascii="仿宋" w:hAnsi="仿宋" w:eastAsia="仿宋" w:cs="仿宋"/>
              </w:rPr>
            </w:pPr>
          </w:p>
        </w:tc>
        <w:tc>
          <w:tcPr>
            <w:tcW w:w="1048" w:type="dxa"/>
            <w:noWrap w:val="0"/>
            <w:vAlign w:val="top"/>
          </w:tcPr>
          <w:p w14:paraId="6341951F">
            <w:pPr>
              <w:spacing w:line="360" w:lineRule="auto"/>
              <w:rPr>
                <w:rFonts w:hint="eastAsia" w:ascii="仿宋" w:hAnsi="仿宋" w:eastAsia="仿宋" w:cs="仿宋"/>
              </w:rPr>
            </w:pPr>
          </w:p>
        </w:tc>
        <w:tc>
          <w:tcPr>
            <w:tcW w:w="1043" w:type="dxa"/>
            <w:noWrap w:val="0"/>
            <w:vAlign w:val="top"/>
          </w:tcPr>
          <w:p w14:paraId="4D96A9BF">
            <w:pPr>
              <w:spacing w:line="360" w:lineRule="auto"/>
              <w:rPr>
                <w:rFonts w:hint="eastAsia" w:ascii="仿宋" w:hAnsi="仿宋" w:eastAsia="仿宋" w:cs="仿宋"/>
              </w:rPr>
            </w:pPr>
          </w:p>
        </w:tc>
        <w:tc>
          <w:tcPr>
            <w:tcW w:w="835" w:type="dxa"/>
            <w:noWrap w:val="0"/>
            <w:vAlign w:val="top"/>
          </w:tcPr>
          <w:p w14:paraId="58BB9CE5">
            <w:pPr>
              <w:spacing w:line="360" w:lineRule="auto"/>
              <w:rPr>
                <w:rFonts w:hint="eastAsia" w:ascii="仿宋" w:hAnsi="仿宋" w:eastAsia="仿宋" w:cs="仿宋"/>
              </w:rPr>
            </w:pPr>
          </w:p>
        </w:tc>
        <w:tc>
          <w:tcPr>
            <w:tcW w:w="1398" w:type="dxa"/>
            <w:noWrap w:val="0"/>
            <w:vAlign w:val="top"/>
          </w:tcPr>
          <w:p w14:paraId="5CED6734">
            <w:pPr>
              <w:spacing w:line="360" w:lineRule="auto"/>
              <w:rPr>
                <w:rFonts w:hint="eastAsia" w:ascii="仿宋" w:hAnsi="仿宋" w:eastAsia="仿宋" w:cs="仿宋"/>
              </w:rPr>
            </w:pPr>
          </w:p>
        </w:tc>
      </w:tr>
      <w:tr w14:paraId="2A94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AD29288">
            <w:pPr>
              <w:spacing w:line="360" w:lineRule="auto"/>
              <w:rPr>
                <w:rFonts w:hint="eastAsia" w:ascii="仿宋" w:hAnsi="仿宋" w:eastAsia="仿宋" w:cs="仿宋"/>
              </w:rPr>
            </w:pPr>
          </w:p>
        </w:tc>
        <w:tc>
          <w:tcPr>
            <w:tcW w:w="1078" w:type="dxa"/>
            <w:noWrap w:val="0"/>
            <w:vAlign w:val="top"/>
          </w:tcPr>
          <w:p w14:paraId="2CB5B30D">
            <w:pPr>
              <w:spacing w:line="360" w:lineRule="auto"/>
              <w:rPr>
                <w:rFonts w:hint="eastAsia" w:ascii="仿宋" w:hAnsi="仿宋" w:eastAsia="仿宋" w:cs="仿宋"/>
              </w:rPr>
            </w:pPr>
          </w:p>
        </w:tc>
        <w:tc>
          <w:tcPr>
            <w:tcW w:w="816" w:type="dxa"/>
            <w:noWrap w:val="0"/>
            <w:vAlign w:val="top"/>
          </w:tcPr>
          <w:p w14:paraId="5288D015">
            <w:pPr>
              <w:spacing w:line="360" w:lineRule="auto"/>
              <w:rPr>
                <w:rFonts w:hint="eastAsia" w:ascii="仿宋" w:hAnsi="仿宋" w:eastAsia="仿宋" w:cs="仿宋"/>
              </w:rPr>
            </w:pPr>
          </w:p>
        </w:tc>
        <w:tc>
          <w:tcPr>
            <w:tcW w:w="1077" w:type="dxa"/>
            <w:noWrap w:val="0"/>
            <w:vAlign w:val="top"/>
          </w:tcPr>
          <w:p w14:paraId="20A01003">
            <w:pPr>
              <w:spacing w:line="360" w:lineRule="auto"/>
              <w:rPr>
                <w:rFonts w:hint="eastAsia" w:ascii="仿宋" w:hAnsi="仿宋" w:eastAsia="仿宋" w:cs="仿宋"/>
              </w:rPr>
            </w:pPr>
          </w:p>
        </w:tc>
        <w:tc>
          <w:tcPr>
            <w:tcW w:w="1078" w:type="dxa"/>
            <w:noWrap w:val="0"/>
            <w:vAlign w:val="top"/>
          </w:tcPr>
          <w:p w14:paraId="1C7791EE">
            <w:pPr>
              <w:spacing w:line="360" w:lineRule="auto"/>
              <w:rPr>
                <w:rFonts w:hint="eastAsia" w:ascii="仿宋" w:hAnsi="仿宋" w:eastAsia="仿宋" w:cs="仿宋"/>
              </w:rPr>
            </w:pPr>
          </w:p>
        </w:tc>
        <w:tc>
          <w:tcPr>
            <w:tcW w:w="1048" w:type="dxa"/>
            <w:noWrap w:val="0"/>
            <w:vAlign w:val="top"/>
          </w:tcPr>
          <w:p w14:paraId="657D03A0">
            <w:pPr>
              <w:spacing w:line="360" w:lineRule="auto"/>
              <w:rPr>
                <w:rFonts w:hint="eastAsia" w:ascii="仿宋" w:hAnsi="仿宋" w:eastAsia="仿宋" w:cs="仿宋"/>
              </w:rPr>
            </w:pPr>
          </w:p>
        </w:tc>
        <w:tc>
          <w:tcPr>
            <w:tcW w:w="1043" w:type="dxa"/>
            <w:noWrap w:val="0"/>
            <w:vAlign w:val="top"/>
          </w:tcPr>
          <w:p w14:paraId="7F7CE1FB">
            <w:pPr>
              <w:spacing w:line="360" w:lineRule="auto"/>
              <w:rPr>
                <w:rFonts w:hint="eastAsia" w:ascii="仿宋" w:hAnsi="仿宋" w:eastAsia="仿宋" w:cs="仿宋"/>
              </w:rPr>
            </w:pPr>
          </w:p>
        </w:tc>
        <w:tc>
          <w:tcPr>
            <w:tcW w:w="835" w:type="dxa"/>
            <w:noWrap w:val="0"/>
            <w:vAlign w:val="top"/>
          </w:tcPr>
          <w:p w14:paraId="3DD3B5E3">
            <w:pPr>
              <w:spacing w:line="360" w:lineRule="auto"/>
              <w:rPr>
                <w:rFonts w:hint="eastAsia" w:ascii="仿宋" w:hAnsi="仿宋" w:eastAsia="仿宋" w:cs="仿宋"/>
              </w:rPr>
            </w:pPr>
          </w:p>
        </w:tc>
        <w:tc>
          <w:tcPr>
            <w:tcW w:w="1398" w:type="dxa"/>
            <w:noWrap w:val="0"/>
            <w:vAlign w:val="top"/>
          </w:tcPr>
          <w:p w14:paraId="798C77CC">
            <w:pPr>
              <w:spacing w:line="360" w:lineRule="auto"/>
              <w:rPr>
                <w:rFonts w:hint="eastAsia" w:ascii="仿宋" w:hAnsi="仿宋" w:eastAsia="仿宋" w:cs="仿宋"/>
              </w:rPr>
            </w:pPr>
          </w:p>
        </w:tc>
      </w:tr>
      <w:tr w14:paraId="48A5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3F5B239">
            <w:pPr>
              <w:spacing w:line="360" w:lineRule="auto"/>
              <w:rPr>
                <w:rFonts w:hint="eastAsia" w:ascii="仿宋" w:hAnsi="仿宋" w:eastAsia="仿宋" w:cs="仿宋"/>
              </w:rPr>
            </w:pPr>
          </w:p>
        </w:tc>
        <w:tc>
          <w:tcPr>
            <w:tcW w:w="1078" w:type="dxa"/>
            <w:noWrap w:val="0"/>
            <w:vAlign w:val="top"/>
          </w:tcPr>
          <w:p w14:paraId="3747EBB1">
            <w:pPr>
              <w:spacing w:line="360" w:lineRule="auto"/>
              <w:rPr>
                <w:rFonts w:hint="eastAsia" w:ascii="仿宋" w:hAnsi="仿宋" w:eastAsia="仿宋" w:cs="仿宋"/>
              </w:rPr>
            </w:pPr>
          </w:p>
        </w:tc>
        <w:tc>
          <w:tcPr>
            <w:tcW w:w="816" w:type="dxa"/>
            <w:noWrap w:val="0"/>
            <w:vAlign w:val="top"/>
          </w:tcPr>
          <w:p w14:paraId="391B1983">
            <w:pPr>
              <w:spacing w:line="360" w:lineRule="auto"/>
              <w:rPr>
                <w:rFonts w:hint="eastAsia" w:ascii="仿宋" w:hAnsi="仿宋" w:eastAsia="仿宋" w:cs="仿宋"/>
              </w:rPr>
            </w:pPr>
          </w:p>
        </w:tc>
        <w:tc>
          <w:tcPr>
            <w:tcW w:w="1077" w:type="dxa"/>
            <w:noWrap w:val="0"/>
            <w:vAlign w:val="top"/>
          </w:tcPr>
          <w:p w14:paraId="4BB89A5B">
            <w:pPr>
              <w:spacing w:line="360" w:lineRule="auto"/>
              <w:rPr>
                <w:rFonts w:hint="eastAsia" w:ascii="仿宋" w:hAnsi="仿宋" w:eastAsia="仿宋" w:cs="仿宋"/>
              </w:rPr>
            </w:pPr>
          </w:p>
        </w:tc>
        <w:tc>
          <w:tcPr>
            <w:tcW w:w="1078" w:type="dxa"/>
            <w:noWrap w:val="0"/>
            <w:vAlign w:val="top"/>
          </w:tcPr>
          <w:p w14:paraId="47CA2355">
            <w:pPr>
              <w:spacing w:line="360" w:lineRule="auto"/>
              <w:rPr>
                <w:rFonts w:hint="eastAsia" w:ascii="仿宋" w:hAnsi="仿宋" w:eastAsia="仿宋" w:cs="仿宋"/>
              </w:rPr>
            </w:pPr>
          </w:p>
        </w:tc>
        <w:tc>
          <w:tcPr>
            <w:tcW w:w="1048" w:type="dxa"/>
            <w:noWrap w:val="0"/>
            <w:vAlign w:val="top"/>
          </w:tcPr>
          <w:p w14:paraId="630B6CFD">
            <w:pPr>
              <w:spacing w:line="360" w:lineRule="auto"/>
              <w:rPr>
                <w:rFonts w:hint="eastAsia" w:ascii="仿宋" w:hAnsi="仿宋" w:eastAsia="仿宋" w:cs="仿宋"/>
              </w:rPr>
            </w:pPr>
          </w:p>
        </w:tc>
        <w:tc>
          <w:tcPr>
            <w:tcW w:w="1043" w:type="dxa"/>
            <w:noWrap w:val="0"/>
            <w:vAlign w:val="top"/>
          </w:tcPr>
          <w:p w14:paraId="4A2DC6E7">
            <w:pPr>
              <w:spacing w:line="360" w:lineRule="auto"/>
              <w:rPr>
                <w:rFonts w:hint="eastAsia" w:ascii="仿宋" w:hAnsi="仿宋" w:eastAsia="仿宋" w:cs="仿宋"/>
              </w:rPr>
            </w:pPr>
          </w:p>
        </w:tc>
        <w:tc>
          <w:tcPr>
            <w:tcW w:w="835" w:type="dxa"/>
            <w:noWrap w:val="0"/>
            <w:vAlign w:val="top"/>
          </w:tcPr>
          <w:p w14:paraId="3478F447">
            <w:pPr>
              <w:spacing w:line="360" w:lineRule="auto"/>
              <w:rPr>
                <w:rFonts w:hint="eastAsia" w:ascii="仿宋" w:hAnsi="仿宋" w:eastAsia="仿宋" w:cs="仿宋"/>
              </w:rPr>
            </w:pPr>
          </w:p>
        </w:tc>
        <w:tc>
          <w:tcPr>
            <w:tcW w:w="1398" w:type="dxa"/>
            <w:noWrap w:val="0"/>
            <w:vAlign w:val="top"/>
          </w:tcPr>
          <w:p w14:paraId="70580557">
            <w:pPr>
              <w:spacing w:line="360" w:lineRule="auto"/>
              <w:rPr>
                <w:rFonts w:hint="eastAsia" w:ascii="仿宋" w:hAnsi="仿宋" w:eastAsia="仿宋" w:cs="仿宋"/>
              </w:rPr>
            </w:pPr>
          </w:p>
        </w:tc>
      </w:tr>
      <w:tr w14:paraId="7BBB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65DFE3C">
            <w:pPr>
              <w:spacing w:line="360" w:lineRule="auto"/>
              <w:rPr>
                <w:rFonts w:hint="eastAsia" w:ascii="仿宋" w:hAnsi="仿宋" w:eastAsia="仿宋" w:cs="仿宋"/>
              </w:rPr>
            </w:pPr>
          </w:p>
        </w:tc>
        <w:tc>
          <w:tcPr>
            <w:tcW w:w="1078" w:type="dxa"/>
            <w:noWrap w:val="0"/>
            <w:vAlign w:val="top"/>
          </w:tcPr>
          <w:p w14:paraId="10B5E354">
            <w:pPr>
              <w:spacing w:line="360" w:lineRule="auto"/>
              <w:rPr>
                <w:rFonts w:hint="eastAsia" w:ascii="仿宋" w:hAnsi="仿宋" w:eastAsia="仿宋" w:cs="仿宋"/>
              </w:rPr>
            </w:pPr>
          </w:p>
        </w:tc>
        <w:tc>
          <w:tcPr>
            <w:tcW w:w="816" w:type="dxa"/>
            <w:noWrap w:val="0"/>
            <w:vAlign w:val="top"/>
          </w:tcPr>
          <w:p w14:paraId="35C53070">
            <w:pPr>
              <w:spacing w:line="360" w:lineRule="auto"/>
              <w:rPr>
                <w:rFonts w:hint="eastAsia" w:ascii="仿宋" w:hAnsi="仿宋" w:eastAsia="仿宋" w:cs="仿宋"/>
              </w:rPr>
            </w:pPr>
          </w:p>
        </w:tc>
        <w:tc>
          <w:tcPr>
            <w:tcW w:w="1077" w:type="dxa"/>
            <w:noWrap w:val="0"/>
            <w:vAlign w:val="top"/>
          </w:tcPr>
          <w:p w14:paraId="12575AA2">
            <w:pPr>
              <w:spacing w:line="360" w:lineRule="auto"/>
              <w:rPr>
                <w:rFonts w:hint="eastAsia" w:ascii="仿宋" w:hAnsi="仿宋" w:eastAsia="仿宋" w:cs="仿宋"/>
              </w:rPr>
            </w:pPr>
          </w:p>
        </w:tc>
        <w:tc>
          <w:tcPr>
            <w:tcW w:w="1078" w:type="dxa"/>
            <w:noWrap w:val="0"/>
            <w:vAlign w:val="top"/>
          </w:tcPr>
          <w:p w14:paraId="5B666E23">
            <w:pPr>
              <w:spacing w:line="360" w:lineRule="auto"/>
              <w:rPr>
                <w:rFonts w:hint="eastAsia" w:ascii="仿宋" w:hAnsi="仿宋" w:eastAsia="仿宋" w:cs="仿宋"/>
              </w:rPr>
            </w:pPr>
          </w:p>
        </w:tc>
        <w:tc>
          <w:tcPr>
            <w:tcW w:w="1048" w:type="dxa"/>
            <w:noWrap w:val="0"/>
            <w:vAlign w:val="top"/>
          </w:tcPr>
          <w:p w14:paraId="78A94176">
            <w:pPr>
              <w:spacing w:line="360" w:lineRule="auto"/>
              <w:rPr>
                <w:rFonts w:hint="eastAsia" w:ascii="仿宋" w:hAnsi="仿宋" w:eastAsia="仿宋" w:cs="仿宋"/>
              </w:rPr>
            </w:pPr>
          </w:p>
        </w:tc>
        <w:tc>
          <w:tcPr>
            <w:tcW w:w="1043" w:type="dxa"/>
            <w:noWrap w:val="0"/>
            <w:vAlign w:val="top"/>
          </w:tcPr>
          <w:p w14:paraId="4E3C9328">
            <w:pPr>
              <w:spacing w:line="360" w:lineRule="auto"/>
              <w:rPr>
                <w:rFonts w:hint="eastAsia" w:ascii="仿宋" w:hAnsi="仿宋" w:eastAsia="仿宋" w:cs="仿宋"/>
              </w:rPr>
            </w:pPr>
          </w:p>
        </w:tc>
        <w:tc>
          <w:tcPr>
            <w:tcW w:w="835" w:type="dxa"/>
            <w:noWrap w:val="0"/>
            <w:vAlign w:val="top"/>
          </w:tcPr>
          <w:p w14:paraId="5B573B2D">
            <w:pPr>
              <w:spacing w:line="360" w:lineRule="auto"/>
              <w:rPr>
                <w:rFonts w:hint="eastAsia" w:ascii="仿宋" w:hAnsi="仿宋" w:eastAsia="仿宋" w:cs="仿宋"/>
              </w:rPr>
            </w:pPr>
          </w:p>
        </w:tc>
        <w:tc>
          <w:tcPr>
            <w:tcW w:w="1398" w:type="dxa"/>
            <w:noWrap w:val="0"/>
            <w:vAlign w:val="top"/>
          </w:tcPr>
          <w:p w14:paraId="4EECF1C0">
            <w:pPr>
              <w:spacing w:line="360" w:lineRule="auto"/>
              <w:rPr>
                <w:rFonts w:hint="eastAsia" w:ascii="仿宋" w:hAnsi="仿宋" w:eastAsia="仿宋" w:cs="仿宋"/>
              </w:rPr>
            </w:pPr>
          </w:p>
        </w:tc>
      </w:tr>
      <w:tr w14:paraId="3AB6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4562611">
            <w:pPr>
              <w:spacing w:line="360" w:lineRule="auto"/>
              <w:rPr>
                <w:rFonts w:hint="eastAsia" w:ascii="仿宋" w:hAnsi="仿宋" w:eastAsia="仿宋" w:cs="仿宋"/>
              </w:rPr>
            </w:pPr>
          </w:p>
        </w:tc>
        <w:tc>
          <w:tcPr>
            <w:tcW w:w="1078" w:type="dxa"/>
            <w:noWrap w:val="0"/>
            <w:vAlign w:val="top"/>
          </w:tcPr>
          <w:p w14:paraId="72039ACB">
            <w:pPr>
              <w:spacing w:line="360" w:lineRule="auto"/>
              <w:rPr>
                <w:rFonts w:hint="eastAsia" w:ascii="仿宋" w:hAnsi="仿宋" w:eastAsia="仿宋" w:cs="仿宋"/>
              </w:rPr>
            </w:pPr>
          </w:p>
        </w:tc>
        <w:tc>
          <w:tcPr>
            <w:tcW w:w="816" w:type="dxa"/>
            <w:noWrap w:val="0"/>
            <w:vAlign w:val="top"/>
          </w:tcPr>
          <w:p w14:paraId="7CA80878">
            <w:pPr>
              <w:spacing w:line="360" w:lineRule="auto"/>
              <w:rPr>
                <w:rFonts w:hint="eastAsia" w:ascii="仿宋" w:hAnsi="仿宋" w:eastAsia="仿宋" w:cs="仿宋"/>
              </w:rPr>
            </w:pPr>
          </w:p>
        </w:tc>
        <w:tc>
          <w:tcPr>
            <w:tcW w:w="1077" w:type="dxa"/>
            <w:noWrap w:val="0"/>
            <w:vAlign w:val="top"/>
          </w:tcPr>
          <w:p w14:paraId="40140944">
            <w:pPr>
              <w:spacing w:line="360" w:lineRule="auto"/>
              <w:rPr>
                <w:rFonts w:hint="eastAsia" w:ascii="仿宋" w:hAnsi="仿宋" w:eastAsia="仿宋" w:cs="仿宋"/>
              </w:rPr>
            </w:pPr>
          </w:p>
        </w:tc>
        <w:tc>
          <w:tcPr>
            <w:tcW w:w="1078" w:type="dxa"/>
            <w:noWrap w:val="0"/>
            <w:vAlign w:val="top"/>
          </w:tcPr>
          <w:p w14:paraId="6041A669">
            <w:pPr>
              <w:spacing w:line="360" w:lineRule="auto"/>
              <w:rPr>
                <w:rFonts w:hint="eastAsia" w:ascii="仿宋" w:hAnsi="仿宋" w:eastAsia="仿宋" w:cs="仿宋"/>
              </w:rPr>
            </w:pPr>
          </w:p>
        </w:tc>
        <w:tc>
          <w:tcPr>
            <w:tcW w:w="1048" w:type="dxa"/>
            <w:noWrap w:val="0"/>
            <w:vAlign w:val="top"/>
          </w:tcPr>
          <w:p w14:paraId="1C4600D4">
            <w:pPr>
              <w:spacing w:line="360" w:lineRule="auto"/>
              <w:rPr>
                <w:rFonts w:hint="eastAsia" w:ascii="仿宋" w:hAnsi="仿宋" w:eastAsia="仿宋" w:cs="仿宋"/>
              </w:rPr>
            </w:pPr>
          </w:p>
        </w:tc>
        <w:tc>
          <w:tcPr>
            <w:tcW w:w="1043" w:type="dxa"/>
            <w:noWrap w:val="0"/>
            <w:vAlign w:val="top"/>
          </w:tcPr>
          <w:p w14:paraId="1E06A643">
            <w:pPr>
              <w:spacing w:line="360" w:lineRule="auto"/>
              <w:rPr>
                <w:rFonts w:hint="eastAsia" w:ascii="仿宋" w:hAnsi="仿宋" w:eastAsia="仿宋" w:cs="仿宋"/>
              </w:rPr>
            </w:pPr>
          </w:p>
        </w:tc>
        <w:tc>
          <w:tcPr>
            <w:tcW w:w="835" w:type="dxa"/>
            <w:noWrap w:val="0"/>
            <w:vAlign w:val="top"/>
          </w:tcPr>
          <w:p w14:paraId="3D52C323">
            <w:pPr>
              <w:spacing w:line="360" w:lineRule="auto"/>
              <w:rPr>
                <w:rFonts w:hint="eastAsia" w:ascii="仿宋" w:hAnsi="仿宋" w:eastAsia="仿宋" w:cs="仿宋"/>
              </w:rPr>
            </w:pPr>
          </w:p>
        </w:tc>
        <w:tc>
          <w:tcPr>
            <w:tcW w:w="1398" w:type="dxa"/>
            <w:noWrap w:val="0"/>
            <w:vAlign w:val="top"/>
          </w:tcPr>
          <w:p w14:paraId="679EED6A">
            <w:pPr>
              <w:spacing w:line="360" w:lineRule="auto"/>
              <w:rPr>
                <w:rFonts w:hint="eastAsia" w:ascii="仿宋" w:hAnsi="仿宋" w:eastAsia="仿宋" w:cs="仿宋"/>
              </w:rPr>
            </w:pPr>
          </w:p>
        </w:tc>
      </w:tr>
    </w:tbl>
    <w:p w14:paraId="6069B7A0">
      <w:pPr>
        <w:rPr>
          <w:rFonts w:hint="eastAsia" w:ascii="仿宋" w:hAnsi="仿宋" w:eastAsia="仿宋" w:cs="仿宋_GB2312"/>
          <w:sz w:val="24"/>
        </w:rPr>
      </w:pPr>
      <w:r>
        <w:rPr>
          <w:rFonts w:hint="eastAsia" w:ascii="仿宋" w:hAnsi="仿宋" w:eastAsia="仿宋" w:cs="仿宋_GB2312"/>
          <w:sz w:val="24"/>
        </w:rPr>
        <w:t>注：后附相关证明资料。</w:t>
      </w:r>
    </w:p>
    <w:p w14:paraId="5569B8DB">
      <w:pPr>
        <w:numPr>
          <w:ilvl w:val="1"/>
          <w:numId w:val="0"/>
        </w:numPr>
        <w:adjustRightInd w:val="0"/>
        <w:spacing w:line="416" w:lineRule="atLeast"/>
        <w:textAlignment w:val="baseline"/>
        <w:rPr>
          <w:rFonts w:hint="eastAsia" w:ascii="仿宋" w:hAnsi="仿宋" w:eastAsia="仿宋" w:cs="仿宋"/>
        </w:rPr>
      </w:pPr>
    </w:p>
    <w:p w14:paraId="6A73CD24">
      <w:pPr>
        <w:numPr>
          <w:ilvl w:val="1"/>
          <w:numId w:val="0"/>
        </w:numPr>
        <w:adjustRightInd w:val="0"/>
        <w:spacing w:line="416" w:lineRule="atLeast"/>
        <w:textAlignment w:val="baseline"/>
        <w:rPr>
          <w:rFonts w:hint="eastAsia" w:ascii="仿宋" w:hAnsi="仿宋" w:eastAsia="仿宋" w:cs="仿宋"/>
        </w:rPr>
      </w:pPr>
    </w:p>
    <w:p w14:paraId="18A5F373">
      <w:pPr>
        <w:spacing w:line="480" w:lineRule="auto"/>
        <w:ind w:right="-161" w:firstLine="4096" w:firstLineChars="17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4FD8A760">
      <w:pPr>
        <w:pStyle w:val="2"/>
        <w:numPr>
          <w:numId w:val="0"/>
        </w:numPr>
        <w:ind w:leftChars="0" w:firstLine="4096" w:firstLineChars="1700"/>
        <w:rPr>
          <w:rFonts w:hint="eastAsia" w:ascii="仿宋" w:hAnsi="仿宋" w:eastAsia="仿宋" w:cs="仿宋"/>
          <w:b/>
          <w:bCs/>
          <w:sz w:val="24"/>
          <w:u w:val="single"/>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7135D15F">
      <w:pPr>
        <w:rPr>
          <w:rFonts w:hint="eastAsia" w:ascii="仿宋" w:hAnsi="仿宋" w:eastAsia="仿宋" w:cs="仿宋"/>
          <w:b/>
          <w:bCs/>
          <w:sz w:val="24"/>
          <w:u w:val="single"/>
        </w:rPr>
      </w:pPr>
      <w:r>
        <w:rPr>
          <w:rFonts w:hint="eastAsia" w:ascii="仿宋" w:hAnsi="仿宋" w:eastAsia="仿宋" w:cs="仿宋"/>
          <w:b/>
          <w:bCs/>
          <w:sz w:val="24"/>
          <w:u w:val="single"/>
        </w:rPr>
        <w:br w:type="page"/>
      </w:r>
    </w:p>
    <w:p w14:paraId="1F29E5B6">
      <w:pPr>
        <w:pStyle w:val="3"/>
        <w:numPr>
          <w:ilvl w:val="1"/>
          <w:numId w:val="0"/>
        </w:numPr>
        <w:adjustRightInd w:val="0"/>
        <w:spacing w:line="416" w:lineRule="atLeast"/>
        <w:jc w:val="center"/>
        <w:textAlignment w:val="baseline"/>
        <w:outlineLvl w:val="0"/>
        <w:rPr>
          <w:rFonts w:hint="eastAsia" w:ascii="仿宋" w:hAnsi="仿宋" w:eastAsia="仿宋" w:cs="仿宋"/>
        </w:rPr>
      </w:pPr>
      <w:bookmarkStart w:id="23" w:name="_Toc23297"/>
      <w:bookmarkStart w:id="24" w:name="_Toc23125"/>
      <w:r>
        <w:rPr>
          <w:rFonts w:hint="eastAsia" w:ascii="仿宋" w:hAnsi="仿宋" w:eastAsia="仿宋" w:cs="仿宋"/>
        </w:rPr>
        <w:t>投标方案</w:t>
      </w:r>
      <w:bookmarkEnd w:id="23"/>
      <w:bookmarkEnd w:id="24"/>
    </w:p>
    <w:p w14:paraId="73062605">
      <w:pPr>
        <w:rPr>
          <w:rFonts w:hint="eastAsia" w:ascii="仿宋" w:hAnsi="仿宋" w:eastAsia="仿宋" w:cs="仿宋"/>
          <w:sz w:val="24"/>
        </w:rPr>
      </w:pPr>
      <w:r>
        <w:rPr>
          <w:rFonts w:hint="eastAsia" w:ascii="仿宋" w:hAnsi="仿宋" w:eastAsia="仿宋" w:cs="仿宋"/>
          <w:sz w:val="24"/>
        </w:rPr>
        <w:t>（自行编制，包括本项目所需要说明的所有内容）</w:t>
      </w:r>
    </w:p>
    <w:p w14:paraId="1D4B473C">
      <w:pPr>
        <w:rPr>
          <w:rFonts w:hint="eastAsia" w:ascii="仿宋" w:hAnsi="仿宋" w:eastAsia="仿宋" w:cs="仿宋"/>
          <w:sz w:val="24"/>
        </w:rPr>
      </w:pPr>
      <w:r>
        <w:rPr>
          <w:rFonts w:hint="eastAsia" w:ascii="仿宋" w:hAnsi="仿宋" w:eastAsia="仿宋" w:cs="仿宋"/>
          <w:sz w:val="24"/>
        </w:rPr>
        <w:br w:type="page"/>
      </w:r>
    </w:p>
    <w:p w14:paraId="2DE38215">
      <w:pPr>
        <w:pStyle w:val="3"/>
        <w:numPr>
          <w:ilvl w:val="1"/>
          <w:numId w:val="0"/>
        </w:numPr>
        <w:adjustRightInd w:val="0"/>
        <w:spacing w:line="416" w:lineRule="atLeast"/>
        <w:jc w:val="center"/>
        <w:textAlignment w:val="baseline"/>
        <w:outlineLvl w:val="0"/>
        <w:rPr>
          <w:rFonts w:hint="eastAsia" w:ascii="仿宋" w:hAnsi="仿宋" w:eastAsia="仿宋" w:cs="仿宋"/>
        </w:rPr>
      </w:pPr>
      <w:bookmarkStart w:id="25" w:name="_Toc13436"/>
      <w:bookmarkStart w:id="26" w:name="_Toc24845"/>
      <w:r>
        <w:rPr>
          <w:rFonts w:hint="eastAsia" w:ascii="仿宋" w:hAnsi="仿宋" w:eastAsia="仿宋" w:cs="仿宋"/>
        </w:rPr>
        <w:t>项目业绩一览表</w:t>
      </w:r>
      <w:bookmarkEnd w:id="25"/>
      <w:bookmarkEnd w:id="26"/>
    </w:p>
    <w:p w14:paraId="3D7FE619">
      <w:pPr>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tbl>
      <w:tblPr>
        <w:tblStyle w:val="10"/>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065"/>
        <w:gridCol w:w="1414"/>
        <w:gridCol w:w="1619"/>
        <w:gridCol w:w="1441"/>
        <w:gridCol w:w="2700"/>
      </w:tblGrid>
      <w:tr w14:paraId="467CCA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2E2BB217">
            <w:pPr>
              <w:jc w:val="center"/>
              <w:rPr>
                <w:rFonts w:hint="eastAsia" w:ascii="仿宋" w:hAnsi="仿宋" w:eastAsia="仿宋" w:cs="仿宋"/>
                <w:b/>
                <w:sz w:val="24"/>
              </w:rPr>
            </w:pPr>
            <w:r>
              <w:rPr>
                <w:rFonts w:hint="eastAsia" w:ascii="仿宋" w:hAnsi="仿宋" w:eastAsia="仿宋" w:cs="仿宋"/>
                <w:b/>
                <w:sz w:val="24"/>
              </w:rPr>
              <w:t>序号</w:t>
            </w:r>
          </w:p>
        </w:tc>
        <w:tc>
          <w:tcPr>
            <w:tcW w:w="1065" w:type="dxa"/>
            <w:noWrap w:val="0"/>
            <w:vAlign w:val="center"/>
          </w:tcPr>
          <w:p w14:paraId="1304EACD">
            <w:pPr>
              <w:jc w:val="center"/>
              <w:rPr>
                <w:rFonts w:hint="eastAsia" w:ascii="仿宋" w:hAnsi="仿宋" w:eastAsia="仿宋" w:cs="仿宋"/>
                <w:b/>
                <w:sz w:val="24"/>
              </w:rPr>
            </w:pPr>
            <w:r>
              <w:rPr>
                <w:rFonts w:hint="eastAsia" w:ascii="仿宋" w:hAnsi="仿宋" w:eastAsia="仿宋" w:cs="仿宋"/>
                <w:b/>
                <w:sz w:val="24"/>
              </w:rPr>
              <w:t>项目名称</w:t>
            </w:r>
          </w:p>
        </w:tc>
        <w:tc>
          <w:tcPr>
            <w:tcW w:w="1414" w:type="dxa"/>
            <w:noWrap w:val="0"/>
            <w:vAlign w:val="center"/>
          </w:tcPr>
          <w:p w14:paraId="69273C7A">
            <w:pPr>
              <w:jc w:val="center"/>
              <w:rPr>
                <w:rFonts w:hint="eastAsia" w:ascii="仿宋" w:hAnsi="仿宋" w:eastAsia="仿宋" w:cs="仿宋"/>
                <w:b/>
                <w:sz w:val="24"/>
              </w:rPr>
            </w:pPr>
            <w:r>
              <w:rPr>
                <w:rFonts w:hint="eastAsia" w:ascii="仿宋" w:hAnsi="仿宋" w:eastAsia="仿宋" w:cs="仿宋"/>
                <w:b/>
                <w:sz w:val="24"/>
              </w:rPr>
              <w:t>项目内容</w:t>
            </w:r>
          </w:p>
        </w:tc>
        <w:tc>
          <w:tcPr>
            <w:tcW w:w="1619" w:type="dxa"/>
            <w:tcBorders>
              <w:left w:val="single" w:color="auto" w:sz="4" w:space="0"/>
              <w:right w:val="single" w:color="auto" w:sz="4" w:space="0"/>
            </w:tcBorders>
            <w:noWrap w:val="0"/>
            <w:vAlign w:val="center"/>
          </w:tcPr>
          <w:p w14:paraId="369898D5">
            <w:pPr>
              <w:jc w:val="center"/>
              <w:rPr>
                <w:rFonts w:hint="eastAsia" w:ascii="仿宋" w:hAnsi="仿宋" w:eastAsia="仿宋" w:cs="仿宋"/>
                <w:b/>
                <w:sz w:val="24"/>
              </w:rPr>
            </w:pPr>
            <w:r>
              <w:rPr>
                <w:rFonts w:hint="eastAsia" w:ascii="仿宋" w:hAnsi="仿宋" w:eastAsia="仿宋" w:cs="仿宋"/>
                <w:b/>
                <w:sz w:val="24"/>
              </w:rPr>
              <w:t>合同金额</w:t>
            </w:r>
          </w:p>
          <w:p w14:paraId="0031F9A0">
            <w:pPr>
              <w:jc w:val="center"/>
              <w:rPr>
                <w:rFonts w:hint="eastAsia" w:ascii="仿宋" w:hAnsi="仿宋" w:eastAsia="仿宋" w:cs="仿宋"/>
                <w:b/>
                <w:sz w:val="24"/>
              </w:rPr>
            </w:pPr>
            <w:r>
              <w:rPr>
                <w:rFonts w:hint="eastAsia" w:ascii="仿宋" w:hAnsi="仿宋" w:eastAsia="仿宋" w:cs="仿宋"/>
                <w:b/>
                <w:sz w:val="24"/>
              </w:rPr>
              <w:t>（万元）</w:t>
            </w:r>
          </w:p>
        </w:tc>
        <w:tc>
          <w:tcPr>
            <w:tcW w:w="1441" w:type="dxa"/>
            <w:noWrap w:val="0"/>
            <w:vAlign w:val="center"/>
          </w:tcPr>
          <w:p w14:paraId="54931DCC">
            <w:pPr>
              <w:jc w:val="center"/>
              <w:rPr>
                <w:rFonts w:hint="eastAsia" w:ascii="仿宋" w:hAnsi="仿宋" w:eastAsia="仿宋" w:cs="仿宋"/>
                <w:b/>
                <w:sz w:val="24"/>
              </w:rPr>
            </w:pPr>
            <w:r>
              <w:rPr>
                <w:rFonts w:hint="eastAsia" w:ascii="仿宋" w:hAnsi="仿宋" w:eastAsia="仿宋" w:cs="仿宋"/>
                <w:b/>
                <w:sz w:val="24"/>
              </w:rPr>
              <w:t>签订日期</w:t>
            </w:r>
          </w:p>
        </w:tc>
        <w:tc>
          <w:tcPr>
            <w:tcW w:w="2700" w:type="dxa"/>
            <w:noWrap w:val="0"/>
            <w:vAlign w:val="center"/>
          </w:tcPr>
          <w:p w14:paraId="08C73BFE">
            <w:pPr>
              <w:jc w:val="center"/>
              <w:rPr>
                <w:rFonts w:hint="eastAsia" w:ascii="仿宋" w:hAnsi="仿宋" w:eastAsia="仿宋" w:cs="仿宋"/>
                <w:b/>
                <w:sz w:val="24"/>
              </w:rPr>
            </w:pPr>
            <w:r>
              <w:rPr>
                <w:rFonts w:hint="eastAsia" w:ascii="仿宋" w:hAnsi="仿宋" w:eastAsia="仿宋" w:cs="仿宋"/>
                <w:b/>
                <w:sz w:val="24"/>
              </w:rPr>
              <w:t>业主名称、联系人及电话</w:t>
            </w:r>
          </w:p>
        </w:tc>
      </w:tr>
      <w:tr w14:paraId="318620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4471C58A">
            <w:pPr>
              <w:ind w:left="120"/>
              <w:jc w:val="center"/>
              <w:rPr>
                <w:rFonts w:hint="eastAsia" w:ascii="仿宋" w:hAnsi="仿宋" w:eastAsia="仿宋" w:cs="仿宋"/>
                <w:b/>
                <w:sz w:val="24"/>
              </w:rPr>
            </w:pPr>
            <w:r>
              <w:rPr>
                <w:rFonts w:hint="eastAsia" w:ascii="仿宋" w:hAnsi="仿宋" w:eastAsia="仿宋" w:cs="仿宋"/>
                <w:b/>
                <w:sz w:val="24"/>
              </w:rPr>
              <w:t>1</w:t>
            </w:r>
          </w:p>
        </w:tc>
        <w:tc>
          <w:tcPr>
            <w:tcW w:w="1065" w:type="dxa"/>
            <w:noWrap w:val="0"/>
            <w:vAlign w:val="center"/>
          </w:tcPr>
          <w:p w14:paraId="2785ED4F">
            <w:pPr>
              <w:jc w:val="center"/>
              <w:rPr>
                <w:rFonts w:hint="eastAsia" w:ascii="仿宋" w:hAnsi="仿宋" w:eastAsia="仿宋" w:cs="仿宋"/>
                <w:sz w:val="24"/>
              </w:rPr>
            </w:pPr>
          </w:p>
        </w:tc>
        <w:tc>
          <w:tcPr>
            <w:tcW w:w="1414" w:type="dxa"/>
            <w:noWrap w:val="0"/>
            <w:vAlign w:val="center"/>
          </w:tcPr>
          <w:p w14:paraId="7123958A">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4D17344F">
            <w:pPr>
              <w:jc w:val="center"/>
              <w:rPr>
                <w:rFonts w:hint="eastAsia" w:ascii="仿宋" w:hAnsi="仿宋" w:eastAsia="仿宋" w:cs="仿宋"/>
                <w:sz w:val="24"/>
              </w:rPr>
            </w:pPr>
          </w:p>
        </w:tc>
        <w:tc>
          <w:tcPr>
            <w:tcW w:w="1441" w:type="dxa"/>
            <w:noWrap w:val="0"/>
            <w:vAlign w:val="center"/>
          </w:tcPr>
          <w:p w14:paraId="1DBF7D90">
            <w:pPr>
              <w:jc w:val="center"/>
              <w:rPr>
                <w:rFonts w:hint="eastAsia" w:ascii="仿宋" w:hAnsi="仿宋" w:eastAsia="仿宋" w:cs="仿宋"/>
                <w:sz w:val="24"/>
              </w:rPr>
            </w:pPr>
          </w:p>
        </w:tc>
        <w:tc>
          <w:tcPr>
            <w:tcW w:w="2700" w:type="dxa"/>
            <w:noWrap w:val="0"/>
            <w:vAlign w:val="top"/>
          </w:tcPr>
          <w:p w14:paraId="6F248E33">
            <w:pPr>
              <w:jc w:val="center"/>
              <w:rPr>
                <w:rFonts w:hint="eastAsia" w:ascii="仿宋" w:hAnsi="仿宋" w:eastAsia="仿宋" w:cs="仿宋"/>
                <w:sz w:val="24"/>
              </w:rPr>
            </w:pPr>
          </w:p>
        </w:tc>
      </w:tr>
      <w:tr w14:paraId="2C0F3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19765DD8">
            <w:pPr>
              <w:ind w:left="120"/>
              <w:jc w:val="center"/>
              <w:rPr>
                <w:rFonts w:hint="eastAsia" w:ascii="仿宋" w:hAnsi="仿宋" w:eastAsia="仿宋" w:cs="仿宋"/>
                <w:b/>
                <w:sz w:val="24"/>
              </w:rPr>
            </w:pPr>
            <w:r>
              <w:rPr>
                <w:rFonts w:hint="eastAsia" w:ascii="仿宋" w:hAnsi="仿宋" w:eastAsia="仿宋" w:cs="仿宋"/>
                <w:b/>
                <w:sz w:val="24"/>
              </w:rPr>
              <w:t>2</w:t>
            </w:r>
          </w:p>
        </w:tc>
        <w:tc>
          <w:tcPr>
            <w:tcW w:w="1065" w:type="dxa"/>
            <w:noWrap w:val="0"/>
            <w:vAlign w:val="center"/>
          </w:tcPr>
          <w:p w14:paraId="22CA7AC2">
            <w:pPr>
              <w:jc w:val="center"/>
              <w:rPr>
                <w:rFonts w:hint="eastAsia" w:ascii="仿宋" w:hAnsi="仿宋" w:eastAsia="仿宋" w:cs="仿宋"/>
                <w:sz w:val="24"/>
              </w:rPr>
            </w:pPr>
          </w:p>
        </w:tc>
        <w:tc>
          <w:tcPr>
            <w:tcW w:w="1414" w:type="dxa"/>
            <w:noWrap w:val="0"/>
            <w:vAlign w:val="center"/>
          </w:tcPr>
          <w:p w14:paraId="7B03779B">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19E81CD4">
            <w:pPr>
              <w:jc w:val="center"/>
              <w:rPr>
                <w:rFonts w:hint="eastAsia" w:ascii="仿宋" w:hAnsi="仿宋" w:eastAsia="仿宋" w:cs="仿宋"/>
                <w:sz w:val="24"/>
              </w:rPr>
            </w:pPr>
          </w:p>
        </w:tc>
        <w:tc>
          <w:tcPr>
            <w:tcW w:w="1441" w:type="dxa"/>
            <w:noWrap w:val="0"/>
            <w:vAlign w:val="center"/>
          </w:tcPr>
          <w:p w14:paraId="729C68A2">
            <w:pPr>
              <w:jc w:val="center"/>
              <w:rPr>
                <w:rFonts w:hint="eastAsia" w:ascii="仿宋" w:hAnsi="仿宋" w:eastAsia="仿宋" w:cs="仿宋"/>
                <w:sz w:val="24"/>
              </w:rPr>
            </w:pPr>
          </w:p>
        </w:tc>
        <w:tc>
          <w:tcPr>
            <w:tcW w:w="2700" w:type="dxa"/>
            <w:noWrap w:val="0"/>
            <w:vAlign w:val="top"/>
          </w:tcPr>
          <w:p w14:paraId="14CC22E4">
            <w:pPr>
              <w:jc w:val="center"/>
              <w:rPr>
                <w:rFonts w:hint="eastAsia" w:ascii="仿宋" w:hAnsi="仿宋" w:eastAsia="仿宋" w:cs="仿宋"/>
                <w:sz w:val="24"/>
              </w:rPr>
            </w:pPr>
          </w:p>
        </w:tc>
      </w:tr>
      <w:tr w14:paraId="456F61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6D412D15">
            <w:pPr>
              <w:ind w:left="120"/>
              <w:jc w:val="center"/>
              <w:rPr>
                <w:rFonts w:hint="eastAsia" w:ascii="仿宋" w:hAnsi="仿宋" w:eastAsia="仿宋" w:cs="仿宋"/>
                <w:b/>
                <w:sz w:val="24"/>
              </w:rPr>
            </w:pPr>
            <w:r>
              <w:rPr>
                <w:rFonts w:hint="eastAsia" w:ascii="仿宋" w:hAnsi="仿宋" w:eastAsia="仿宋" w:cs="仿宋"/>
                <w:b/>
                <w:sz w:val="24"/>
              </w:rPr>
              <w:t>3</w:t>
            </w:r>
          </w:p>
        </w:tc>
        <w:tc>
          <w:tcPr>
            <w:tcW w:w="1065" w:type="dxa"/>
            <w:noWrap w:val="0"/>
            <w:vAlign w:val="center"/>
          </w:tcPr>
          <w:p w14:paraId="7C06D4A0">
            <w:pPr>
              <w:jc w:val="center"/>
              <w:rPr>
                <w:rFonts w:hint="eastAsia" w:ascii="仿宋" w:hAnsi="仿宋" w:eastAsia="仿宋" w:cs="仿宋"/>
                <w:sz w:val="24"/>
              </w:rPr>
            </w:pPr>
          </w:p>
        </w:tc>
        <w:tc>
          <w:tcPr>
            <w:tcW w:w="1414" w:type="dxa"/>
            <w:noWrap w:val="0"/>
            <w:vAlign w:val="center"/>
          </w:tcPr>
          <w:p w14:paraId="15481BE8">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1E1B9849">
            <w:pPr>
              <w:jc w:val="center"/>
              <w:rPr>
                <w:rFonts w:hint="eastAsia" w:ascii="仿宋" w:hAnsi="仿宋" w:eastAsia="仿宋" w:cs="仿宋"/>
                <w:sz w:val="24"/>
              </w:rPr>
            </w:pPr>
          </w:p>
        </w:tc>
        <w:tc>
          <w:tcPr>
            <w:tcW w:w="1441" w:type="dxa"/>
            <w:noWrap w:val="0"/>
            <w:vAlign w:val="center"/>
          </w:tcPr>
          <w:p w14:paraId="0111115B">
            <w:pPr>
              <w:jc w:val="center"/>
              <w:rPr>
                <w:rFonts w:hint="eastAsia" w:ascii="仿宋" w:hAnsi="仿宋" w:eastAsia="仿宋" w:cs="仿宋"/>
                <w:sz w:val="24"/>
              </w:rPr>
            </w:pPr>
          </w:p>
        </w:tc>
        <w:tc>
          <w:tcPr>
            <w:tcW w:w="2700" w:type="dxa"/>
            <w:noWrap w:val="0"/>
            <w:vAlign w:val="top"/>
          </w:tcPr>
          <w:p w14:paraId="75BD3B5C">
            <w:pPr>
              <w:jc w:val="center"/>
              <w:rPr>
                <w:rFonts w:hint="eastAsia" w:ascii="仿宋" w:hAnsi="仿宋" w:eastAsia="仿宋" w:cs="仿宋"/>
                <w:sz w:val="24"/>
              </w:rPr>
            </w:pPr>
          </w:p>
        </w:tc>
      </w:tr>
      <w:tr w14:paraId="40DF7E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1166BBD7">
            <w:pPr>
              <w:ind w:left="120"/>
              <w:jc w:val="center"/>
              <w:rPr>
                <w:rFonts w:hint="eastAsia" w:ascii="仿宋" w:hAnsi="仿宋" w:eastAsia="仿宋" w:cs="仿宋"/>
                <w:b/>
                <w:sz w:val="24"/>
              </w:rPr>
            </w:pPr>
            <w:r>
              <w:rPr>
                <w:rFonts w:hint="eastAsia" w:ascii="仿宋" w:hAnsi="仿宋" w:eastAsia="仿宋" w:cs="仿宋"/>
                <w:b/>
                <w:sz w:val="24"/>
              </w:rPr>
              <w:t>4</w:t>
            </w:r>
          </w:p>
        </w:tc>
        <w:tc>
          <w:tcPr>
            <w:tcW w:w="1065" w:type="dxa"/>
            <w:noWrap w:val="0"/>
            <w:vAlign w:val="center"/>
          </w:tcPr>
          <w:p w14:paraId="4432F2E1">
            <w:pPr>
              <w:jc w:val="center"/>
              <w:rPr>
                <w:rFonts w:hint="eastAsia" w:ascii="仿宋" w:hAnsi="仿宋" w:eastAsia="仿宋" w:cs="仿宋"/>
                <w:sz w:val="24"/>
              </w:rPr>
            </w:pPr>
          </w:p>
        </w:tc>
        <w:tc>
          <w:tcPr>
            <w:tcW w:w="1414" w:type="dxa"/>
            <w:noWrap w:val="0"/>
            <w:vAlign w:val="center"/>
          </w:tcPr>
          <w:p w14:paraId="7B7F2B77">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40F75314">
            <w:pPr>
              <w:jc w:val="center"/>
              <w:rPr>
                <w:rFonts w:hint="eastAsia" w:ascii="仿宋" w:hAnsi="仿宋" w:eastAsia="仿宋" w:cs="仿宋"/>
                <w:sz w:val="24"/>
              </w:rPr>
            </w:pPr>
          </w:p>
        </w:tc>
        <w:tc>
          <w:tcPr>
            <w:tcW w:w="1441" w:type="dxa"/>
            <w:noWrap w:val="0"/>
            <w:vAlign w:val="center"/>
          </w:tcPr>
          <w:p w14:paraId="422D59F6">
            <w:pPr>
              <w:jc w:val="center"/>
              <w:rPr>
                <w:rFonts w:hint="eastAsia" w:ascii="仿宋" w:hAnsi="仿宋" w:eastAsia="仿宋" w:cs="仿宋"/>
                <w:sz w:val="24"/>
              </w:rPr>
            </w:pPr>
          </w:p>
        </w:tc>
        <w:tc>
          <w:tcPr>
            <w:tcW w:w="2700" w:type="dxa"/>
            <w:noWrap w:val="0"/>
            <w:vAlign w:val="top"/>
          </w:tcPr>
          <w:p w14:paraId="2C821597">
            <w:pPr>
              <w:jc w:val="center"/>
              <w:rPr>
                <w:rFonts w:hint="eastAsia" w:ascii="仿宋" w:hAnsi="仿宋" w:eastAsia="仿宋" w:cs="仿宋"/>
                <w:sz w:val="24"/>
              </w:rPr>
            </w:pPr>
          </w:p>
        </w:tc>
      </w:tr>
      <w:tr w14:paraId="361CDD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081D649A">
            <w:pPr>
              <w:ind w:left="120"/>
              <w:jc w:val="center"/>
              <w:rPr>
                <w:rFonts w:hint="eastAsia" w:ascii="仿宋" w:hAnsi="仿宋" w:eastAsia="仿宋" w:cs="仿宋"/>
                <w:b/>
                <w:sz w:val="24"/>
              </w:rPr>
            </w:pPr>
            <w:r>
              <w:rPr>
                <w:rFonts w:hint="eastAsia" w:ascii="仿宋" w:hAnsi="仿宋" w:eastAsia="仿宋" w:cs="仿宋"/>
                <w:b/>
                <w:sz w:val="24"/>
              </w:rPr>
              <w:t>5</w:t>
            </w:r>
          </w:p>
        </w:tc>
        <w:tc>
          <w:tcPr>
            <w:tcW w:w="1065" w:type="dxa"/>
            <w:noWrap w:val="0"/>
            <w:vAlign w:val="center"/>
          </w:tcPr>
          <w:p w14:paraId="44D52954">
            <w:pPr>
              <w:jc w:val="center"/>
              <w:rPr>
                <w:rFonts w:hint="eastAsia" w:ascii="仿宋" w:hAnsi="仿宋" w:eastAsia="仿宋" w:cs="仿宋"/>
                <w:sz w:val="24"/>
              </w:rPr>
            </w:pPr>
          </w:p>
        </w:tc>
        <w:tc>
          <w:tcPr>
            <w:tcW w:w="1414" w:type="dxa"/>
            <w:noWrap w:val="0"/>
            <w:vAlign w:val="center"/>
          </w:tcPr>
          <w:p w14:paraId="3BD4EB03">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7289A0F3">
            <w:pPr>
              <w:jc w:val="center"/>
              <w:rPr>
                <w:rFonts w:hint="eastAsia" w:ascii="仿宋" w:hAnsi="仿宋" w:eastAsia="仿宋" w:cs="仿宋"/>
                <w:sz w:val="24"/>
              </w:rPr>
            </w:pPr>
          </w:p>
        </w:tc>
        <w:tc>
          <w:tcPr>
            <w:tcW w:w="1441" w:type="dxa"/>
            <w:noWrap w:val="0"/>
            <w:vAlign w:val="center"/>
          </w:tcPr>
          <w:p w14:paraId="6711FA37">
            <w:pPr>
              <w:jc w:val="center"/>
              <w:rPr>
                <w:rFonts w:hint="eastAsia" w:ascii="仿宋" w:hAnsi="仿宋" w:eastAsia="仿宋" w:cs="仿宋"/>
                <w:sz w:val="24"/>
              </w:rPr>
            </w:pPr>
          </w:p>
        </w:tc>
        <w:tc>
          <w:tcPr>
            <w:tcW w:w="2700" w:type="dxa"/>
            <w:noWrap w:val="0"/>
            <w:vAlign w:val="top"/>
          </w:tcPr>
          <w:p w14:paraId="2BA87413">
            <w:pPr>
              <w:jc w:val="center"/>
              <w:rPr>
                <w:rFonts w:hint="eastAsia" w:ascii="仿宋" w:hAnsi="仿宋" w:eastAsia="仿宋" w:cs="仿宋"/>
                <w:sz w:val="24"/>
              </w:rPr>
            </w:pPr>
          </w:p>
        </w:tc>
      </w:tr>
      <w:tr w14:paraId="0C32F3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3B90B18C">
            <w:pPr>
              <w:jc w:val="center"/>
              <w:rPr>
                <w:rFonts w:hint="eastAsia" w:ascii="仿宋" w:hAnsi="仿宋" w:eastAsia="仿宋" w:cs="仿宋"/>
                <w:b/>
                <w:sz w:val="24"/>
              </w:rPr>
            </w:pPr>
            <w:r>
              <w:rPr>
                <w:rFonts w:hint="eastAsia" w:ascii="仿宋" w:hAnsi="仿宋" w:eastAsia="仿宋" w:cs="仿宋"/>
                <w:b/>
                <w:sz w:val="24"/>
              </w:rPr>
              <w:t>…</w:t>
            </w:r>
          </w:p>
        </w:tc>
        <w:tc>
          <w:tcPr>
            <w:tcW w:w="1065" w:type="dxa"/>
            <w:noWrap w:val="0"/>
            <w:vAlign w:val="center"/>
          </w:tcPr>
          <w:p w14:paraId="0F1AD41F">
            <w:pPr>
              <w:jc w:val="center"/>
              <w:rPr>
                <w:rFonts w:hint="eastAsia" w:ascii="仿宋" w:hAnsi="仿宋" w:eastAsia="仿宋" w:cs="仿宋"/>
                <w:sz w:val="24"/>
              </w:rPr>
            </w:pPr>
          </w:p>
        </w:tc>
        <w:tc>
          <w:tcPr>
            <w:tcW w:w="1414" w:type="dxa"/>
            <w:noWrap w:val="0"/>
            <w:vAlign w:val="center"/>
          </w:tcPr>
          <w:p w14:paraId="10B8F690">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7074E4C7">
            <w:pPr>
              <w:jc w:val="center"/>
              <w:rPr>
                <w:rFonts w:hint="eastAsia" w:ascii="仿宋" w:hAnsi="仿宋" w:eastAsia="仿宋" w:cs="仿宋"/>
                <w:sz w:val="24"/>
              </w:rPr>
            </w:pPr>
          </w:p>
        </w:tc>
        <w:tc>
          <w:tcPr>
            <w:tcW w:w="1441" w:type="dxa"/>
            <w:noWrap w:val="0"/>
            <w:vAlign w:val="center"/>
          </w:tcPr>
          <w:p w14:paraId="0CCC6947">
            <w:pPr>
              <w:jc w:val="center"/>
              <w:rPr>
                <w:rFonts w:hint="eastAsia" w:ascii="仿宋" w:hAnsi="仿宋" w:eastAsia="仿宋" w:cs="仿宋"/>
                <w:sz w:val="24"/>
              </w:rPr>
            </w:pPr>
          </w:p>
        </w:tc>
        <w:tc>
          <w:tcPr>
            <w:tcW w:w="2700" w:type="dxa"/>
            <w:noWrap w:val="0"/>
            <w:vAlign w:val="top"/>
          </w:tcPr>
          <w:p w14:paraId="0E70ADAD">
            <w:pPr>
              <w:jc w:val="center"/>
              <w:rPr>
                <w:rFonts w:hint="eastAsia" w:ascii="仿宋" w:hAnsi="仿宋" w:eastAsia="仿宋" w:cs="仿宋"/>
                <w:sz w:val="24"/>
              </w:rPr>
            </w:pPr>
          </w:p>
        </w:tc>
      </w:tr>
      <w:tr w14:paraId="02E632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7A5D43BA">
            <w:pPr>
              <w:jc w:val="center"/>
              <w:rPr>
                <w:rFonts w:hint="eastAsia" w:ascii="仿宋" w:hAnsi="仿宋" w:eastAsia="仿宋" w:cs="仿宋"/>
                <w:b/>
                <w:sz w:val="24"/>
              </w:rPr>
            </w:pPr>
          </w:p>
        </w:tc>
        <w:tc>
          <w:tcPr>
            <w:tcW w:w="1065" w:type="dxa"/>
            <w:noWrap w:val="0"/>
            <w:vAlign w:val="center"/>
          </w:tcPr>
          <w:p w14:paraId="23F2A16E">
            <w:pPr>
              <w:jc w:val="center"/>
              <w:rPr>
                <w:rFonts w:hint="eastAsia" w:ascii="仿宋" w:hAnsi="仿宋" w:eastAsia="仿宋" w:cs="仿宋"/>
                <w:sz w:val="24"/>
              </w:rPr>
            </w:pPr>
          </w:p>
        </w:tc>
        <w:tc>
          <w:tcPr>
            <w:tcW w:w="1414" w:type="dxa"/>
            <w:noWrap w:val="0"/>
            <w:vAlign w:val="center"/>
          </w:tcPr>
          <w:p w14:paraId="68E41470">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324860A7">
            <w:pPr>
              <w:jc w:val="center"/>
              <w:rPr>
                <w:rFonts w:hint="eastAsia" w:ascii="仿宋" w:hAnsi="仿宋" w:eastAsia="仿宋" w:cs="仿宋"/>
                <w:sz w:val="24"/>
              </w:rPr>
            </w:pPr>
          </w:p>
        </w:tc>
        <w:tc>
          <w:tcPr>
            <w:tcW w:w="1441" w:type="dxa"/>
            <w:noWrap w:val="0"/>
            <w:vAlign w:val="center"/>
          </w:tcPr>
          <w:p w14:paraId="05007A82">
            <w:pPr>
              <w:jc w:val="center"/>
              <w:rPr>
                <w:rFonts w:hint="eastAsia" w:ascii="仿宋" w:hAnsi="仿宋" w:eastAsia="仿宋" w:cs="仿宋"/>
                <w:sz w:val="24"/>
              </w:rPr>
            </w:pPr>
          </w:p>
        </w:tc>
        <w:tc>
          <w:tcPr>
            <w:tcW w:w="2700" w:type="dxa"/>
            <w:noWrap w:val="0"/>
            <w:vAlign w:val="top"/>
          </w:tcPr>
          <w:p w14:paraId="77722AFE">
            <w:pPr>
              <w:jc w:val="center"/>
              <w:rPr>
                <w:rFonts w:hint="eastAsia" w:ascii="仿宋" w:hAnsi="仿宋" w:eastAsia="仿宋" w:cs="仿宋"/>
                <w:sz w:val="24"/>
              </w:rPr>
            </w:pPr>
          </w:p>
        </w:tc>
      </w:tr>
      <w:tr w14:paraId="7A35DE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4EFA3E76">
            <w:pPr>
              <w:jc w:val="center"/>
              <w:rPr>
                <w:rFonts w:hint="eastAsia" w:ascii="仿宋" w:hAnsi="仿宋" w:eastAsia="仿宋" w:cs="仿宋"/>
                <w:b/>
                <w:sz w:val="24"/>
              </w:rPr>
            </w:pPr>
          </w:p>
        </w:tc>
        <w:tc>
          <w:tcPr>
            <w:tcW w:w="1065" w:type="dxa"/>
            <w:noWrap w:val="0"/>
            <w:vAlign w:val="center"/>
          </w:tcPr>
          <w:p w14:paraId="23451415">
            <w:pPr>
              <w:jc w:val="center"/>
              <w:rPr>
                <w:rFonts w:hint="eastAsia" w:ascii="仿宋" w:hAnsi="仿宋" w:eastAsia="仿宋" w:cs="仿宋"/>
                <w:sz w:val="24"/>
              </w:rPr>
            </w:pPr>
          </w:p>
        </w:tc>
        <w:tc>
          <w:tcPr>
            <w:tcW w:w="1414" w:type="dxa"/>
            <w:noWrap w:val="0"/>
            <w:vAlign w:val="center"/>
          </w:tcPr>
          <w:p w14:paraId="15A65170">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5E7E7645">
            <w:pPr>
              <w:jc w:val="center"/>
              <w:rPr>
                <w:rFonts w:hint="eastAsia" w:ascii="仿宋" w:hAnsi="仿宋" w:eastAsia="仿宋" w:cs="仿宋"/>
                <w:sz w:val="24"/>
              </w:rPr>
            </w:pPr>
          </w:p>
        </w:tc>
        <w:tc>
          <w:tcPr>
            <w:tcW w:w="1441" w:type="dxa"/>
            <w:noWrap w:val="0"/>
            <w:vAlign w:val="center"/>
          </w:tcPr>
          <w:p w14:paraId="26EFAC6B">
            <w:pPr>
              <w:jc w:val="center"/>
              <w:rPr>
                <w:rFonts w:hint="eastAsia" w:ascii="仿宋" w:hAnsi="仿宋" w:eastAsia="仿宋" w:cs="仿宋"/>
                <w:sz w:val="24"/>
              </w:rPr>
            </w:pPr>
          </w:p>
        </w:tc>
        <w:tc>
          <w:tcPr>
            <w:tcW w:w="2700" w:type="dxa"/>
            <w:noWrap w:val="0"/>
            <w:vAlign w:val="top"/>
          </w:tcPr>
          <w:p w14:paraId="21103CEF">
            <w:pPr>
              <w:jc w:val="center"/>
              <w:rPr>
                <w:rFonts w:hint="eastAsia" w:ascii="仿宋" w:hAnsi="仿宋" w:eastAsia="仿宋" w:cs="仿宋"/>
                <w:sz w:val="24"/>
              </w:rPr>
            </w:pPr>
          </w:p>
        </w:tc>
      </w:tr>
      <w:tr w14:paraId="642421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601BCC64">
            <w:pPr>
              <w:jc w:val="center"/>
              <w:rPr>
                <w:rFonts w:hint="eastAsia" w:ascii="仿宋" w:hAnsi="仿宋" w:eastAsia="仿宋" w:cs="仿宋"/>
                <w:b/>
                <w:sz w:val="24"/>
              </w:rPr>
            </w:pPr>
          </w:p>
        </w:tc>
        <w:tc>
          <w:tcPr>
            <w:tcW w:w="1065" w:type="dxa"/>
            <w:noWrap w:val="0"/>
            <w:vAlign w:val="center"/>
          </w:tcPr>
          <w:p w14:paraId="28B4B0BA">
            <w:pPr>
              <w:jc w:val="center"/>
              <w:rPr>
                <w:rFonts w:hint="eastAsia" w:ascii="仿宋" w:hAnsi="仿宋" w:eastAsia="仿宋" w:cs="仿宋"/>
                <w:sz w:val="24"/>
              </w:rPr>
            </w:pPr>
          </w:p>
        </w:tc>
        <w:tc>
          <w:tcPr>
            <w:tcW w:w="1414" w:type="dxa"/>
            <w:noWrap w:val="0"/>
            <w:vAlign w:val="center"/>
          </w:tcPr>
          <w:p w14:paraId="428D762C">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74CE3C8A">
            <w:pPr>
              <w:jc w:val="center"/>
              <w:rPr>
                <w:rFonts w:hint="eastAsia" w:ascii="仿宋" w:hAnsi="仿宋" w:eastAsia="仿宋" w:cs="仿宋"/>
                <w:sz w:val="24"/>
              </w:rPr>
            </w:pPr>
          </w:p>
        </w:tc>
        <w:tc>
          <w:tcPr>
            <w:tcW w:w="1441" w:type="dxa"/>
            <w:noWrap w:val="0"/>
            <w:vAlign w:val="center"/>
          </w:tcPr>
          <w:p w14:paraId="4892FC4C">
            <w:pPr>
              <w:jc w:val="center"/>
              <w:rPr>
                <w:rFonts w:hint="eastAsia" w:ascii="仿宋" w:hAnsi="仿宋" w:eastAsia="仿宋" w:cs="仿宋"/>
                <w:sz w:val="24"/>
              </w:rPr>
            </w:pPr>
          </w:p>
        </w:tc>
        <w:tc>
          <w:tcPr>
            <w:tcW w:w="2700" w:type="dxa"/>
            <w:noWrap w:val="0"/>
            <w:vAlign w:val="top"/>
          </w:tcPr>
          <w:p w14:paraId="5ABE5005">
            <w:pPr>
              <w:jc w:val="center"/>
              <w:rPr>
                <w:rFonts w:hint="eastAsia" w:ascii="仿宋" w:hAnsi="仿宋" w:eastAsia="仿宋" w:cs="仿宋"/>
                <w:sz w:val="24"/>
              </w:rPr>
            </w:pPr>
          </w:p>
        </w:tc>
      </w:tr>
      <w:tr w14:paraId="78A91A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noWrap w:val="0"/>
            <w:vAlign w:val="center"/>
          </w:tcPr>
          <w:p w14:paraId="1ECB930D">
            <w:pPr>
              <w:ind w:left="120"/>
              <w:jc w:val="center"/>
              <w:rPr>
                <w:rFonts w:hint="eastAsia" w:ascii="仿宋" w:hAnsi="仿宋" w:eastAsia="仿宋" w:cs="仿宋"/>
                <w:b/>
                <w:sz w:val="24"/>
              </w:rPr>
            </w:pPr>
          </w:p>
        </w:tc>
        <w:tc>
          <w:tcPr>
            <w:tcW w:w="1065" w:type="dxa"/>
            <w:noWrap w:val="0"/>
            <w:vAlign w:val="center"/>
          </w:tcPr>
          <w:p w14:paraId="1FA401B3">
            <w:pPr>
              <w:jc w:val="center"/>
              <w:rPr>
                <w:rFonts w:hint="eastAsia" w:ascii="仿宋" w:hAnsi="仿宋" w:eastAsia="仿宋" w:cs="仿宋"/>
                <w:sz w:val="24"/>
              </w:rPr>
            </w:pPr>
          </w:p>
        </w:tc>
        <w:tc>
          <w:tcPr>
            <w:tcW w:w="1414" w:type="dxa"/>
            <w:noWrap w:val="0"/>
            <w:vAlign w:val="center"/>
          </w:tcPr>
          <w:p w14:paraId="3D09E661">
            <w:pPr>
              <w:jc w:val="center"/>
              <w:rPr>
                <w:rFonts w:hint="eastAsia" w:ascii="仿宋" w:hAnsi="仿宋" w:eastAsia="仿宋" w:cs="仿宋"/>
                <w:sz w:val="24"/>
              </w:rPr>
            </w:pPr>
          </w:p>
        </w:tc>
        <w:tc>
          <w:tcPr>
            <w:tcW w:w="1619" w:type="dxa"/>
            <w:tcBorders>
              <w:left w:val="single" w:color="auto" w:sz="4" w:space="0"/>
              <w:right w:val="single" w:color="auto" w:sz="4" w:space="0"/>
            </w:tcBorders>
            <w:noWrap w:val="0"/>
            <w:vAlign w:val="center"/>
          </w:tcPr>
          <w:p w14:paraId="6921978C">
            <w:pPr>
              <w:jc w:val="center"/>
              <w:rPr>
                <w:rFonts w:hint="eastAsia" w:ascii="仿宋" w:hAnsi="仿宋" w:eastAsia="仿宋" w:cs="仿宋"/>
                <w:sz w:val="24"/>
              </w:rPr>
            </w:pPr>
          </w:p>
        </w:tc>
        <w:tc>
          <w:tcPr>
            <w:tcW w:w="1441" w:type="dxa"/>
            <w:noWrap w:val="0"/>
            <w:vAlign w:val="center"/>
          </w:tcPr>
          <w:p w14:paraId="4A31DE1E">
            <w:pPr>
              <w:jc w:val="center"/>
              <w:rPr>
                <w:rFonts w:hint="eastAsia" w:ascii="仿宋" w:hAnsi="仿宋" w:eastAsia="仿宋" w:cs="仿宋"/>
                <w:sz w:val="24"/>
              </w:rPr>
            </w:pPr>
          </w:p>
        </w:tc>
        <w:tc>
          <w:tcPr>
            <w:tcW w:w="2700" w:type="dxa"/>
            <w:noWrap w:val="0"/>
            <w:vAlign w:val="top"/>
          </w:tcPr>
          <w:p w14:paraId="3BC29E90">
            <w:pPr>
              <w:jc w:val="center"/>
              <w:rPr>
                <w:rFonts w:hint="eastAsia" w:ascii="仿宋" w:hAnsi="仿宋" w:eastAsia="仿宋" w:cs="仿宋"/>
                <w:sz w:val="24"/>
              </w:rPr>
            </w:pPr>
          </w:p>
        </w:tc>
      </w:tr>
    </w:tbl>
    <w:p w14:paraId="27DD175B">
      <w:pPr>
        <w:tabs>
          <w:tab w:val="left" w:pos="8782"/>
        </w:tabs>
        <w:snapToGrid w:val="0"/>
        <w:spacing w:before="120" w:line="360" w:lineRule="auto"/>
        <w:ind w:right="-38"/>
        <w:rPr>
          <w:rFonts w:hint="eastAsia" w:ascii="仿宋" w:hAnsi="仿宋" w:eastAsia="仿宋" w:cs="仿宋"/>
          <w:sz w:val="24"/>
          <w:szCs w:val="24"/>
        </w:rPr>
      </w:pPr>
      <w:r>
        <w:rPr>
          <w:rFonts w:hint="eastAsia" w:ascii="仿宋" w:hAnsi="仿宋" w:eastAsia="仿宋" w:cs="仿宋"/>
          <w:sz w:val="24"/>
          <w:szCs w:val="24"/>
        </w:rPr>
        <w:t>注：</w:t>
      </w:r>
    </w:p>
    <w:p w14:paraId="2BA2999C">
      <w:pPr>
        <w:tabs>
          <w:tab w:val="left" w:pos="8782"/>
        </w:tabs>
        <w:snapToGrid w:val="0"/>
        <w:spacing w:before="120" w:line="360" w:lineRule="auto"/>
        <w:ind w:right="-38"/>
        <w:rPr>
          <w:rFonts w:hint="eastAsia" w:ascii="仿宋" w:hAnsi="仿宋" w:eastAsia="仿宋" w:cs="仿宋"/>
          <w:sz w:val="24"/>
          <w:szCs w:val="24"/>
        </w:rPr>
      </w:pPr>
      <w:r>
        <w:rPr>
          <w:rFonts w:hint="eastAsia" w:ascii="仿宋" w:hAnsi="仿宋" w:eastAsia="仿宋" w:cs="仿宋"/>
          <w:sz w:val="24"/>
          <w:szCs w:val="24"/>
        </w:rPr>
        <w:t>1.供应商应如实列出以上情况，如有隐瞒，一经查实报价将被拒绝。</w:t>
      </w:r>
    </w:p>
    <w:p w14:paraId="774CCE06">
      <w:pPr>
        <w:tabs>
          <w:tab w:val="left" w:pos="8782"/>
        </w:tabs>
        <w:snapToGrid w:val="0"/>
        <w:spacing w:before="120" w:line="360" w:lineRule="auto"/>
        <w:ind w:right="-38"/>
        <w:rPr>
          <w:rFonts w:hint="eastAsia"/>
        </w:rPr>
      </w:pPr>
      <w:r>
        <w:rPr>
          <w:rFonts w:hint="eastAsia" w:ascii="仿宋" w:hAnsi="仿宋" w:eastAsia="仿宋" w:cs="仿宋"/>
          <w:sz w:val="24"/>
          <w:szCs w:val="24"/>
        </w:rPr>
        <w:t>2.</w:t>
      </w:r>
      <w:r>
        <w:rPr>
          <w:rFonts w:hint="eastAsia" w:ascii="仿宋" w:hAnsi="仿宋" w:eastAsia="仿宋" w:cs="仿宋"/>
          <w:sz w:val="24"/>
        </w:rPr>
        <w:t>后附相关业绩证明资料。</w:t>
      </w:r>
    </w:p>
    <w:p w14:paraId="66A447DA">
      <w:pPr>
        <w:spacing w:line="480" w:lineRule="auto"/>
        <w:ind w:right="-161" w:firstLine="4337" w:firstLineChars="18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5D1D835C">
      <w:pPr>
        <w:pStyle w:val="2"/>
        <w:numPr>
          <w:numId w:val="0"/>
        </w:numPr>
        <w:ind w:leftChars="0"/>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796B41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34E466"/>
    <w:multiLevelType w:val="singleLevel"/>
    <w:tmpl w:val="8934E466"/>
    <w:lvl w:ilvl="0" w:tentative="0">
      <w:start w:val="9"/>
      <w:numFmt w:val="decimal"/>
      <w:suff w:val="nothing"/>
      <w:lvlText w:val="%1、"/>
      <w:lvlJc w:val="left"/>
    </w:lvl>
  </w:abstractNum>
  <w:abstractNum w:abstractNumId="1">
    <w:nsid w:val="CAAA61FF"/>
    <w:multiLevelType w:val="singleLevel"/>
    <w:tmpl w:val="CAAA61FF"/>
    <w:lvl w:ilvl="0" w:tentative="0">
      <w:start w:val="6"/>
      <w:numFmt w:val="decimal"/>
      <w:suff w:val="nothing"/>
      <w:lvlText w:val="%1、"/>
      <w:lvlJc w:val="left"/>
    </w:lvl>
  </w:abstractNum>
  <w:abstractNum w:abstractNumId="2">
    <w:nsid w:val="E6AFEC0A"/>
    <w:multiLevelType w:val="multilevel"/>
    <w:tmpl w:val="E6AFEC0A"/>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720"/>
        </w:tabs>
        <w:ind w:left="720" w:hanging="720"/>
      </w:pPr>
      <w:rPr>
        <w:rFonts w:hint="eastAsia"/>
      </w:rPr>
    </w:lvl>
    <w:lvl w:ilvl="3" w:tentative="0">
      <w:start w:val="1"/>
      <w:numFmt w:val="decimal"/>
      <w:pStyle w:val="2"/>
      <w:lvlText w:val="%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E96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numPr>
        <w:ilvl w:val="3"/>
        <w:numId w:val="1"/>
      </w:numPr>
      <w:spacing w:line="460" w:lineRule="exact"/>
    </w:pPr>
    <w:rPr>
      <w:rFonts w:cs="Times New Roman"/>
      <w:szCs w:val="16"/>
    </w:rPr>
  </w:style>
  <w:style w:type="paragraph" w:styleId="5">
    <w:name w:val="Normal Indent"/>
    <w:basedOn w:val="1"/>
    <w:qFormat/>
    <w:uiPriority w:val="0"/>
    <w:pPr>
      <w:ind w:firstLine="420"/>
    </w:pPr>
  </w:style>
  <w:style w:type="paragraph" w:styleId="6">
    <w:name w:val="Body Text Indent"/>
    <w:basedOn w:val="1"/>
    <w:qFormat/>
    <w:uiPriority w:val="0"/>
    <w:pPr>
      <w:ind w:left="1083" w:leftChars="30" w:hanging="1020" w:hangingChars="425"/>
    </w:pPr>
    <w:rPr>
      <w:rFonts w:ascii="宋体" w:hAnsi="宋体"/>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Body Text First Indent 2"/>
    <w:basedOn w:val="6"/>
    <w:next w:val="1"/>
    <w:qFormat/>
    <w:uiPriority w:val="0"/>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2026-06-24T03:57:55Z</dcterms:created>
  <dc:creator>YDD</dc:creator>
  <cp:lastModifiedBy>陕西中技招标有限公司</cp:lastModifiedBy>
  <dcterms:modified xsi:type="dcterms:W3CDTF">2026-06-24T04:13:36Z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eyJoZGlkIjoiMzY1NzVmNmVkN2I3ZmQ2OTRlNmFjNGJhZTI1NzQ0MWUiLCJ1c2VySWQiOiI0ODM0NjExNDgifQ==</vt:lpwstr>
  </property>
  <property fmtid="{D5CDD505-2E9C-101B-9397-08002B2CF9AE}" pid="4" name="ICV">
    <vt:lpwstr>F8E49927E12C4F6AAC668751AE7D741A_12</vt:lpwstr>
  </property>
</Properties>
</file>