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B072B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服务方案</w:t>
      </w:r>
    </w:p>
    <w:p w14:paraId="3C9ED32A">
      <w:pP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供应商根据本项目制定服务方案，格式自拟。</w:t>
      </w:r>
    </w:p>
    <w:p w14:paraId="7B7E48D1">
      <w:pPr>
        <w:pStyle w:val="2"/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350F49D">
      <w:pPr>
        <w:spacing w:line="480" w:lineRule="auto"/>
        <w:ind w:firstLine="684" w:firstLineChars="300"/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1、供应商企业简介；</w:t>
      </w:r>
    </w:p>
    <w:p w14:paraId="13C504E1">
      <w:pPr>
        <w:spacing w:line="480" w:lineRule="auto"/>
        <w:ind w:firstLine="684" w:firstLineChars="300"/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2、提供详细的租赁服务方案（包括但不限于①出租人对本项目的了解情况；②拟出租房屋状况描述；③房屋地理位置、交通情况描述；④与采购人工作配合的保障措施）；</w:t>
      </w:r>
    </w:p>
    <w:p w14:paraId="14E0F8CE">
      <w:pPr>
        <w:spacing w:line="480" w:lineRule="auto"/>
        <w:ind w:firstLine="684" w:firstLineChars="3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3、提供详细的物业服务管理方案（包括但不限于①服务定位及目标；②人员配备③工器具的投入④管理制度）；</w:t>
      </w:r>
    </w:p>
    <w:p w14:paraId="0858D70D">
      <w:pPr>
        <w:spacing w:line="480" w:lineRule="auto"/>
        <w:ind w:firstLine="720" w:firstLineChars="3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、针对本项</w:t>
      </w: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目提供详细的服务保证措施（包括但不限于①房屋租赁时交接与退租时的实施方案；②满足采购人需求（提供布局的平面图）；③房屋主体质量问题的维修保证措施）；</w:t>
      </w:r>
    </w:p>
    <w:p w14:paraId="533EC0BF">
      <w:pPr>
        <w:spacing w:line="480" w:lineRule="auto"/>
        <w:ind w:firstLine="684" w:firstLineChars="300"/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、提供租赁办公用房的基础设施情况；</w:t>
      </w:r>
    </w:p>
    <w:p w14:paraId="297553FA">
      <w:pPr>
        <w:spacing w:line="480" w:lineRule="auto"/>
        <w:ind w:firstLine="684" w:firstLineChars="300"/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、提供房屋运营权证明材料；</w:t>
      </w:r>
    </w:p>
    <w:p w14:paraId="15236993">
      <w:pPr>
        <w:spacing w:line="480" w:lineRule="auto"/>
        <w:ind w:firstLine="684" w:firstLineChars="300"/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、提供服务承诺；</w:t>
      </w:r>
    </w:p>
    <w:p w14:paraId="3666821F">
      <w:pPr>
        <w:spacing w:line="480" w:lineRule="auto"/>
        <w:ind w:firstLine="684" w:firstLineChars="300"/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pacing w:val="-6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、供应商认为有必要提供而增加其竞争性的其它资料。</w:t>
      </w:r>
    </w:p>
    <w:p w14:paraId="1F2E0B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7D3438"/>
    <w:rsid w:val="117D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2026-05-13T06:00:00Z</dcterms:created>
  <dc:creator>张锦吉</dc:creator>
  <cp:lastModifiedBy>张锦吉</cp:lastModifiedBy>
  <dcterms:modified xsi:type="dcterms:W3CDTF">2026-05-13T06:02:57Z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DA8861F7F0584B8AB7C1029D5A7A02EB_11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