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B9359">
      <w:pPr>
        <w:spacing w:line="248" w:lineRule="auto"/>
        <w:rPr>
          <w:rFonts w:ascii="Arial"/>
          <w:sz w:val="21"/>
        </w:rPr>
      </w:pPr>
    </w:p>
    <w:p w14:paraId="1AF38485">
      <w:pPr>
        <w:spacing w:line="248" w:lineRule="auto"/>
        <w:rPr>
          <w:rFonts w:ascii="Arial"/>
          <w:sz w:val="21"/>
        </w:rPr>
      </w:pPr>
    </w:p>
    <w:p w14:paraId="27DDEB79">
      <w:pPr>
        <w:spacing w:line="248" w:lineRule="auto"/>
        <w:rPr>
          <w:rFonts w:ascii="Arial"/>
          <w:sz w:val="21"/>
        </w:rPr>
      </w:pPr>
    </w:p>
    <w:p w14:paraId="3168A82B">
      <w:pPr>
        <w:spacing w:line="248" w:lineRule="auto"/>
        <w:rPr>
          <w:rFonts w:ascii="Arial"/>
          <w:sz w:val="21"/>
        </w:rPr>
      </w:pPr>
    </w:p>
    <w:p w14:paraId="15300C77">
      <w:pPr>
        <w:spacing w:line="248" w:lineRule="auto"/>
        <w:rPr>
          <w:rFonts w:ascii="Arial"/>
          <w:sz w:val="21"/>
        </w:rPr>
      </w:pPr>
    </w:p>
    <w:p w14:paraId="6C2BE1B5">
      <w:pPr>
        <w:spacing w:line="248" w:lineRule="auto"/>
        <w:rPr>
          <w:rFonts w:ascii="Arial"/>
          <w:sz w:val="21"/>
        </w:rPr>
      </w:pPr>
    </w:p>
    <w:p w14:paraId="77113567">
      <w:pPr>
        <w:spacing w:line="248" w:lineRule="auto"/>
        <w:rPr>
          <w:rFonts w:ascii="Arial"/>
          <w:sz w:val="21"/>
        </w:rPr>
      </w:pPr>
    </w:p>
    <w:p w14:paraId="00C07454">
      <w:pPr>
        <w:spacing w:line="248" w:lineRule="auto"/>
        <w:rPr>
          <w:rFonts w:ascii="Arial"/>
          <w:sz w:val="21"/>
        </w:rPr>
      </w:pPr>
    </w:p>
    <w:p w14:paraId="1D086C2C">
      <w:pPr>
        <w:spacing w:line="248" w:lineRule="auto"/>
        <w:rPr>
          <w:rFonts w:ascii="Arial"/>
          <w:sz w:val="21"/>
        </w:rPr>
      </w:pPr>
    </w:p>
    <w:p w14:paraId="4548BDF6">
      <w:pPr>
        <w:spacing w:before="153" w:line="223" w:lineRule="auto"/>
        <w:ind w:left="2945"/>
        <w:rPr>
          <w:rFonts w:ascii="黑体" w:hAnsi="黑体" w:eastAsia="黑体" w:cs="黑体"/>
          <w:spacing w:val="-3"/>
          <w:sz w:val="47"/>
          <w:szCs w:val="47"/>
        </w:rPr>
      </w:pPr>
    </w:p>
    <w:p w14:paraId="78B4F166">
      <w:pPr>
        <w:spacing w:before="153" w:line="223" w:lineRule="auto"/>
        <w:jc w:val="center"/>
        <w:rPr>
          <w:rFonts w:ascii="黑体" w:hAnsi="黑体" w:eastAsia="黑体" w:cs="黑体"/>
          <w:spacing w:val="-3"/>
          <w:sz w:val="47"/>
          <w:szCs w:val="47"/>
        </w:rPr>
      </w:pPr>
      <w:r>
        <w:rPr>
          <w:rFonts w:hint="eastAsia" w:ascii="黑体" w:hAnsi="黑体" w:eastAsia="黑体" w:cs="黑体"/>
          <w:spacing w:val="-3"/>
          <w:sz w:val="47"/>
          <w:szCs w:val="47"/>
          <w:lang w:val="en-US" w:eastAsia="zh-CN"/>
        </w:rPr>
        <w:t>2026年烟花爆竹储存库房租赁项目</w:t>
      </w:r>
    </w:p>
    <w:p w14:paraId="3C0A9D23">
      <w:pPr>
        <w:spacing w:before="153" w:line="223" w:lineRule="auto"/>
        <w:jc w:val="center"/>
        <w:rPr>
          <w:rFonts w:ascii="黑体" w:hAnsi="黑体" w:eastAsia="黑体" w:cs="黑体"/>
          <w:sz w:val="47"/>
          <w:szCs w:val="47"/>
        </w:rPr>
      </w:pPr>
      <w:r>
        <w:rPr>
          <w:rFonts w:ascii="黑体" w:hAnsi="黑体" w:eastAsia="黑体" w:cs="黑体"/>
          <w:spacing w:val="-3"/>
          <w:sz w:val="47"/>
          <w:szCs w:val="47"/>
        </w:rPr>
        <w:t>采购合同</w:t>
      </w:r>
    </w:p>
    <w:p w14:paraId="1E0384BC">
      <w:pPr>
        <w:spacing w:line="417" w:lineRule="auto"/>
        <w:rPr>
          <w:rFonts w:ascii="Arial"/>
          <w:sz w:val="21"/>
        </w:rPr>
      </w:pPr>
    </w:p>
    <w:p w14:paraId="1F6E116F">
      <w:pPr>
        <w:spacing w:before="169" w:line="222" w:lineRule="auto"/>
        <w:ind w:left="2774"/>
        <w:rPr>
          <w:rFonts w:ascii="黑体" w:hAnsi="黑体" w:eastAsia="黑体" w:cs="黑体"/>
          <w:sz w:val="52"/>
          <w:szCs w:val="52"/>
        </w:rPr>
      </w:pPr>
      <w:r>
        <w:rPr>
          <w:rFonts w:ascii="黑体" w:hAnsi="黑体" w:eastAsia="黑体" w:cs="黑体"/>
          <w:spacing w:val="-43"/>
          <w:sz w:val="52"/>
          <w:szCs w:val="52"/>
        </w:rPr>
        <w:t>(示范文本)</w:t>
      </w:r>
    </w:p>
    <w:p w14:paraId="258F1588">
      <w:pPr>
        <w:spacing w:line="302" w:lineRule="auto"/>
        <w:rPr>
          <w:rFonts w:ascii="Arial"/>
          <w:sz w:val="21"/>
        </w:rPr>
      </w:pPr>
    </w:p>
    <w:p w14:paraId="7791FEC1">
      <w:pPr>
        <w:spacing w:line="303" w:lineRule="auto"/>
        <w:rPr>
          <w:rFonts w:ascii="Arial"/>
          <w:sz w:val="21"/>
        </w:rPr>
      </w:pPr>
    </w:p>
    <w:p w14:paraId="6251E039">
      <w:pPr>
        <w:spacing w:before="98" w:line="222" w:lineRule="auto"/>
        <w:ind w:left="265"/>
        <w:rPr>
          <w:rFonts w:ascii="黑体" w:hAnsi="黑体" w:eastAsia="黑体" w:cs="黑体"/>
          <w:sz w:val="30"/>
          <w:szCs w:val="30"/>
        </w:rPr>
      </w:pPr>
      <w:r>
        <w:rPr>
          <w:rFonts w:ascii="黑体" w:hAnsi="黑体" w:eastAsia="黑体" w:cs="黑体"/>
          <w:spacing w:val="-22"/>
          <w:sz w:val="30"/>
          <w:szCs w:val="30"/>
        </w:rPr>
        <w:t>成交供应商和采购人也可根据项目特点自行拟</w:t>
      </w:r>
      <w:r>
        <w:rPr>
          <w:rFonts w:ascii="黑体" w:hAnsi="黑体" w:eastAsia="黑体" w:cs="黑体"/>
          <w:spacing w:val="-23"/>
          <w:sz w:val="30"/>
          <w:szCs w:val="30"/>
        </w:rPr>
        <w:t>定合同条款。</w:t>
      </w:r>
    </w:p>
    <w:p w14:paraId="55AD2538">
      <w:pPr>
        <w:spacing w:line="222" w:lineRule="auto"/>
        <w:rPr>
          <w:rFonts w:ascii="黑体" w:hAnsi="黑体" w:eastAsia="黑体" w:cs="黑体"/>
          <w:sz w:val="30"/>
          <w:szCs w:val="30"/>
        </w:rPr>
        <w:sectPr>
          <w:pgSz w:w="11900" w:h="16840"/>
          <w:pgMar w:top="1431" w:right="1785" w:bottom="0" w:left="1785" w:header="0" w:footer="0" w:gutter="0"/>
          <w:cols w:space="720" w:num="1"/>
        </w:sectPr>
      </w:pPr>
    </w:p>
    <w:p w14:paraId="6AFA1875">
      <w:pPr>
        <w:pStyle w:val="2"/>
        <w:spacing w:before="140" w:line="222" w:lineRule="auto"/>
        <w:ind w:left="3669"/>
        <w:rPr>
          <w:sz w:val="34"/>
          <w:szCs w:val="34"/>
        </w:rPr>
      </w:pPr>
      <w:r>
        <w:rPr>
          <w:spacing w:val="16"/>
          <w:sz w:val="34"/>
          <w:szCs w:val="34"/>
        </w:rPr>
        <w:t>合同协议书</w:t>
      </w:r>
    </w:p>
    <w:p w14:paraId="1CF3C804">
      <w:pPr>
        <w:spacing w:line="450" w:lineRule="auto"/>
        <w:rPr>
          <w:rFonts w:ascii="Arial"/>
          <w:sz w:val="21"/>
        </w:rPr>
      </w:pPr>
    </w:p>
    <w:p w14:paraId="67A25B79">
      <w:pPr>
        <w:pStyle w:val="2"/>
        <w:spacing w:before="84" w:line="221" w:lineRule="auto"/>
        <w:rPr>
          <w:sz w:val="26"/>
          <w:szCs w:val="26"/>
        </w:rPr>
      </w:pPr>
      <w:r>
        <w:rPr>
          <w:spacing w:val="9"/>
          <w:sz w:val="26"/>
          <w:szCs w:val="26"/>
        </w:rPr>
        <w:t xml:space="preserve">采购人(以下称甲方):    </w:t>
      </w:r>
      <w:r>
        <w:rPr>
          <w:sz w:val="26"/>
          <w:szCs w:val="26"/>
          <w:u w:val="single" w:color="auto"/>
        </w:rPr>
        <w:t xml:space="preserve">                             </w:t>
      </w:r>
    </w:p>
    <w:p w14:paraId="3929956A">
      <w:pPr>
        <w:pStyle w:val="2"/>
        <w:spacing w:before="108" w:line="221" w:lineRule="auto"/>
        <w:rPr>
          <w:sz w:val="26"/>
          <w:szCs w:val="26"/>
        </w:rPr>
      </w:pPr>
      <w:r>
        <w:drawing>
          <wp:anchor distT="0" distB="0" distL="0" distR="0" simplePos="0" relativeHeight="251659264" behindDoc="0" locked="0" layoutInCell="1" allowOverlap="1">
            <wp:simplePos x="0" y="0"/>
            <wp:positionH relativeFrom="column">
              <wp:posOffset>1993265</wp:posOffset>
            </wp:positionH>
            <wp:positionV relativeFrom="paragraph">
              <wp:posOffset>323850</wp:posOffset>
            </wp:positionV>
            <wp:extent cx="2387600" cy="635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2387626" cy="6350"/>
                    </a:xfrm>
                    <a:prstGeom prst="rect">
                      <a:avLst/>
                    </a:prstGeom>
                  </pic:spPr>
                </pic:pic>
              </a:graphicData>
            </a:graphic>
          </wp:anchor>
        </w:drawing>
      </w:r>
      <w:r>
        <w:rPr>
          <w:spacing w:val="10"/>
          <w:sz w:val="26"/>
          <w:szCs w:val="26"/>
        </w:rPr>
        <w:t>供应商(以下称乙方):</w:t>
      </w:r>
    </w:p>
    <w:p w14:paraId="55922ED3">
      <w:pPr>
        <w:pStyle w:val="2"/>
        <w:spacing w:before="98" w:line="221" w:lineRule="auto"/>
        <w:rPr>
          <w:sz w:val="26"/>
          <w:szCs w:val="26"/>
        </w:rPr>
      </w:pPr>
      <w:r>
        <w:rPr>
          <w:spacing w:val="-15"/>
          <w:sz w:val="26"/>
          <w:szCs w:val="26"/>
        </w:rPr>
        <w:t>政府采购合同编号：</w:t>
      </w:r>
    </w:p>
    <w:p w14:paraId="03A31BB4">
      <w:pPr>
        <w:pStyle w:val="2"/>
        <w:spacing w:before="132" w:line="223" w:lineRule="auto"/>
        <w:rPr>
          <w:sz w:val="26"/>
          <w:szCs w:val="26"/>
        </w:rPr>
      </w:pPr>
      <w:r>
        <w:rPr>
          <w:spacing w:val="-10"/>
          <w:sz w:val="26"/>
          <w:szCs w:val="26"/>
        </w:rPr>
        <w:t>签订地点：</w:t>
      </w:r>
    </w:p>
    <w:p w14:paraId="38A207FC">
      <w:pPr>
        <w:pStyle w:val="2"/>
        <w:spacing w:before="144" w:line="304" w:lineRule="auto"/>
        <w:ind w:firstLine="729"/>
        <w:jc w:val="both"/>
        <w:rPr>
          <w:sz w:val="25"/>
          <w:szCs w:val="25"/>
        </w:rPr>
      </w:pPr>
      <w:r>
        <w:rPr>
          <w:spacing w:val="5"/>
          <w:sz w:val="25"/>
          <w:szCs w:val="25"/>
          <w:u w:val="single" w:color="auto"/>
        </w:rPr>
        <w:t xml:space="preserve">(甲方名称) </w:t>
      </w:r>
      <w:r>
        <w:rPr>
          <w:spacing w:val="5"/>
          <w:sz w:val="25"/>
          <w:szCs w:val="25"/>
        </w:rPr>
        <w:t xml:space="preserve"> (以下简称甲方)和</w:t>
      </w:r>
      <w:r>
        <w:rPr>
          <w:spacing w:val="100"/>
          <w:sz w:val="25"/>
          <w:szCs w:val="25"/>
          <w:u w:val="single" w:color="auto"/>
        </w:rPr>
        <w:t xml:space="preserve"> </w:t>
      </w:r>
      <w:r>
        <w:rPr>
          <w:spacing w:val="5"/>
          <w:sz w:val="25"/>
          <w:szCs w:val="25"/>
          <w:u w:val="single" w:color="auto"/>
        </w:rPr>
        <w:t xml:space="preserve">(乙方名称) </w:t>
      </w:r>
      <w:r>
        <w:rPr>
          <w:spacing w:val="5"/>
          <w:sz w:val="25"/>
          <w:szCs w:val="25"/>
        </w:rPr>
        <w:t xml:space="preserve">  (以下简称乙方)根据《中华人</w:t>
      </w:r>
      <w:r>
        <w:rPr>
          <w:sz w:val="25"/>
          <w:szCs w:val="25"/>
        </w:rPr>
        <w:t xml:space="preserve"> </w:t>
      </w:r>
      <w:r>
        <w:rPr>
          <w:spacing w:val="-10"/>
          <w:sz w:val="25"/>
          <w:szCs w:val="25"/>
        </w:rPr>
        <w:t>民共和国民法典》和有关法律法规，</w:t>
      </w:r>
      <w:r>
        <w:rPr>
          <w:rFonts w:ascii="宋体" w:hAnsi="宋体" w:eastAsia="宋体" w:cs="宋体"/>
          <w:spacing w:val="-10"/>
          <w:sz w:val="25"/>
          <w:szCs w:val="25"/>
        </w:rPr>
        <w:t>遵循平等、</w:t>
      </w:r>
      <w:r>
        <w:rPr>
          <w:spacing w:val="-10"/>
          <w:sz w:val="25"/>
          <w:szCs w:val="25"/>
        </w:rPr>
        <w:t>自愿、公</w:t>
      </w:r>
      <w:r>
        <w:rPr>
          <w:spacing w:val="-11"/>
          <w:sz w:val="25"/>
          <w:szCs w:val="25"/>
        </w:rPr>
        <w:t>平和诚实信用原则，同意按照下面</w:t>
      </w:r>
      <w:r>
        <w:rPr>
          <w:sz w:val="25"/>
          <w:szCs w:val="25"/>
        </w:rPr>
        <w:t xml:space="preserve"> </w:t>
      </w:r>
      <w:r>
        <w:rPr>
          <w:spacing w:val="-12"/>
          <w:sz w:val="25"/>
          <w:szCs w:val="25"/>
        </w:rPr>
        <w:t>的条款和条件订立本政府采购合同，共同信守。</w:t>
      </w:r>
    </w:p>
    <w:p w14:paraId="2F867324">
      <w:pPr>
        <w:pStyle w:val="2"/>
        <w:spacing w:before="15" w:line="222" w:lineRule="auto"/>
        <w:ind w:left="489"/>
        <w:rPr>
          <w:sz w:val="26"/>
          <w:szCs w:val="26"/>
        </w:rPr>
      </w:pPr>
      <w:r>
        <w:rPr>
          <w:spacing w:val="-20"/>
          <w:sz w:val="26"/>
          <w:szCs w:val="26"/>
        </w:rPr>
        <w:t>一、政府采购合同文件</w:t>
      </w:r>
    </w:p>
    <w:p w14:paraId="749403D5">
      <w:pPr>
        <w:pStyle w:val="2"/>
        <w:spacing w:before="107" w:line="222" w:lineRule="auto"/>
        <w:ind w:left="489"/>
        <w:rPr>
          <w:sz w:val="26"/>
          <w:szCs w:val="26"/>
        </w:rPr>
      </w:pPr>
      <w:r>
        <w:rPr>
          <w:spacing w:val="-18"/>
          <w:sz w:val="26"/>
          <w:szCs w:val="26"/>
        </w:rPr>
        <w:t>本政府采购合同所附下列文件是构成本政府采购合同不可分割的部分：</w:t>
      </w:r>
    </w:p>
    <w:p w14:paraId="1C78D326">
      <w:pPr>
        <w:pStyle w:val="2"/>
        <w:spacing w:before="159" w:line="216" w:lineRule="auto"/>
        <w:ind w:left="489"/>
        <w:rPr>
          <w:rFonts w:ascii="宋体" w:hAnsi="宋体" w:eastAsia="宋体" w:cs="宋体"/>
        </w:rPr>
      </w:pPr>
      <w:r>
        <w:rPr>
          <w:spacing w:val="3"/>
        </w:rPr>
        <w:t>1.磋商文件(磋商文件编号.</w:t>
      </w:r>
      <w:r>
        <w:rPr>
          <w:position w:val="-3"/>
        </w:rPr>
        <w:drawing>
          <wp:inline distT="0" distB="0" distL="0" distR="0">
            <wp:extent cx="495300" cy="762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7"/>
                    <a:stretch>
                      <a:fillRect/>
                    </a:stretch>
                  </pic:blipFill>
                  <pic:spPr>
                    <a:xfrm>
                      <a:off x="0" y="0"/>
                      <a:ext cx="495568" cy="7620"/>
                    </a:xfrm>
                    <a:prstGeom prst="rect">
                      <a:avLst/>
                    </a:prstGeom>
                  </pic:spPr>
                </pic:pic>
              </a:graphicData>
            </a:graphic>
          </wp:inline>
        </w:drawing>
      </w:r>
      <w:r>
        <w:rPr>
          <w:spacing w:val="-108"/>
        </w:rPr>
        <w:t xml:space="preserve"> </w:t>
      </w:r>
      <w:r>
        <w:rPr>
          <w:rFonts w:ascii="宋体" w:hAnsi="宋体" w:eastAsia="宋体" w:cs="宋体"/>
          <w:spacing w:val="3"/>
        </w:rPr>
        <w:t>_);</w:t>
      </w:r>
    </w:p>
    <w:p w14:paraId="1CF2E045">
      <w:pPr>
        <w:pStyle w:val="2"/>
        <w:spacing w:before="176" w:line="213" w:lineRule="auto"/>
        <w:ind w:left="489"/>
        <w:rPr>
          <w:sz w:val="26"/>
          <w:szCs w:val="26"/>
        </w:rPr>
      </w:pPr>
      <w:r>
        <w:rPr>
          <w:spacing w:val="-17"/>
          <w:sz w:val="26"/>
          <w:szCs w:val="26"/>
        </w:rPr>
        <w:t>2.磋商文件的更正公告、变更公告；</w:t>
      </w:r>
    </w:p>
    <w:p w14:paraId="28A1B1C0">
      <w:pPr>
        <w:pStyle w:val="2"/>
        <w:spacing w:before="190" w:line="213" w:lineRule="auto"/>
        <w:ind w:left="489"/>
        <w:rPr>
          <w:sz w:val="26"/>
          <w:szCs w:val="26"/>
        </w:rPr>
      </w:pPr>
      <w:r>
        <w:rPr>
          <w:spacing w:val="-16"/>
          <w:sz w:val="26"/>
          <w:szCs w:val="26"/>
        </w:rPr>
        <w:t>3.成交供应商提交的响应文件；</w:t>
      </w:r>
    </w:p>
    <w:p w14:paraId="356132DB">
      <w:pPr>
        <w:pStyle w:val="2"/>
        <w:spacing w:before="170" w:line="213" w:lineRule="auto"/>
        <w:ind w:left="489"/>
      </w:pPr>
      <w:r>
        <w:rPr>
          <w:spacing w:val="1"/>
        </w:rPr>
        <w:t>4.政府采购合同条款；</w:t>
      </w:r>
    </w:p>
    <w:p w14:paraId="283673CC">
      <w:pPr>
        <w:pStyle w:val="2"/>
        <w:spacing w:before="106" w:line="355" w:lineRule="exact"/>
        <w:ind w:left="489"/>
        <w:rPr>
          <w:sz w:val="26"/>
          <w:szCs w:val="26"/>
        </w:rPr>
      </w:pPr>
      <w:r>
        <w:rPr>
          <w:rFonts w:ascii="Arial" w:hAnsi="Arial" w:eastAsia="Arial" w:cs="Arial"/>
          <w:spacing w:val="-9"/>
          <w:position w:val="2"/>
          <w:sz w:val="26"/>
          <w:szCs w:val="26"/>
        </w:rPr>
        <w:t>5.</w:t>
      </w:r>
      <w:r>
        <w:rPr>
          <w:spacing w:val="-9"/>
          <w:position w:val="2"/>
          <w:sz w:val="26"/>
          <w:szCs w:val="26"/>
        </w:rPr>
        <w:t>成交通知书；</w:t>
      </w:r>
    </w:p>
    <w:p w14:paraId="54692BF6">
      <w:pPr>
        <w:pStyle w:val="2"/>
        <w:spacing w:before="176" w:line="222" w:lineRule="auto"/>
        <w:ind w:left="489"/>
        <w:rPr>
          <w:sz w:val="26"/>
          <w:szCs w:val="26"/>
        </w:rPr>
      </w:pPr>
      <w:r>
        <w:rPr>
          <w:spacing w:val="-20"/>
          <w:sz w:val="26"/>
          <w:szCs w:val="26"/>
        </w:rPr>
        <w:t>6.政府采购合同的其它附件。</w:t>
      </w:r>
    </w:p>
    <w:p w14:paraId="72686EAF">
      <w:pPr>
        <w:pStyle w:val="2"/>
        <w:spacing w:before="117" w:line="223" w:lineRule="auto"/>
        <w:ind w:left="489"/>
        <w:rPr>
          <w:sz w:val="25"/>
          <w:szCs w:val="25"/>
        </w:rPr>
      </w:pPr>
      <w:r>
        <w:rPr>
          <w:rFonts w:ascii="宋体" w:hAnsi="宋体" w:eastAsia="宋体" w:cs="宋体"/>
          <w:spacing w:val="-10"/>
          <w:sz w:val="25"/>
          <w:szCs w:val="25"/>
        </w:rPr>
        <w:t>二、</w:t>
      </w:r>
      <w:r>
        <w:rPr>
          <w:spacing w:val="-10"/>
          <w:sz w:val="25"/>
          <w:szCs w:val="25"/>
        </w:rPr>
        <w:t>政府采购合同范围和条件</w:t>
      </w:r>
    </w:p>
    <w:p w14:paraId="4861A3DE">
      <w:pPr>
        <w:pStyle w:val="2"/>
        <w:spacing w:before="116" w:line="222" w:lineRule="auto"/>
        <w:ind w:left="489"/>
        <w:rPr>
          <w:sz w:val="25"/>
          <w:szCs w:val="25"/>
        </w:rPr>
      </w:pPr>
      <w:r>
        <w:rPr>
          <w:spacing w:val="-10"/>
          <w:sz w:val="25"/>
          <w:szCs w:val="25"/>
        </w:rPr>
        <w:t>本政府采购合同的范围和条件与上述政府采购合同文件的规定</w:t>
      </w:r>
      <w:r>
        <w:rPr>
          <w:spacing w:val="-11"/>
          <w:sz w:val="25"/>
          <w:szCs w:val="25"/>
        </w:rPr>
        <w:t>相一致。</w:t>
      </w:r>
    </w:p>
    <w:p w14:paraId="16B75080">
      <w:pPr>
        <w:pStyle w:val="2"/>
        <w:spacing w:before="131" w:line="223" w:lineRule="auto"/>
        <w:ind w:left="489"/>
      </w:pPr>
      <w:r>
        <w:t>三、政府采购合同标的</w:t>
      </w:r>
    </w:p>
    <w:p w14:paraId="05E84A8A">
      <w:pPr>
        <w:pStyle w:val="2"/>
        <w:spacing w:before="127" w:line="338" w:lineRule="auto"/>
        <w:ind w:right="87" w:firstLine="489"/>
        <w:rPr>
          <w:sz w:val="26"/>
          <w:szCs w:val="26"/>
        </w:rPr>
      </w:pPr>
      <w:r>
        <w:rPr>
          <w:spacing w:val="-20"/>
          <w:sz w:val="26"/>
          <w:szCs w:val="26"/>
        </w:rPr>
        <w:t>本政府采购合同的标的为政府采购合同服务清单(同响应文件中投标服务价格明细表，</w:t>
      </w:r>
      <w:r>
        <w:rPr>
          <w:spacing w:val="18"/>
          <w:sz w:val="26"/>
          <w:szCs w:val="26"/>
        </w:rPr>
        <w:t xml:space="preserve"> </w:t>
      </w:r>
      <w:r>
        <w:rPr>
          <w:spacing w:val="-21"/>
          <w:sz w:val="26"/>
          <w:szCs w:val="26"/>
        </w:rPr>
        <w:t>如有)中所列相关服务。</w:t>
      </w:r>
    </w:p>
    <w:p w14:paraId="42E08592">
      <w:pPr>
        <w:pStyle w:val="2"/>
        <w:spacing w:before="1" w:line="221" w:lineRule="auto"/>
        <w:ind w:left="489"/>
        <w:rPr>
          <w:sz w:val="26"/>
          <w:szCs w:val="26"/>
        </w:rPr>
      </w:pPr>
      <w:r>
        <w:rPr>
          <w:spacing w:val="-20"/>
          <w:sz w:val="26"/>
          <w:szCs w:val="26"/>
        </w:rPr>
        <w:t>四、政府采购合同金额</w:t>
      </w:r>
    </w:p>
    <w:p w14:paraId="78F6D404">
      <w:pPr>
        <w:pStyle w:val="2"/>
        <w:spacing w:before="135" w:line="223" w:lineRule="auto"/>
        <w:jc w:val="right"/>
      </w:pPr>
      <w:r>
        <w:rPr>
          <w:spacing w:val="-23"/>
          <w:sz w:val="26"/>
          <w:szCs w:val="26"/>
        </w:rPr>
        <w:t xml:space="preserve">根据上述政府采购合同文件要求，政府采购合同的总金额为人民币 </w:t>
      </w:r>
      <w:r>
        <w:rPr>
          <w:spacing w:val="-57"/>
          <w:position w:val="-1"/>
          <w:u w:val="single" w:color="auto"/>
        </w:rPr>
        <w:t xml:space="preserve"> </w:t>
      </w:r>
      <w:r>
        <w:rPr>
          <w:spacing w:val="-23"/>
          <w:position w:val="-1"/>
          <w:u w:val="single" w:color="auto"/>
        </w:rPr>
        <w:t>(</w:t>
      </w:r>
      <w:r>
        <w:rPr>
          <w:spacing w:val="-54"/>
          <w:position w:val="-1"/>
          <w:u w:val="single" w:color="auto"/>
        </w:rPr>
        <w:t xml:space="preserve"> </w:t>
      </w:r>
      <w:r>
        <w:rPr>
          <w:spacing w:val="-23"/>
          <w:position w:val="-1"/>
          <w:u w:val="single" w:color="auto"/>
        </w:rPr>
        <w:t>大</w:t>
      </w:r>
      <w:r>
        <w:rPr>
          <w:spacing w:val="-42"/>
          <w:position w:val="-1"/>
          <w:u w:val="single" w:color="auto"/>
        </w:rPr>
        <w:t xml:space="preserve"> </w:t>
      </w:r>
      <w:r>
        <w:rPr>
          <w:spacing w:val="-23"/>
          <w:position w:val="-1"/>
          <w:u w:val="single" w:color="auto"/>
        </w:rPr>
        <w:t>写</w:t>
      </w:r>
      <w:r>
        <w:rPr>
          <w:spacing w:val="-57"/>
          <w:position w:val="-1"/>
          <w:u w:val="single" w:color="auto"/>
        </w:rPr>
        <w:t xml:space="preserve"> </w:t>
      </w:r>
      <w:r>
        <w:rPr>
          <w:spacing w:val="-23"/>
          <w:position w:val="-1"/>
          <w:u w:val="single" w:color="auto"/>
        </w:rPr>
        <w:t>) (</w:t>
      </w:r>
      <w:r>
        <w:rPr>
          <w:spacing w:val="-44"/>
          <w:position w:val="-1"/>
          <w:u w:val="single" w:color="auto"/>
        </w:rPr>
        <w:t xml:space="preserve"> </w:t>
      </w:r>
      <w:r>
        <w:rPr>
          <w:spacing w:val="-23"/>
          <w:position w:val="-1"/>
          <w:u w:val="single" w:color="auto"/>
        </w:rPr>
        <w:t>小</w:t>
      </w:r>
      <w:r>
        <w:rPr>
          <w:spacing w:val="-42"/>
          <w:position w:val="-1"/>
          <w:u w:val="single" w:color="auto"/>
        </w:rPr>
        <w:t xml:space="preserve"> </w:t>
      </w:r>
      <w:r>
        <w:rPr>
          <w:spacing w:val="-23"/>
          <w:position w:val="-1"/>
          <w:u w:val="single" w:color="auto"/>
        </w:rPr>
        <w:t>写</w:t>
      </w:r>
      <w:r>
        <w:rPr>
          <w:spacing w:val="-57"/>
          <w:position w:val="-1"/>
          <w:u w:val="single" w:color="auto"/>
        </w:rPr>
        <w:t xml:space="preserve"> </w:t>
      </w:r>
      <w:r>
        <w:rPr>
          <w:spacing w:val="-23"/>
          <w:position w:val="-1"/>
          <w:u w:val="single" w:color="auto"/>
        </w:rPr>
        <w:t>)。</w:t>
      </w:r>
    </w:p>
    <w:p w14:paraId="4878FFE1">
      <w:pPr>
        <w:pStyle w:val="2"/>
        <w:spacing w:before="184" w:line="222" w:lineRule="auto"/>
        <w:ind w:left="489"/>
        <w:rPr>
          <w:sz w:val="25"/>
          <w:szCs w:val="25"/>
        </w:rPr>
      </w:pPr>
      <w:r>
        <w:rPr>
          <w:spacing w:val="-9"/>
          <w:sz w:val="25"/>
          <w:szCs w:val="25"/>
        </w:rPr>
        <w:t>五、款项支付</w:t>
      </w:r>
    </w:p>
    <w:p w14:paraId="794359A7">
      <w:pPr>
        <w:pStyle w:val="2"/>
        <w:spacing w:before="178" w:line="220" w:lineRule="auto"/>
        <w:ind w:left="489"/>
        <w:rPr>
          <w:sz w:val="26"/>
          <w:szCs w:val="26"/>
        </w:rPr>
      </w:pPr>
      <w:r>
        <w:rPr>
          <w:spacing w:val="-15"/>
          <w:sz w:val="26"/>
          <w:szCs w:val="26"/>
        </w:rPr>
        <w:t>付款方式：合同签订后库房经甲方验收合格后30日内一次性支付全部合同额。</w:t>
      </w:r>
    </w:p>
    <w:p w14:paraId="2AF9E368">
      <w:pPr>
        <w:pStyle w:val="2"/>
        <w:spacing w:before="151" w:line="221" w:lineRule="auto"/>
        <w:ind w:left="489"/>
        <w:rPr>
          <w:sz w:val="26"/>
          <w:szCs w:val="26"/>
        </w:rPr>
      </w:pPr>
      <w:r>
        <w:rPr>
          <w:spacing w:val="-17"/>
          <w:sz w:val="26"/>
          <w:szCs w:val="26"/>
        </w:rPr>
        <w:t>六、服务时间和服务地点</w:t>
      </w:r>
    </w:p>
    <w:p w14:paraId="4652B02D">
      <w:pPr>
        <w:pStyle w:val="2"/>
        <w:spacing w:before="138" w:line="221" w:lineRule="auto"/>
        <w:ind w:left="489"/>
      </w:pPr>
      <w:r>
        <w:t>1.服务期限：</w:t>
      </w:r>
    </w:p>
    <w:p w14:paraId="1C68157C">
      <w:pPr>
        <w:pStyle w:val="2"/>
        <w:spacing w:before="183" w:line="221" w:lineRule="auto"/>
        <w:ind w:left="489"/>
        <w:rPr>
          <w:sz w:val="26"/>
          <w:szCs w:val="26"/>
        </w:rPr>
      </w:pPr>
      <w:r>
        <w:rPr>
          <w:spacing w:val="-13"/>
          <w:sz w:val="26"/>
          <w:szCs w:val="26"/>
        </w:rPr>
        <w:t>2.服务地点：</w:t>
      </w:r>
    </w:p>
    <w:p w14:paraId="2D18E801">
      <w:pPr>
        <w:pStyle w:val="2"/>
        <w:spacing w:before="119" w:line="222" w:lineRule="auto"/>
        <w:ind w:left="489"/>
      </w:pPr>
      <w:r>
        <w:rPr>
          <w:spacing w:val="2"/>
        </w:rPr>
        <w:t>七、验收要求</w:t>
      </w:r>
    </w:p>
    <w:p w14:paraId="49BADAE3">
      <w:pPr>
        <w:spacing w:line="222" w:lineRule="auto"/>
        <w:sectPr>
          <w:pgSz w:w="11900" w:h="16840"/>
          <w:pgMar w:top="1431" w:right="1213" w:bottom="0" w:left="1100" w:header="0" w:footer="0" w:gutter="0"/>
          <w:cols w:space="720" w:num="1"/>
        </w:sectPr>
      </w:pPr>
    </w:p>
    <w:p w14:paraId="1A16CC45">
      <w:pPr>
        <w:pStyle w:val="2"/>
        <w:spacing w:before="52" w:line="345" w:lineRule="auto"/>
        <w:ind w:right="8" w:firstLine="469"/>
        <w:rPr>
          <w:sz w:val="26"/>
          <w:szCs w:val="26"/>
        </w:rPr>
      </w:pPr>
      <w:r>
        <w:rPr>
          <w:spacing w:val="-21"/>
          <w:sz w:val="26"/>
          <w:szCs w:val="26"/>
        </w:rPr>
        <w:t>乙方完</w:t>
      </w:r>
      <w:r>
        <w:rPr>
          <w:spacing w:val="-20"/>
          <w:sz w:val="26"/>
          <w:szCs w:val="26"/>
        </w:rPr>
        <w:t>全履行合同义务后，甲方或甲方的最终用户按照上述政府采购合同文件列明的</w:t>
      </w:r>
      <w:r>
        <w:rPr>
          <w:spacing w:val="-17"/>
          <w:sz w:val="26"/>
          <w:szCs w:val="26"/>
        </w:rPr>
        <w:t>标</w:t>
      </w:r>
      <w:r>
        <w:rPr>
          <w:spacing w:val="16"/>
          <w:sz w:val="26"/>
          <w:szCs w:val="26"/>
        </w:rPr>
        <w:t xml:space="preserve"> </w:t>
      </w:r>
      <w:r>
        <w:rPr>
          <w:spacing w:val="-20"/>
          <w:sz w:val="26"/>
          <w:szCs w:val="26"/>
        </w:rPr>
        <w:t>准进行验收，验收不合格的，乙方需按照第八条的约定承担相应违约责任。</w:t>
      </w:r>
    </w:p>
    <w:p w14:paraId="423C7398">
      <w:pPr>
        <w:pStyle w:val="2"/>
        <w:spacing w:before="1" w:line="220" w:lineRule="auto"/>
        <w:ind w:left="469"/>
        <w:rPr>
          <w:sz w:val="26"/>
          <w:szCs w:val="26"/>
        </w:rPr>
      </w:pPr>
      <w:r>
        <w:rPr>
          <w:spacing w:val="-20"/>
          <w:sz w:val="26"/>
          <w:szCs w:val="26"/>
        </w:rPr>
        <w:t>八、违约责任</w:t>
      </w:r>
    </w:p>
    <w:p w14:paraId="58B63B39">
      <w:pPr>
        <w:pStyle w:val="2"/>
        <w:spacing w:before="127" w:line="285" w:lineRule="auto"/>
        <w:ind w:right="125" w:firstLine="469"/>
        <w:rPr>
          <w:sz w:val="26"/>
          <w:szCs w:val="26"/>
        </w:rPr>
      </w:pPr>
      <w:r>
        <w:rPr>
          <w:spacing w:val="-15"/>
          <w:sz w:val="26"/>
          <w:szCs w:val="26"/>
        </w:rPr>
        <w:t>1.乙方逾期提供服务的，每逾期一天向甲方支付合同金额</w:t>
      </w:r>
      <w:r>
        <w:rPr>
          <w:spacing w:val="-15"/>
          <w:sz w:val="26"/>
          <w:szCs w:val="26"/>
          <w:u w:val="dotted" w:color="auto"/>
        </w:rPr>
        <w:t xml:space="preserve">  </w:t>
      </w:r>
      <w:r>
        <w:rPr>
          <w:spacing w:val="-124"/>
          <w:sz w:val="26"/>
          <w:szCs w:val="26"/>
        </w:rPr>
        <w:t xml:space="preserve"> </w:t>
      </w:r>
      <w:r>
        <w:rPr>
          <w:spacing w:val="-15"/>
          <w:sz w:val="26"/>
          <w:szCs w:val="26"/>
        </w:rPr>
        <w:t>%的违约金</w:t>
      </w:r>
      <w:r>
        <w:rPr>
          <w:spacing w:val="-16"/>
          <w:sz w:val="26"/>
          <w:szCs w:val="26"/>
        </w:rPr>
        <w:t>，逾期_日的，</w:t>
      </w:r>
      <w:r>
        <w:rPr>
          <w:sz w:val="26"/>
          <w:szCs w:val="26"/>
        </w:rPr>
        <w:t xml:space="preserve"> </w:t>
      </w:r>
      <w:r>
        <w:rPr>
          <w:spacing w:val="-22"/>
          <w:sz w:val="26"/>
          <w:szCs w:val="26"/>
        </w:rPr>
        <w:t>甲方有权单方面解除本协议。</w:t>
      </w:r>
    </w:p>
    <w:p w14:paraId="7EEFF8F5">
      <w:pPr>
        <w:pStyle w:val="2"/>
        <w:spacing w:before="175" w:line="301" w:lineRule="auto"/>
        <w:ind w:right="34" w:firstLine="469"/>
        <w:rPr>
          <w:sz w:val="26"/>
          <w:szCs w:val="26"/>
        </w:rPr>
      </w:pPr>
      <w:r>
        <w:rPr>
          <w:spacing w:val="-20"/>
          <w:sz w:val="26"/>
          <w:szCs w:val="26"/>
        </w:rPr>
        <w:t>2.乙方提供的服务不符合约定的，甲方有权向乙方书面提出整改意见，乙方需无条件整</w:t>
      </w:r>
      <w:r>
        <w:rPr>
          <w:spacing w:val="10"/>
          <w:sz w:val="26"/>
          <w:szCs w:val="26"/>
        </w:rPr>
        <w:t xml:space="preserve"> </w:t>
      </w:r>
      <w:r>
        <w:rPr>
          <w:spacing w:val="-19"/>
          <w:sz w:val="26"/>
          <w:szCs w:val="26"/>
        </w:rPr>
        <w:t>改至符合约定，自甲方向乙方提出书面意见之日起_日内，乙方仍未整改或整改后服务仍不</w:t>
      </w:r>
      <w:r>
        <w:rPr>
          <w:spacing w:val="4"/>
          <w:sz w:val="26"/>
          <w:szCs w:val="26"/>
        </w:rPr>
        <w:t xml:space="preserve"> </w:t>
      </w:r>
      <w:r>
        <w:rPr>
          <w:spacing w:val="-21"/>
          <w:sz w:val="26"/>
          <w:szCs w:val="26"/>
        </w:rPr>
        <w:t>符合约定的，甲方有权单方面解除本协议。</w:t>
      </w:r>
    </w:p>
    <w:p w14:paraId="43222967">
      <w:pPr>
        <w:pStyle w:val="2"/>
        <w:spacing w:before="189" w:line="284" w:lineRule="auto"/>
        <w:ind w:right="241" w:firstLine="469"/>
      </w:pPr>
      <w:r>
        <w:rPr>
          <w:spacing w:val="2"/>
        </w:rPr>
        <w:t>3.甲方逾期付款的，每逾期一天向乙方支付逾期金额_%的违约金，逾期_</w:t>
      </w:r>
      <w:r>
        <w:rPr>
          <w:spacing w:val="-55"/>
        </w:rPr>
        <w:t xml:space="preserve"> </w:t>
      </w:r>
      <w:r>
        <w:rPr>
          <w:spacing w:val="2"/>
        </w:rPr>
        <w:t>日的，乙方</w:t>
      </w:r>
      <w:r>
        <w:t xml:space="preserve"> </w:t>
      </w:r>
      <w:r>
        <w:rPr>
          <w:spacing w:val="-4"/>
        </w:rPr>
        <w:t>有权单方面解除本协议。</w:t>
      </w:r>
    </w:p>
    <w:p w14:paraId="4EBC4D4F">
      <w:pPr>
        <w:pStyle w:val="2"/>
        <w:spacing w:before="123" w:line="222" w:lineRule="auto"/>
        <w:ind w:left="469"/>
        <w:rPr>
          <w:sz w:val="26"/>
          <w:szCs w:val="26"/>
        </w:rPr>
      </w:pPr>
      <w:r>
        <w:rPr>
          <w:spacing w:val="-20"/>
          <w:sz w:val="26"/>
          <w:szCs w:val="26"/>
        </w:rPr>
        <w:t>九、争议解决</w:t>
      </w:r>
    </w:p>
    <w:p w14:paraId="7A8C80F1">
      <w:pPr>
        <w:pStyle w:val="2"/>
        <w:spacing w:before="125" w:line="322" w:lineRule="auto"/>
        <w:ind w:firstLine="469"/>
        <w:rPr>
          <w:sz w:val="25"/>
          <w:szCs w:val="25"/>
        </w:rPr>
      </w:pPr>
      <w:r>
        <w:rPr>
          <w:spacing w:val="-9"/>
          <w:sz w:val="25"/>
          <w:szCs w:val="25"/>
        </w:rPr>
        <w:t>双方因履行本协议而产生的争议，应友好协商解决，协</w:t>
      </w:r>
      <w:r>
        <w:rPr>
          <w:spacing w:val="-10"/>
          <w:sz w:val="25"/>
          <w:szCs w:val="25"/>
        </w:rPr>
        <w:t>商不成的，任何一方可向甲方所</w:t>
      </w:r>
      <w:r>
        <w:rPr>
          <w:sz w:val="25"/>
          <w:szCs w:val="25"/>
        </w:rPr>
        <w:t xml:space="preserve"> </w:t>
      </w:r>
      <w:r>
        <w:rPr>
          <w:spacing w:val="-13"/>
          <w:sz w:val="25"/>
          <w:szCs w:val="25"/>
        </w:rPr>
        <w:t>在地的人民法院提起诉讼。</w:t>
      </w:r>
    </w:p>
    <w:p w14:paraId="56701006">
      <w:pPr>
        <w:pStyle w:val="2"/>
        <w:spacing w:before="1" w:line="220" w:lineRule="auto"/>
        <w:ind w:left="469"/>
        <w:rPr>
          <w:sz w:val="26"/>
          <w:szCs w:val="26"/>
        </w:rPr>
      </w:pPr>
      <w:r>
        <w:rPr>
          <w:rFonts w:ascii="宋体" w:hAnsi="宋体" w:eastAsia="宋体" w:cs="宋体"/>
          <w:spacing w:val="-16"/>
          <w:sz w:val="26"/>
          <w:szCs w:val="26"/>
        </w:rPr>
        <w:t>十、</w:t>
      </w:r>
      <w:r>
        <w:rPr>
          <w:spacing w:val="-16"/>
          <w:sz w:val="26"/>
          <w:szCs w:val="26"/>
        </w:rPr>
        <w:t>合同生效</w:t>
      </w:r>
    </w:p>
    <w:p w14:paraId="3C237B90">
      <w:pPr>
        <w:pStyle w:val="2"/>
        <w:spacing w:before="99" w:line="221" w:lineRule="auto"/>
        <w:ind w:left="469"/>
        <w:rPr>
          <w:sz w:val="26"/>
          <w:szCs w:val="26"/>
        </w:rPr>
      </w:pPr>
      <w:r>
        <w:rPr>
          <w:spacing w:val="-21"/>
          <w:sz w:val="26"/>
          <w:szCs w:val="26"/>
        </w:rPr>
        <w:t>本政府采购合同经双方授权代表签字盖章后生效。</w:t>
      </w:r>
    </w:p>
    <w:p w14:paraId="6DAE4B66">
      <w:pPr>
        <w:rPr>
          <w:rFonts w:ascii="Arial"/>
          <w:sz w:val="21"/>
        </w:rPr>
      </w:pPr>
    </w:p>
    <w:p w14:paraId="4350891F">
      <w:pPr>
        <w:spacing w:line="241" w:lineRule="auto"/>
        <w:rPr>
          <w:rFonts w:ascii="Arial"/>
          <w:sz w:val="21"/>
        </w:rPr>
      </w:pPr>
    </w:p>
    <w:p w14:paraId="3497767A">
      <w:pPr>
        <w:pStyle w:val="2"/>
        <w:spacing w:before="85" w:line="221" w:lineRule="auto"/>
        <w:ind w:left="469"/>
        <w:rPr>
          <w:sz w:val="26"/>
          <w:szCs w:val="26"/>
        </w:rPr>
      </w:pPr>
      <w:r>
        <w:rPr>
          <w:spacing w:val="24"/>
          <w:sz w:val="26"/>
          <w:szCs w:val="26"/>
        </w:rPr>
        <w:t>甲方(公章)            乙方(公章)</w:t>
      </w:r>
    </w:p>
    <w:p w14:paraId="109A7C37">
      <w:pPr>
        <w:pStyle w:val="2"/>
        <w:spacing w:before="279" w:line="222" w:lineRule="auto"/>
        <w:ind w:left="469"/>
        <w:rPr>
          <w:sz w:val="25"/>
          <w:szCs w:val="25"/>
        </w:rPr>
      </w:pPr>
      <w:r>
        <w:rPr>
          <w:spacing w:val="-2"/>
          <w:sz w:val="25"/>
          <w:szCs w:val="25"/>
        </w:rPr>
        <w:t>单位名称：</w:t>
      </w:r>
      <w:r>
        <w:rPr>
          <w:spacing w:val="4"/>
          <w:sz w:val="25"/>
          <w:szCs w:val="25"/>
        </w:rPr>
        <w:t xml:space="preserve">         </w:t>
      </w:r>
      <w:r>
        <w:rPr>
          <w:rFonts w:hint="eastAsia"/>
          <w:spacing w:val="4"/>
          <w:sz w:val="25"/>
          <w:szCs w:val="25"/>
          <w:lang w:val="en-US" w:eastAsia="zh-CN"/>
        </w:rPr>
        <w:t xml:space="preserve"> </w:t>
      </w:r>
      <w:r>
        <w:rPr>
          <w:spacing w:val="4"/>
          <w:sz w:val="25"/>
          <w:szCs w:val="25"/>
        </w:rPr>
        <w:t xml:space="preserve">      </w:t>
      </w:r>
      <w:r>
        <w:rPr>
          <w:spacing w:val="-2"/>
          <w:sz w:val="25"/>
          <w:szCs w:val="25"/>
        </w:rPr>
        <w:t>单位名称：</w:t>
      </w:r>
    </w:p>
    <w:p w14:paraId="1B998957">
      <w:pPr>
        <w:spacing w:line="249" w:lineRule="auto"/>
        <w:rPr>
          <w:rFonts w:ascii="Arial"/>
          <w:sz w:val="21"/>
        </w:rPr>
      </w:pPr>
    </w:p>
    <w:p w14:paraId="329DDF52">
      <w:pPr>
        <w:pStyle w:val="2"/>
        <w:spacing w:before="81" w:line="230" w:lineRule="auto"/>
        <w:ind w:left="469"/>
        <w:rPr>
          <w:sz w:val="25"/>
          <w:szCs w:val="25"/>
        </w:rPr>
      </w:pPr>
      <w:r>
        <w:rPr>
          <w:spacing w:val="-9"/>
        </w:rPr>
        <w:t>地</w:t>
      </w:r>
      <w:r>
        <w:rPr>
          <w:spacing w:val="33"/>
        </w:rPr>
        <w:t xml:space="preserve">  </w:t>
      </w:r>
      <w:r>
        <w:rPr>
          <w:spacing w:val="-9"/>
        </w:rPr>
        <w:t>址 ：</w:t>
      </w:r>
      <w:r>
        <w:rPr>
          <w:spacing w:val="4"/>
        </w:rPr>
        <w:t xml:space="preserve">               </w:t>
      </w:r>
      <w:r>
        <w:rPr>
          <w:rFonts w:hint="eastAsia"/>
          <w:spacing w:val="4"/>
          <w:lang w:val="en-US" w:eastAsia="zh-CN"/>
        </w:rPr>
        <w:t xml:space="preserve">  </w:t>
      </w:r>
      <w:r>
        <w:rPr>
          <w:spacing w:val="4"/>
        </w:rPr>
        <w:t xml:space="preserve"> </w:t>
      </w:r>
      <w:r>
        <w:rPr>
          <w:spacing w:val="-9"/>
          <w:sz w:val="25"/>
          <w:szCs w:val="25"/>
        </w:rPr>
        <w:t>地</w:t>
      </w:r>
      <w:r>
        <w:rPr>
          <w:spacing w:val="36"/>
          <w:sz w:val="25"/>
          <w:szCs w:val="25"/>
        </w:rPr>
        <w:t xml:space="preserve">  </w:t>
      </w:r>
      <w:r>
        <w:rPr>
          <w:spacing w:val="-9"/>
          <w:sz w:val="25"/>
          <w:szCs w:val="25"/>
        </w:rPr>
        <w:t>址</w:t>
      </w:r>
      <w:r>
        <w:rPr>
          <w:spacing w:val="-44"/>
          <w:sz w:val="25"/>
          <w:szCs w:val="25"/>
        </w:rPr>
        <w:t xml:space="preserve"> </w:t>
      </w:r>
      <w:r>
        <w:rPr>
          <w:spacing w:val="-9"/>
          <w:sz w:val="25"/>
          <w:szCs w:val="25"/>
        </w:rPr>
        <w:t>：</w:t>
      </w:r>
    </w:p>
    <w:p w14:paraId="434F8053">
      <w:pPr>
        <w:pStyle w:val="2"/>
        <w:spacing w:before="279" w:line="222" w:lineRule="auto"/>
        <w:ind w:left="469"/>
        <w:rPr>
          <w:sz w:val="26"/>
          <w:szCs w:val="26"/>
        </w:rPr>
      </w:pPr>
      <w:r>
        <w:rPr>
          <w:spacing w:val="23"/>
          <w:sz w:val="26"/>
          <w:szCs w:val="26"/>
        </w:rPr>
        <w:t>代理人</w:t>
      </w:r>
      <w:r>
        <w:rPr>
          <w:spacing w:val="-39"/>
          <w:sz w:val="26"/>
          <w:szCs w:val="26"/>
        </w:rPr>
        <w:t xml:space="preserve"> </w:t>
      </w:r>
      <w:r>
        <w:rPr>
          <w:spacing w:val="23"/>
          <w:sz w:val="26"/>
          <w:szCs w:val="26"/>
        </w:rPr>
        <w:t xml:space="preserve">：           </w:t>
      </w:r>
      <w:r>
        <w:rPr>
          <w:rFonts w:hint="eastAsia"/>
          <w:spacing w:val="23"/>
          <w:sz w:val="26"/>
          <w:szCs w:val="26"/>
          <w:lang w:val="en-US" w:eastAsia="zh-CN"/>
        </w:rPr>
        <w:t xml:space="preserve"> </w:t>
      </w:r>
      <w:r>
        <w:rPr>
          <w:spacing w:val="23"/>
          <w:sz w:val="26"/>
          <w:szCs w:val="26"/>
        </w:rPr>
        <w:t xml:space="preserve">  代理人</w:t>
      </w:r>
      <w:r>
        <w:rPr>
          <w:spacing w:val="-67"/>
          <w:sz w:val="26"/>
          <w:szCs w:val="26"/>
        </w:rPr>
        <w:t xml:space="preserve"> </w:t>
      </w:r>
      <w:r>
        <w:rPr>
          <w:spacing w:val="23"/>
          <w:sz w:val="26"/>
          <w:szCs w:val="26"/>
        </w:rPr>
        <w:t>：</w:t>
      </w:r>
    </w:p>
    <w:p w14:paraId="0173CC89">
      <w:pPr>
        <w:pStyle w:val="2"/>
        <w:spacing w:before="285" w:line="229" w:lineRule="auto"/>
        <w:ind w:left="469"/>
        <w:rPr>
          <w:sz w:val="26"/>
          <w:szCs w:val="26"/>
        </w:rPr>
      </w:pPr>
      <w:r>
        <w:rPr>
          <w:spacing w:val="-6"/>
          <w:sz w:val="26"/>
          <w:szCs w:val="26"/>
        </w:rPr>
        <w:t>联系电话：</w:t>
      </w:r>
      <w:r>
        <w:rPr>
          <w:spacing w:val="5"/>
          <w:sz w:val="26"/>
          <w:szCs w:val="26"/>
        </w:rPr>
        <w:t xml:space="preserve">             </w:t>
      </w:r>
      <w:r>
        <w:rPr>
          <w:rFonts w:hint="eastAsia"/>
          <w:spacing w:val="5"/>
          <w:sz w:val="26"/>
          <w:szCs w:val="26"/>
          <w:lang w:val="en-US" w:eastAsia="zh-CN"/>
        </w:rPr>
        <w:t xml:space="preserve"> </w:t>
      </w:r>
      <w:r>
        <w:rPr>
          <w:spacing w:val="5"/>
          <w:sz w:val="26"/>
          <w:szCs w:val="26"/>
        </w:rPr>
        <w:t xml:space="preserve"> </w:t>
      </w:r>
      <w:r>
        <w:rPr>
          <w:spacing w:val="-6"/>
          <w:sz w:val="26"/>
          <w:szCs w:val="26"/>
        </w:rPr>
        <w:t>联系电话：</w:t>
      </w:r>
    </w:p>
    <w:p w14:paraId="31A176EF">
      <w:pPr>
        <w:pStyle w:val="2"/>
        <w:spacing w:before="290" w:line="223" w:lineRule="auto"/>
        <w:ind w:firstLine="476" w:firstLineChars="200"/>
        <w:rPr>
          <w:sz w:val="26"/>
          <w:szCs w:val="26"/>
        </w:rPr>
      </w:pPr>
      <w:r>
        <w:rPr>
          <w:spacing w:val="-11"/>
          <w:sz w:val="26"/>
          <w:szCs w:val="26"/>
        </w:rPr>
        <w:t>帐</w:t>
      </w:r>
      <w:r>
        <w:rPr>
          <w:spacing w:val="18"/>
          <w:sz w:val="26"/>
          <w:szCs w:val="26"/>
        </w:rPr>
        <w:t xml:space="preserve">  </w:t>
      </w:r>
      <w:r>
        <w:rPr>
          <w:spacing w:val="-11"/>
          <w:sz w:val="26"/>
          <w:szCs w:val="26"/>
        </w:rPr>
        <w:t>号</w:t>
      </w:r>
      <w:r>
        <w:rPr>
          <w:spacing w:val="-67"/>
          <w:sz w:val="26"/>
          <w:szCs w:val="26"/>
        </w:rPr>
        <w:t xml:space="preserve"> </w:t>
      </w:r>
      <w:r>
        <w:rPr>
          <w:spacing w:val="-11"/>
          <w:sz w:val="26"/>
          <w:szCs w:val="26"/>
        </w:rPr>
        <w:t>：</w:t>
      </w:r>
      <w:r>
        <w:rPr>
          <w:rFonts w:hint="eastAsia"/>
          <w:spacing w:val="-11"/>
          <w:sz w:val="26"/>
          <w:szCs w:val="26"/>
          <w:lang w:val="en-US" w:eastAsia="zh-CN"/>
        </w:rPr>
        <w:t xml:space="preserve">                   </w:t>
      </w:r>
      <w:r>
        <w:rPr>
          <w:spacing w:val="-11"/>
          <w:sz w:val="26"/>
          <w:szCs w:val="26"/>
        </w:rPr>
        <w:t>帐</w:t>
      </w:r>
      <w:r>
        <w:rPr>
          <w:spacing w:val="18"/>
          <w:sz w:val="26"/>
          <w:szCs w:val="26"/>
        </w:rPr>
        <w:t xml:space="preserve">  </w:t>
      </w:r>
      <w:r>
        <w:rPr>
          <w:spacing w:val="-11"/>
          <w:sz w:val="26"/>
          <w:szCs w:val="26"/>
        </w:rPr>
        <w:t>号</w:t>
      </w:r>
      <w:r>
        <w:rPr>
          <w:spacing w:val="-67"/>
          <w:sz w:val="26"/>
          <w:szCs w:val="26"/>
        </w:rPr>
        <w:t xml:space="preserve"> </w:t>
      </w:r>
      <w:r>
        <w:rPr>
          <w:spacing w:val="-11"/>
          <w:sz w:val="26"/>
          <w:szCs w:val="26"/>
        </w:rPr>
        <w:t>：</w:t>
      </w:r>
    </w:p>
    <w:p w14:paraId="58876343">
      <w:pPr>
        <w:pStyle w:val="2"/>
        <w:spacing w:before="294" w:line="222" w:lineRule="auto"/>
        <w:ind w:firstLine="480" w:firstLineChars="200"/>
        <w:rPr>
          <w:sz w:val="26"/>
          <w:szCs w:val="26"/>
        </w:rPr>
      </w:pPr>
      <w:r>
        <w:rPr>
          <w:spacing w:val="-10"/>
          <w:sz w:val="26"/>
          <w:szCs w:val="26"/>
        </w:rPr>
        <w:t>开户银行：</w:t>
      </w:r>
      <w:r>
        <w:rPr>
          <w:rFonts w:hint="eastAsia"/>
          <w:spacing w:val="-10"/>
          <w:sz w:val="26"/>
          <w:szCs w:val="26"/>
          <w:lang w:val="en-US" w:eastAsia="zh-CN"/>
        </w:rPr>
        <w:t xml:space="preserve">                 </w:t>
      </w:r>
      <w:r>
        <w:rPr>
          <w:spacing w:val="-10"/>
          <w:sz w:val="26"/>
          <w:szCs w:val="26"/>
        </w:rPr>
        <w:t>开户银行：</w:t>
      </w:r>
    </w:p>
    <w:p w14:paraId="3C406F9E">
      <w:pPr>
        <w:pStyle w:val="2"/>
        <w:spacing w:before="220" w:line="231" w:lineRule="auto"/>
        <w:ind w:left="469"/>
        <w:rPr>
          <w:sz w:val="26"/>
          <w:szCs w:val="26"/>
        </w:rPr>
      </w:pPr>
      <w:r>
        <w:rPr>
          <w:spacing w:val="-6"/>
          <w:sz w:val="26"/>
          <w:szCs w:val="26"/>
        </w:rPr>
        <w:t>签订日期：</w:t>
      </w:r>
      <w:r>
        <w:rPr>
          <w:spacing w:val="5"/>
          <w:sz w:val="26"/>
          <w:szCs w:val="26"/>
        </w:rPr>
        <w:t xml:space="preserve">          </w:t>
      </w:r>
      <w:r>
        <w:rPr>
          <w:rFonts w:hint="eastAsia"/>
          <w:spacing w:val="5"/>
          <w:sz w:val="26"/>
          <w:szCs w:val="26"/>
          <w:lang w:val="en-US" w:eastAsia="zh-CN"/>
        </w:rPr>
        <w:t xml:space="preserve"> </w:t>
      </w:r>
      <w:bookmarkStart w:id="0" w:name="_GoBack"/>
      <w:bookmarkEnd w:id="0"/>
      <w:r>
        <w:rPr>
          <w:spacing w:val="5"/>
          <w:sz w:val="26"/>
          <w:szCs w:val="26"/>
        </w:rPr>
        <w:t xml:space="preserve">    </w:t>
      </w:r>
      <w:r>
        <w:rPr>
          <w:spacing w:val="-6"/>
          <w:sz w:val="26"/>
          <w:szCs w:val="26"/>
        </w:rPr>
        <w:t>签订日期：</w:t>
      </w:r>
    </w:p>
    <w:sectPr>
      <w:pgSz w:w="11900" w:h="16840"/>
      <w:pgMar w:top="1084" w:right="1174" w:bottom="0" w:left="111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6D9B65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950</Words>
  <Characters>970</Characters>
  <TotalTime>1</TotalTime>
  <ScaleCrop>false</ScaleCrop>
  <LinksUpToDate>false</LinksUpToDate>
  <CharactersWithSpaces>1128</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2026-05-13T17:16:00Z</dcterms:created>
  <dc:creator>DELL</dc:creator>
  <cp:lastModifiedBy>拾染</cp:lastModifiedBy>
  <dcterms:modified xsi:type="dcterms:W3CDTF">2026-05-13T09:17:43Z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2026-05-13T17:16:08Z</vt:filetime>
  </property>
  <property fmtid="{D5CDD505-2E9C-101B-9397-08002B2CF9AE}" pid="4" name="UsrData">
    <vt:lpwstr>6a0441577fe946001fa4c76dwl</vt:lpwstr>
  </property>
  <property fmtid="{D5CDD505-2E9C-101B-9397-08002B2CF9AE}" pid="5" name="KSOTemplateDocerSaveRecord">
    <vt:lpwstr>eyJoZGlkIjoiNDkzNWMwZWMyZGFhMDk1YTRmNWFkMGIwZmY4NmNhNGMiLCJ1c2VySWQiOiI5Mjc2NjcyNTEifQ==</vt:lpwstr>
  </property>
  <property fmtid="{D5CDD505-2E9C-101B-9397-08002B2CF9AE}" pid="6" name="KSOProductBuildVer">
    <vt:lpwstr>2052-12.1.0.25865</vt:lpwstr>
  </property>
  <property fmtid="{D5CDD505-2E9C-101B-9397-08002B2CF9AE}" pid="7" name="ICV">
    <vt:lpwstr>9EA09120E83047409C4534855E18F927_12</vt:lpwstr>
  </property>
</Properties>
</file>