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版本号：【KRDL】K1-260613520260626001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2026年教职工体检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【KRDL】K1-2606135</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2026年教职工体检</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【KRDL】K1-2606135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2026年教职工体检</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陕西能源职业技术学院拟引入专业医疗检测机构为咸阳、临潼、西安校区的教职工提供体检服务，最终结算以实际体检人数为准，具体服务内容及要求详见竞争性磋商文件。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1、主体资格：供应商为向采购人提供相关服务的法人或其他组织；</w:t>
      </w:r>
    </w:p>
    <w:p>
      <w:pPr>
        <w:pStyle w:val="null3"/>
      </w:pPr>
      <w:r>
        <w:rPr>
          <w:rFonts w:ascii="仿宋_GB2312" w:hAnsi="仿宋_GB2312" w:cs="仿宋_GB2312" w:eastAsia="仿宋_GB2312"/>
        </w:rPr>
        <w:t>2、信用资格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3、供应商资质要求：供应商具有有效期内的医疗机构执业许可证书、放射诊疗许可证及《辐射安全许可证》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1、主体资格：供应商为向采购人提供相关服务的法人或其他组织；</w:t>
      </w:r>
    </w:p>
    <w:p>
      <w:pPr>
        <w:pStyle w:val="null3"/>
      </w:pPr>
      <w:r>
        <w:rPr>
          <w:rFonts w:ascii="仿宋_GB2312" w:hAnsi="仿宋_GB2312" w:cs="仿宋_GB2312" w:eastAsia="仿宋_GB2312"/>
        </w:rPr>
        <w:t>2、信用资格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3、供应商资质要求：供应商具有有效期内的医疗机构执业许可证书、放射诊疗许可证及《辐射安全许可证》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1、主体资格：供应商为向采购人提供相关服务的法人或其他组织；</w:t>
      </w:r>
    </w:p>
    <w:p>
      <w:pPr>
        <w:pStyle w:val="null3"/>
      </w:pPr>
      <w:r>
        <w:rPr>
          <w:rFonts w:ascii="仿宋_GB2312" w:hAnsi="仿宋_GB2312" w:cs="仿宋_GB2312" w:eastAsia="仿宋_GB2312"/>
        </w:rPr>
        <w:t>2、信用资格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3、供应商资质要求：供应商具有有效期内的医疗机构执业许可证书、放射诊疗许可证及《辐射安全许可证》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咸阳市文林路中段29号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刘世磊、王昭、刘昆、张晨、王森、靳祥德、成荔、彭明杨、王莉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029-89569197、15332469925 、18740707410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采购包1：142,000.00元</w:t>
            </w:r>
          </w:p>
          <w:p>
            <w:pPr>
              <w:pStyle w:val="null3"/>
            </w:pPr>
            <w:r>
              <w:rPr>
                <w:rFonts w:ascii="仿宋_GB2312" w:hAnsi="仿宋_GB2312" w:cs="仿宋_GB2312" w:eastAsia="仿宋_GB2312"/>
              </w:rPr>
              <w:t>采购包2：260,500.00元</w:t>
            </w:r>
          </w:p>
          <w:p>
            <w:pPr>
              <w:pStyle w:val="null3"/>
            </w:pPr>
            <w:r>
              <w:rPr>
                <w:rFonts w:ascii="仿宋_GB2312" w:hAnsi="仿宋_GB2312" w:cs="仿宋_GB2312" w:eastAsia="仿宋_GB2312"/>
              </w:rPr>
              <w:t>采购包3：247,500.00元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采购包1保证金金额：1,001.00元</w:t>
            </w:r>
          </w:p>
          <w:p>
            <w:pPr>
              <w:pStyle w:val="null3"/>
            </w:pPr>
            <w:r>
              <w:rPr>
                <w:rFonts w:ascii="仿宋_GB2312" w:hAnsi="仿宋_GB2312" w:cs="仿宋_GB2312" w:eastAsia="仿宋_GB2312"/>
              </w:rPr>
              <w:t>采购包2保证金金额：1,002.00元</w:t>
            </w:r>
          </w:p>
          <w:p>
            <w:pPr>
              <w:pStyle w:val="null3"/>
            </w:pPr>
            <w:r>
              <w:rPr>
                <w:rFonts w:ascii="仿宋_GB2312" w:hAnsi="仿宋_GB2312" w:cs="仿宋_GB2312" w:eastAsia="仿宋_GB2312"/>
              </w:rPr>
              <w:t>采购包3保证金金额：1,003.00元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中华人民共和国国家发展和改革委员会办公厅颁发的《关于招标代理服务收费有关问题的通知》（发改办价格[2003] 857号）的有关规定计取，不足5000.00元按5000.00元收取，向采购代理机构一次付清代理服务费。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以签订合同为准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依照采购文件及响应文件、合同条款进行验收，达到国家和行业相关要求。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依照采购文件及响应文件、合同条款进行验收，达到国家和行业相关要求。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依照采购文件及响应文件、合同条款进行验收，达到国家和行业相关要求。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联系人：刘世磊</w:t>
      </w:r>
    </w:p>
    <w:p>
      <w:pPr>
        <w:pStyle w:val="null3"/>
      </w:pPr>
      <w:r>
        <w:rPr>
          <w:rFonts w:ascii="仿宋_GB2312" w:hAnsi="仿宋_GB2312" w:cs="仿宋_GB2312" w:eastAsia="仿宋_GB2312"/>
        </w:rPr>
        <w:t>联系电话：15332469925</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陕西能源职业技术学院拟引入专业医疗检测机构为咸阳、临潼、西安校区的教职工提供体检服务，最终结算以实际体检人数为准，具体服务内容及要求详见竞争性磋商文件。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142,000.00</w:t>
      </w:r>
    </w:p>
    <w:p>
      <w:pPr>
        <w:pStyle w:val="null3"/>
      </w:pPr>
      <w:r>
        <w:rPr>
          <w:rFonts w:ascii="仿宋_GB2312" w:hAnsi="仿宋_GB2312" w:cs="仿宋_GB2312" w:eastAsia="仿宋_GB2312"/>
        </w:rPr>
        <w:t>采购包最高限价（元）: 142,000.00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2026年教职工体检（西安校区）</w:t>
            </w:r>
          </w:p>
        </w:tc>
        <w:tc>
          <w:tcPr>
            <w:tcW w:type="dxa" w:w="755"/>
          </w:tcPr>
          <w:p>
            <w:pPr>
              <w:pStyle w:val="null3"/>
              <w:jc w:val="right"/>
            </w:pPr>
            <w:r>
              <w:rPr>
                <w:rFonts w:ascii="仿宋_GB2312" w:hAnsi="仿宋_GB2312" w:cs="仿宋_GB2312" w:eastAsia="仿宋_GB2312"/>
              </w:rPr>
              <w:t>284.00</w:t>
            </w:r>
          </w:p>
        </w:tc>
        <w:tc>
          <w:tcPr>
            <w:tcW w:type="dxa" w:w="755"/>
          </w:tcPr>
          <w:p>
            <w:pPr>
              <w:pStyle w:val="null3"/>
              <w:jc w:val="right"/>
            </w:pPr>
            <w:r>
              <w:rPr>
                <w:rFonts w:ascii="仿宋_GB2312" w:hAnsi="仿宋_GB2312" w:cs="仿宋_GB2312" w:eastAsia="仿宋_GB2312"/>
              </w:rPr>
              <w:t>142,000.00</w:t>
            </w:r>
          </w:p>
        </w:tc>
        <w:tc>
          <w:tcPr>
            <w:tcW w:type="dxa" w:w="755"/>
          </w:tcPr>
          <w:p>
            <w:pPr>
              <w:pStyle w:val="null3"/>
            </w:pPr>
            <w:r>
              <w:rPr>
                <w:rFonts w:ascii="仿宋_GB2312" w:hAnsi="仿宋_GB2312" w:cs="仿宋_GB2312" w:eastAsia="仿宋_GB2312"/>
              </w:rPr>
              <w:t>元/人/年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260,500.00</w:t>
      </w:r>
    </w:p>
    <w:p>
      <w:pPr>
        <w:pStyle w:val="null3"/>
      </w:pPr>
      <w:r>
        <w:rPr>
          <w:rFonts w:ascii="仿宋_GB2312" w:hAnsi="仿宋_GB2312" w:cs="仿宋_GB2312" w:eastAsia="仿宋_GB2312"/>
        </w:rPr>
        <w:t>采购包最高限价（元）: 260,500.00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2026年教职工体检（咸阳校区）</w:t>
            </w:r>
          </w:p>
        </w:tc>
        <w:tc>
          <w:tcPr>
            <w:tcW w:type="dxa" w:w="755"/>
          </w:tcPr>
          <w:p>
            <w:pPr>
              <w:pStyle w:val="null3"/>
              <w:jc w:val="right"/>
            </w:pPr>
            <w:r>
              <w:rPr>
                <w:rFonts w:ascii="仿宋_GB2312" w:hAnsi="仿宋_GB2312" w:cs="仿宋_GB2312" w:eastAsia="仿宋_GB2312"/>
              </w:rPr>
              <w:t>521.00</w:t>
            </w:r>
          </w:p>
        </w:tc>
        <w:tc>
          <w:tcPr>
            <w:tcW w:type="dxa" w:w="755"/>
          </w:tcPr>
          <w:p>
            <w:pPr>
              <w:pStyle w:val="null3"/>
              <w:jc w:val="right"/>
            </w:pPr>
            <w:r>
              <w:rPr>
                <w:rFonts w:ascii="仿宋_GB2312" w:hAnsi="仿宋_GB2312" w:cs="仿宋_GB2312" w:eastAsia="仿宋_GB2312"/>
              </w:rPr>
              <w:t>260,500.00</w:t>
            </w:r>
          </w:p>
        </w:tc>
        <w:tc>
          <w:tcPr>
            <w:tcW w:type="dxa" w:w="755"/>
          </w:tcPr>
          <w:p>
            <w:pPr>
              <w:pStyle w:val="null3"/>
            </w:pPr>
            <w:r>
              <w:rPr>
                <w:rFonts w:ascii="仿宋_GB2312" w:hAnsi="仿宋_GB2312" w:cs="仿宋_GB2312" w:eastAsia="仿宋_GB2312"/>
              </w:rPr>
              <w:t>元/人/年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247,500.00</w:t>
      </w:r>
    </w:p>
    <w:p>
      <w:pPr>
        <w:pStyle w:val="null3"/>
      </w:pPr>
      <w:r>
        <w:rPr>
          <w:rFonts w:ascii="仿宋_GB2312" w:hAnsi="仿宋_GB2312" w:cs="仿宋_GB2312" w:eastAsia="仿宋_GB2312"/>
        </w:rPr>
        <w:t>采购包最高限价（元）: 247,500.00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2026年教职工体检（临潼校区）</w:t>
            </w:r>
          </w:p>
        </w:tc>
        <w:tc>
          <w:tcPr>
            <w:tcW w:type="dxa" w:w="755"/>
          </w:tcPr>
          <w:p>
            <w:pPr>
              <w:pStyle w:val="null3"/>
              <w:jc w:val="right"/>
            </w:pPr>
            <w:r>
              <w:rPr>
                <w:rFonts w:ascii="仿宋_GB2312" w:hAnsi="仿宋_GB2312" w:cs="仿宋_GB2312" w:eastAsia="仿宋_GB2312"/>
              </w:rPr>
              <w:t>495.00</w:t>
            </w:r>
          </w:p>
        </w:tc>
        <w:tc>
          <w:tcPr>
            <w:tcW w:type="dxa" w:w="755"/>
          </w:tcPr>
          <w:p>
            <w:pPr>
              <w:pStyle w:val="null3"/>
              <w:jc w:val="right"/>
            </w:pPr>
            <w:r>
              <w:rPr>
                <w:rFonts w:ascii="仿宋_GB2312" w:hAnsi="仿宋_GB2312" w:cs="仿宋_GB2312" w:eastAsia="仿宋_GB2312"/>
              </w:rPr>
              <w:t>247,500.00</w:t>
            </w:r>
          </w:p>
        </w:tc>
        <w:tc>
          <w:tcPr>
            <w:tcW w:type="dxa" w:w="755"/>
          </w:tcPr>
          <w:p>
            <w:pPr>
              <w:pStyle w:val="null3"/>
            </w:pPr>
            <w:r>
              <w:rPr>
                <w:rFonts w:ascii="仿宋_GB2312" w:hAnsi="仿宋_GB2312" w:cs="仿宋_GB2312" w:eastAsia="仿宋_GB2312"/>
              </w:rPr>
              <w:t>元/人/年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标的名称：2026年教职工体检（西安校区）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（一）预算情况</w:t>
            </w:r>
          </w:p>
          <w:p>
            <w:pPr>
              <w:pStyle w:val="null3"/>
            </w:pPr>
            <w:r>
              <w:rPr>
                <w:rFonts w:ascii="仿宋_GB2312" w:hAnsi="仿宋_GB2312" w:cs="仿宋_GB2312" w:eastAsia="仿宋_GB2312"/>
              </w:rPr>
              <w:t>2026 年教职工体检项目总预算为 65.0 万元（政府采购预算），教职工体检标准为 500 元/人.年。</w:t>
            </w:r>
          </w:p>
          <w:p>
            <w:pPr>
              <w:pStyle w:val="null3"/>
            </w:pPr>
            <w:r>
              <w:rPr>
                <w:rFonts w:ascii="仿宋_GB2312" w:hAnsi="仿宋_GB2312" w:cs="仿宋_GB2312" w:eastAsia="仿宋_GB2312"/>
              </w:rPr>
              <w:t>（二）体检人数</w:t>
            </w:r>
          </w:p>
          <w:p>
            <w:pPr>
              <w:pStyle w:val="null3"/>
            </w:pPr>
            <w:r>
              <w:rPr>
                <w:rFonts w:ascii="仿宋_GB2312" w:hAnsi="仿宋_GB2312" w:cs="仿宋_GB2312" w:eastAsia="仿宋_GB2312"/>
              </w:rPr>
              <w:t>在职教职工</w:t>
            </w:r>
            <w:r>
              <w:rPr>
                <w:rFonts w:ascii="仿宋_GB2312" w:hAnsi="仿宋_GB2312" w:cs="仿宋_GB2312" w:eastAsia="仿宋_GB2312"/>
              </w:rPr>
              <w:t>850 人，其中：男 348 人、女 502 人。</w:t>
            </w:r>
          </w:p>
          <w:p>
            <w:pPr>
              <w:pStyle w:val="null3"/>
            </w:pPr>
            <w:r>
              <w:rPr>
                <w:rFonts w:ascii="仿宋_GB2312" w:hAnsi="仿宋_GB2312" w:cs="仿宋_GB2312" w:eastAsia="仿宋_GB2312"/>
              </w:rPr>
              <w:t>离退休</w:t>
            </w:r>
            <w:r>
              <w:rPr>
                <w:rFonts w:ascii="仿宋_GB2312" w:hAnsi="仿宋_GB2312" w:cs="仿宋_GB2312" w:eastAsia="仿宋_GB2312"/>
              </w:rPr>
              <w:t>476 人，其中：男 258 人、女 218 人。</w:t>
            </w:r>
          </w:p>
          <w:p>
            <w:pPr>
              <w:pStyle w:val="null3"/>
            </w:pPr>
            <w:r>
              <w:rPr>
                <w:rFonts w:ascii="仿宋_GB2312" w:hAnsi="仿宋_GB2312" w:cs="仿宋_GB2312" w:eastAsia="仿宋_GB2312"/>
              </w:rPr>
              <w:t>教职工人数总计</w:t>
            </w:r>
            <w:r>
              <w:rPr>
                <w:rFonts w:ascii="仿宋_GB2312" w:hAnsi="仿宋_GB2312" w:cs="仿宋_GB2312" w:eastAsia="仿宋_GB2312"/>
              </w:rPr>
              <w:t>1326 人，其中男 606 人，女 720 人。</w:t>
            </w:r>
          </w:p>
          <w:p>
            <w:pPr>
              <w:pStyle w:val="null3"/>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）采购要求</w:t>
            </w:r>
          </w:p>
          <w:p>
            <w:pPr>
              <w:pStyle w:val="null3"/>
            </w:pPr>
            <w:r>
              <w:rPr>
                <w:rFonts w:ascii="仿宋_GB2312" w:hAnsi="仿宋_GB2312" w:cs="仿宋_GB2312" w:eastAsia="仿宋_GB2312"/>
              </w:rPr>
              <w:t>1.标段划分：分为咸阳、临潼、西安校区 3 个标段，共确定 3 家中标（承检）单位。</w:t>
            </w:r>
          </w:p>
          <w:p>
            <w:pPr>
              <w:pStyle w:val="null3"/>
            </w:pPr>
            <w:r>
              <w:rPr>
                <w:rFonts w:ascii="仿宋_GB2312" w:hAnsi="仿宋_GB2312" w:cs="仿宋_GB2312" w:eastAsia="仿宋_GB2312"/>
              </w:rPr>
              <w:t>2</w:t>
            </w:r>
            <w:r>
              <w:rPr>
                <w:rFonts w:ascii="仿宋_GB2312" w:hAnsi="仿宋_GB2312" w:cs="仿宋_GB2312" w:eastAsia="仿宋_GB2312"/>
              </w:rPr>
              <w:t>.合同期限：2 年（ 2026-2027 年，其中 2027 年进行合同续签）。</w:t>
            </w:r>
          </w:p>
          <w:p>
            <w:pPr>
              <w:pStyle w:val="null3"/>
            </w:pPr>
            <w:r>
              <w:rPr>
                <w:rFonts w:ascii="仿宋_GB2312" w:hAnsi="仿宋_GB2312" w:cs="仿宋_GB2312" w:eastAsia="仿宋_GB2312"/>
              </w:rPr>
              <w:t>3</w:t>
            </w:r>
            <w:r>
              <w:rPr>
                <w:rFonts w:ascii="仿宋_GB2312" w:hAnsi="仿宋_GB2312" w:cs="仿宋_GB2312" w:eastAsia="仿宋_GB2312"/>
              </w:rPr>
              <w:t>.职工选择：</w:t>
            </w:r>
          </w:p>
          <w:p>
            <w:pPr>
              <w:pStyle w:val="null3"/>
            </w:pPr>
            <w:r>
              <w:rPr>
                <w:rFonts w:ascii="仿宋_GB2312" w:hAnsi="仿宋_GB2312" w:cs="仿宋_GB2312" w:eastAsia="仿宋_GB2312"/>
              </w:rPr>
              <w:t>3.1</w:t>
            </w:r>
            <w:r>
              <w:rPr>
                <w:rFonts w:ascii="仿宋_GB2312" w:hAnsi="仿宋_GB2312" w:cs="仿宋_GB2312" w:eastAsia="仿宋_GB2312"/>
              </w:rPr>
              <w:t>体检单位选择：职工可在遴选出的医院（或体检机构）按照就近、方便等原则自由选择体检单位。</w:t>
            </w:r>
          </w:p>
          <w:p>
            <w:pPr>
              <w:pStyle w:val="null3"/>
            </w:pPr>
            <w:r>
              <w:rPr>
                <w:rFonts w:ascii="仿宋_GB2312" w:hAnsi="仿宋_GB2312" w:cs="仿宋_GB2312" w:eastAsia="仿宋_GB2312"/>
              </w:rPr>
              <w:t>3.2</w:t>
            </w:r>
            <w:r>
              <w:rPr>
                <w:rFonts w:ascii="仿宋_GB2312" w:hAnsi="仿宋_GB2312" w:cs="仿宋_GB2312" w:eastAsia="仿宋_GB2312"/>
              </w:rPr>
              <w:t>体检方式选择：职工可在每年体检一次（标准</w:t>
            </w:r>
            <w:r>
              <w:rPr>
                <w:rFonts w:ascii="仿宋_GB2312" w:hAnsi="仿宋_GB2312" w:cs="仿宋_GB2312" w:eastAsia="仿宋_GB2312"/>
              </w:rPr>
              <w:t>500 元/</w:t>
            </w:r>
            <w:r>
              <w:rPr>
                <w:rFonts w:ascii="仿宋_GB2312" w:hAnsi="仿宋_GB2312" w:cs="仿宋_GB2312" w:eastAsia="仿宋_GB2312"/>
              </w:rPr>
              <w:t>人</w:t>
            </w:r>
            <w:r>
              <w:rPr>
                <w:rFonts w:ascii="仿宋_GB2312" w:hAnsi="仿宋_GB2312" w:cs="仿宋_GB2312" w:eastAsia="仿宋_GB2312"/>
              </w:rPr>
              <w:t>.</w:t>
            </w:r>
            <w:r>
              <w:rPr>
                <w:rFonts w:ascii="仿宋_GB2312" w:hAnsi="仿宋_GB2312" w:cs="仿宋_GB2312" w:eastAsia="仿宋_GB2312"/>
              </w:rPr>
              <w:t>年）及每两年体检一次（标准</w:t>
            </w:r>
            <w:r>
              <w:rPr>
                <w:rFonts w:ascii="仿宋_GB2312" w:hAnsi="仿宋_GB2312" w:cs="仿宋_GB2312" w:eastAsia="仿宋_GB2312"/>
              </w:rPr>
              <w:t>1000 元/</w:t>
            </w:r>
            <w:r>
              <w:rPr>
                <w:rFonts w:ascii="仿宋_GB2312" w:hAnsi="仿宋_GB2312" w:cs="仿宋_GB2312" w:eastAsia="仿宋_GB2312"/>
              </w:rPr>
              <w:t>人</w:t>
            </w:r>
            <w:r>
              <w:rPr>
                <w:rFonts w:ascii="仿宋_GB2312" w:hAnsi="仿宋_GB2312" w:cs="仿宋_GB2312" w:eastAsia="仿宋_GB2312"/>
              </w:rPr>
              <w:t>.两</w:t>
            </w:r>
            <w:r>
              <w:rPr>
                <w:rFonts w:ascii="仿宋_GB2312" w:hAnsi="仿宋_GB2312" w:cs="仿宋_GB2312" w:eastAsia="仿宋_GB2312"/>
              </w:rPr>
              <w:t>年）进行选择。</w:t>
            </w:r>
          </w:p>
          <w:p>
            <w:pPr>
              <w:pStyle w:val="null3"/>
            </w:pPr>
            <w:r>
              <w:rPr>
                <w:rFonts w:ascii="仿宋_GB2312" w:hAnsi="仿宋_GB2312" w:cs="仿宋_GB2312" w:eastAsia="仿宋_GB2312"/>
              </w:rPr>
              <w:t>3.3</w:t>
            </w:r>
            <w:r>
              <w:rPr>
                <w:rFonts w:ascii="仿宋_GB2312" w:hAnsi="仿宋_GB2312" w:cs="仿宋_GB2312" w:eastAsia="仿宋_GB2312"/>
              </w:rPr>
              <w:t>教职工选择</w:t>
            </w:r>
            <w:r>
              <w:rPr>
                <w:rFonts w:ascii="仿宋_GB2312" w:hAnsi="仿宋_GB2312" w:cs="仿宋_GB2312" w:eastAsia="仿宋_GB2312"/>
              </w:rPr>
              <w:t>“两年体检一次”方式的，须确定</w:t>
            </w:r>
            <w:r>
              <w:rPr>
                <w:rFonts w:ascii="仿宋_GB2312" w:hAnsi="仿宋_GB2312" w:cs="仿宋_GB2312" w:eastAsia="仿宋_GB2312"/>
              </w:rPr>
              <w:t>在</w:t>
            </w:r>
            <w:r>
              <w:rPr>
                <w:rFonts w:ascii="仿宋_GB2312" w:hAnsi="仿宋_GB2312" w:cs="仿宋_GB2312" w:eastAsia="仿宋_GB2312"/>
              </w:rPr>
              <w:t xml:space="preserve"> </w:t>
            </w:r>
            <w:r>
              <w:rPr>
                <w:rFonts w:ascii="仿宋_GB2312" w:hAnsi="仿宋_GB2312" w:cs="仿宋_GB2312" w:eastAsia="仿宋_GB2312"/>
              </w:rPr>
              <w:t>2027 年进行体检。</w:t>
            </w:r>
          </w:p>
          <w:p>
            <w:pPr>
              <w:pStyle w:val="null3"/>
            </w:pPr>
            <w:r>
              <w:rPr>
                <w:rFonts w:ascii="仿宋_GB2312" w:hAnsi="仿宋_GB2312" w:cs="仿宋_GB2312" w:eastAsia="仿宋_GB2312"/>
              </w:rPr>
              <w:t>3.4</w:t>
            </w:r>
            <w:r>
              <w:rPr>
                <w:rFonts w:ascii="仿宋_GB2312" w:hAnsi="仿宋_GB2312" w:cs="仿宋_GB2312" w:eastAsia="仿宋_GB2312"/>
              </w:rPr>
              <w:t>职工体检可以增检合同所列体检项目之外的项目</w:t>
            </w:r>
            <w:r>
              <w:rPr>
                <w:rFonts w:ascii="仿宋_GB2312" w:hAnsi="仿宋_GB2312" w:cs="仿宋_GB2312" w:eastAsia="仿宋_GB2312"/>
              </w:rPr>
              <w:t>（自费项目）</w:t>
            </w:r>
            <w:r>
              <w:rPr>
                <w:rFonts w:ascii="仿宋_GB2312" w:hAnsi="仿宋_GB2312" w:cs="仿宋_GB2312" w:eastAsia="仿宋_GB2312"/>
              </w:rPr>
              <w:t>，费用自理，价格按照</w:t>
            </w:r>
            <w:r>
              <w:rPr>
                <w:rFonts w:ascii="仿宋_GB2312" w:hAnsi="仿宋_GB2312" w:cs="仿宋_GB2312" w:eastAsia="仿宋_GB2312"/>
              </w:rPr>
              <w:t>招标</w:t>
            </w:r>
            <w:r>
              <w:rPr>
                <w:rFonts w:ascii="仿宋_GB2312" w:hAnsi="仿宋_GB2312" w:cs="仿宋_GB2312" w:eastAsia="仿宋_GB2312"/>
              </w:rPr>
              <w:t>确定的折扣率</w:t>
            </w:r>
            <w:r>
              <w:rPr>
                <w:rFonts w:ascii="仿宋_GB2312" w:hAnsi="仿宋_GB2312" w:cs="仿宋_GB2312" w:eastAsia="仿宋_GB2312"/>
              </w:rPr>
              <w:t>乘以项目原价</w:t>
            </w:r>
            <w:r>
              <w:rPr>
                <w:rFonts w:ascii="仿宋_GB2312" w:hAnsi="仿宋_GB2312" w:cs="仿宋_GB2312" w:eastAsia="仿宋_GB2312"/>
              </w:rPr>
              <w:t>计算。</w:t>
            </w:r>
          </w:p>
          <w:p>
            <w:pPr>
              <w:pStyle w:val="null3"/>
            </w:pPr>
            <w:r>
              <w:rPr>
                <w:rFonts w:ascii="仿宋_GB2312" w:hAnsi="仿宋_GB2312" w:cs="仿宋_GB2312" w:eastAsia="仿宋_GB2312"/>
              </w:rPr>
              <w:t>4</w:t>
            </w:r>
            <w:r>
              <w:rPr>
                <w:rFonts w:ascii="仿宋_GB2312" w:hAnsi="仿宋_GB2312" w:cs="仿宋_GB2312" w:eastAsia="仿宋_GB2312"/>
              </w:rPr>
              <w:t>.项目支付：2026 年 12 月 15 日前，在本年预算额度之下据实结算。</w:t>
            </w:r>
          </w:p>
          <w:p>
            <w:pPr>
              <w:pStyle w:val="null3"/>
            </w:pPr>
            <w:r>
              <w:rPr>
                <w:rFonts w:ascii="仿宋_GB2312" w:hAnsi="仿宋_GB2312" w:cs="仿宋_GB2312" w:eastAsia="仿宋_GB2312"/>
              </w:rPr>
              <w:t>（</w:t>
            </w:r>
            <w:r>
              <w:rPr>
                <w:rFonts w:ascii="仿宋_GB2312" w:hAnsi="仿宋_GB2312" w:cs="仿宋_GB2312" w:eastAsia="仿宋_GB2312"/>
              </w:rPr>
              <w:t>四</w:t>
            </w:r>
            <w:r>
              <w:rPr>
                <w:rFonts w:ascii="仿宋_GB2312" w:hAnsi="仿宋_GB2312" w:cs="仿宋_GB2312" w:eastAsia="仿宋_GB2312"/>
              </w:rPr>
              <w:t>）采购重点考察内容</w:t>
            </w:r>
          </w:p>
          <w:p>
            <w:pPr>
              <w:pStyle w:val="null3"/>
            </w:pPr>
            <w:r>
              <w:rPr>
                <w:rFonts w:ascii="仿宋_GB2312" w:hAnsi="仿宋_GB2312" w:cs="仿宋_GB2312" w:eastAsia="仿宋_GB2312"/>
              </w:rPr>
              <w:t>1.体检项目（包括项目数量及项目科学性和针对性情况）。</w:t>
            </w:r>
          </w:p>
          <w:p>
            <w:pPr>
              <w:pStyle w:val="null3"/>
            </w:pPr>
            <w:r>
              <w:rPr>
                <w:rFonts w:ascii="仿宋_GB2312" w:hAnsi="仿宋_GB2312" w:cs="仿宋_GB2312" w:eastAsia="仿宋_GB2312"/>
              </w:rPr>
              <w:t>2.体检优惠（投标文件中体检项目之外项目的价格优惠折扣率</w:t>
            </w:r>
            <w:r>
              <w:rPr>
                <w:rFonts w:ascii="仿宋_GB2312" w:hAnsi="仿宋_GB2312" w:cs="仿宋_GB2312" w:eastAsia="仿宋_GB2312"/>
              </w:rPr>
              <w:t>）</w:t>
            </w:r>
            <w:r>
              <w:rPr>
                <w:rFonts w:ascii="仿宋_GB2312" w:hAnsi="仿宋_GB2312" w:cs="仿宋_GB2312" w:eastAsia="仿宋_GB2312"/>
              </w:rPr>
              <w:t>。</w:t>
            </w:r>
          </w:p>
          <w:p>
            <w:pPr>
              <w:pStyle w:val="null3"/>
            </w:pPr>
            <w:r>
              <w:rPr>
                <w:rFonts w:ascii="仿宋_GB2312" w:hAnsi="仿宋_GB2312" w:cs="仿宋_GB2312" w:eastAsia="仿宋_GB2312"/>
              </w:rPr>
              <w:t>3.体检设备（承检单位仪器设备数量及技术先进性）。</w:t>
            </w:r>
          </w:p>
          <w:p>
            <w:pPr>
              <w:pStyle w:val="null3"/>
            </w:pPr>
            <w:r>
              <w:rPr>
                <w:rFonts w:ascii="仿宋_GB2312" w:hAnsi="仿宋_GB2312" w:cs="仿宋_GB2312" w:eastAsia="仿宋_GB2312"/>
              </w:rPr>
              <w:t>4.体检人员（ 实施体检的人员数量及专业素养。）</w:t>
            </w:r>
          </w:p>
          <w:p>
            <w:pPr>
              <w:pStyle w:val="null3"/>
            </w:pPr>
            <w:r>
              <w:rPr>
                <w:rFonts w:ascii="仿宋_GB2312" w:hAnsi="仿宋_GB2312" w:cs="仿宋_GB2312" w:eastAsia="仿宋_GB2312"/>
                <w:sz w:val="21"/>
              </w:rPr>
              <w:t>5.体检服务（包含不限于：交通便利性措施、导检服务便利性措施、早餐合理性安排措施、报告送达及解读措施等）</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标的名称：2026年教职工体检（咸阳校区）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（一）预算情况</w:t>
            </w:r>
          </w:p>
          <w:p>
            <w:pPr>
              <w:pStyle w:val="null3"/>
            </w:pPr>
            <w:r>
              <w:rPr>
                <w:rFonts w:ascii="仿宋_GB2312" w:hAnsi="仿宋_GB2312" w:cs="仿宋_GB2312" w:eastAsia="仿宋_GB2312"/>
              </w:rPr>
              <w:t>2026 年教职工体检项目总预算为 65.0 万元（政府采购预算），教职工体检标准为 500 元/人.年。</w:t>
            </w:r>
          </w:p>
          <w:p>
            <w:pPr>
              <w:pStyle w:val="null3"/>
            </w:pPr>
            <w:r>
              <w:rPr>
                <w:rFonts w:ascii="仿宋_GB2312" w:hAnsi="仿宋_GB2312" w:cs="仿宋_GB2312" w:eastAsia="仿宋_GB2312"/>
              </w:rPr>
              <w:t>（二）体检人数</w:t>
            </w:r>
          </w:p>
          <w:p>
            <w:pPr>
              <w:pStyle w:val="null3"/>
            </w:pPr>
            <w:r>
              <w:rPr>
                <w:rFonts w:ascii="仿宋_GB2312" w:hAnsi="仿宋_GB2312" w:cs="仿宋_GB2312" w:eastAsia="仿宋_GB2312"/>
              </w:rPr>
              <w:t>在职教职工</w:t>
            </w:r>
            <w:r>
              <w:rPr>
                <w:rFonts w:ascii="仿宋_GB2312" w:hAnsi="仿宋_GB2312" w:cs="仿宋_GB2312" w:eastAsia="仿宋_GB2312"/>
              </w:rPr>
              <w:t>850 人，其中：男 348 人、女 502 人。</w:t>
            </w:r>
          </w:p>
          <w:p>
            <w:pPr>
              <w:pStyle w:val="null3"/>
            </w:pPr>
            <w:r>
              <w:rPr>
                <w:rFonts w:ascii="仿宋_GB2312" w:hAnsi="仿宋_GB2312" w:cs="仿宋_GB2312" w:eastAsia="仿宋_GB2312"/>
              </w:rPr>
              <w:t>离退休</w:t>
            </w:r>
            <w:r>
              <w:rPr>
                <w:rFonts w:ascii="仿宋_GB2312" w:hAnsi="仿宋_GB2312" w:cs="仿宋_GB2312" w:eastAsia="仿宋_GB2312"/>
              </w:rPr>
              <w:t>476 人，其中：男 258 人、女 218 人。</w:t>
            </w:r>
          </w:p>
          <w:p>
            <w:pPr>
              <w:pStyle w:val="null3"/>
            </w:pPr>
            <w:r>
              <w:rPr>
                <w:rFonts w:ascii="仿宋_GB2312" w:hAnsi="仿宋_GB2312" w:cs="仿宋_GB2312" w:eastAsia="仿宋_GB2312"/>
              </w:rPr>
              <w:t>教职工人数总计</w:t>
            </w:r>
            <w:r>
              <w:rPr>
                <w:rFonts w:ascii="仿宋_GB2312" w:hAnsi="仿宋_GB2312" w:cs="仿宋_GB2312" w:eastAsia="仿宋_GB2312"/>
              </w:rPr>
              <w:t>1326 人，其中男 606 人，女 720 人。</w:t>
            </w:r>
          </w:p>
          <w:p>
            <w:pPr>
              <w:pStyle w:val="null3"/>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）采购要求</w:t>
            </w:r>
          </w:p>
          <w:p>
            <w:pPr>
              <w:pStyle w:val="null3"/>
            </w:pPr>
            <w:r>
              <w:rPr>
                <w:rFonts w:ascii="仿宋_GB2312" w:hAnsi="仿宋_GB2312" w:cs="仿宋_GB2312" w:eastAsia="仿宋_GB2312"/>
              </w:rPr>
              <w:t>1.标段划分：分为咸阳、临潼、西安校区 3 个标段，共确定 3 家中标（承检）单位。</w:t>
            </w:r>
          </w:p>
          <w:p>
            <w:pPr>
              <w:pStyle w:val="null3"/>
            </w:pPr>
            <w:r>
              <w:rPr>
                <w:rFonts w:ascii="仿宋_GB2312" w:hAnsi="仿宋_GB2312" w:cs="仿宋_GB2312" w:eastAsia="仿宋_GB2312"/>
              </w:rPr>
              <w:t>2</w:t>
            </w:r>
            <w:r>
              <w:rPr>
                <w:rFonts w:ascii="仿宋_GB2312" w:hAnsi="仿宋_GB2312" w:cs="仿宋_GB2312" w:eastAsia="仿宋_GB2312"/>
              </w:rPr>
              <w:t>.合同期限：2 年（ 2026-2027 年，其中 2027 年进行合同续签）。</w:t>
            </w:r>
          </w:p>
          <w:p>
            <w:pPr>
              <w:pStyle w:val="null3"/>
            </w:pPr>
            <w:r>
              <w:rPr>
                <w:rFonts w:ascii="仿宋_GB2312" w:hAnsi="仿宋_GB2312" w:cs="仿宋_GB2312" w:eastAsia="仿宋_GB2312"/>
              </w:rPr>
              <w:t>3</w:t>
            </w:r>
            <w:r>
              <w:rPr>
                <w:rFonts w:ascii="仿宋_GB2312" w:hAnsi="仿宋_GB2312" w:cs="仿宋_GB2312" w:eastAsia="仿宋_GB2312"/>
              </w:rPr>
              <w:t>.职工选择：</w:t>
            </w:r>
          </w:p>
          <w:p>
            <w:pPr>
              <w:pStyle w:val="null3"/>
            </w:pPr>
            <w:r>
              <w:rPr>
                <w:rFonts w:ascii="仿宋_GB2312" w:hAnsi="仿宋_GB2312" w:cs="仿宋_GB2312" w:eastAsia="仿宋_GB2312"/>
              </w:rPr>
              <w:t>3.1</w:t>
            </w:r>
            <w:r>
              <w:rPr>
                <w:rFonts w:ascii="仿宋_GB2312" w:hAnsi="仿宋_GB2312" w:cs="仿宋_GB2312" w:eastAsia="仿宋_GB2312"/>
              </w:rPr>
              <w:t>体检单位选择：职工可在遴选出的医院（或体检机构）按照就近、方便等原则自由选择体检单位。</w:t>
            </w:r>
          </w:p>
          <w:p>
            <w:pPr>
              <w:pStyle w:val="null3"/>
            </w:pPr>
            <w:r>
              <w:rPr>
                <w:rFonts w:ascii="仿宋_GB2312" w:hAnsi="仿宋_GB2312" w:cs="仿宋_GB2312" w:eastAsia="仿宋_GB2312"/>
              </w:rPr>
              <w:t>3.2</w:t>
            </w:r>
            <w:r>
              <w:rPr>
                <w:rFonts w:ascii="仿宋_GB2312" w:hAnsi="仿宋_GB2312" w:cs="仿宋_GB2312" w:eastAsia="仿宋_GB2312"/>
              </w:rPr>
              <w:t>体检方式选择：职工可在每年体检一次（标准</w:t>
            </w:r>
            <w:r>
              <w:rPr>
                <w:rFonts w:ascii="仿宋_GB2312" w:hAnsi="仿宋_GB2312" w:cs="仿宋_GB2312" w:eastAsia="仿宋_GB2312"/>
              </w:rPr>
              <w:t>500 元/</w:t>
            </w:r>
            <w:r>
              <w:rPr>
                <w:rFonts w:ascii="仿宋_GB2312" w:hAnsi="仿宋_GB2312" w:cs="仿宋_GB2312" w:eastAsia="仿宋_GB2312"/>
              </w:rPr>
              <w:t>人</w:t>
            </w:r>
            <w:r>
              <w:rPr>
                <w:rFonts w:ascii="仿宋_GB2312" w:hAnsi="仿宋_GB2312" w:cs="仿宋_GB2312" w:eastAsia="仿宋_GB2312"/>
              </w:rPr>
              <w:t>.</w:t>
            </w:r>
            <w:r>
              <w:rPr>
                <w:rFonts w:ascii="仿宋_GB2312" w:hAnsi="仿宋_GB2312" w:cs="仿宋_GB2312" w:eastAsia="仿宋_GB2312"/>
              </w:rPr>
              <w:t>年）及每两年体检一次（标准</w:t>
            </w:r>
            <w:r>
              <w:rPr>
                <w:rFonts w:ascii="仿宋_GB2312" w:hAnsi="仿宋_GB2312" w:cs="仿宋_GB2312" w:eastAsia="仿宋_GB2312"/>
              </w:rPr>
              <w:t>1000 元/</w:t>
            </w:r>
            <w:r>
              <w:rPr>
                <w:rFonts w:ascii="仿宋_GB2312" w:hAnsi="仿宋_GB2312" w:cs="仿宋_GB2312" w:eastAsia="仿宋_GB2312"/>
              </w:rPr>
              <w:t>人</w:t>
            </w:r>
            <w:r>
              <w:rPr>
                <w:rFonts w:ascii="仿宋_GB2312" w:hAnsi="仿宋_GB2312" w:cs="仿宋_GB2312" w:eastAsia="仿宋_GB2312"/>
              </w:rPr>
              <w:t>.两</w:t>
            </w:r>
            <w:r>
              <w:rPr>
                <w:rFonts w:ascii="仿宋_GB2312" w:hAnsi="仿宋_GB2312" w:cs="仿宋_GB2312" w:eastAsia="仿宋_GB2312"/>
              </w:rPr>
              <w:t>年）进行选择。</w:t>
            </w:r>
          </w:p>
          <w:p>
            <w:pPr>
              <w:pStyle w:val="null3"/>
            </w:pPr>
            <w:r>
              <w:rPr>
                <w:rFonts w:ascii="仿宋_GB2312" w:hAnsi="仿宋_GB2312" w:cs="仿宋_GB2312" w:eastAsia="仿宋_GB2312"/>
              </w:rPr>
              <w:t>3.3</w:t>
            </w:r>
            <w:r>
              <w:rPr>
                <w:rFonts w:ascii="仿宋_GB2312" w:hAnsi="仿宋_GB2312" w:cs="仿宋_GB2312" w:eastAsia="仿宋_GB2312"/>
              </w:rPr>
              <w:t>教职工选择</w:t>
            </w:r>
            <w:r>
              <w:rPr>
                <w:rFonts w:ascii="仿宋_GB2312" w:hAnsi="仿宋_GB2312" w:cs="仿宋_GB2312" w:eastAsia="仿宋_GB2312"/>
              </w:rPr>
              <w:t>“两年体检一次”方式的，须确定</w:t>
            </w:r>
            <w:r>
              <w:rPr>
                <w:rFonts w:ascii="仿宋_GB2312" w:hAnsi="仿宋_GB2312" w:cs="仿宋_GB2312" w:eastAsia="仿宋_GB2312"/>
              </w:rPr>
              <w:t>在</w:t>
            </w:r>
            <w:r>
              <w:rPr>
                <w:rFonts w:ascii="仿宋_GB2312" w:hAnsi="仿宋_GB2312" w:cs="仿宋_GB2312" w:eastAsia="仿宋_GB2312"/>
              </w:rPr>
              <w:t xml:space="preserve"> </w:t>
            </w:r>
            <w:r>
              <w:rPr>
                <w:rFonts w:ascii="仿宋_GB2312" w:hAnsi="仿宋_GB2312" w:cs="仿宋_GB2312" w:eastAsia="仿宋_GB2312"/>
              </w:rPr>
              <w:t>2027 年进行体检。</w:t>
            </w:r>
          </w:p>
          <w:p>
            <w:pPr>
              <w:pStyle w:val="null3"/>
            </w:pPr>
            <w:r>
              <w:rPr>
                <w:rFonts w:ascii="仿宋_GB2312" w:hAnsi="仿宋_GB2312" w:cs="仿宋_GB2312" w:eastAsia="仿宋_GB2312"/>
              </w:rPr>
              <w:t>3.4</w:t>
            </w:r>
            <w:r>
              <w:rPr>
                <w:rFonts w:ascii="仿宋_GB2312" w:hAnsi="仿宋_GB2312" w:cs="仿宋_GB2312" w:eastAsia="仿宋_GB2312"/>
              </w:rPr>
              <w:t>职工体检可以增检合同所列体检项目之外的项目</w:t>
            </w:r>
            <w:r>
              <w:rPr>
                <w:rFonts w:ascii="仿宋_GB2312" w:hAnsi="仿宋_GB2312" w:cs="仿宋_GB2312" w:eastAsia="仿宋_GB2312"/>
              </w:rPr>
              <w:t>（自费项目）</w:t>
            </w:r>
            <w:r>
              <w:rPr>
                <w:rFonts w:ascii="仿宋_GB2312" w:hAnsi="仿宋_GB2312" w:cs="仿宋_GB2312" w:eastAsia="仿宋_GB2312"/>
              </w:rPr>
              <w:t>，费用自理，价格按照</w:t>
            </w:r>
            <w:r>
              <w:rPr>
                <w:rFonts w:ascii="仿宋_GB2312" w:hAnsi="仿宋_GB2312" w:cs="仿宋_GB2312" w:eastAsia="仿宋_GB2312"/>
              </w:rPr>
              <w:t>招标</w:t>
            </w:r>
            <w:r>
              <w:rPr>
                <w:rFonts w:ascii="仿宋_GB2312" w:hAnsi="仿宋_GB2312" w:cs="仿宋_GB2312" w:eastAsia="仿宋_GB2312"/>
              </w:rPr>
              <w:t>确定的折扣率</w:t>
            </w:r>
            <w:r>
              <w:rPr>
                <w:rFonts w:ascii="仿宋_GB2312" w:hAnsi="仿宋_GB2312" w:cs="仿宋_GB2312" w:eastAsia="仿宋_GB2312"/>
              </w:rPr>
              <w:t>乘以项目原价</w:t>
            </w:r>
            <w:r>
              <w:rPr>
                <w:rFonts w:ascii="仿宋_GB2312" w:hAnsi="仿宋_GB2312" w:cs="仿宋_GB2312" w:eastAsia="仿宋_GB2312"/>
              </w:rPr>
              <w:t>计算。</w:t>
            </w:r>
          </w:p>
          <w:p>
            <w:pPr>
              <w:pStyle w:val="null3"/>
            </w:pPr>
            <w:r>
              <w:rPr>
                <w:rFonts w:ascii="仿宋_GB2312" w:hAnsi="仿宋_GB2312" w:cs="仿宋_GB2312" w:eastAsia="仿宋_GB2312"/>
              </w:rPr>
              <w:t>4</w:t>
            </w:r>
            <w:r>
              <w:rPr>
                <w:rFonts w:ascii="仿宋_GB2312" w:hAnsi="仿宋_GB2312" w:cs="仿宋_GB2312" w:eastAsia="仿宋_GB2312"/>
              </w:rPr>
              <w:t>.项目支付：2026 年 12 月 15 日前，在本年预算额度之下据实结算。</w:t>
            </w:r>
          </w:p>
          <w:p>
            <w:pPr>
              <w:pStyle w:val="null3"/>
            </w:pPr>
            <w:r>
              <w:rPr>
                <w:rFonts w:ascii="仿宋_GB2312" w:hAnsi="仿宋_GB2312" w:cs="仿宋_GB2312" w:eastAsia="仿宋_GB2312"/>
              </w:rPr>
              <w:t>（</w:t>
            </w:r>
            <w:r>
              <w:rPr>
                <w:rFonts w:ascii="仿宋_GB2312" w:hAnsi="仿宋_GB2312" w:cs="仿宋_GB2312" w:eastAsia="仿宋_GB2312"/>
              </w:rPr>
              <w:t>四</w:t>
            </w:r>
            <w:r>
              <w:rPr>
                <w:rFonts w:ascii="仿宋_GB2312" w:hAnsi="仿宋_GB2312" w:cs="仿宋_GB2312" w:eastAsia="仿宋_GB2312"/>
              </w:rPr>
              <w:t>）采购重点考察内容</w:t>
            </w:r>
          </w:p>
          <w:p>
            <w:pPr>
              <w:pStyle w:val="null3"/>
            </w:pPr>
            <w:r>
              <w:rPr>
                <w:rFonts w:ascii="仿宋_GB2312" w:hAnsi="仿宋_GB2312" w:cs="仿宋_GB2312" w:eastAsia="仿宋_GB2312"/>
              </w:rPr>
              <w:t>1.体检项目（包括项目数量及项目科学性和针对性情况）。</w:t>
            </w:r>
          </w:p>
          <w:p>
            <w:pPr>
              <w:pStyle w:val="null3"/>
            </w:pPr>
            <w:r>
              <w:rPr>
                <w:rFonts w:ascii="仿宋_GB2312" w:hAnsi="仿宋_GB2312" w:cs="仿宋_GB2312" w:eastAsia="仿宋_GB2312"/>
              </w:rPr>
              <w:t>2.体检优惠（投标文件中体检项目之外项目的价格优惠折扣率</w:t>
            </w:r>
            <w:r>
              <w:rPr>
                <w:rFonts w:ascii="仿宋_GB2312" w:hAnsi="仿宋_GB2312" w:cs="仿宋_GB2312" w:eastAsia="仿宋_GB2312"/>
              </w:rPr>
              <w:t>）</w:t>
            </w:r>
            <w:r>
              <w:rPr>
                <w:rFonts w:ascii="仿宋_GB2312" w:hAnsi="仿宋_GB2312" w:cs="仿宋_GB2312" w:eastAsia="仿宋_GB2312"/>
              </w:rPr>
              <w:t>。</w:t>
            </w:r>
          </w:p>
          <w:p>
            <w:pPr>
              <w:pStyle w:val="null3"/>
            </w:pPr>
            <w:r>
              <w:rPr>
                <w:rFonts w:ascii="仿宋_GB2312" w:hAnsi="仿宋_GB2312" w:cs="仿宋_GB2312" w:eastAsia="仿宋_GB2312"/>
              </w:rPr>
              <w:t>3.体检设备（承检单位仪器设备数量及技术先进性）。</w:t>
            </w:r>
          </w:p>
          <w:p>
            <w:pPr>
              <w:pStyle w:val="null3"/>
            </w:pPr>
            <w:r>
              <w:rPr>
                <w:rFonts w:ascii="仿宋_GB2312" w:hAnsi="仿宋_GB2312" w:cs="仿宋_GB2312" w:eastAsia="仿宋_GB2312"/>
              </w:rPr>
              <w:t>4.体检人员（ 实施体检的人员数量及专业素养。）</w:t>
            </w:r>
          </w:p>
          <w:p>
            <w:pPr>
              <w:pStyle w:val="null3"/>
            </w:pPr>
            <w:r>
              <w:rPr>
                <w:rFonts w:ascii="仿宋_GB2312" w:hAnsi="仿宋_GB2312" w:cs="仿宋_GB2312" w:eastAsia="仿宋_GB2312"/>
                <w:sz w:val="21"/>
              </w:rPr>
              <w:t>5.体检服务（包含不限于：交通便利性措施、导检服务便利性措施、早餐合理性安排措施、报告送达及解读措施等）</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标的名称：2026年教职工体检（临潼校区）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（一）预算情况</w:t>
            </w:r>
          </w:p>
          <w:p>
            <w:pPr>
              <w:pStyle w:val="null3"/>
            </w:pPr>
            <w:r>
              <w:rPr>
                <w:rFonts w:ascii="仿宋_GB2312" w:hAnsi="仿宋_GB2312" w:cs="仿宋_GB2312" w:eastAsia="仿宋_GB2312"/>
              </w:rPr>
              <w:t>2026 年教职工体检项目总预算为 65.0 万元（政府采购预算），教职工体检标准为 500 元/人.年。</w:t>
            </w:r>
          </w:p>
          <w:p>
            <w:pPr>
              <w:pStyle w:val="null3"/>
            </w:pPr>
            <w:r>
              <w:rPr>
                <w:rFonts w:ascii="仿宋_GB2312" w:hAnsi="仿宋_GB2312" w:cs="仿宋_GB2312" w:eastAsia="仿宋_GB2312"/>
              </w:rPr>
              <w:t>（二）体检人数</w:t>
            </w:r>
          </w:p>
          <w:p>
            <w:pPr>
              <w:pStyle w:val="null3"/>
            </w:pPr>
            <w:r>
              <w:rPr>
                <w:rFonts w:ascii="仿宋_GB2312" w:hAnsi="仿宋_GB2312" w:cs="仿宋_GB2312" w:eastAsia="仿宋_GB2312"/>
              </w:rPr>
              <w:t>在职教职工</w:t>
            </w:r>
            <w:r>
              <w:rPr>
                <w:rFonts w:ascii="仿宋_GB2312" w:hAnsi="仿宋_GB2312" w:cs="仿宋_GB2312" w:eastAsia="仿宋_GB2312"/>
              </w:rPr>
              <w:t>850 人，其中：男 348 人、女 502 人。</w:t>
            </w:r>
          </w:p>
          <w:p>
            <w:pPr>
              <w:pStyle w:val="null3"/>
            </w:pPr>
            <w:r>
              <w:rPr>
                <w:rFonts w:ascii="仿宋_GB2312" w:hAnsi="仿宋_GB2312" w:cs="仿宋_GB2312" w:eastAsia="仿宋_GB2312"/>
              </w:rPr>
              <w:t>离退休</w:t>
            </w:r>
            <w:r>
              <w:rPr>
                <w:rFonts w:ascii="仿宋_GB2312" w:hAnsi="仿宋_GB2312" w:cs="仿宋_GB2312" w:eastAsia="仿宋_GB2312"/>
              </w:rPr>
              <w:t>476 人，其中：男 258 人、女 218 人。</w:t>
            </w:r>
          </w:p>
          <w:p>
            <w:pPr>
              <w:pStyle w:val="null3"/>
            </w:pPr>
            <w:r>
              <w:rPr>
                <w:rFonts w:ascii="仿宋_GB2312" w:hAnsi="仿宋_GB2312" w:cs="仿宋_GB2312" w:eastAsia="仿宋_GB2312"/>
              </w:rPr>
              <w:t>教职工人数总计</w:t>
            </w:r>
            <w:r>
              <w:rPr>
                <w:rFonts w:ascii="仿宋_GB2312" w:hAnsi="仿宋_GB2312" w:cs="仿宋_GB2312" w:eastAsia="仿宋_GB2312"/>
              </w:rPr>
              <w:t>1326 人，其中男 606 人，女 720 人。</w:t>
            </w:r>
          </w:p>
          <w:p>
            <w:pPr>
              <w:pStyle w:val="null3"/>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）采购要求</w:t>
            </w:r>
          </w:p>
          <w:p>
            <w:pPr>
              <w:pStyle w:val="null3"/>
            </w:pPr>
            <w:r>
              <w:rPr>
                <w:rFonts w:ascii="仿宋_GB2312" w:hAnsi="仿宋_GB2312" w:cs="仿宋_GB2312" w:eastAsia="仿宋_GB2312"/>
              </w:rPr>
              <w:t>1.标段划分：分为咸阳、临潼、西安校区 3 个标段，共确定 3 家中标（承检）单位。</w:t>
            </w:r>
          </w:p>
          <w:p>
            <w:pPr>
              <w:pStyle w:val="null3"/>
            </w:pPr>
            <w:r>
              <w:rPr>
                <w:rFonts w:ascii="仿宋_GB2312" w:hAnsi="仿宋_GB2312" w:cs="仿宋_GB2312" w:eastAsia="仿宋_GB2312"/>
              </w:rPr>
              <w:t>2</w:t>
            </w:r>
            <w:r>
              <w:rPr>
                <w:rFonts w:ascii="仿宋_GB2312" w:hAnsi="仿宋_GB2312" w:cs="仿宋_GB2312" w:eastAsia="仿宋_GB2312"/>
              </w:rPr>
              <w:t>.合同期限：2 年（ 2026-2027 年，其中 2027 年进行合同续签）。</w:t>
            </w:r>
          </w:p>
          <w:p>
            <w:pPr>
              <w:pStyle w:val="null3"/>
            </w:pPr>
            <w:r>
              <w:rPr>
                <w:rFonts w:ascii="仿宋_GB2312" w:hAnsi="仿宋_GB2312" w:cs="仿宋_GB2312" w:eastAsia="仿宋_GB2312"/>
              </w:rPr>
              <w:t>3</w:t>
            </w:r>
            <w:r>
              <w:rPr>
                <w:rFonts w:ascii="仿宋_GB2312" w:hAnsi="仿宋_GB2312" w:cs="仿宋_GB2312" w:eastAsia="仿宋_GB2312"/>
              </w:rPr>
              <w:t>.职工选择：</w:t>
            </w:r>
          </w:p>
          <w:p>
            <w:pPr>
              <w:pStyle w:val="null3"/>
            </w:pPr>
            <w:r>
              <w:rPr>
                <w:rFonts w:ascii="仿宋_GB2312" w:hAnsi="仿宋_GB2312" w:cs="仿宋_GB2312" w:eastAsia="仿宋_GB2312"/>
              </w:rPr>
              <w:t>3.1</w:t>
            </w:r>
            <w:r>
              <w:rPr>
                <w:rFonts w:ascii="仿宋_GB2312" w:hAnsi="仿宋_GB2312" w:cs="仿宋_GB2312" w:eastAsia="仿宋_GB2312"/>
              </w:rPr>
              <w:t>体检单位选择：职工可在遴选出的医院（或体检机构）按照就近、方便等原则自由选择体检单位。</w:t>
            </w:r>
          </w:p>
          <w:p>
            <w:pPr>
              <w:pStyle w:val="null3"/>
            </w:pPr>
            <w:r>
              <w:rPr>
                <w:rFonts w:ascii="仿宋_GB2312" w:hAnsi="仿宋_GB2312" w:cs="仿宋_GB2312" w:eastAsia="仿宋_GB2312"/>
              </w:rPr>
              <w:t>3.2</w:t>
            </w:r>
            <w:r>
              <w:rPr>
                <w:rFonts w:ascii="仿宋_GB2312" w:hAnsi="仿宋_GB2312" w:cs="仿宋_GB2312" w:eastAsia="仿宋_GB2312"/>
              </w:rPr>
              <w:t>体检方式选择：职工可在每年体检一次（标准</w:t>
            </w:r>
            <w:r>
              <w:rPr>
                <w:rFonts w:ascii="仿宋_GB2312" w:hAnsi="仿宋_GB2312" w:cs="仿宋_GB2312" w:eastAsia="仿宋_GB2312"/>
              </w:rPr>
              <w:t>500 元/</w:t>
            </w:r>
            <w:r>
              <w:rPr>
                <w:rFonts w:ascii="仿宋_GB2312" w:hAnsi="仿宋_GB2312" w:cs="仿宋_GB2312" w:eastAsia="仿宋_GB2312"/>
              </w:rPr>
              <w:t>人</w:t>
            </w:r>
            <w:r>
              <w:rPr>
                <w:rFonts w:ascii="仿宋_GB2312" w:hAnsi="仿宋_GB2312" w:cs="仿宋_GB2312" w:eastAsia="仿宋_GB2312"/>
              </w:rPr>
              <w:t>.</w:t>
            </w:r>
            <w:r>
              <w:rPr>
                <w:rFonts w:ascii="仿宋_GB2312" w:hAnsi="仿宋_GB2312" w:cs="仿宋_GB2312" w:eastAsia="仿宋_GB2312"/>
              </w:rPr>
              <w:t>年）及每两年体检一次（标准</w:t>
            </w:r>
            <w:r>
              <w:rPr>
                <w:rFonts w:ascii="仿宋_GB2312" w:hAnsi="仿宋_GB2312" w:cs="仿宋_GB2312" w:eastAsia="仿宋_GB2312"/>
              </w:rPr>
              <w:t>1000 元/</w:t>
            </w:r>
            <w:r>
              <w:rPr>
                <w:rFonts w:ascii="仿宋_GB2312" w:hAnsi="仿宋_GB2312" w:cs="仿宋_GB2312" w:eastAsia="仿宋_GB2312"/>
              </w:rPr>
              <w:t>人</w:t>
            </w:r>
            <w:r>
              <w:rPr>
                <w:rFonts w:ascii="仿宋_GB2312" w:hAnsi="仿宋_GB2312" w:cs="仿宋_GB2312" w:eastAsia="仿宋_GB2312"/>
              </w:rPr>
              <w:t>.两</w:t>
            </w:r>
            <w:r>
              <w:rPr>
                <w:rFonts w:ascii="仿宋_GB2312" w:hAnsi="仿宋_GB2312" w:cs="仿宋_GB2312" w:eastAsia="仿宋_GB2312"/>
              </w:rPr>
              <w:t>年）进行选择。</w:t>
            </w:r>
          </w:p>
          <w:p>
            <w:pPr>
              <w:pStyle w:val="null3"/>
            </w:pPr>
            <w:r>
              <w:rPr>
                <w:rFonts w:ascii="仿宋_GB2312" w:hAnsi="仿宋_GB2312" w:cs="仿宋_GB2312" w:eastAsia="仿宋_GB2312"/>
              </w:rPr>
              <w:t>3.3</w:t>
            </w:r>
            <w:r>
              <w:rPr>
                <w:rFonts w:ascii="仿宋_GB2312" w:hAnsi="仿宋_GB2312" w:cs="仿宋_GB2312" w:eastAsia="仿宋_GB2312"/>
              </w:rPr>
              <w:t>教职工选择</w:t>
            </w:r>
            <w:r>
              <w:rPr>
                <w:rFonts w:ascii="仿宋_GB2312" w:hAnsi="仿宋_GB2312" w:cs="仿宋_GB2312" w:eastAsia="仿宋_GB2312"/>
              </w:rPr>
              <w:t>“两年体检一次”方式的，须确定</w:t>
            </w:r>
            <w:r>
              <w:rPr>
                <w:rFonts w:ascii="仿宋_GB2312" w:hAnsi="仿宋_GB2312" w:cs="仿宋_GB2312" w:eastAsia="仿宋_GB2312"/>
              </w:rPr>
              <w:t>在</w:t>
            </w:r>
            <w:r>
              <w:rPr>
                <w:rFonts w:ascii="仿宋_GB2312" w:hAnsi="仿宋_GB2312" w:cs="仿宋_GB2312" w:eastAsia="仿宋_GB2312"/>
              </w:rPr>
              <w:t xml:space="preserve"> </w:t>
            </w:r>
            <w:r>
              <w:rPr>
                <w:rFonts w:ascii="仿宋_GB2312" w:hAnsi="仿宋_GB2312" w:cs="仿宋_GB2312" w:eastAsia="仿宋_GB2312"/>
              </w:rPr>
              <w:t>2027 年进行体检。</w:t>
            </w:r>
          </w:p>
          <w:p>
            <w:pPr>
              <w:pStyle w:val="null3"/>
            </w:pPr>
            <w:r>
              <w:rPr>
                <w:rFonts w:ascii="仿宋_GB2312" w:hAnsi="仿宋_GB2312" w:cs="仿宋_GB2312" w:eastAsia="仿宋_GB2312"/>
              </w:rPr>
              <w:t>3.4</w:t>
            </w:r>
            <w:r>
              <w:rPr>
                <w:rFonts w:ascii="仿宋_GB2312" w:hAnsi="仿宋_GB2312" w:cs="仿宋_GB2312" w:eastAsia="仿宋_GB2312"/>
              </w:rPr>
              <w:t>职工体检可以增检合同所列体检项目之外的项目</w:t>
            </w:r>
            <w:r>
              <w:rPr>
                <w:rFonts w:ascii="仿宋_GB2312" w:hAnsi="仿宋_GB2312" w:cs="仿宋_GB2312" w:eastAsia="仿宋_GB2312"/>
              </w:rPr>
              <w:t>（自费项目）</w:t>
            </w:r>
            <w:r>
              <w:rPr>
                <w:rFonts w:ascii="仿宋_GB2312" w:hAnsi="仿宋_GB2312" w:cs="仿宋_GB2312" w:eastAsia="仿宋_GB2312"/>
              </w:rPr>
              <w:t>，费用自理，价格按照</w:t>
            </w:r>
            <w:r>
              <w:rPr>
                <w:rFonts w:ascii="仿宋_GB2312" w:hAnsi="仿宋_GB2312" w:cs="仿宋_GB2312" w:eastAsia="仿宋_GB2312"/>
              </w:rPr>
              <w:t>招标</w:t>
            </w:r>
            <w:r>
              <w:rPr>
                <w:rFonts w:ascii="仿宋_GB2312" w:hAnsi="仿宋_GB2312" w:cs="仿宋_GB2312" w:eastAsia="仿宋_GB2312"/>
              </w:rPr>
              <w:t>确定的折扣率</w:t>
            </w:r>
            <w:r>
              <w:rPr>
                <w:rFonts w:ascii="仿宋_GB2312" w:hAnsi="仿宋_GB2312" w:cs="仿宋_GB2312" w:eastAsia="仿宋_GB2312"/>
              </w:rPr>
              <w:t>乘以项目原价</w:t>
            </w:r>
            <w:r>
              <w:rPr>
                <w:rFonts w:ascii="仿宋_GB2312" w:hAnsi="仿宋_GB2312" w:cs="仿宋_GB2312" w:eastAsia="仿宋_GB2312"/>
              </w:rPr>
              <w:t>计算。</w:t>
            </w:r>
          </w:p>
          <w:p>
            <w:pPr>
              <w:pStyle w:val="null3"/>
            </w:pPr>
            <w:r>
              <w:rPr>
                <w:rFonts w:ascii="仿宋_GB2312" w:hAnsi="仿宋_GB2312" w:cs="仿宋_GB2312" w:eastAsia="仿宋_GB2312"/>
              </w:rPr>
              <w:t>4</w:t>
            </w:r>
            <w:r>
              <w:rPr>
                <w:rFonts w:ascii="仿宋_GB2312" w:hAnsi="仿宋_GB2312" w:cs="仿宋_GB2312" w:eastAsia="仿宋_GB2312"/>
              </w:rPr>
              <w:t>.项目支付：2026 年 12 月 15 日前，在本年预算额度之下据实结算。</w:t>
            </w:r>
          </w:p>
          <w:p>
            <w:pPr>
              <w:pStyle w:val="null3"/>
            </w:pPr>
            <w:r>
              <w:rPr>
                <w:rFonts w:ascii="仿宋_GB2312" w:hAnsi="仿宋_GB2312" w:cs="仿宋_GB2312" w:eastAsia="仿宋_GB2312"/>
              </w:rPr>
              <w:t>（</w:t>
            </w:r>
            <w:r>
              <w:rPr>
                <w:rFonts w:ascii="仿宋_GB2312" w:hAnsi="仿宋_GB2312" w:cs="仿宋_GB2312" w:eastAsia="仿宋_GB2312"/>
              </w:rPr>
              <w:t>四</w:t>
            </w:r>
            <w:r>
              <w:rPr>
                <w:rFonts w:ascii="仿宋_GB2312" w:hAnsi="仿宋_GB2312" w:cs="仿宋_GB2312" w:eastAsia="仿宋_GB2312"/>
              </w:rPr>
              <w:t>）采购重点考察内容</w:t>
            </w:r>
          </w:p>
          <w:p>
            <w:pPr>
              <w:pStyle w:val="null3"/>
            </w:pPr>
            <w:r>
              <w:rPr>
                <w:rFonts w:ascii="仿宋_GB2312" w:hAnsi="仿宋_GB2312" w:cs="仿宋_GB2312" w:eastAsia="仿宋_GB2312"/>
              </w:rPr>
              <w:t>1.体检项目（包括项目数量及项目科学性和针对性情况）。</w:t>
            </w:r>
          </w:p>
          <w:p>
            <w:pPr>
              <w:pStyle w:val="null3"/>
            </w:pPr>
            <w:r>
              <w:rPr>
                <w:rFonts w:ascii="仿宋_GB2312" w:hAnsi="仿宋_GB2312" w:cs="仿宋_GB2312" w:eastAsia="仿宋_GB2312"/>
              </w:rPr>
              <w:t>2.体检优惠（投标文件中体检项目之外项目的价格优惠折扣率</w:t>
            </w:r>
            <w:r>
              <w:rPr>
                <w:rFonts w:ascii="仿宋_GB2312" w:hAnsi="仿宋_GB2312" w:cs="仿宋_GB2312" w:eastAsia="仿宋_GB2312"/>
              </w:rPr>
              <w:t>）</w:t>
            </w:r>
            <w:r>
              <w:rPr>
                <w:rFonts w:ascii="仿宋_GB2312" w:hAnsi="仿宋_GB2312" w:cs="仿宋_GB2312" w:eastAsia="仿宋_GB2312"/>
              </w:rPr>
              <w:t>。</w:t>
            </w:r>
          </w:p>
          <w:p>
            <w:pPr>
              <w:pStyle w:val="null3"/>
            </w:pPr>
            <w:r>
              <w:rPr>
                <w:rFonts w:ascii="仿宋_GB2312" w:hAnsi="仿宋_GB2312" w:cs="仿宋_GB2312" w:eastAsia="仿宋_GB2312"/>
              </w:rPr>
              <w:t>3.体检设备（承检单位仪器设备数量及技术先进性）。</w:t>
            </w:r>
          </w:p>
          <w:p>
            <w:pPr>
              <w:pStyle w:val="null3"/>
            </w:pPr>
            <w:r>
              <w:rPr>
                <w:rFonts w:ascii="仿宋_GB2312" w:hAnsi="仿宋_GB2312" w:cs="仿宋_GB2312" w:eastAsia="仿宋_GB2312"/>
              </w:rPr>
              <w:t>4.体检人员（ 实施体检的人员数量及专业素养。）</w:t>
            </w:r>
          </w:p>
          <w:p>
            <w:pPr>
              <w:pStyle w:val="null3"/>
            </w:pPr>
            <w:r>
              <w:rPr>
                <w:rFonts w:ascii="仿宋_GB2312" w:hAnsi="仿宋_GB2312" w:cs="仿宋_GB2312" w:eastAsia="仿宋_GB2312"/>
                <w:sz w:val="21"/>
              </w:rPr>
              <w:t>5.体检服务（包含不限于：交通便利性措施、导检服务便利性措施、早餐合理性安排措施、报告送达及解读措施等）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以磋商文件及采购人要求为准。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以磋商文件及采购人要求为准。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以磋商文件及采购人要求为准。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2年（2026-2027年，其中2027年进行合同续签）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2年（2026-2027年，其中2027年进行合同续签）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2年（2026-2027年，其中2027年进行合同续签）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依照采购文件及响应文件、合同条款进行验收，达到国家和行业相关要求。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依照采购文件及响应文件、合同条款进行验收，达到国家和行业相关要求。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依照采购文件及响应文件、合同条款进行验收，达到国家和行业相关要求。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体检服务完成后采购人向成交供应商一次性付款，采购人最终付款金额根据套餐成交单价及采购人实际体检人数进行据实结算。2026年12月15日前，成交供应商应向采购人开具符合采购人要求的发票，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体检服务完成后采购人向成交供应商一次性付款，采购人最终付款金额根据套餐成交单价及采购人实际体检人数进行据实结算。2026年12月15日前，成交供应商应向采购人开具符合采购人要求的发票，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体检服务完成后采购人向成交供应商一次性付款，采购人最终付款金额根据套餐成交单价及采购人实际体检人数进行据实结算。2026年12月15日前，成交供应商应向采购人开具符合采购人要求的发票，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依照采购文件及响应文件、合同条款进行验收，达到国家和行业相关要求。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依照采购文件及响应文件、合同条款进行验收，达到国家和行业相关要求。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依照采购文件及响应文件、合同条款进行验收，达到国家和行业相关要求。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响应保证金注意事项：（1）响应保证金须从供应商户名支付，如从个人户名或非供应商户名支付，将被拒绝，视为自动放弃投标权利（该个人是供应商的情形除外）；响应保证金缴纳时间：开标时间之前；以保函形式交纳响应保证金的，供应商应在投标截止时间前将保函扫描成清晰的PDF文件，发送至邮箱360149756@qq.com（邮件命名：项目名称+项目编号）；供应商应在响应文件中附保函复印件。保函必须由具有开具投标保函资格的单位开具；若供应商违约，开具保函单位承担连带责任；（2）响应保证金的提交金额、时间不满足磋商文件要求的，投标无效；（3）供应商未按指定账户提交响应保证金的，我公司将退回，供应商须在文件递交截止时间前按照指定账户再次提交。 报价方式：各供应商在投标报价时以填报“单价及体检项目之外的自费项目折扣”的形式自主填报投标报价，其中“单价”“500 元/人/年”及“1000 元/人/2年”进行填报相应（此部分价格为固定，只需响应不能更改），否则将按照无效投标处理。“体检项目之外的自费项目折扣”以“ 折”进行填报（例如，报价8.8折，自费项目则按照项目金额*0.88进行结算）。 供应商所填报的投标报价应是完成本次采购范围内所需服务的相应全部费用，包括但不限于：人工费、材料费、服务费、检测费、成果报告费、规费、税金、利润、专用工具使用费等与之相关的一切直接费、间接费。要求的其他相关费用以本采购文件的内容和要求作为依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供应商为向采购人提供相关服务的法人或其他组织；</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信用资格要求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供应商具有有效期内的医疗机构执业许可证书、放射诊疗许可证及《辐射安全许可证》</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供应商为向采购人提供相关服务的法人或其他组织；</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信用资格要求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供应商具有有效期内的医疗机构执业许可证书、放射诊疗许可证及《辐射安全许可证》</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供应商为向采购人提供相关服务的法人或其他组织；</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信用资格要求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供应商具有有效期内的医疗机构执业许可证书、放射诊疗许可证及《辐射安全许可证》</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竞争性磋商响应文件是否按竞争性磋商文件要求签署、盖章的</w:t>
            </w:r>
          </w:p>
        </w:tc>
        <w:tc>
          <w:tcPr>
            <w:tcW w:type="dxa" w:w="3322"/>
          </w:tcPr>
          <w:p>
            <w:pPr>
              <w:pStyle w:val="null3"/>
            </w:pPr>
            <w:r>
              <w:rPr>
                <w:rFonts w:ascii="仿宋_GB2312" w:hAnsi="仿宋_GB2312" w:cs="仿宋_GB2312" w:eastAsia="仿宋_GB2312"/>
              </w:rPr>
              <w:t>按竞争性磋商响应文件要求签署、盖章的；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响应文件封面 首轮报价表.docx 自费项目报价表.docx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竞争性磋商文件是否含有采购人不能接受的附加条件的或其他情形</w:t>
            </w:r>
          </w:p>
        </w:tc>
        <w:tc>
          <w:tcPr>
            <w:tcW w:type="dxa" w:w="3322"/>
          </w:tcPr>
          <w:p>
            <w:pPr>
              <w:pStyle w:val="null3"/>
            </w:pPr>
            <w:r>
              <w:rPr>
                <w:rFonts w:ascii="仿宋_GB2312" w:hAnsi="仿宋_GB2312" w:cs="仿宋_GB2312" w:eastAsia="仿宋_GB2312"/>
              </w:rPr>
              <w:t>竞争性磋商文件未含有采购人不能接受的附加条件的或其他情形；</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未发现法律、法规和竞争性磋商文件规定的其他无效情形。</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响应文件封面 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竞争性磋商响应文件是否按竞争性磋商文件要求签署、盖章的</w:t>
            </w:r>
          </w:p>
        </w:tc>
        <w:tc>
          <w:tcPr>
            <w:tcW w:type="dxa" w:w="3322"/>
          </w:tcPr>
          <w:p>
            <w:pPr>
              <w:pStyle w:val="null3"/>
            </w:pPr>
            <w:r>
              <w:rPr>
                <w:rFonts w:ascii="仿宋_GB2312" w:hAnsi="仿宋_GB2312" w:cs="仿宋_GB2312" w:eastAsia="仿宋_GB2312"/>
              </w:rPr>
              <w:t>按竞争性磋商响应文件要求签署、盖章的；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响应文件封面 首轮报价表.docx 自费项目报价表.docx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竞争性磋商文件是否含有采购人不能接受的附加条件的或其他情形</w:t>
            </w:r>
          </w:p>
        </w:tc>
        <w:tc>
          <w:tcPr>
            <w:tcW w:type="dxa" w:w="3322"/>
          </w:tcPr>
          <w:p>
            <w:pPr>
              <w:pStyle w:val="null3"/>
            </w:pPr>
            <w:r>
              <w:rPr>
                <w:rFonts w:ascii="仿宋_GB2312" w:hAnsi="仿宋_GB2312" w:cs="仿宋_GB2312" w:eastAsia="仿宋_GB2312"/>
              </w:rPr>
              <w:t>竞争性磋商文件未含有采购人不能接受的附加条件的或其他情形；</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未发现法律、法规和竞争性磋商文件规定的其他无效情形。</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响应文件封面 投标人应提交的相关资格证明材料.docx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竞争性磋商响应文件是否按竞争性磋商文件要求签署、盖章的</w:t>
            </w:r>
          </w:p>
        </w:tc>
        <w:tc>
          <w:tcPr>
            <w:tcW w:type="dxa" w:w="3322"/>
          </w:tcPr>
          <w:p>
            <w:pPr>
              <w:pStyle w:val="null3"/>
            </w:pPr>
            <w:r>
              <w:rPr>
                <w:rFonts w:ascii="仿宋_GB2312" w:hAnsi="仿宋_GB2312" w:cs="仿宋_GB2312" w:eastAsia="仿宋_GB2312"/>
              </w:rPr>
              <w:t>按竞争性磋商响应文件要求签署、盖章的；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响应文件封面 首轮报价表.docx 自费项目报价表.docx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竞争性磋商文件是否含有采购人不能接受的附加条件的或其他情形</w:t>
            </w:r>
          </w:p>
        </w:tc>
        <w:tc>
          <w:tcPr>
            <w:tcW w:type="dxa" w:w="3322"/>
          </w:tcPr>
          <w:p>
            <w:pPr>
              <w:pStyle w:val="null3"/>
            </w:pPr>
            <w:r>
              <w:rPr>
                <w:rFonts w:ascii="仿宋_GB2312" w:hAnsi="仿宋_GB2312" w:cs="仿宋_GB2312" w:eastAsia="仿宋_GB2312"/>
              </w:rPr>
              <w:t>竞争性磋商文件未含有采购人不能接受的附加条件的或其他情形；</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未发现法律、法规和竞争性磋商文件规定的其他无效情形。</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响应文件封面 投标人应提交的相关资格证明材料.docx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服务要求的响应</w:t>
            </w:r>
          </w:p>
        </w:tc>
        <w:tc>
          <w:tcPr>
            <w:tcW w:type="dxa" w:w="2492"/>
          </w:tcPr>
          <w:p>
            <w:pPr>
              <w:pStyle w:val="null3"/>
            </w:pPr>
            <w:r>
              <w:rPr>
                <w:rFonts w:ascii="仿宋_GB2312" w:hAnsi="仿宋_GB2312" w:cs="仿宋_GB2312" w:eastAsia="仿宋_GB2312"/>
              </w:rPr>
              <w:t>根据供应商针对服务要求响应情况进行评审，完全响应并满足服务要求的得28分，有一项未响应或不满足采购需求的扣2分，扣完为止。 备注：相应的各服务要求均需提供佐证材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整体服务的思路及要点</w:t>
            </w:r>
          </w:p>
        </w:tc>
        <w:tc>
          <w:tcPr>
            <w:tcW w:type="dxa" w:w="2492"/>
          </w:tcPr>
          <w:p>
            <w:pPr>
              <w:pStyle w:val="null3"/>
            </w:pPr>
            <w:r>
              <w:rPr>
                <w:rFonts w:ascii="仿宋_GB2312" w:hAnsi="仿宋_GB2312" w:cs="仿宋_GB2312" w:eastAsia="仿宋_GB2312"/>
              </w:rPr>
              <w:t>供应商提供的整体服务的思路及要点需包含①体检方案（一年500元方案，两年1000元方案）；②体检流程（包含但不限于导检服务、早餐安排等）；③体检报告（包含报告的送达、体检报告讲解、网上查询等），共3项内容，每项满分4分，总分12分。 其中，每项以具体内容与本项目及所投产品的针对性、可行性、方案完善性、适配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体检方案.docx</w:t>
            </w:r>
          </w:p>
        </w:tc>
      </w:tr>
      <w:tr>
        <w:tc>
          <w:tcPr>
            <w:tcW w:type="dxa" w:w="831"/>
            <w:vMerge/>
          </w:tcPr>
          <w:p/>
        </w:tc>
        <w:tc>
          <w:tcPr>
            <w:tcW w:type="dxa" w:w="1661"/>
          </w:tcPr>
          <w:p>
            <w:pPr>
              <w:pStyle w:val="null3"/>
            </w:pPr>
            <w:r>
              <w:rPr>
                <w:rFonts w:ascii="仿宋_GB2312" w:hAnsi="仿宋_GB2312" w:cs="仿宋_GB2312" w:eastAsia="仿宋_GB2312"/>
              </w:rPr>
              <w:t>服务开展的流程及规范</w:t>
            </w:r>
          </w:p>
        </w:tc>
        <w:tc>
          <w:tcPr>
            <w:tcW w:type="dxa" w:w="2492"/>
          </w:tcPr>
          <w:p>
            <w:pPr>
              <w:pStyle w:val="null3"/>
            </w:pPr>
            <w:r>
              <w:rPr>
                <w:rFonts w:ascii="仿宋_GB2312" w:hAnsi="仿宋_GB2312" w:cs="仿宋_GB2312" w:eastAsia="仿宋_GB2312"/>
              </w:rPr>
              <w:t>供应商提供的服务开展的流程及规范方案需包含①服务流程及实施；②各环节衔接保障措施；③内外部沟通协调机制，共3项内容，每项满分3分，总分9分。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服务团队配备情况1</w:t>
            </w:r>
          </w:p>
        </w:tc>
        <w:tc>
          <w:tcPr>
            <w:tcW w:type="dxa" w:w="2492"/>
          </w:tcPr>
          <w:p>
            <w:pPr>
              <w:pStyle w:val="null3"/>
            </w:pPr>
            <w:r>
              <w:rPr>
                <w:rFonts w:ascii="仿宋_GB2312" w:hAnsi="仿宋_GB2312" w:cs="仿宋_GB2312" w:eastAsia="仿宋_GB2312"/>
              </w:rPr>
              <w:t>1.供应商提供的服务团队配备情况需包含①人员配置情况表及核心成员具备的同类项目服务经验（人员数量、经验、年龄等）；②各流程节点岗位职责划分及岗位管理机制，共2项内容，每项满分3分，总分6分。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服务团队配备情况2</w:t>
            </w:r>
          </w:p>
        </w:tc>
        <w:tc>
          <w:tcPr>
            <w:tcW w:type="dxa" w:w="2492"/>
          </w:tcPr>
          <w:p>
            <w:pPr>
              <w:pStyle w:val="null3"/>
            </w:pPr>
            <w:r>
              <w:rPr>
                <w:rFonts w:ascii="仿宋_GB2312" w:hAnsi="仿宋_GB2312" w:cs="仿宋_GB2312" w:eastAsia="仿宋_GB2312"/>
              </w:rPr>
              <w:t>供应商提供的医师团队名单中每有一位具有中级级职称及以上的加0.5分，最多加2分； 评审依据：提供相应人员的证书复印件或扫描件，提供多个职称证明材料的，以最高职称材料为准，未提供的不得分。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服务开展的组织措施及制度</w:t>
            </w:r>
          </w:p>
        </w:tc>
        <w:tc>
          <w:tcPr>
            <w:tcW w:type="dxa" w:w="2492"/>
          </w:tcPr>
          <w:p>
            <w:pPr>
              <w:pStyle w:val="null3"/>
            </w:pPr>
            <w:r>
              <w:rPr>
                <w:rFonts w:ascii="仿宋_GB2312" w:hAnsi="仿宋_GB2312" w:cs="仿宋_GB2312" w:eastAsia="仿宋_GB2312"/>
              </w:rPr>
              <w:t>供应商提供的服务开展的组织措施及制度方案需包含①组织机构方案；②有关管理制度；③应急保障方案，共3项内容，每项满分3分，总分9分。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项目配套服务设备</w:t>
            </w:r>
          </w:p>
        </w:tc>
        <w:tc>
          <w:tcPr>
            <w:tcW w:type="dxa" w:w="2492"/>
          </w:tcPr>
          <w:p>
            <w:pPr>
              <w:pStyle w:val="null3"/>
            </w:pPr>
            <w:r>
              <w:rPr>
                <w:rFonts w:ascii="仿宋_GB2312" w:hAnsi="仿宋_GB2312" w:cs="仿宋_GB2312" w:eastAsia="仿宋_GB2312"/>
              </w:rPr>
              <w:t>供应商提供的项目配套服务设备需包含①医疗检测设备管理制度；②医疗检测设备投入方案；③医疗检测设备安全防护措施及设备操作规程，共3项内容，每项满分3分，总分9分。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自费体检项目折扣</w:t>
            </w:r>
          </w:p>
        </w:tc>
        <w:tc>
          <w:tcPr>
            <w:tcW w:type="dxa" w:w="2492"/>
          </w:tcPr>
          <w:p>
            <w:pPr>
              <w:pStyle w:val="null3"/>
            </w:pPr>
            <w:r>
              <w:rPr>
                <w:rFonts w:ascii="仿宋_GB2312" w:hAnsi="仿宋_GB2312" w:cs="仿宋_GB2312" w:eastAsia="仿宋_GB2312"/>
              </w:rPr>
              <w:t>供应商对所报自费体检项目折扣，得分统一采用低价优先法计算，即所报折扣数值最低的为评分基准价，此项得分为满分10分。其他供应商的得分统一按照下列公式计算： 得分=(折扣／评标基准价)×分值（10分）计算分数时四舍五入取小数点后两位。未提供不得分。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自费项目报价表.docx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供应商提供2023年1月1日至今类似业绩证明材料，每提供1项有效业绩证明材料的计1分，满分为5分； 备注：业绩证明材料以合同的复印件或扫描件加盖公章为准，时间以合同签订时间为准，业绩证明材料不符合要求的不得分。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价格分统一采用响应报价的形式，即响应报价“500 元/人/年”及“1000 元/人/2年”，其价格分为满分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服务要求的响应</w:t>
            </w:r>
          </w:p>
        </w:tc>
        <w:tc>
          <w:tcPr>
            <w:tcW w:type="dxa" w:w="2492"/>
          </w:tcPr>
          <w:p>
            <w:pPr>
              <w:pStyle w:val="null3"/>
            </w:pPr>
            <w:r>
              <w:rPr>
                <w:rFonts w:ascii="仿宋_GB2312" w:hAnsi="仿宋_GB2312" w:cs="仿宋_GB2312" w:eastAsia="仿宋_GB2312"/>
              </w:rPr>
              <w:t>根据供应商针对服务要求响应情况进行评审，完全响应并满足服务要求的得28分，有一项未响应或不满足采购需求的扣2分，扣完为止。 备注：相应的各服务要求均需提供佐证材 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整体服务的思路及要点</w:t>
            </w:r>
          </w:p>
        </w:tc>
        <w:tc>
          <w:tcPr>
            <w:tcW w:type="dxa" w:w="2492"/>
          </w:tcPr>
          <w:p>
            <w:pPr>
              <w:pStyle w:val="null3"/>
            </w:pPr>
            <w:r>
              <w:rPr>
                <w:rFonts w:ascii="仿宋_GB2312" w:hAnsi="仿宋_GB2312" w:cs="仿宋_GB2312" w:eastAsia="仿宋_GB2312"/>
              </w:rPr>
              <w:t>供应商提供的整体服务的思路及要点需包含①体检方案（一年500元方案，两年1000元方案）；②体检流程（包含但不限于导检服务、早餐安排等）；③体检报告（包含报告的送达、体检报告讲解、网上查询等），共3项内容，每项满分4分，总分12分。 其中，每项以具体内容与本项目及所投产品的针对性、可行性、方案完善性、适配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体检方案.docx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服务开展的流程及规范</w:t>
            </w:r>
          </w:p>
        </w:tc>
        <w:tc>
          <w:tcPr>
            <w:tcW w:type="dxa" w:w="2492"/>
          </w:tcPr>
          <w:p>
            <w:pPr>
              <w:pStyle w:val="null3"/>
            </w:pPr>
            <w:r>
              <w:rPr>
                <w:rFonts w:ascii="仿宋_GB2312" w:hAnsi="仿宋_GB2312" w:cs="仿宋_GB2312" w:eastAsia="仿宋_GB2312"/>
              </w:rPr>
              <w:t>供应商提供的服务开展的流程及规范方案需包含①服务流程及实施；②各环节衔接保障措施；③内外部沟通协调机制，共3项内容，每项满分3分，总分9分。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服务团队配备情况1</w:t>
            </w:r>
          </w:p>
        </w:tc>
        <w:tc>
          <w:tcPr>
            <w:tcW w:type="dxa" w:w="2492"/>
          </w:tcPr>
          <w:p>
            <w:pPr>
              <w:pStyle w:val="null3"/>
            </w:pPr>
            <w:r>
              <w:rPr>
                <w:rFonts w:ascii="仿宋_GB2312" w:hAnsi="仿宋_GB2312" w:cs="仿宋_GB2312" w:eastAsia="仿宋_GB2312"/>
              </w:rPr>
              <w:t>供应商提供的服务团队配备情况需包含①人员配置情况表及核心成员具备的同类项目服务经验（人员数量、经验、年龄等）；②各流程节点岗位职责划分及岗位管理机制，共2项内容，每项满分3分，总分6分。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服务团队配备情况2</w:t>
            </w:r>
          </w:p>
        </w:tc>
        <w:tc>
          <w:tcPr>
            <w:tcW w:type="dxa" w:w="2492"/>
          </w:tcPr>
          <w:p>
            <w:pPr>
              <w:pStyle w:val="null3"/>
            </w:pPr>
            <w:r>
              <w:rPr>
                <w:rFonts w:ascii="仿宋_GB2312" w:hAnsi="仿宋_GB2312" w:cs="仿宋_GB2312" w:eastAsia="仿宋_GB2312"/>
              </w:rPr>
              <w:t>供应商提供的医师团队名单中每有一位具有中级级职称及以上的加0.5分，最多加2分； 评审依据：提供相应人员的证书复印件或扫描件，提供多个职称证明材料的，以最高职称材料为准，未提供的不得分。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服务开展的组织措施及制度</w:t>
            </w:r>
          </w:p>
        </w:tc>
        <w:tc>
          <w:tcPr>
            <w:tcW w:type="dxa" w:w="2492"/>
          </w:tcPr>
          <w:p>
            <w:pPr>
              <w:pStyle w:val="null3"/>
            </w:pPr>
            <w:r>
              <w:rPr>
                <w:rFonts w:ascii="仿宋_GB2312" w:hAnsi="仿宋_GB2312" w:cs="仿宋_GB2312" w:eastAsia="仿宋_GB2312"/>
              </w:rPr>
              <w:t>供应商提供的服务开展的组织措施及制度方案需包含①组织机构方案；②有关管理制度；③应急保障方案，共3项内容，每项满分3分，总分9分。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项目配套服务设备</w:t>
            </w:r>
          </w:p>
        </w:tc>
        <w:tc>
          <w:tcPr>
            <w:tcW w:type="dxa" w:w="2492"/>
          </w:tcPr>
          <w:p>
            <w:pPr>
              <w:pStyle w:val="null3"/>
            </w:pPr>
            <w:r>
              <w:rPr>
                <w:rFonts w:ascii="仿宋_GB2312" w:hAnsi="仿宋_GB2312" w:cs="仿宋_GB2312" w:eastAsia="仿宋_GB2312"/>
              </w:rPr>
              <w:t>供应商提供的项目配套服务设备需包含①医疗检测设备管理制度；②医疗检测设备投入方案；③医疗检测设备安全防护措施及设备操作规程，共3项内容，每项满分3分，总分9分。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自费体检项目折扣</w:t>
            </w:r>
          </w:p>
        </w:tc>
        <w:tc>
          <w:tcPr>
            <w:tcW w:type="dxa" w:w="2492"/>
          </w:tcPr>
          <w:p>
            <w:pPr>
              <w:pStyle w:val="null3"/>
            </w:pPr>
            <w:r>
              <w:rPr>
                <w:rFonts w:ascii="仿宋_GB2312" w:hAnsi="仿宋_GB2312" w:cs="仿宋_GB2312" w:eastAsia="仿宋_GB2312"/>
              </w:rPr>
              <w:t>供应商对所报自费体检项目折扣，得分统一采用低价优先法计算，即所报折扣数值最低的为评分基准价，此项得分为满分10分。其他供应商的得分统一按照下列公式计算： 得分=(折扣／评标基准价)×分值（10分）计算分数时四舍五入取小数点后两位。未提供不得分。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自费项目报价表.docx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供应商提供2023年1月1日至今类似业绩证明材料，每提供1项有效业绩证明材料的计1分，满分为5分； 备注：业绩证明材料以合同的复印件或扫描件加盖公章为准，时间以合同签订时间为准，业绩证明材料不符合要求的不得分。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价格分统一采用响应报价的形式，即响应报价“500 元/人/年”及“1000 元/人/2年”，其价格分为满分。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服务要求的响应</w:t>
            </w:r>
          </w:p>
        </w:tc>
        <w:tc>
          <w:tcPr>
            <w:tcW w:type="dxa" w:w="2492"/>
          </w:tcPr>
          <w:p>
            <w:pPr>
              <w:pStyle w:val="null3"/>
            </w:pPr>
            <w:r>
              <w:rPr>
                <w:rFonts w:ascii="仿宋_GB2312" w:hAnsi="仿宋_GB2312" w:cs="仿宋_GB2312" w:eastAsia="仿宋_GB2312"/>
              </w:rPr>
              <w:t>根据供应商针对服务要求响应情况进行评审，完全响应并满足服务要求的得28分，有一项未响应或不满足采购需求的扣2分，扣完为止。 备注：相应的各服务要求均需提供佐证材 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整体服务的思路及要点</w:t>
            </w:r>
          </w:p>
        </w:tc>
        <w:tc>
          <w:tcPr>
            <w:tcW w:type="dxa" w:w="2492"/>
          </w:tcPr>
          <w:p>
            <w:pPr>
              <w:pStyle w:val="null3"/>
            </w:pPr>
            <w:r>
              <w:rPr>
                <w:rFonts w:ascii="仿宋_GB2312" w:hAnsi="仿宋_GB2312" w:cs="仿宋_GB2312" w:eastAsia="仿宋_GB2312"/>
              </w:rPr>
              <w:t>供应商提供的整体服务的思路及要点需包含①体检方案（一年500元方案，两年1000元方案）；②体检流程（包含但不限于导检服务、早餐安排等）；③体检报告（包含报告的送达、体检报告讲解、网上查询等），共3项内容，每项满分4分，总分12分。 其中，每项以具体内容与本项目及所投产品的针对性、可行性、方案完善性、适配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体检方案.docx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服务开展的流程及规范</w:t>
            </w:r>
          </w:p>
        </w:tc>
        <w:tc>
          <w:tcPr>
            <w:tcW w:type="dxa" w:w="2492"/>
          </w:tcPr>
          <w:p>
            <w:pPr>
              <w:pStyle w:val="null3"/>
            </w:pPr>
            <w:r>
              <w:rPr>
                <w:rFonts w:ascii="仿宋_GB2312" w:hAnsi="仿宋_GB2312" w:cs="仿宋_GB2312" w:eastAsia="仿宋_GB2312"/>
              </w:rPr>
              <w:t>供应商提供的服务开展的流程及规范方案需包含①服务流程及实施；②各环节衔接保障措施；③内外部沟通协调机制，共3项内容，每项满分3分，总分9分。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服务团队配备情况1</w:t>
            </w:r>
          </w:p>
        </w:tc>
        <w:tc>
          <w:tcPr>
            <w:tcW w:type="dxa" w:w="2492"/>
          </w:tcPr>
          <w:p>
            <w:pPr>
              <w:pStyle w:val="null3"/>
            </w:pPr>
            <w:r>
              <w:rPr>
                <w:rFonts w:ascii="仿宋_GB2312" w:hAnsi="仿宋_GB2312" w:cs="仿宋_GB2312" w:eastAsia="仿宋_GB2312"/>
              </w:rPr>
              <w:t>供应商提供的服务团队配备情况需包含①人员配置情况表及核心成员具备的同类项目服务经验（人员数量、经验、年龄等）；②各流程节点岗位职责划分及岗位管理机制，共2项内容，每项满分3分，总分6分。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服务团队配备情况2</w:t>
            </w:r>
          </w:p>
        </w:tc>
        <w:tc>
          <w:tcPr>
            <w:tcW w:type="dxa" w:w="2492"/>
          </w:tcPr>
          <w:p>
            <w:pPr>
              <w:pStyle w:val="null3"/>
            </w:pPr>
            <w:r>
              <w:rPr>
                <w:rFonts w:ascii="仿宋_GB2312" w:hAnsi="仿宋_GB2312" w:cs="仿宋_GB2312" w:eastAsia="仿宋_GB2312"/>
              </w:rPr>
              <w:t>供应商提供的医师团队名单中每有一位具有中级级职称及以上的加0.5分，最多加2分； 评审依据：提供相应人员的证书复印件或扫描件，提供多个职称证明材料的，以最高职称材料为准，未提供的不得分。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服务开展的组织措施及制度</w:t>
            </w:r>
          </w:p>
        </w:tc>
        <w:tc>
          <w:tcPr>
            <w:tcW w:type="dxa" w:w="2492"/>
          </w:tcPr>
          <w:p>
            <w:pPr>
              <w:pStyle w:val="null3"/>
            </w:pPr>
            <w:r>
              <w:rPr>
                <w:rFonts w:ascii="仿宋_GB2312" w:hAnsi="仿宋_GB2312" w:cs="仿宋_GB2312" w:eastAsia="仿宋_GB2312"/>
              </w:rPr>
              <w:t>供应商提供的服务开展的组织措施及制度方案需包含①组织机构方案；②有关管理制度；③应急保障方案，共3项内容，每项满分3分，总分9分。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项目配套服务设备</w:t>
            </w:r>
          </w:p>
        </w:tc>
        <w:tc>
          <w:tcPr>
            <w:tcW w:type="dxa" w:w="2492"/>
          </w:tcPr>
          <w:p>
            <w:pPr>
              <w:pStyle w:val="null3"/>
            </w:pPr>
            <w:r>
              <w:rPr>
                <w:rFonts w:ascii="仿宋_GB2312" w:hAnsi="仿宋_GB2312" w:cs="仿宋_GB2312" w:eastAsia="仿宋_GB2312"/>
              </w:rPr>
              <w:t>供应商提供的项目配套服务设备需包含①医疗检测设备管理制度；②医疗检测设备投入方案；③医疗检测设备安全防护措施及设备操作规程，共3项内容，每项满分3分，总分9分。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自费体检项目折扣</w:t>
            </w:r>
          </w:p>
        </w:tc>
        <w:tc>
          <w:tcPr>
            <w:tcW w:type="dxa" w:w="2492"/>
          </w:tcPr>
          <w:p>
            <w:pPr>
              <w:pStyle w:val="null3"/>
            </w:pPr>
            <w:r>
              <w:rPr>
                <w:rFonts w:ascii="仿宋_GB2312" w:hAnsi="仿宋_GB2312" w:cs="仿宋_GB2312" w:eastAsia="仿宋_GB2312"/>
              </w:rPr>
              <w:t>供应商对所报自费体检项目折扣，得分统一采用低价优先法计算，即所报折扣数值最低的为评分基准价，此项得分为满分10分。其他供应商的得分统一按照下列公式计算： 得分=(折扣／评标基准价)×分值（10分）计算分数时四舍五入取小数点后两位。未提供不得分。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供应商提供2023年1月1日至今类似业绩证明材料，每提供1项有效业绩证明材料的计1分，满分为5分； 备注：业绩证明材料以合同的复印件或扫描件加盖公章为准，时间以合同签订时间为准，业绩证明材料不符合要求的不得分。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价格分统一采用响应报价的形式，即响应报价“500 元/人/年”及“1000 元/人/2年”，其价格分为满分。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详见附件：首轮报价表.docx</w:t>
      </w:r>
    </w:p>
    <w:p>
      <w:pPr>
        <w:pStyle w:val="null3"/>
        <w:ind w:firstLine="960"/>
      </w:pPr>
      <w:r>
        <w:rPr>
          <w:rFonts w:ascii="仿宋_GB2312" w:hAnsi="仿宋_GB2312" w:cs="仿宋_GB2312" w:eastAsia="仿宋_GB2312"/>
        </w:rPr>
        <w:t>详见附件：自费项目报价表.docx</w:t>
      </w:r>
    </w:p>
    <w:p>
      <w:pPr>
        <w:pStyle w:val="null3"/>
        <w:ind w:firstLine="960"/>
      </w:pPr>
      <w:r>
        <w:rPr>
          <w:rFonts w:ascii="仿宋_GB2312" w:hAnsi="仿宋_GB2312" w:cs="仿宋_GB2312" w:eastAsia="仿宋_GB2312"/>
        </w:rPr>
        <w:t>详见附件：体检方案.docx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详见附件：首轮报价表.docx</w:t>
      </w:r>
    </w:p>
    <w:p>
      <w:pPr>
        <w:pStyle w:val="null3"/>
        <w:ind w:firstLine="960"/>
      </w:pPr>
      <w:r>
        <w:rPr>
          <w:rFonts w:ascii="仿宋_GB2312" w:hAnsi="仿宋_GB2312" w:cs="仿宋_GB2312" w:eastAsia="仿宋_GB2312"/>
        </w:rPr>
        <w:t>详见附件：自费项目报价表.docx</w:t>
      </w:r>
    </w:p>
    <w:p>
      <w:pPr>
        <w:pStyle w:val="null3"/>
        <w:ind w:firstLine="960"/>
      </w:pPr>
      <w:r>
        <w:rPr>
          <w:rFonts w:ascii="仿宋_GB2312" w:hAnsi="仿宋_GB2312" w:cs="仿宋_GB2312" w:eastAsia="仿宋_GB2312"/>
        </w:rPr>
        <w:t>详见附件：体检方案.docx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详见附件：首轮报价表.docx</w:t>
      </w:r>
    </w:p>
    <w:p>
      <w:pPr>
        <w:pStyle w:val="null3"/>
        <w:ind w:firstLine="960"/>
      </w:pPr>
      <w:r>
        <w:rPr>
          <w:rFonts w:ascii="仿宋_GB2312" w:hAnsi="仿宋_GB2312" w:cs="仿宋_GB2312" w:eastAsia="仿宋_GB2312"/>
        </w:rPr>
        <w:t>详见附件：自费项目报价表.docx</w:t>
      </w:r>
    </w:p>
    <w:p>
      <w:pPr>
        <w:pStyle w:val="null3"/>
        <w:ind w:firstLine="960"/>
      </w:pPr>
      <w:r>
        <w:rPr>
          <w:rFonts w:ascii="仿宋_GB2312" w:hAnsi="仿宋_GB2312" w:cs="仿宋_GB2312" w:eastAsia="仿宋_GB2312"/>
        </w:rPr>
        <w:t>详见附件：体检方案.docx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详见附件：服务类项目采购合同.docx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