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3A8A7D54">
      <w:pPr>
        <w:pStyle w:val="5"/>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50D0D27F">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108CB1EE">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2、供应商须具有城乡规划(国土空间规划)编制单位乙级及以上资质。</w:t>
      </w:r>
    </w:p>
    <w:p w14:paraId="457D1931">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3、供应商须具有工程设计综合资质甲级或风景园林工程设计专项乙级及以上资质。</w:t>
      </w:r>
    </w:p>
    <w:p w14:paraId="13AF1846">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项目负责人应具有城市(乡)规划或风景园林专业高级及以上职称证书（如联合体参与，任意一方具有均可，提供投标供应商本单位近一年内任意一个月的社会保险缴纳证明材料，若社保由投标单位上级主管单位或所属法人主体代缴的，可提供该单位缴纳的社保证明，同时附双方隶属关系、人事管理相关证明材料；若为退休人员，无需提供社保证明，须提供退休证（或退休证明文件）及返聘合同）。</w:t>
      </w:r>
    </w:p>
    <w:p w14:paraId="530548C3">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5、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加盖单位公章的基本资格条件承诺函为准。</w:t>
      </w:r>
    </w:p>
    <w:p w14:paraId="471FACC5">
      <w:pPr>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6、联合体磋商：本项目接受联合体磋商，联合体参加磋商的，应满足下列要求：联合体成员数量不得超过2家，联合体须由城乡规划(国土空间规划)编制单位牵头，联合体牵头单位代表联合体各方办理本项目磋商活动过程中的一切事务。牵头单位和其法定代表人或其委托代理人的印章或签字代表联合体各成员单位相应的印章或签字。联合体各方不得再以自己的名义单独或参加其他联合体在本项目的磋商，否则磋商响应将被拒绝。以上证明资料涉及到联合体的，须同时提供联合体牵头人及联合体成员资料（联合体单位参加磋商的，证明资料中“法定代表人身份证明或法定代表人授权书”仅须由牵头单位出具）。</w:t>
      </w:r>
    </w:p>
    <w:p w14:paraId="4C5CAA73">
      <w:pPr>
        <w:pStyle w:val="5"/>
        <w:spacing w:line="360" w:lineRule="auto"/>
        <w:jc w:val="both"/>
        <w:rPr>
          <w:rFonts w:hint="eastAsia" w:ascii="宋体" w:hAnsi="宋体" w:eastAsia="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p>
    <w:p w14:paraId="40DDCDDC">
      <w:pPr>
        <w:pStyle w:val="5"/>
        <w:spacing w:line="360" w:lineRule="auto"/>
        <w:jc w:val="both"/>
        <w:rPr>
          <w:rFonts w:hint="eastAsia" w:ascii="宋体" w:hAnsi="宋体" w:eastAsia="宋体" w:cs="宋体"/>
          <w:color w:val="auto"/>
          <w:sz w:val="28"/>
          <w:szCs w:val="21"/>
          <w:highlight w:val="none"/>
          <w:lang w:val="zh-CN"/>
        </w:rPr>
      </w:pPr>
      <w:r>
        <w:rPr>
          <w:rFonts w:hint="eastAsia" w:ascii="宋体" w:hAnsi="宋体" w:eastAsia="宋体" w:cs="宋体"/>
          <w:b/>
          <w:color w:val="auto"/>
          <w:sz w:val="28"/>
          <w:szCs w:val="21"/>
          <w:highlight w:val="none"/>
          <w:lang w:val="en-US" w:eastAsia="zh-CN"/>
        </w:rPr>
        <w:t>1</w:t>
      </w:r>
      <w:r>
        <w:rPr>
          <w:rFonts w:hint="eastAsia" w:ascii="宋体" w:hAnsi="宋体" w:cs="宋体"/>
          <w:b/>
          <w:color w:val="auto"/>
          <w:sz w:val="28"/>
          <w:szCs w:val="21"/>
          <w:highlight w:val="none"/>
          <w:lang w:val="en-US" w:eastAsia="zh-CN"/>
        </w:rPr>
        <w:t>.</w:t>
      </w:r>
      <w:r>
        <w:rPr>
          <w:rFonts w:hint="eastAsia" w:ascii="宋体" w:hAnsi="宋体" w:eastAsia="宋体" w:cs="宋体"/>
          <w:b/>
          <w:bCs/>
          <w:color w:val="auto"/>
          <w:sz w:val="28"/>
          <w:szCs w:val="21"/>
          <w:highlight w:val="none"/>
        </w:rPr>
        <w:t>供应商应符合《中华人民共和国政府采购法》第二十二条规定</w:t>
      </w:r>
    </w:p>
    <w:p w14:paraId="3A9D89ED">
      <w:pPr>
        <w:autoSpaceDE w:val="0"/>
        <w:autoSpaceDN w:val="0"/>
        <w:adjustRightInd w:val="0"/>
        <w:spacing w:line="360" w:lineRule="auto"/>
        <w:ind w:left="422" w:hanging="422" w:hangingChars="175"/>
        <w:jc w:val="center"/>
        <w:rPr>
          <w:rFonts w:hint="eastAsia" w:ascii="宋体" w:hAnsi="宋体" w:eastAsia="宋体" w:cs="宋体"/>
          <w:b/>
          <w:bCs/>
          <w:color w:val="auto"/>
          <w:sz w:val="24"/>
          <w:szCs w:val="24"/>
          <w:highlight w:val="none"/>
        </w:rPr>
      </w:pPr>
    </w:p>
    <w:p w14:paraId="6654931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8"/>
          <w:szCs w:val="16"/>
          <w:highlight w:val="none"/>
        </w:rPr>
      </w:pPr>
      <w:r>
        <w:rPr>
          <w:rFonts w:hint="eastAsia" w:ascii="宋体" w:hAnsi="宋体" w:eastAsia="宋体" w:cs="宋体"/>
          <w:b/>
          <w:color w:val="auto"/>
          <w:sz w:val="28"/>
          <w:szCs w:val="16"/>
          <w:highlight w:val="none"/>
        </w:rPr>
        <w:t>基本资格条件承诺函</w:t>
      </w:r>
    </w:p>
    <w:p w14:paraId="440DD96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szCs w:val="24"/>
        </w:rPr>
        <w:t>名称 ):</w:t>
      </w:r>
    </w:p>
    <w:p w14:paraId="7C2A4107">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名称)郑重承诺:</w:t>
      </w:r>
    </w:p>
    <w:p w14:paraId="38E0103B">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2F7CEE9E">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highlight w:val="none"/>
        </w:rPr>
        <w:t>我方未列入“信用中国”网站（www.creditchina.gov.cn）中重大税收违法失信主体</w:t>
      </w:r>
      <w:r>
        <w:rPr>
          <w:rFonts w:hint="eastAsia" w:ascii="宋体" w:hAnsi="宋体" w:eastAsia="宋体" w:cs="宋体"/>
          <w:color w:val="auto"/>
          <w:sz w:val="24"/>
          <w:szCs w:val="24"/>
          <w:highlight w:val="none"/>
          <w:lang w:val="en-US" w:eastAsia="zh-CN"/>
        </w:rPr>
        <w:t>名单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未列入</w:t>
      </w:r>
      <w:r>
        <w:rPr>
          <w:rFonts w:hint="eastAsia" w:ascii="宋体" w:hAnsi="宋体" w:eastAsia="宋体" w:cs="宋体"/>
          <w:color w:val="auto"/>
          <w:sz w:val="24"/>
          <w:szCs w:val="24"/>
          <w:highlight w:val="none"/>
        </w:rPr>
        <w:t>“中国执行信息公开网”（http://zxgk.court.gov.cn）中失信被执行人名单；</w:t>
      </w:r>
      <w:r>
        <w:rPr>
          <w:rFonts w:hint="eastAsia" w:ascii="宋体" w:hAnsi="宋体" w:eastAsia="宋体" w:cs="宋体"/>
          <w:color w:val="auto"/>
          <w:sz w:val="24"/>
          <w:szCs w:val="24"/>
          <w:highlight w:val="none"/>
          <w:lang w:val="en-US" w:eastAsia="zh-CN"/>
        </w:rPr>
        <w:t>未列入</w:t>
      </w:r>
      <w:r>
        <w:rPr>
          <w:rFonts w:hint="eastAsia" w:ascii="宋体" w:hAnsi="宋体" w:eastAsia="宋体" w:cs="宋体"/>
          <w:color w:val="auto"/>
          <w:sz w:val="24"/>
          <w:szCs w:val="24"/>
          <w:highlight w:val="none"/>
        </w:rPr>
        <w:t>“中国政府采购网”（www.ccgp.gov.cn）政府采购严重违法失信行为记录名单</w:t>
      </w:r>
      <w:r>
        <w:rPr>
          <w:rFonts w:hint="eastAsia" w:ascii="宋体" w:hAnsi="宋体" w:eastAsia="宋体" w:cs="宋体"/>
          <w:color w:val="auto"/>
          <w:sz w:val="24"/>
          <w:szCs w:val="24"/>
          <w:lang w:eastAsia="zh-CN"/>
        </w:rPr>
        <w:t>。</w:t>
      </w:r>
    </w:p>
    <w:p w14:paraId="74CDC94B">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基本资格条件。</w:t>
      </w:r>
    </w:p>
    <w:p w14:paraId="23A0A0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我方对以上承诺负全部法律责任。</w:t>
      </w:r>
    </w:p>
    <w:p w14:paraId="1B82AB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2737024D">
      <w:pPr>
        <w:adjustRightInd w:val="0"/>
        <w:snapToGrid w:val="0"/>
        <w:spacing w:line="360" w:lineRule="auto"/>
        <w:rPr>
          <w:rFonts w:hint="eastAsia" w:ascii="宋体" w:hAnsi="宋体" w:eastAsia="宋体" w:cs="宋体"/>
          <w:color w:val="auto"/>
          <w:sz w:val="24"/>
        </w:rPr>
      </w:pPr>
    </w:p>
    <w:p w14:paraId="3B5E6974">
      <w:pPr>
        <w:spacing w:line="500" w:lineRule="exact"/>
        <w:rPr>
          <w:rFonts w:hint="eastAsia" w:ascii="宋体" w:hAnsi="宋体" w:eastAsia="宋体" w:cs="宋体"/>
          <w:color w:val="auto"/>
          <w:sz w:val="24"/>
        </w:rPr>
      </w:pPr>
      <w:r>
        <w:rPr>
          <w:rFonts w:hint="eastAsia" w:ascii="宋体" w:hAnsi="宋体" w:eastAsia="宋体" w:cs="宋体"/>
          <w:color w:val="auto"/>
          <w:sz w:val="24"/>
        </w:rPr>
        <w:t xml:space="preserve">供应商（盖单位章）：                   </w:t>
      </w:r>
    </w:p>
    <w:p w14:paraId="53A5F1A4">
      <w:pPr>
        <w:spacing w:line="500" w:lineRule="exact"/>
        <w:rPr>
          <w:rFonts w:hint="eastAsia" w:ascii="宋体" w:hAnsi="宋体" w:eastAsia="宋体" w:cs="宋体"/>
          <w:color w:val="auto"/>
          <w:sz w:val="24"/>
        </w:rPr>
      </w:pPr>
      <w:r>
        <w:rPr>
          <w:rFonts w:hint="eastAsia" w:ascii="宋体" w:hAnsi="宋体" w:eastAsia="宋体" w:cs="宋体"/>
          <w:color w:val="auto"/>
          <w:sz w:val="24"/>
        </w:rPr>
        <w:t>日期：   年    月    日</w:t>
      </w:r>
    </w:p>
    <w:p w14:paraId="181AA0EC">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15558B25">
      <w:pPr>
        <w:rPr>
          <w:rFonts w:hint="default"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6B7AD6C1">
      <w:pPr>
        <w:rPr>
          <w:rFonts w:hint="eastAsia" w:ascii="宋体" w:hAnsi="宋体" w:cs="宋体"/>
          <w:b/>
          <w:color w:val="auto"/>
          <w:sz w:val="24"/>
          <w:szCs w:val="24"/>
          <w:highlight w:val="none"/>
        </w:rPr>
      </w:pPr>
      <w:bookmarkStart w:id="0" w:name="_Toc25_WPSOffice_Level1"/>
      <w:r>
        <w:rPr>
          <w:rFonts w:hint="eastAsia" w:ascii="宋体" w:hAnsi="宋体" w:cs="宋体"/>
          <w:b/>
          <w:color w:val="auto"/>
          <w:sz w:val="24"/>
          <w:szCs w:val="24"/>
          <w:highlight w:val="none"/>
        </w:rPr>
        <w:br w:type="page"/>
      </w:r>
    </w:p>
    <w:p w14:paraId="1F46056F">
      <w:pPr>
        <w:rPr>
          <w:rFonts w:hint="eastAsia" w:ascii="宋体" w:hAnsi="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p>
    <w:p w14:paraId="0C8A0E48">
      <w:pPr>
        <w:rPr>
          <w:rFonts w:hint="default"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3、企业资质</w:t>
      </w:r>
    </w:p>
    <w:p w14:paraId="24AB0874">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3.1供应商须具有城乡规划(国土空间规划)编制单位乙级及以上资质。</w:t>
      </w:r>
    </w:p>
    <w:p w14:paraId="4063163A">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3.2、供应商须具有工程设计综合资质甲级或风景园林工程设计专项乙级及以上资质。</w:t>
      </w:r>
    </w:p>
    <w:p w14:paraId="33E23BA4">
      <w:pPr>
        <w:rPr>
          <w:rFonts w:hint="eastAsia" w:ascii="宋体" w:hAnsi="宋体" w:cs="宋体"/>
          <w:b/>
          <w:color w:val="auto"/>
          <w:sz w:val="28"/>
          <w:szCs w:val="21"/>
          <w:highlight w:val="none"/>
          <w:lang w:val="en-US" w:eastAsia="zh-CN"/>
        </w:rPr>
      </w:pPr>
    </w:p>
    <w:p w14:paraId="551899C9">
      <w:pPr>
        <w:rPr>
          <w:rFonts w:hint="default" w:ascii="宋体" w:hAnsi="宋体" w:cs="宋体"/>
          <w:b/>
          <w:color w:val="auto"/>
          <w:sz w:val="28"/>
          <w:szCs w:val="21"/>
          <w:highlight w:val="none"/>
          <w:lang w:val="en-US" w:eastAsia="zh-CN"/>
        </w:rPr>
      </w:pPr>
    </w:p>
    <w:p w14:paraId="03FD2606">
      <w:pPr>
        <w:rPr>
          <w:rFonts w:hint="default" w:ascii="宋体" w:hAnsi="宋体" w:cs="宋体"/>
          <w:b/>
          <w:color w:val="auto"/>
          <w:sz w:val="28"/>
          <w:szCs w:val="21"/>
          <w:highlight w:val="none"/>
          <w:lang w:val="en-US" w:eastAsia="zh-CN"/>
        </w:rPr>
      </w:pPr>
    </w:p>
    <w:p w14:paraId="3816125F">
      <w:pPr>
        <w:rPr>
          <w:rFonts w:hint="default" w:ascii="宋体" w:hAnsi="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b/>
          <w:color w:val="auto"/>
          <w:sz w:val="28"/>
          <w:szCs w:val="21"/>
          <w:highlight w:val="none"/>
          <w:lang w:val="en-US" w:eastAsia="zh-CN"/>
        </w:rPr>
        <w:t>此处提供资质证书</w:t>
      </w:r>
    </w:p>
    <w:p w14:paraId="53DFEBE0">
      <w:pPr>
        <w:rPr>
          <w:rFonts w:hint="eastAsia" w:ascii="宋体" w:hAnsi="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项目负责人应具有城市(乡)规划或风景园林专业高级及以上职称证书（如联合体参与，任意一方具有均可，提供投标供应商本单位近一年内任意一个月的社会保险缴纳证明材料，若社保由投标单位上级主管单位或所属法人主体代缴的，可提供该单位缴纳的社保证明，同时附双方隶属关系、人事管理相关证明材料；若为退休人员，无需提供社保证明，须提供退休证（或退休证明文件）及返聘合同）。</w:t>
      </w:r>
    </w:p>
    <w:p w14:paraId="2247FF30">
      <w:pPr>
        <w:rPr>
          <w:rFonts w:hint="eastAsia" w:ascii="宋体" w:hAnsi="宋体" w:cs="宋体"/>
          <w:b/>
          <w:color w:val="auto"/>
          <w:sz w:val="28"/>
          <w:szCs w:val="21"/>
          <w:highlight w:val="none"/>
          <w:lang w:val="en-US" w:eastAsia="zh-CN"/>
        </w:rPr>
      </w:pPr>
    </w:p>
    <w:p w14:paraId="003689F1">
      <w:pPr>
        <w:rPr>
          <w:rFonts w:hint="eastAsia" w:ascii="宋体" w:hAnsi="宋体" w:cs="宋体"/>
          <w:b/>
          <w:color w:val="auto"/>
          <w:sz w:val="28"/>
          <w:szCs w:val="21"/>
          <w:highlight w:val="none"/>
          <w:lang w:val="en-US" w:eastAsia="zh-CN"/>
        </w:rPr>
      </w:pPr>
    </w:p>
    <w:p w14:paraId="38C31E6C">
      <w:pPr>
        <w:rPr>
          <w:rFonts w:hint="eastAsia" w:ascii="宋体" w:hAnsi="宋体" w:cs="宋体"/>
          <w:b/>
          <w:color w:val="auto"/>
          <w:sz w:val="28"/>
          <w:szCs w:val="21"/>
          <w:highlight w:val="none"/>
          <w:lang w:val="en-US" w:eastAsia="zh-CN"/>
        </w:rPr>
      </w:pPr>
    </w:p>
    <w:p w14:paraId="538F05D1">
      <w:pPr>
        <w:rPr>
          <w:rFonts w:hint="default" w:ascii="宋体" w:hAnsi="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b/>
          <w:color w:val="auto"/>
          <w:sz w:val="28"/>
          <w:szCs w:val="21"/>
          <w:highlight w:val="none"/>
          <w:lang w:val="en-US" w:eastAsia="zh-CN"/>
        </w:rPr>
        <w:t>此处提供项目负责人证书、社保证明材料</w:t>
      </w:r>
    </w:p>
    <w:p w14:paraId="77177CA4">
      <w:pPr>
        <w:rPr>
          <w:rFonts w:hint="eastAsia" w:ascii="宋体" w:hAnsi="宋体" w:cs="宋体"/>
          <w:b/>
          <w:color w:val="auto"/>
          <w:sz w:val="28"/>
          <w:szCs w:val="21"/>
          <w:highlight w:val="none"/>
          <w:lang w:val="en-US" w:eastAsia="zh-CN"/>
        </w:rPr>
      </w:pPr>
    </w:p>
    <w:p w14:paraId="2CBB3B1C">
      <w:pPr>
        <w:rPr>
          <w:rFonts w:ascii="宋体" w:hAnsi="宋体" w:cs="宋体"/>
          <w:b/>
          <w:color w:val="auto"/>
          <w:sz w:val="24"/>
          <w:szCs w:val="24"/>
          <w:highlight w:val="none"/>
        </w:rPr>
      </w:pPr>
      <w:r>
        <w:rPr>
          <w:rFonts w:hint="eastAsia" w:ascii="宋体" w:hAnsi="宋体" w:cs="宋体"/>
          <w:b/>
          <w:color w:val="auto"/>
          <w:sz w:val="28"/>
          <w:szCs w:val="21"/>
          <w:highlight w:val="none"/>
          <w:lang w:val="en-US" w:eastAsia="zh-CN"/>
        </w:rPr>
        <w:t>5.非联合体磋商书面声明</w:t>
      </w:r>
      <w:bookmarkEnd w:id="0"/>
    </w:p>
    <w:p w14:paraId="6151BADA">
      <w:pPr>
        <w:autoSpaceDE w:val="0"/>
        <w:autoSpaceDN w:val="0"/>
        <w:adjustRightInd w:val="0"/>
        <w:spacing w:line="360" w:lineRule="auto"/>
        <w:rPr>
          <w:rFonts w:ascii="宋体" w:hAnsi="宋体" w:cs="宋体"/>
          <w:bCs/>
          <w:color w:val="auto"/>
          <w:sz w:val="24"/>
          <w:szCs w:val="24"/>
          <w:highlight w:val="none"/>
        </w:rPr>
      </w:pPr>
    </w:p>
    <w:p w14:paraId="06F878CF">
      <w:pPr>
        <w:autoSpaceDE w:val="0"/>
        <w:autoSpaceDN w:val="0"/>
        <w:adjustRightInd w:val="0"/>
        <w:spacing w:line="360" w:lineRule="auto"/>
        <w:jc w:val="center"/>
        <w:rPr>
          <w:rFonts w:ascii="宋体" w:hAnsi="宋体" w:cs="宋体"/>
          <w:bCs/>
          <w:color w:val="auto"/>
          <w:sz w:val="24"/>
          <w:szCs w:val="24"/>
          <w:highlight w:val="none"/>
        </w:rPr>
      </w:pPr>
      <w:r>
        <w:rPr>
          <w:rFonts w:hint="eastAsia" w:ascii="宋体" w:hAnsi="宋体" w:cs="宋体"/>
          <w:b/>
          <w:color w:val="auto"/>
          <w:sz w:val="28"/>
          <w:szCs w:val="21"/>
          <w:highlight w:val="none"/>
          <w:lang w:val="en-US" w:eastAsia="zh-CN"/>
        </w:rPr>
        <w:t>（1）非联合体磋商书面声明</w:t>
      </w:r>
    </w:p>
    <w:p w14:paraId="19805128">
      <w:pPr>
        <w:autoSpaceDE w:val="0"/>
        <w:autoSpaceDN w:val="0"/>
        <w:adjustRightInd w:val="0"/>
        <w:spacing w:line="360" w:lineRule="auto"/>
        <w:rPr>
          <w:rFonts w:hint="eastAsia" w:ascii="宋体" w:hAnsi="宋体" w:cs="宋体"/>
          <w:bCs/>
          <w:color w:val="auto"/>
          <w:sz w:val="24"/>
          <w:szCs w:val="24"/>
          <w:highlight w:val="none"/>
        </w:rPr>
      </w:pPr>
    </w:p>
    <w:p w14:paraId="7BDC1904">
      <w:pPr>
        <w:autoSpaceDE w:val="0"/>
        <w:autoSpaceDN w:val="0"/>
        <w:adjustRightIn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w:t>
      </w:r>
      <w:r>
        <w:rPr>
          <w:rFonts w:hint="eastAsia" w:ascii="宋体" w:hAnsi="宋体" w:cs="宋体"/>
          <w:bCs/>
          <w:color w:val="auto"/>
          <w:sz w:val="24"/>
          <w:szCs w:val="24"/>
          <w:highlight w:val="none"/>
          <w:lang w:val="en-US" w:eastAsia="zh-CN"/>
        </w:rPr>
        <w:t>单位</w:t>
      </w:r>
      <w:r>
        <w:rPr>
          <w:rFonts w:hint="eastAsia" w:ascii="宋体" w:hAnsi="宋体" w:cs="宋体"/>
          <w:bCs/>
          <w:color w:val="auto"/>
          <w:sz w:val="24"/>
          <w:szCs w:val="24"/>
          <w:highlight w:val="none"/>
        </w:rPr>
        <w:t>独立参加此次</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特此声明。</w:t>
      </w:r>
    </w:p>
    <w:p w14:paraId="7706B13D">
      <w:pPr>
        <w:autoSpaceDE w:val="0"/>
        <w:autoSpaceDN w:val="0"/>
        <w:adjustRightInd w:val="0"/>
        <w:spacing w:line="360" w:lineRule="auto"/>
        <w:jc w:val="center"/>
        <w:rPr>
          <w:rFonts w:ascii="宋体" w:hAnsi="宋体" w:cs="宋体"/>
          <w:b/>
          <w:color w:val="auto"/>
          <w:sz w:val="24"/>
          <w:szCs w:val="24"/>
          <w:highlight w:val="none"/>
        </w:rPr>
      </w:pPr>
    </w:p>
    <w:p w14:paraId="4CE860DA">
      <w:pPr>
        <w:autoSpaceDE w:val="0"/>
        <w:autoSpaceDN w:val="0"/>
        <w:adjustRightInd w:val="0"/>
        <w:spacing w:line="360" w:lineRule="auto"/>
        <w:ind w:firstLine="480" w:firstLineChars="200"/>
        <w:rPr>
          <w:rFonts w:ascii="宋体" w:hAnsi="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hint="eastAsia" w:ascii="宋体" w:hAnsi="宋体" w:cs="宋体"/>
          <w:color w:val="auto"/>
          <w:sz w:val="24"/>
          <w:szCs w:val="24"/>
          <w:highlight w:val="none"/>
          <w:u w:val="none"/>
          <w:lang w:val="zh-CN"/>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180B7059">
      <w:pPr>
        <w:autoSpaceDE w:val="0"/>
        <w:autoSpaceDN w:val="0"/>
        <w:adjustRightInd w:val="0"/>
        <w:snapToGrid w:val="0"/>
        <w:spacing w:line="360" w:lineRule="auto"/>
        <w:ind w:firstLine="240" w:firstLineChars="100"/>
        <w:rPr>
          <w:rFonts w:hint="eastAsia" w:ascii="宋体" w:hAnsi="宋体" w:cs="宋体"/>
          <w:color w:val="auto"/>
          <w:sz w:val="24"/>
          <w:szCs w:val="24"/>
          <w:highlight w:val="none"/>
          <w:u w:val="none"/>
          <w:lang w:val="zh-CN"/>
        </w:rPr>
      </w:pPr>
    </w:p>
    <w:p w14:paraId="6D448C50">
      <w:pPr>
        <w:autoSpaceDE w:val="0"/>
        <w:autoSpaceDN w:val="0"/>
        <w:adjustRightInd w:val="0"/>
        <w:snapToGrid w:val="0"/>
        <w:spacing w:line="360" w:lineRule="auto"/>
        <w:ind w:firstLine="240" w:firstLineChars="1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u w:val="none"/>
          <w:lang w:val="en-US" w:eastAsia="zh-CN"/>
        </w:rPr>
        <w:t>注：</w:t>
      </w:r>
      <w:r>
        <w:rPr>
          <w:rFonts w:hint="eastAsia" w:ascii="宋体" w:hAnsi="宋体" w:eastAsia="宋体" w:cs="宋体"/>
          <w:b/>
          <w:bCs/>
          <w:color w:val="auto"/>
          <w:sz w:val="24"/>
          <w:szCs w:val="24"/>
          <w:highlight w:val="none"/>
        </w:rPr>
        <w:t>联合体供应商无须提供</w:t>
      </w:r>
    </w:p>
    <w:p w14:paraId="2C91F532">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8A30991">
      <w:pPr>
        <w:bidi w:val="0"/>
        <w:spacing w:line="48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（2）联合体协议书</w:t>
      </w:r>
    </w:p>
    <w:p w14:paraId="70974656">
      <w:pPr>
        <w:pageBreakBefore w:val="0"/>
        <w:kinsoku/>
        <w:wordWrap/>
        <w:overflowPunct/>
        <w:topLinePunct/>
        <w:autoSpaceDE/>
        <w:autoSpaceDN/>
        <w:bidi w:val="0"/>
        <w:snapToGrid/>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（所有成员单位名称）自愿组成联合体，共同参加</w:t>
      </w:r>
      <w:r>
        <w:rPr>
          <w:rFonts w:hint="eastAsia" w:ascii="宋体" w:hAnsi="宋体" w:eastAsia="宋体" w:cs="宋体"/>
          <w:sz w:val="21"/>
          <w:szCs w:val="21"/>
          <w:highlight w:val="none"/>
          <w:u w:val="single"/>
        </w:rPr>
        <w:t>（项目名称）</w:t>
      </w:r>
      <w:r>
        <w:rPr>
          <w:rFonts w:hint="eastAsia" w:ascii="宋体" w:hAnsi="宋体" w:eastAsia="宋体" w:cs="宋体"/>
          <w:color w:val="000000"/>
          <w:sz w:val="21"/>
          <w:szCs w:val="21"/>
          <w:highlight w:val="none"/>
        </w:rPr>
        <w:t>项目</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。现就联</w:t>
      </w:r>
      <w:r>
        <w:rPr>
          <w:rFonts w:hint="eastAsia" w:ascii="宋体" w:hAnsi="宋体" w:eastAsia="宋体" w:cs="宋体"/>
          <w:color w:val="000000"/>
          <w:sz w:val="21"/>
          <w:szCs w:val="21"/>
          <w:highlight w:val="none"/>
        </w:rPr>
        <w:t>合体</w:t>
      </w:r>
      <w:r>
        <w:rPr>
          <w:rFonts w:hint="eastAsia" w:ascii="宋体" w:hAnsi="宋体" w:eastAsia="宋体" w:cs="宋体"/>
          <w:color w:val="000000"/>
          <w:sz w:val="21"/>
          <w:szCs w:val="21"/>
          <w:highlight w:val="none"/>
          <w:lang w:eastAsia="zh-CN"/>
        </w:rPr>
        <w:t>磋商</w:t>
      </w:r>
      <w:r>
        <w:rPr>
          <w:rFonts w:hint="eastAsia" w:ascii="宋体" w:hAnsi="宋体" w:eastAsia="宋体" w:cs="宋体"/>
          <w:color w:val="000000"/>
          <w:sz w:val="21"/>
          <w:szCs w:val="21"/>
          <w:highlight w:val="none"/>
        </w:rPr>
        <w:t>事宜订立如下协议。</w:t>
      </w:r>
    </w:p>
    <w:p w14:paraId="337F4D0A">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 </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（某成员单位名称）为</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（联合体名称）牵头人。</w:t>
      </w:r>
    </w:p>
    <w:p w14:paraId="3B5E1767">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 联合体各成员授权牵头人代表联合体参加</w:t>
      </w:r>
      <w:r>
        <w:rPr>
          <w:rFonts w:hint="eastAsia" w:ascii="宋体" w:hAnsi="宋体" w:eastAsia="宋体" w:cs="宋体"/>
          <w:color w:val="000000"/>
          <w:sz w:val="21"/>
          <w:szCs w:val="21"/>
          <w:highlight w:val="none"/>
          <w:lang w:eastAsia="zh-CN"/>
        </w:rPr>
        <w:t>磋商</w:t>
      </w:r>
      <w:r>
        <w:rPr>
          <w:rFonts w:hint="eastAsia" w:ascii="宋体" w:hAnsi="宋体" w:eastAsia="宋体" w:cs="宋体"/>
          <w:color w:val="000000"/>
          <w:sz w:val="21"/>
          <w:szCs w:val="21"/>
          <w:highlight w:val="none"/>
        </w:rPr>
        <w:t>活动，签署文件，提交和接收相</w:t>
      </w:r>
      <w:bookmarkStart w:id="1" w:name="_Toc152042579"/>
      <w:bookmarkStart w:id="2" w:name="_Toc152045790"/>
      <w:bookmarkStart w:id="3" w:name="_Toc247514249"/>
      <w:bookmarkStart w:id="4" w:name="_Toc384308378"/>
      <w:bookmarkStart w:id="5" w:name="_Toc361508755"/>
      <w:bookmarkStart w:id="6" w:name="_Toc300835212"/>
      <w:bookmarkStart w:id="7" w:name="_Toc144974859"/>
      <w:bookmarkStart w:id="8" w:name="_Toc247527830"/>
      <w:r>
        <w:rPr>
          <w:rFonts w:hint="eastAsia" w:ascii="宋体" w:hAnsi="宋体" w:eastAsia="宋体" w:cs="宋体"/>
          <w:color w:val="000000"/>
          <w:sz w:val="21"/>
          <w:szCs w:val="21"/>
          <w:highlight w:val="none"/>
        </w:rPr>
        <w:t>关的</w:t>
      </w:r>
      <w:bookmarkStart w:id="9" w:name="_Toc369531700"/>
      <w:bookmarkStart w:id="10" w:name="_Toc352691664"/>
      <w:bookmarkStart w:id="11" w:name="_Toc7749"/>
      <w:r>
        <w:rPr>
          <w:rFonts w:hint="eastAsia" w:ascii="宋体" w:hAnsi="宋体" w:eastAsia="宋体" w:cs="宋体"/>
          <w:color w:val="000000"/>
          <w:sz w:val="21"/>
          <w:szCs w:val="21"/>
          <w:highlight w:val="none"/>
        </w:rPr>
        <w:t>资料、信息及</w:t>
      </w:r>
      <w:bookmarkEnd w:id="9"/>
      <w:bookmarkEnd w:id="10"/>
      <w:bookmarkEnd w:id="11"/>
      <w:r>
        <w:rPr>
          <w:rFonts w:hint="eastAsia" w:ascii="宋体" w:hAnsi="宋体" w:eastAsia="宋体" w:cs="宋体"/>
          <w:color w:val="000000"/>
          <w:sz w:val="21"/>
          <w:szCs w:val="21"/>
          <w:highlight w:val="none"/>
        </w:rPr>
        <w:t>指</w:t>
      </w:r>
      <w:bookmarkEnd w:id="1"/>
      <w:bookmarkEnd w:id="2"/>
      <w:bookmarkEnd w:id="3"/>
      <w:bookmarkEnd w:id="4"/>
      <w:bookmarkEnd w:id="5"/>
      <w:bookmarkEnd w:id="6"/>
      <w:bookmarkEnd w:id="7"/>
      <w:bookmarkEnd w:id="8"/>
      <w:r>
        <w:rPr>
          <w:rFonts w:hint="eastAsia" w:ascii="宋体" w:hAnsi="宋体" w:eastAsia="宋体" w:cs="宋体"/>
          <w:color w:val="000000"/>
          <w:sz w:val="21"/>
          <w:szCs w:val="21"/>
          <w:highlight w:val="none"/>
        </w:rPr>
        <w:t>示，进行合同谈判活动，负责合同实施阶段的组织和协调工作，以及处理与本项目有关的一切事宜。</w:t>
      </w:r>
    </w:p>
    <w:p w14:paraId="7E55C63E">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12" w:name="_Toc152045791"/>
      <w:bookmarkStart w:id="13" w:name="_Toc369531701"/>
      <w:bookmarkStart w:id="14" w:name="_Toc144974860"/>
      <w:bookmarkStart w:id="15" w:name="_Toc247514283"/>
      <w:bookmarkStart w:id="16" w:name="_Toc361508756"/>
      <w:bookmarkStart w:id="17" w:name="_Toc384308380"/>
      <w:bookmarkStart w:id="18" w:name="_Toc352691665"/>
      <w:bookmarkStart w:id="19" w:name="_Toc300835213"/>
      <w:bookmarkStart w:id="20" w:name="_Toc247527831"/>
      <w:bookmarkStart w:id="21" w:name="_Toc27930"/>
      <w:bookmarkStart w:id="22" w:name="_Toc152042580"/>
      <w:r>
        <w:rPr>
          <w:rFonts w:hint="eastAsia" w:ascii="宋体" w:hAnsi="宋体" w:eastAsia="宋体" w:cs="宋体"/>
          <w:color w:val="000000"/>
          <w:sz w:val="21"/>
          <w:szCs w:val="21"/>
          <w:highlight w:val="none"/>
        </w:rPr>
        <w:t>. 联合体牵头人在本项目中签署的一切文件和处理</w:t>
      </w:r>
      <w:bookmarkEnd w:id="12"/>
      <w:bookmarkEnd w:id="13"/>
      <w:bookmarkEnd w:id="14"/>
      <w:bookmarkEnd w:id="15"/>
      <w:bookmarkEnd w:id="16"/>
      <w:bookmarkEnd w:id="17"/>
      <w:bookmarkEnd w:id="18"/>
      <w:bookmarkEnd w:id="19"/>
      <w:bookmarkEnd w:id="20"/>
      <w:bookmarkEnd w:id="21"/>
      <w:bookmarkEnd w:id="22"/>
      <w:r>
        <w:rPr>
          <w:rFonts w:hint="eastAsia" w:ascii="宋体" w:hAnsi="宋体" w:eastAsia="宋体" w:cs="宋体"/>
          <w:color w:val="000000"/>
          <w:sz w:val="21"/>
          <w:szCs w:val="21"/>
          <w:highlight w:val="none"/>
        </w:rPr>
        <w:t>的一切事宜，联合体各成员均予以承认。联合体各成员将严格按照</w:t>
      </w:r>
      <w:r>
        <w:rPr>
          <w:rFonts w:hint="eastAsia" w:ascii="宋体" w:hAnsi="宋体" w:eastAsia="宋体" w:cs="宋体"/>
          <w:color w:val="000000"/>
          <w:sz w:val="21"/>
          <w:szCs w:val="21"/>
          <w:highlight w:val="none"/>
          <w:lang w:eastAsia="zh-CN"/>
        </w:rPr>
        <w:t>磋商文件</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eastAsia="zh-CN"/>
        </w:rPr>
        <w:t>磋商响应</w:t>
      </w:r>
      <w:r>
        <w:rPr>
          <w:rFonts w:hint="eastAsia" w:ascii="宋体" w:hAnsi="宋体" w:eastAsia="宋体" w:cs="宋体"/>
          <w:color w:val="000000"/>
          <w:sz w:val="21"/>
          <w:szCs w:val="21"/>
          <w:highlight w:val="none"/>
        </w:rPr>
        <w:t>文件和合同的要求全面履行义务，并向</w:t>
      </w:r>
      <w:r>
        <w:rPr>
          <w:rFonts w:hint="eastAsia" w:ascii="宋体" w:hAnsi="宋体" w:eastAsia="宋体" w:cs="宋体"/>
          <w:color w:val="000000"/>
          <w:sz w:val="21"/>
          <w:szCs w:val="21"/>
          <w:highlight w:val="none"/>
          <w:lang w:eastAsia="zh-CN"/>
        </w:rPr>
        <w:t>采购人</w:t>
      </w:r>
      <w:r>
        <w:rPr>
          <w:rFonts w:hint="eastAsia" w:ascii="宋体" w:hAnsi="宋体" w:eastAsia="宋体" w:cs="宋体"/>
          <w:color w:val="000000"/>
          <w:sz w:val="21"/>
          <w:szCs w:val="21"/>
          <w:highlight w:val="none"/>
        </w:rPr>
        <w:t>承担连带责任。</w:t>
      </w:r>
    </w:p>
    <w:p w14:paraId="66B2229D">
      <w:pPr>
        <w:pageBreakBefore w:val="0"/>
        <w:kinsoku/>
        <w:wordWrap/>
        <w:overflowPunct/>
        <w:topLinePunct/>
        <w:autoSpaceDE/>
        <w:autoSpaceDN/>
        <w:bidi w:val="0"/>
        <w:snapToGrid/>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 联合体各成员单位内部的职责分工如下：</w:t>
      </w:r>
    </w:p>
    <w:p w14:paraId="50A301CF">
      <w:pPr>
        <w:pageBreakBefore w:val="0"/>
        <w:kinsoku/>
        <w:wordWrap/>
        <w:overflowPunct/>
        <w:topLinePunct/>
        <w:autoSpaceDE/>
        <w:autoSpaceDN/>
        <w:bidi w:val="0"/>
        <w:snapToGrid/>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14:paraId="367AC399">
      <w:pPr>
        <w:keepNext w:val="0"/>
        <w:keepLines/>
        <w:pageBreakBefore w:val="0"/>
        <w:widowControl/>
        <w:numPr>
          <w:ilvl w:val="0"/>
          <w:numId w:val="1"/>
        </w:numPr>
        <w:kinsoku/>
        <w:wordWrap/>
        <w:overflowPunct/>
        <w:topLinePunct/>
        <w:autoSpaceDE/>
        <w:autoSpaceDN/>
        <w:bidi w:val="0"/>
        <w:adjustRightInd w:val="0"/>
        <w:snapToGrid/>
        <w:spacing w:before="0" w:after="0" w:line="360" w:lineRule="auto"/>
        <w:ind w:left="0" w:right="0" w:firstLine="409" w:firstLineChars="195"/>
        <w:jc w:val="left"/>
        <w:textAlignment w:val="auto"/>
        <w:outlineLvl w:val="9"/>
        <w:rPr>
          <w:rFonts w:hint="eastAsia" w:ascii="宋体" w:hAnsi="宋体" w:eastAsia="宋体" w:cs="宋"/>
          <w:b w:val="0"/>
          <w:bCs/>
          <w:kern w:val="0"/>
          <w:sz w:val="21"/>
          <w:szCs w:val="21"/>
          <w:highlight w:val="none"/>
        </w:rPr>
      </w:pPr>
      <w:r>
        <w:rPr>
          <w:rFonts w:hint="eastAsia" w:ascii="宋体" w:hAnsi="宋体" w:eastAsia="宋体" w:cs="宋"/>
          <w:b w:val="0"/>
          <w:bCs/>
          <w:kern w:val="0"/>
          <w:sz w:val="21"/>
          <w:szCs w:val="21"/>
          <w:highlight w:val="none"/>
        </w:rPr>
        <w:t>按照本条上述分工，联合体成员单位各自所承担的合同工作量比例如下：</w:t>
      </w:r>
    </w:p>
    <w:p w14:paraId="548E5C99">
      <w:pPr>
        <w:keepNext w:val="0"/>
        <w:keepLines/>
        <w:pageBreakBefore w:val="0"/>
        <w:widowControl/>
        <w:numPr>
          <w:ilvl w:val="0"/>
          <w:numId w:val="0"/>
        </w:numPr>
        <w:kinsoku/>
        <w:wordWrap/>
        <w:overflowPunct/>
        <w:topLinePunct/>
        <w:autoSpaceDE/>
        <w:autoSpaceDN/>
        <w:bidi w:val="0"/>
        <w:adjustRightInd w:val="0"/>
        <w:snapToGrid/>
        <w:spacing w:before="0" w:after="0" w:line="360" w:lineRule="auto"/>
        <w:ind w:right="0" w:rightChars="0"/>
        <w:jc w:val="left"/>
        <w:textAlignment w:val="auto"/>
        <w:outlineLvl w:val="9"/>
        <w:rPr>
          <w:rFonts w:hint="eastAsia" w:ascii="宋体" w:hAnsi="宋体" w:eastAsia="宋体" w:cs="宋体"/>
          <w:color w:val="000000"/>
          <w:sz w:val="21"/>
          <w:szCs w:val="21"/>
          <w:highlight w:val="none"/>
        </w:rPr>
      </w:pPr>
      <w:r>
        <w:rPr>
          <w:rFonts w:hint="eastAsia"/>
          <w:color w:val="FFFFFF"/>
          <w:sz w:val="21"/>
          <w:szCs w:val="21"/>
          <w:highlight w:val="non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cs="宋"/>
          <w:b w:val="0"/>
          <w:bCs/>
          <w:kern w:val="0"/>
          <w:sz w:val="21"/>
          <w:szCs w:val="21"/>
          <w:highlight w:val="none"/>
          <w:u w:val="single" w:color="auto"/>
          <w:lang w:val="en-US" w:eastAsia="zh-CN"/>
        </w:rPr>
        <w:t xml:space="preserve">                                           </w:t>
      </w:r>
    </w:p>
    <w:p w14:paraId="739626BF">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本协议书自所有成员单位法定代表人或其委托代理人签字或盖单位章之日起生效，</w:t>
      </w:r>
      <w:r>
        <w:rPr>
          <w:rFonts w:hint="eastAsia" w:ascii="宋体" w:hAnsi="宋体" w:eastAsia="宋体" w:cs="宋体"/>
          <w:sz w:val="21"/>
          <w:szCs w:val="21"/>
          <w:highlight w:val="none"/>
        </w:rPr>
        <w:t>合同履行完毕后自动失效</w:t>
      </w:r>
      <w:r>
        <w:rPr>
          <w:rFonts w:hint="eastAsia" w:ascii="宋体" w:hAnsi="宋体" w:eastAsia="宋体" w:cs="宋体"/>
          <w:color w:val="000000"/>
          <w:sz w:val="21"/>
          <w:szCs w:val="21"/>
          <w:highlight w:val="none"/>
        </w:rPr>
        <w:t>。</w:t>
      </w:r>
    </w:p>
    <w:p w14:paraId="6CE52760">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 本协议书一式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3</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份，联合体成员和</w:t>
      </w:r>
      <w:r>
        <w:rPr>
          <w:rFonts w:hint="eastAsia" w:ascii="宋体" w:hAnsi="宋体" w:eastAsia="宋体" w:cs="宋体"/>
          <w:color w:val="000000"/>
          <w:sz w:val="21"/>
          <w:szCs w:val="21"/>
          <w:highlight w:val="none"/>
          <w:lang w:eastAsia="zh-CN"/>
        </w:rPr>
        <w:t>采购人</w:t>
      </w:r>
      <w:r>
        <w:rPr>
          <w:rFonts w:hint="eastAsia" w:ascii="宋体" w:hAnsi="宋体" w:eastAsia="宋体" w:cs="宋体"/>
          <w:color w:val="000000"/>
          <w:sz w:val="21"/>
          <w:szCs w:val="21"/>
          <w:highlight w:val="none"/>
        </w:rPr>
        <w:t>各执一份。</w:t>
      </w:r>
    </w:p>
    <w:p w14:paraId="0724F4EB">
      <w:pPr>
        <w:pageBreakBefore w:val="0"/>
        <w:kinsoku/>
        <w:wordWrap/>
        <w:overflowPunct/>
        <w:topLinePunct/>
        <w:autoSpaceDE/>
        <w:autoSpaceDN/>
        <w:bidi w:val="0"/>
        <w:snapToGrid/>
        <w:spacing w:line="360" w:lineRule="auto"/>
        <w:ind w:firstLine="420" w:firstLineChars="200"/>
        <w:textAlignment w:val="auto"/>
        <w:rPr>
          <w:rFonts w:hint="eastAsia" w:ascii="宋体" w:hAnsi="宋体" w:eastAsia="宋体" w:cs="宋体"/>
          <w:color w:val="000000"/>
          <w:sz w:val="21"/>
          <w:szCs w:val="21"/>
          <w:highlight w:val="none"/>
        </w:rPr>
      </w:pPr>
    </w:p>
    <w:p w14:paraId="4628582C">
      <w:pPr>
        <w:pageBreakBefore w:val="0"/>
        <w:kinsoku/>
        <w:wordWrap/>
        <w:overflowPunct/>
        <w:topLinePunct/>
        <w:autoSpaceDE/>
        <w:autoSpaceDN/>
        <w:bidi w:val="0"/>
        <w:snapToGrid/>
        <w:spacing w:line="360" w:lineRule="auto"/>
        <w:textAlignment w:val="auto"/>
        <w:rPr>
          <w:rFonts w:hint="eastAsia" w:ascii="宋体" w:hAnsi="宋体" w:eastAsia="宋体" w:cs="宋体"/>
          <w:color w:val="000000"/>
          <w:sz w:val="21"/>
          <w:szCs w:val="21"/>
          <w:highlight w:val="none"/>
        </w:rPr>
      </w:pPr>
    </w:p>
    <w:p w14:paraId="528F4D43">
      <w:pPr>
        <w:pageBreakBefore w:val="0"/>
        <w:kinsoku/>
        <w:wordWrap/>
        <w:overflowPunct/>
        <w:topLinePunct/>
        <w:autoSpaceDE/>
        <w:autoSpaceDN/>
        <w:bidi w:val="0"/>
        <w:snapToGrid/>
        <w:spacing w:line="360" w:lineRule="auto"/>
        <w:textAlignment w:val="auto"/>
        <w:rPr>
          <w:rFonts w:hint="eastAsia" w:ascii="宋体" w:hAnsi="宋体" w:eastAsia="宋体" w:cs="宋体"/>
          <w:color w:val="000000"/>
          <w:sz w:val="21"/>
          <w:szCs w:val="21"/>
          <w:highlight w:val="none"/>
        </w:rPr>
      </w:pPr>
    </w:p>
    <w:p w14:paraId="6946EE6C">
      <w:pPr>
        <w:pageBreakBefore w:val="0"/>
        <w:kinsoku/>
        <w:wordWrap/>
        <w:overflowPunct/>
        <w:topLinePunct/>
        <w:autoSpaceDE/>
        <w:autoSpaceDN/>
        <w:bidi w:val="0"/>
        <w:snapToGrid/>
        <w:spacing w:line="360" w:lineRule="auto"/>
        <w:textAlignment w:val="auto"/>
        <w:rPr>
          <w:rFonts w:hint="eastAsia" w:ascii="宋体" w:hAnsi="宋体" w:eastAsia="宋体" w:cs="宋体"/>
          <w:color w:val="000000"/>
          <w:sz w:val="21"/>
          <w:szCs w:val="21"/>
          <w:highlight w:val="none"/>
        </w:rPr>
      </w:pPr>
    </w:p>
    <w:p w14:paraId="57BDA4B5">
      <w:pPr>
        <w:pageBreakBefore w:val="0"/>
        <w:kinsoku/>
        <w:wordWrap/>
        <w:overflowPunct/>
        <w:topLinePunct/>
        <w:autoSpaceDE/>
        <w:autoSpaceDN/>
        <w:bidi w:val="0"/>
        <w:snapToGrid/>
        <w:spacing w:line="360" w:lineRule="auto"/>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联合体牵头人名称：</w:t>
      </w:r>
      <w:r>
        <w:rPr>
          <w:rFonts w:hint="eastAsia" w:ascii="宋体" w:hAnsi="宋体" w:eastAsia="宋体" w:cs="宋体"/>
          <w:sz w:val="21"/>
          <w:szCs w:val="21"/>
          <w:highlight w:val="none"/>
          <w:u w:val="single"/>
        </w:rPr>
        <w:tab/>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rPr>
        <w:tab/>
      </w:r>
      <w:r>
        <w:rPr>
          <w:rFonts w:hint="eastAsia" w:ascii="宋体" w:hAnsi="宋体" w:eastAsia="宋体" w:cs="宋体"/>
          <w:sz w:val="21"/>
          <w:szCs w:val="21"/>
          <w:highlight w:val="none"/>
          <w:u w:val="single"/>
        </w:rPr>
        <w:tab/>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rPr>
        <w:tab/>
      </w:r>
      <w:r>
        <w:rPr>
          <w:rFonts w:hint="eastAsia" w:ascii="宋体" w:hAnsi="宋体" w:eastAsia="宋体" w:cs="宋体"/>
          <w:color w:val="000000"/>
          <w:sz w:val="21"/>
          <w:szCs w:val="21"/>
          <w:highlight w:val="none"/>
        </w:rPr>
        <w:t>（盖单位章）</w:t>
      </w:r>
    </w:p>
    <w:p w14:paraId="2B363FAF">
      <w:pPr>
        <w:pageBreakBefore w:val="0"/>
        <w:kinsoku/>
        <w:wordWrap/>
        <w:overflowPunct/>
        <w:topLinePunct/>
        <w:autoSpaceDE/>
        <w:autoSpaceDN/>
        <w:bidi w:val="0"/>
        <w:snapToGrid/>
        <w:spacing w:line="360" w:lineRule="auto"/>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rPr>
        <w:tab/>
      </w:r>
      <w:r>
        <w:rPr>
          <w:rFonts w:hint="eastAsia" w:ascii="宋体" w:hAnsi="宋体" w:eastAsia="宋体" w:cs="宋体"/>
          <w:color w:val="000000"/>
          <w:sz w:val="21"/>
          <w:szCs w:val="21"/>
          <w:highlight w:val="none"/>
        </w:rPr>
        <w:t>（签字</w:t>
      </w:r>
      <w:r>
        <w:rPr>
          <w:rFonts w:hint="eastAsia" w:ascii="宋体" w:hAnsi="宋体" w:eastAsia="宋体" w:cs="宋体"/>
          <w:color w:val="000000"/>
          <w:sz w:val="21"/>
          <w:szCs w:val="21"/>
          <w:highlight w:val="none"/>
          <w:lang w:val="en-US" w:eastAsia="zh-CN"/>
        </w:rPr>
        <w:t>或盖章</w:t>
      </w:r>
      <w:r>
        <w:rPr>
          <w:rFonts w:hint="eastAsia" w:ascii="宋体" w:hAnsi="宋体" w:eastAsia="宋体" w:cs="宋体"/>
          <w:color w:val="000000"/>
          <w:sz w:val="21"/>
          <w:szCs w:val="21"/>
          <w:highlight w:val="none"/>
        </w:rPr>
        <w:t>）</w:t>
      </w:r>
    </w:p>
    <w:p w14:paraId="11A4A451">
      <w:pPr>
        <w:pageBreakBefore w:val="0"/>
        <w:kinsoku/>
        <w:wordWrap/>
        <w:overflowPunct/>
        <w:topLinePunct/>
        <w:autoSpaceDE/>
        <w:autoSpaceDN/>
        <w:bidi w:val="0"/>
        <w:snapToGrid/>
        <w:spacing w:line="360" w:lineRule="auto"/>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联合体成员名称：</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（盖单位章）</w:t>
      </w:r>
    </w:p>
    <w:p w14:paraId="3EB0136B">
      <w:pPr>
        <w:pageBreakBefore w:val="0"/>
        <w:kinsoku/>
        <w:wordWrap/>
        <w:overflowPunct/>
        <w:topLinePunct/>
        <w:autoSpaceDE/>
        <w:autoSpaceDN/>
        <w:bidi w:val="0"/>
        <w:snapToGrid/>
        <w:spacing w:line="360" w:lineRule="auto"/>
        <w:jc w:val="both"/>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（签字</w:t>
      </w:r>
      <w:r>
        <w:rPr>
          <w:rFonts w:hint="eastAsia" w:ascii="宋体" w:hAnsi="宋体" w:eastAsia="宋体" w:cs="宋体"/>
          <w:color w:val="000000"/>
          <w:sz w:val="21"/>
          <w:szCs w:val="21"/>
          <w:highlight w:val="none"/>
          <w:lang w:val="en-US" w:eastAsia="zh-CN"/>
        </w:rPr>
        <w:t>或盖章</w:t>
      </w:r>
      <w:r>
        <w:rPr>
          <w:rFonts w:hint="eastAsia" w:ascii="宋体" w:hAnsi="宋体" w:eastAsia="宋体" w:cs="宋体"/>
          <w:color w:val="000000"/>
          <w:sz w:val="21"/>
          <w:szCs w:val="21"/>
          <w:highlight w:val="none"/>
        </w:rPr>
        <w:t>）</w:t>
      </w:r>
    </w:p>
    <w:p w14:paraId="64195503">
      <w:pPr>
        <w:autoSpaceDE w:val="0"/>
        <w:autoSpaceDN w:val="0"/>
        <w:adjustRightInd w:val="0"/>
        <w:spacing w:line="360" w:lineRule="auto"/>
        <w:ind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000000"/>
          <w:sz w:val="21"/>
          <w:szCs w:val="21"/>
          <w:highlight w:val="none"/>
          <w:u w:val="none"/>
          <w:lang w:val="en-US" w:eastAsia="zh-CN"/>
        </w:rPr>
        <w:t>日期：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w:t>
      </w:r>
    </w:p>
    <w:p w14:paraId="65D4230B">
      <w:pPr>
        <w:spacing w:line="360" w:lineRule="auto"/>
        <w:rPr>
          <w:rFonts w:hint="eastAsia" w:ascii="宋体" w:hAnsi="宋体" w:eastAsia="宋体" w:cs="宋体"/>
          <w:color w:val="auto"/>
          <w:sz w:val="21"/>
          <w:szCs w:val="21"/>
          <w:highlight w:val="none"/>
        </w:rPr>
      </w:pPr>
    </w:p>
    <w:p w14:paraId="6944F74A">
      <w:pPr>
        <w:bidi w:val="0"/>
        <w:spacing w:line="480" w:lineRule="auto"/>
        <w:jc w:val="both"/>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1"/>
          <w:szCs w:val="21"/>
          <w:highlight w:val="none"/>
          <w:lang w:val="en-US" w:eastAsia="zh-CN"/>
        </w:rPr>
        <w:t>注：联合体协议书须在响应文件中提供鲜章扫描件，</w:t>
      </w:r>
      <w:r>
        <w:rPr>
          <w:rFonts w:hint="eastAsia" w:ascii="宋体" w:hAnsi="宋体" w:eastAsia="宋体" w:cs="宋体"/>
          <w:b/>
          <w:bCs/>
          <w:color w:val="auto"/>
          <w:sz w:val="21"/>
          <w:szCs w:val="21"/>
          <w:highlight w:val="none"/>
          <w:lang w:val="en-US" w:eastAsia="zh-CN"/>
        </w:rPr>
        <w:t>非联合体供应商无须提供。</w:t>
      </w:r>
    </w:p>
    <w:p w14:paraId="549A99FA">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1D62C009">
      <w:pPr>
        <w:pStyle w:val="5"/>
        <w:jc w:val="left"/>
        <w:rPr>
          <w:rFonts w:hint="default"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附件1：</w:t>
      </w:r>
    </w:p>
    <w:p w14:paraId="3BA7218B">
      <w:pPr>
        <w:jc w:val="center"/>
        <w:outlineLvl w:val="1"/>
        <w:rPr>
          <w:rFonts w:hint="default"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法定代表人（单位负责人）身份证明</w:t>
      </w:r>
      <w:r>
        <w:rPr>
          <w:rFonts w:hint="eastAsia" w:ascii="宋体" w:hAnsi="宋体" w:cs="宋体"/>
          <w:b/>
          <w:color w:val="auto"/>
          <w:kern w:val="2"/>
          <w:sz w:val="32"/>
          <w:szCs w:val="32"/>
          <w:highlight w:val="none"/>
          <w:lang w:val="en-US" w:eastAsia="zh-CN" w:bidi="ar-SA"/>
        </w:rPr>
        <w:t>或</w:t>
      </w:r>
      <w:r>
        <w:rPr>
          <w:rFonts w:hint="eastAsia" w:ascii="宋体" w:hAnsi="宋体" w:eastAsia="宋体" w:cs="宋体"/>
          <w:b/>
          <w:color w:val="auto"/>
          <w:spacing w:val="2"/>
          <w:sz w:val="32"/>
          <w:szCs w:val="32"/>
          <w:highlight w:val="none"/>
        </w:rPr>
        <w:t>授权委托书</w:t>
      </w:r>
    </w:p>
    <w:p w14:paraId="14EA031E">
      <w:pPr>
        <w:spacing w:line="360" w:lineRule="auto"/>
        <w:ind w:firstLine="0" w:firstLineChars="0"/>
        <w:jc w:val="center"/>
        <w:outlineLvl w:val="2"/>
        <w:rPr>
          <w:rFonts w:hint="eastAsia" w:ascii="宋体" w:hAnsi="宋体" w:eastAsia="宋体" w:cs="宋体"/>
          <w:color w:val="auto"/>
          <w:sz w:val="24"/>
          <w:szCs w:val="24"/>
          <w:highlight w:val="none"/>
        </w:rPr>
      </w:pPr>
      <w:bookmarkStart w:id="23" w:name="OLE_LINK110"/>
      <w:bookmarkStart w:id="24" w:name="OLE_LINK109"/>
      <w:r>
        <w:rPr>
          <w:rFonts w:hint="eastAsia" w:ascii="宋体" w:hAnsi="宋体" w:cs="宋体"/>
          <w:b/>
          <w:color w:val="auto"/>
          <w:kern w:val="2"/>
          <w:sz w:val="24"/>
          <w:szCs w:val="24"/>
          <w:highlight w:val="none"/>
          <w:lang w:val="en-US" w:eastAsia="zh-CN" w:bidi="ar-SA"/>
        </w:rPr>
        <w:t>（一）</w:t>
      </w:r>
      <w:r>
        <w:rPr>
          <w:rFonts w:hint="eastAsia" w:ascii="宋体" w:hAnsi="宋体" w:eastAsia="宋体" w:cs="宋体"/>
          <w:b/>
          <w:color w:val="auto"/>
          <w:kern w:val="2"/>
          <w:sz w:val="24"/>
          <w:szCs w:val="24"/>
          <w:highlight w:val="none"/>
          <w:lang w:val="en-US" w:eastAsia="zh-CN" w:bidi="ar-SA"/>
        </w:rPr>
        <w:t>法定代表人（单位负责人）身份证明</w:t>
      </w:r>
    </w:p>
    <w:bookmarkEnd w:id="23"/>
    <w:p w14:paraId="6F8078A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2210DAB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pacing w:val="1"/>
          <w:sz w:val="21"/>
          <w:szCs w:val="21"/>
          <w:highlight w:val="none"/>
          <w:u w:val="single"/>
        </w:rPr>
      </w:pPr>
      <w:r>
        <w:rPr>
          <w:rFonts w:hint="eastAsia" w:ascii="宋体" w:hAnsi="宋体" w:eastAsia="宋体" w:cs="宋体"/>
          <w:color w:val="auto"/>
          <w:spacing w:val="1"/>
          <w:sz w:val="21"/>
          <w:szCs w:val="21"/>
          <w:highlight w:val="none"/>
        </w:rPr>
        <w:t>姓名：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pacing w:val="1"/>
          <w:sz w:val="21"/>
          <w:szCs w:val="21"/>
          <w:highlight w:val="none"/>
        </w:rPr>
        <w:t>性别：</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职务：</w:t>
      </w:r>
      <w:r>
        <w:rPr>
          <w:rFonts w:hint="eastAsia" w:ascii="宋体" w:hAnsi="宋体" w:eastAsia="宋体" w:cs="宋体"/>
          <w:color w:val="auto"/>
          <w:sz w:val="21"/>
          <w:szCs w:val="21"/>
          <w:highlight w:val="none"/>
          <w:u w:val="single"/>
          <w:lang w:val="en-US" w:eastAsia="zh-CN"/>
        </w:rPr>
        <w:t xml:space="preserve">       </w:t>
      </w:r>
    </w:p>
    <w:p w14:paraId="509FEFE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系   （供应商名称）     的法</w:t>
      </w:r>
      <w:r>
        <w:rPr>
          <w:rFonts w:hint="eastAsia" w:ascii="宋体" w:hAnsi="宋体" w:eastAsia="宋体" w:cs="宋体"/>
          <w:color w:val="auto"/>
          <w:spacing w:val="-5"/>
          <w:sz w:val="21"/>
          <w:szCs w:val="21"/>
          <w:highlight w:val="none"/>
        </w:rPr>
        <w:t>定代表人（单位负责人）。</w:t>
      </w:r>
    </w:p>
    <w:p w14:paraId="22335A4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特此证明。</w:t>
      </w:r>
    </w:p>
    <w:p w14:paraId="0B0CC62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附：法定代表人（单位负责人）身份证复印件。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tblGrid>
      <w:tr w14:paraId="13FB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4100" w:type="dxa"/>
            <w:noWrap w:val="0"/>
            <w:vAlign w:val="top"/>
          </w:tcPr>
          <w:p w14:paraId="4EC9943F">
            <w:pPr>
              <w:spacing w:before="657" w:line="360" w:lineRule="auto"/>
              <w:ind w:left="13" w:hanging="12" w:hangingChars="6"/>
              <w:jc w:val="center"/>
              <w:rPr>
                <w:rFonts w:hint="eastAsia" w:ascii="宋体" w:hAnsi="宋体" w:eastAsia="宋体" w:cs="宋体"/>
                <w:color w:val="auto"/>
                <w:sz w:val="21"/>
                <w:szCs w:val="21"/>
                <w:highlight w:val="none"/>
              </w:rPr>
            </w:pPr>
          </w:p>
        </w:tc>
      </w:tr>
      <w:tr w14:paraId="49EB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4100" w:type="dxa"/>
            <w:noWrap w:val="0"/>
            <w:vAlign w:val="top"/>
          </w:tcPr>
          <w:p w14:paraId="1ED14594">
            <w:pPr>
              <w:spacing w:before="657" w:line="360" w:lineRule="auto"/>
              <w:ind w:left="13" w:hanging="12" w:hangingChars="6"/>
              <w:jc w:val="center"/>
              <w:rPr>
                <w:rFonts w:hint="eastAsia" w:ascii="宋体" w:hAnsi="宋体" w:eastAsia="宋体" w:cs="宋体"/>
                <w:color w:val="auto"/>
                <w:sz w:val="21"/>
                <w:szCs w:val="21"/>
                <w:highlight w:val="none"/>
              </w:rPr>
            </w:pPr>
          </w:p>
        </w:tc>
      </w:tr>
    </w:tbl>
    <w:p w14:paraId="0A4FAC5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auto"/>
          <w:sz w:val="21"/>
          <w:szCs w:val="21"/>
          <w:highlight w:val="none"/>
        </w:rPr>
      </w:pPr>
    </w:p>
    <w:p w14:paraId="4EF7E5B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注：本身份证明需由供应商加盖单位公章</w:t>
      </w:r>
      <w:r>
        <w:rPr>
          <w:rFonts w:hint="eastAsia" w:ascii="宋体" w:hAnsi="宋体" w:cs="宋体"/>
          <w:color w:val="auto"/>
          <w:sz w:val="21"/>
          <w:szCs w:val="21"/>
          <w:highlight w:val="none"/>
          <w:lang w:eastAsia="zh-CN"/>
        </w:rPr>
        <w:t>（</w:t>
      </w:r>
      <w:r>
        <w:rPr>
          <w:rFonts w:hint="eastAsia" w:ascii="宋体" w:hAnsi="宋体" w:eastAsia="宋体" w:cs="宋体"/>
          <w:color w:val="000000"/>
          <w:szCs w:val="21"/>
          <w:highlight w:val="none"/>
        </w:rPr>
        <w:t>以联合体形式</w:t>
      </w:r>
      <w:r>
        <w:rPr>
          <w:rFonts w:hint="eastAsia" w:ascii="宋体" w:hAnsi="宋体" w:eastAsia="宋体" w:cs="宋体"/>
          <w:color w:val="000000"/>
          <w:szCs w:val="21"/>
          <w:highlight w:val="none"/>
          <w:lang w:val="en-US" w:eastAsia="zh-CN"/>
        </w:rPr>
        <w:t>参与磋商</w:t>
      </w:r>
      <w:r>
        <w:rPr>
          <w:rFonts w:hint="eastAsia" w:ascii="宋体" w:hAnsi="宋体" w:eastAsia="宋体" w:cs="宋体"/>
          <w:color w:val="000000"/>
          <w:szCs w:val="21"/>
          <w:highlight w:val="none"/>
        </w:rPr>
        <w:t>的，法定代表人身份证明仅由联合体牵头人出具，盖章只加盖牵头单位公章即</w:t>
      </w:r>
      <w:r>
        <w:rPr>
          <w:rFonts w:hint="eastAsia" w:ascii="宋体" w:hAnsi="宋体" w:eastAsia="宋体" w:cs="宋体"/>
          <w:color w:val="000000"/>
          <w:szCs w:val="21"/>
          <w:highlight w:val="none"/>
          <w:lang w:val="en-US" w:eastAsia="zh-CN"/>
        </w:rPr>
        <w:t>可</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0B91CB93">
      <w:pPr>
        <w:spacing w:line="360" w:lineRule="auto"/>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p>
    <w:p w14:paraId="7F5F7A98">
      <w:pPr>
        <w:spacing w:line="360" w:lineRule="auto"/>
        <w:jc w:val="right"/>
        <w:rPr>
          <w:rFonts w:hint="eastAsia" w:ascii="宋体" w:hAnsi="宋体" w:eastAsia="宋体" w:cs="宋体"/>
          <w:color w:val="auto"/>
          <w:sz w:val="21"/>
          <w:szCs w:val="21"/>
          <w:highlight w:val="none"/>
          <w:lang w:val="en-US" w:eastAsia="zh-CN"/>
        </w:rPr>
      </w:pPr>
    </w:p>
    <w:p w14:paraId="73DAED25">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14:paraId="20F5B9B8">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14:paraId="0FF93EFC">
      <w:pPr>
        <w:spacing w:line="360" w:lineRule="auto"/>
        <w:ind w:firstLine="4410" w:firstLineChars="2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bookmarkEnd w:id="24"/>
    <w:p w14:paraId="4E449A57">
      <w:pPr>
        <w:spacing w:before="660" w:line="221" w:lineRule="exact"/>
        <w:ind w:right="424" w:firstLine="4840" w:firstLineChars="2000"/>
        <w:rPr>
          <w:rFonts w:hint="eastAsia" w:ascii="宋体" w:hAnsi="宋体" w:eastAsia="宋体" w:cs="宋体"/>
          <w:color w:val="auto"/>
          <w:spacing w:val="1"/>
          <w:sz w:val="24"/>
          <w:szCs w:val="24"/>
          <w:highlight w:val="none"/>
        </w:rPr>
      </w:pPr>
    </w:p>
    <w:p w14:paraId="4BD98B10">
      <w:pPr>
        <w:bidi w:val="0"/>
        <w:rPr>
          <w:rFonts w:hint="eastAsia"/>
          <w:color w:val="auto"/>
          <w:highlight w:val="none"/>
        </w:rPr>
        <w:sectPr>
          <w:headerReference r:id="rId3" w:type="default"/>
          <w:footerReference r:id="rId4" w:type="default"/>
          <w:pgSz w:w="11905" w:h="16838"/>
          <w:pgMar w:top="1417" w:right="1417" w:bottom="1417" w:left="1417" w:header="850" w:footer="850" w:gutter="0"/>
          <w:pgNumType w:fmt="decimal" w:start="1"/>
          <w:cols w:space="720" w:num="1"/>
          <w:docGrid w:type="linesAndChars" w:linePitch="318" w:charSpace="0"/>
        </w:sectPr>
      </w:pPr>
    </w:p>
    <w:p w14:paraId="592EA569">
      <w:pPr>
        <w:spacing w:line="360" w:lineRule="auto"/>
        <w:jc w:val="center"/>
        <w:outlineLvl w:val="2"/>
        <w:rPr>
          <w:rFonts w:hint="eastAsia" w:ascii="宋体" w:hAnsi="宋体" w:eastAsia="宋体" w:cs="宋体"/>
          <w:b/>
          <w:color w:val="auto"/>
          <w:spacing w:val="2"/>
          <w:sz w:val="24"/>
          <w:szCs w:val="24"/>
          <w:highlight w:val="none"/>
        </w:rPr>
      </w:pPr>
      <w:bookmarkStart w:id="25" w:name="OLE_LINK111"/>
      <w:r>
        <w:rPr>
          <w:rFonts w:hint="eastAsia" w:ascii="宋体" w:hAnsi="宋体" w:eastAsia="宋体" w:cs="宋体"/>
          <w:b/>
          <w:color w:val="auto"/>
          <w:spacing w:val="2"/>
          <w:sz w:val="24"/>
          <w:szCs w:val="24"/>
          <w:highlight w:val="none"/>
        </w:rPr>
        <w:t>（</w:t>
      </w:r>
      <w:r>
        <w:rPr>
          <w:rFonts w:hint="eastAsia" w:ascii="宋体" w:hAnsi="宋体" w:cs="宋体"/>
          <w:b/>
          <w:color w:val="auto"/>
          <w:spacing w:val="2"/>
          <w:sz w:val="24"/>
          <w:szCs w:val="24"/>
          <w:highlight w:val="none"/>
          <w:lang w:val="en-US" w:eastAsia="zh-CN"/>
        </w:rPr>
        <w:t>二</w:t>
      </w:r>
      <w:r>
        <w:rPr>
          <w:rFonts w:hint="eastAsia" w:ascii="宋体" w:hAnsi="宋体" w:eastAsia="宋体" w:cs="宋体"/>
          <w:b/>
          <w:color w:val="auto"/>
          <w:spacing w:val="2"/>
          <w:sz w:val="24"/>
          <w:szCs w:val="24"/>
          <w:highlight w:val="none"/>
        </w:rPr>
        <w:t>）授权委托书</w:t>
      </w:r>
    </w:p>
    <w:p w14:paraId="619092C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p>
    <w:p w14:paraId="0D36D2E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本人</w:t>
      </w:r>
      <w:r>
        <w:rPr>
          <w:rFonts w:hint="eastAsia" w:ascii="宋体" w:hAnsi="宋体" w:eastAsia="宋体" w:cs="宋体"/>
          <w:color w:val="auto"/>
          <w:sz w:val="21"/>
          <w:szCs w:val="21"/>
          <w:highlight w:val="none"/>
          <w:u w:val="single"/>
        </w:rPr>
        <w:t xml:space="preserve"> （姓名）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的法定代表人（单位负责人），现委托</w:t>
      </w:r>
      <w:r>
        <w:rPr>
          <w:rFonts w:hint="eastAsia" w:ascii="宋体" w:hAnsi="宋体" w:eastAsia="宋体" w:cs="宋体"/>
          <w:color w:val="auto"/>
          <w:sz w:val="21"/>
          <w:szCs w:val="21"/>
          <w:highlight w:val="none"/>
          <w:u w:val="single"/>
        </w:rPr>
        <w:t xml:space="preserve"> （姓名）</w:t>
      </w:r>
      <w:r>
        <w:rPr>
          <w:rFonts w:hint="eastAsia" w:ascii="宋体" w:hAnsi="宋体" w:eastAsia="宋体" w:cs="宋体"/>
          <w:color w:val="auto"/>
          <w:sz w:val="21"/>
          <w:szCs w:val="21"/>
          <w:highlight w:val="none"/>
        </w:rPr>
        <w:t>为我方代理人。代理人根据授权，以我方名义签署、澄清确认、递交、撤回、修改</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文件、签订合同和处理有关事宜，其法律后果由我方承担。</w:t>
      </w:r>
    </w:p>
    <w:p w14:paraId="71522D9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该代理人无转委托权，本授权书自委托之日起生效至</w:t>
      </w:r>
      <w:r>
        <w:rPr>
          <w:rFonts w:hint="eastAsia" w:ascii="宋体" w:hAnsi="宋体" w:cs="宋体"/>
          <w:color w:val="auto"/>
          <w:sz w:val="21"/>
          <w:szCs w:val="21"/>
          <w:highlight w:val="none"/>
          <w:lang w:val="en-US" w:eastAsia="zh-CN"/>
        </w:rPr>
        <w:t>竞争性磋商响应</w:t>
      </w:r>
      <w:r>
        <w:rPr>
          <w:rFonts w:hint="eastAsia" w:ascii="宋体" w:hAnsi="宋体" w:eastAsia="宋体" w:cs="宋体"/>
          <w:color w:val="auto"/>
          <w:sz w:val="21"/>
          <w:szCs w:val="21"/>
          <w:highlight w:val="none"/>
        </w:rPr>
        <w:t>文件递交截止时间后90天。特此声明。</w:t>
      </w:r>
    </w:p>
    <w:p w14:paraId="423DE6E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附：法定代表人（单位负责人）身份证复印件及委托代理人身份证复印件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gridCol w:w="4100"/>
      </w:tblGrid>
      <w:tr w14:paraId="3AF4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jc w:val="center"/>
        </w:trPr>
        <w:tc>
          <w:tcPr>
            <w:tcW w:w="4100" w:type="dxa"/>
            <w:noWrap w:val="0"/>
            <w:vAlign w:val="top"/>
          </w:tcPr>
          <w:p w14:paraId="2BD16E64">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法定代表人（单位负责人）</w:t>
            </w:r>
          </w:p>
          <w:p w14:paraId="7446CDBA">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身份证复印件（正反面）</w:t>
            </w:r>
          </w:p>
        </w:tc>
        <w:tc>
          <w:tcPr>
            <w:tcW w:w="4100" w:type="dxa"/>
            <w:noWrap w:val="0"/>
            <w:vAlign w:val="top"/>
          </w:tcPr>
          <w:p w14:paraId="5D11CD2F">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p w14:paraId="0F47EF29">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身份证复印件（正反面）</w:t>
            </w:r>
          </w:p>
        </w:tc>
      </w:tr>
    </w:tbl>
    <w:p w14:paraId="6F93088C">
      <w:pPr>
        <w:spacing w:line="400" w:lineRule="exact"/>
        <w:ind w:firstLine="525" w:firstLineChars="25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附：联</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法定代表人身份证复印件、被授权人身份证复印件</w:t>
      </w:r>
      <w:r>
        <w:rPr>
          <w:rFonts w:hint="eastAsia" w:ascii="宋体" w:hAnsi="宋体" w:eastAsia="宋体" w:cs="宋体"/>
          <w:sz w:val="21"/>
          <w:szCs w:val="21"/>
          <w:highlight w:val="none"/>
          <w:lang w:val="en-US" w:eastAsia="zh-CN"/>
        </w:rPr>
        <w:t>。</w:t>
      </w:r>
    </w:p>
    <w:p w14:paraId="400C0FBB">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left"/>
        <w:textAlignment w:val="auto"/>
        <w:rPr>
          <w:rFonts w:hint="eastAsia" w:ascii="宋体" w:hAnsi="宋体" w:eastAsia="宋体" w:cs="宋体"/>
          <w:color w:val="auto"/>
          <w:sz w:val="21"/>
          <w:szCs w:val="21"/>
          <w:highlight w:val="none"/>
        </w:rPr>
      </w:pPr>
    </w:p>
    <w:p w14:paraId="25EAA3D4">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14:paraId="680094F4">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14:paraId="21948D6A">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42AE5C3">
      <w:pPr>
        <w:spacing w:line="400" w:lineRule="exact"/>
        <w:ind w:firstLine="2310" w:firstLineChars="1100"/>
        <w:rPr>
          <w:rFonts w:hint="eastAsia" w:ascii="宋体" w:hAnsi="宋体" w:eastAsia="宋体" w:cs="宋体"/>
          <w:sz w:val="21"/>
          <w:szCs w:val="21"/>
          <w:highlight w:val="none"/>
        </w:rPr>
      </w:pPr>
    </w:p>
    <w:p w14:paraId="05B604D5">
      <w:pPr>
        <w:spacing w:line="400" w:lineRule="exact"/>
        <w:ind w:firstLine="480"/>
        <w:rPr>
          <w:rFonts w:hint="eastAsia" w:ascii="宋体" w:hAnsi="宋体" w:eastAsia="宋体" w:cs="宋体"/>
          <w:b/>
          <w:bCs/>
          <w:sz w:val="21"/>
          <w:szCs w:val="21"/>
          <w:highlight w:val="none"/>
        </w:rPr>
      </w:pPr>
    </w:p>
    <w:p w14:paraId="7967D179">
      <w:pPr>
        <w:spacing w:line="400" w:lineRule="exact"/>
        <w:ind w:firstLine="48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w:t>
      </w:r>
      <w:r>
        <w:rPr>
          <w:rFonts w:hint="eastAsia" w:ascii="宋体" w:hAnsi="宋体" w:eastAsia="宋体" w:cs="宋体"/>
          <w:b/>
          <w:bCs/>
          <w:sz w:val="21"/>
          <w:szCs w:val="21"/>
          <w:highlight w:val="none"/>
          <w:lang w:val="en-US" w:eastAsia="zh-CN"/>
        </w:rPr>
        <w:t>非</w:t>
      </w:r>
      <w:r>
        <w:rPr>
          <w:rFonts w:hint="eastAsia" w:ascii="宋体" w:hAnsi="宋体" w:eastAsia="宋体" w:cs="宋体"/>
          <w:b/>
          <w:bCs/>
          <w:sz w:val="21"/>
          <w:szCs w:val="21"/>
          <w:highlight w:val="none"/>
        </w:rPr>
        <w:t>联合体填写本授权书）</w:t>
      </w:r>
    </w:p>
    <w:p w14:paraId="019665CA">
      <w:pPr>
        <w:rPr>
          <w:rFonts w:hint="eastAsia" w:ascii="宋体" w:hAnsi="宋体" w:eastAsia="宋体" w:cs="宋体"/>
          <w:b/>
          <w:color w:val="auto"/>
          <w:spacing w:val="2"/>
          <w:sz w:val="24"/>
          <w:szCs w:val="24"/>
          <w:highlight w:val="none"/>
        </w:rPr>
      </w:pPr>
      <w:r>
        <w:rPr>
          <w:rFonts w:hint="eastAsia" w:ascii="宋体" w:hAnsi="宋体" w:eastAsia="宋体" w:cs="宋体"/>
          <w:b/>
          <w:color w:val="auto"/>
          <w:spacing w:val="2"/>
          <w:sz w:val="24"/>
          <w:szCs w:val="24"/>
          <w:highlight w:val="none"/>
        </w:rPr>
        <w:br w:type="page"/>
      </w:r>
    </w:p>
    <w:p w14:paraId="744481D0">
      <w:pPr>
        <w:spacing w:line="360" w:lineRule="auto"/>
        <w:jc w:val="center"/>
        <w:outlineLvl w:val="2"/>
        <w:rPr>
          <w:rFonts w:hint="eastAsia" w:ascii="宋体" w:hAnsi="宋体" w:eastAsia="宋体" w:cs="宋体"/>
          <w:b/>
          <w:color w:val="auto"/>
          <w:spacing w:val="2"/>
          <w:sz w:val="24"/>
          <w:szCs w:val="24"/>
          <w:highlight w:val="none"/>
        </w:rPr>
      </w:pPr>
      <w:r>
        <w:rPr>
          <w:rFonts w:hint="eastAsia" w:ascii="宋体" w:hAnsi="宋体" w:eastAsia="宋体" w:cs="宋体"/>
          <w:b/>
          <w:color w:val="auto"/>
          <w:spacing w:val="2"/>
          <w:sz w:val="24"/>
          <w:szCs w:val="24"/>
          <w:highlight w:val="none"/>
        </w:rPr>
        <w:t>（</w:t>
      </w:r>
      <w:r>
        <w:rPr>
          <w:rFonts w:hint="eastAsia" w:ascii="宋体" w:hAnsi="宋体" w:cs="宋体"/>
          <w:b/>
          <w:color w:val="auto"/>
          <w:spacing w:val="2"/>
          <w:sz w:val="24"/>
          <w:szCs w:val="24"/>
          <w:highlight w:val="none"/>
          <w:lang w:val="en-US" w:eastAsia="zh-CN"/>
        </w:rPr>
        <w:t>二</w:t>
      </w:r>
      <w:r>
        <w:rPr>
          <w:rFonts w:hint="eastAsia" w:ascii="宋体" w:hAnsi="宋体" w:eastAsia="宋体" w:cs="宋体"/>
          <w:b/>
          <w:color w:val="auto"/>
          <w:spacing w:val="2"/>
          <w:sz w:val="24"/>
          <w:szCs w:val="24"/>
          <w:highlight w:val="none"/>
        </w:rPr>
        <w:t>）</w:t>
      </w:r>
      <w:r>
        <w:rPr>
          <w:rFonts w:hint="eastAsia" w:ascii="宋体" w:hAnsi="宋体" w:cs="宋体"/>
          <w:b/>
          <w:color w:val="auto"/>
          <w:spacing w:val="2"/>
          <w:sz w:val="24"/>
          <w:szCs w:val="24"/>
          <w:highlight w:val="none"/>
          <w:lang w:val="en-US" w:eastAsia="zh-CN"/>
        </w:rPr>
        <w:t>联合体</w:t>
      </w:r>
      <w:r>
        <w:rPr>
          <w:rFonts w:hint="eastAsia" w:ascii="宋体" w:hAnsi="宋体" w:eastAsia="宋体" w:cs="宋体"/>
          <w:b/>
          <w:color w:val="auto"/>
          <w:spacing w:val="2"/>
          <w:sz w:val="24"/>
          <w:szCs w:val="24"/>
          <w:highlight w:val="none"/>
        </w:rPr>
        <w:t>授权委托书</w:t>
      </w:r>
    </w:p>
    <w:bookmarkEnd w:id="25"/>
    <w:p w14:paraId="211E1BBC">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bookmarkStart w:id="26" w:name="OLE_LINK112"/>
    </w:p>
    <w:p w14:paraId="1172BC9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kern w:val="2"/>
          <w:sz w:val="21"/>
          <w:szCs w:val="21"/>
          <w:highlight w:val="none"/>
        </w:rPr>
        <w:t>本授权委托书声明：我</w:t>
      </w:r>
      <w:r>
        <w:rPr>
          <w:rFonts w:hint="eastAsia" w:ascii="宋体" w:hAnsi="宋体" w:eastAsia="宋体" w:cs="宋体"/>
          <w:kern w:val="2"/>
          <w:sz w:val="21"/>
          <w:szCs w:val="21"/>
          <w:highlight w:val="none"/>
          <w:u w:val="single"/>
        </w:rPr>
        <w:t xml:space="preserve"> （姓名） </w:t>
      </w:r>
      <w:r>
        <w:rPr>
          <w:rFonts w:hint="eastAsia" w:ascii="宋体" w:hAnsi="宋体" w:eastAsia="宋体" w:cs="宋体"/>
          <w:kern w:val="2"/>
          <w:sz w:val="21"/>
          <w:szCs w:val="21"/>
          <w:highlight w:val="none"/>
        </w:rPr>
        <w:t xml:space="preserve">系 </w:t>
      </w:r>
      <w:r>
        <w:rPr>
          <w:rFonts w:hint="eastAsia" w:ascii="宋体" w:hAnsi="宋体" w:eastAsia="宋体" w:cs="宋体"/>
          <w:kern w:val="2"/>
          <w:sz w:val="21"/>
          <w:szCs w:val="21"/>
          <w:highlight w:val="none"/>
          <w:u w:val="single"/>
        </w:rPr>
        <w:t xml:space="preserve">   （联合体牵头人） </w:t>
      </w:r>
      <w:r>
        <w:rPr>
          <w:rFonts w:hint="eastAsia" w:ascii="宋体" w:hAnsi="宋体" w:eastAsia="宋体" w:cs="宋体"/>
          <w:kern w:val="2"/>
          <w:sz w:val="21"/>
          <w:szCs w:val="21"/>
          <w:highlight w:val="none"/>
        </w:rPr>
        <w:t xml:space="preserve"> 的法定代表人，我</w:t>
      </w:r>
      <w:r>
        <w:rPr>
          <w:rFonts w:hint="eastAsia" w:ascii="宋体" w:hAnsi="宋体" w:eastAsia="宋体" w:cs="宋体"/>
          <w:kern w:val="2"/>
          <w:sz w:val="21"/>
          <w:szCs w:val="21"/>
          <w:highlight w:val="none"/>
          <w:u w:val="single"/>
        </w:rPr>
        <w:t xml:space="preserve"> （姓名） </w:t>
      </w:r>
      <w:r>
        <w:rPr>
          <w:rFonts w:hint="eastAsia" w:ascii="宋体" w:hAnsi="宋体" w:eastAsia="宋体" w:cs="宋体"/>
          <w:kern w:val="2"/>
          <w:sz w:val="21"/>
          <w:szCs w:val="21"/>
          <w:highlight w:val="none"/>
        </w:rPr>
        <w:t>系</w:t>
      </w:r>
      <w:r>
        <w:rPr>
          <w:rFonts w:hint="eastAsia" w:ascii="宋体" w:hAnsi="宋体" w:eastAsia="宋体" w:cs="宋体"/>
          <w:kern w:val="2"/>
          <w:sz w:val="21"/>
          <w:szCs w:val="21"/>
          <w:highlight w:val="none"/>
          <w:u w:val="single"/>
        </w:rPr>
        <w:t xml:space="preserve">  （联合体成员名称） </w:t>
      </w:r>
      <w:r>
        <w:rPr>
          <w:rFonts w:hint="eastAsia" w:ascii="宋体" w:hAnsi="宋体" w:eastAsia="宋体" w:cs="宋体"/>
          <w:kern w:val="2"/>
          <w:sz w:val="21"/>
          <w:szCs w:val="21"/>
          <w:highlight w:val="none"/>
        </w:rPr>
        <w:t>的法定代表人，现共同授权委托</w:t>
      </w:r>
      <w:r>
        <w:rPr>
          <w:rFonts w:hint="eastAsia" w:ascii="宋体" w:hAnsi="宋体" w:eastAsia="宋体" w:cs="宋体"/>
          <w:kern w:val="2"/>
          <w:sz w:val="21"/>
          <w:szCs w:val="21"/>
          <w:highlight w:val="none"/>
          <w:u w:val="single"/>
        </w:rPr>
        <w:t xml:space="preserve">    （</w:t>
      </w:r>
      <w:r>
        <w:rPr>
          <w:rFonts w:hint="eastAsia" w:ascii="宋体" w:hAnsi="宋体" w:eastAsia="宋体" w:cs="宋体"/>
          <w:kern w:val="2"/>
          <w:sz w:val="21"/>
          <w:szCs w:val="21"/>
          <w:highlight w:val="none"/>
          <w:u w:val="single"/>
          <w:lang w:val="en-US" w:eastAsia="zh-CN"/>
        </w:rPr>
        <w:t>单位名称</w:t>
      </w:r>
      <w:r>
        <w:rPr>
          <w:rFonts w:hint="eastAsia" w:ascii="宋体" w:hAnsi="宋体" w:eastAsia="宋体" w:cs="宋体"/>
          <w:kern w:val="2"/>
          <w:sz w:val="21"/>
          <w:szCs w:val="21"/>
          <w:highlight w:val="none"/>
          <w:u w:val="single"/>
        </w:rPr>
        <w:t>）</w:t>
      </w:r>
      <w:r>
        <w:rPr>
          <w:rFonts w:hint="eastAsia" w:ascii="宋体" w:hAnsi="宋体" w:eastAsia="宋体" w:cs="宋体"/>
          <w:kern w:val="2"/>
          <w:sz w:val="21"/>
          <w:szCs w:val="21"/>
          <w:highlight w:val="none"/>
        </w:rPr>
        <w:t xml:space="preserve"> 的</w:t>
      </w:r>
      <w:r>
        <w:rPr>
          <w:rFonts w:hint="eastAsia" w:ascii="宋体" w:hAnsi="宋体" w:eastAsia="宋体" w:cs="宋体"/>
          <w:kern w:val="2"/>
          <w:sz w:val="21"/>
          <w:szCs w:val="21"/>
          <w:highlight w:val="none"/>
          <w:u w:val="single"/>
        </w:rPr>
        <w:t xml:space="preserve"> （法定代表人或委托代理人姓名） </w:t>
      </w:r>
      <w:r>
        <w:rPr>
          <w:rFonts w:hint="eastAsia" w:ascii="宋体" w:hAnsi="宋体" w:eastAsia="宋体" w:cs="宋体"/>
          <w:kern w:val="2"/>
          <w:sz w:val="21"/>
          <w:szCs w:val="21"/>
          <w:highlight w:val="none"/>
        </w:rPr>
        <w:t>代表本联合体</w:t>
      </w:r>
      <w:r>
        <w:rPr>
          <w:rFonts w:hint="eastAsia" w:ascii="宋体" w:hAnsi="宋体" w:eastAsia="宋体" w:cs="宋体"/>
          <w:color w:val="auto"/>
          <w:sz w:val="21"/>
          <w:szCs w:val="21"/>
          <w:highlight w:val="none"/>
        </w:rPr>
        <w:t>签署、澄清确认、递交、撤回、修改</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文件、签订合同和处理有关事宜，其法律后果由我方承担。</w:t>
      </w:r>
    </w:p>
    <w:p w14:paraId="4433311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该代理人无转委托权，本授权书自委托之日起生效至</w:t>
      </w:r>
      <w:r>
        <w:rPr>
          <w:rFonts w:hint="eastAsia" w:ascii="宋体" w:hAnsi="宋体" w:cs="宋体"/>
          <w:color w:val="auto"/>
          <w:sz w:val="21"/>
          <w:szCs w:val="21"/>
          <w:highlight w:val="none"/>
          <w:lang w:val="en-US" w:eastAsia="zh-CN"/>
        </w:rPr>
        <w:t>竞争性磋商响应</w:t>
      </w:r>
      <w:r>
        <w:rPr>
          <w:rFonts w:hint="eastAsia" w:ascii="宋体" w:hAnsi="宋体" w:eastAsia="宋体" w:cs="宋体"/>
          <w:color w:val="auto"/>
          <w:sz w:val="21"/>
          <w:szCs w:val="21"/>
          <w:highlight w:val="none"/>
        </w:rPr>
        <w:t>文件递交截止时间后90天。特此声明。</w:t>
      </w:r>
    </w:p>
    <w:p w14:paraId="0B78092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附：法定代表人（单位负责人）身份证复印件及委托代理人身份证复印件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gridCol w:w="4100"/>
      </w:tblGrid>
      <w:tr w14:paraId="162DB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jc w:val="center"/>
        </w:trPr>
        <w:tc>
          <w:tcPr>
            <w:tcW w:w="4100" w:type="dxa"/>
            <w:noWrap w:val="0"/>
            <w:vAlign w:val="top"/>
          </w:tcPr>
          <w:p w14:paraId="13919684">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法定代表人（单位负责人）</w:t>
            </w:r>
          </w:p>
          <w:p w14:paraId="4F77C49A">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身份证复印件（正反面）</w:t>
            </w:r>
          </w:p>
        </w:tc>
        <w:tc>
          <w:tcPr>
            <w:tcW w:w="4100" w:type="dxa"/>
            <w:noWrap w:val="0"/>
            <w:vAlign w:val="top"/>
          </w:tcPr>
          <w:p w14:paraId="00F02641">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p w14:paraId="6B9AC4FA">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身份证复印件（正反面）</w:t>
            </w:r>
          </w:p>
        </w:tc>
      </w:tr>
    </w:tbl>
    <w:p w14:paraId="17E4AC4D">
      <w:pPr>
        <w:spacing w:line="400" w:lineRule="exact"/>
        <w:ind w:firstLine="525" w:firstLineChars="25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附：联合体各方</w:t>
      </w:r>
      <w:bookmarkStart w:id="27" w:name="_Hlk534988177"/>
      <w:r>
        <w:rPr>
          <w:rFonts w:hint="eastAsia" w:ascii="宋体" w:hAnsi="宋体" w:eastAsia="宋体" w:cs="宋体"/>
          <w:sz w:val="21"/>
          <w:szCs w:val="21"/>
          <w:highlight w:val="none"/>
        </w:rPr>
        <w:t>法定代表人身</w:t>
      </w:r>
      <w:bookmarkEnd w:id="27"/>
      <w:r>
        <w:rPr>
          <w:rFonts w:hint="eastAsia" w:ascii="宋体" w:hAnsi="宋体" w:eastAsia="宋体" w:cs="宋体"/>
          <w:sz w:val="21"/>
          <w:szCs w:val="21"/>
          <w:highlight w:val="none"/>
        </w:rPr>
        <w:t>份证复印件、被授权人身份证复印件</w:t>
      </w:r>
      <w:r>
        <w:rPr>
          <w:rFonts w:hint="eastAsia" w:ascii="宋体" w:hAnsi="宋体" w:eastAsia="宋体" w:cs="宋体"/>
          <w:sz w:val="21"/>
          <w:szCs w:val="21"/>
          <w:highlight w:val="none"/>
          <w:lang w:val="en-US" w:eastAsia="zh-CN"/>
        </w:rPr>
        <w:t>。</w:t>
      </w:r>
    </w:p>
    <w:p w14:paraId="26D445EC">
      <w:pPr>
        <w:keepNext w:val="0"/>
        <w:keepLines w:val="0"/>
        <w:pageBreakBefore w:val="0"/>
        <w:widowControl w:val="0"/>
        <w:kinsoku/>
        <w:wordWrap/>
        <w:overflowPunct/>
        <w:topLinePunct w:val="0"/>
        <w:autoSpaceDE/>
        <w:autoSpaceDN/>
        <w:bidi w:val="0"/>
        <w:adjustRightInd/>
        <w:snapToGrid/>
        <w:spacing w:line="360" w:lineRule="auto"/>
        <w:ind w:left="0" w:hanging="12" w:hangingChars="6"/>
        <w:jc w:val="left"/>
        <w:textAlignment w:val="auto"/>
        <w:rPr>
          <w:rFonts w:hint="eastAsia" w:ascii="宋体" w:hAnsi="宋体" w:eastAsia="宋体" w:cs="宋体"/>
          <w:color w:val="auto"/>
          <w:sz w:val="21"/>
          <w:szCs w:val="21"/>
          <w:highlight w:val="none"/>
        </w:rPr>
      </w:pPr>
    </w:p>
    <w:p w14:paraId="0D5D880A">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14:paraId="2CD78777">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14:paraId="07FC7C03">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bookmarkEnd w:id="26"/>
    <w:p w14:paraId="62C74DD2">
      <w:pPr>
        <w:spacing w:line="400" w:lineRule="exact"/>
        <w:ind w:firstLine="2310" w:firstLineChars="1100"/>
        <w:rPr>
          <w:rFonts w:hint="eastAsia" w:ascii="宋体" w:hAnsi="宋体" w:eastAsia="宋体" w:cs="宋体"/>
          <w:sz w:val="21"/>
          <w:szCs w:val="21"/>
          <w:highlight w:val="none"/>
        </w:rPr>
      </w:pPr>
    </w:p>
    <w:p w14:paraId="1654C40E">
      <w:pPr>
        <w:spacing w:line="400" w:lineRule="exact"/>
        <w:ind w:firstLine="480"/>
        <w:rPr>
          <w:rFonts w:hint="eastAsia" w:ascii="宋体" w:hAnsi="宋体" w:eastAsia="宋体" w:cs="宋体"/>
          <w:b/>
          <w:bCs/>
          <w:sz w:val="21"/>
          <w:szCs w:val="21"/>
          <w:highlight w:val="none"/>
        </w:rPr>
      </w:pPr>
    </w:p>
    <w:p w14:paraId="113C0440">
      <w:pPr>
        <w:spacing w:line="400" w:lineRule="exact"/>
        <w:ind w:firstLine="48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（联合体填写本授权书）</w:t>
      </w:r>
    </w:p>
    <w:p w14:paraId="4A992F05">
      <w:pPr>
        <w:ind w:firstLine="2640" w:firstLineChars="1100"/>
        <w:rPr>
          <w:rFonts w:hint="eastAsia" w:ascii="宋体" w:hAnsi="宋体" w:eastAsia="宋体" w:cs="宋体"/>
          <w:sz w:val="24"/>
          <w:highlight w:val="none"/>
        </w:rPr>
      </w:pPr>
    </w:p>
    <w:p w14:paraId="6B23892F">
      <w:pPr>
        <w:pStyle w:val="3"/>
        <w:rPr>
          <w:rFonts w:hint="eastAsia"/>
        </w:rPr>
      </w:pPr>
    </w:p>
    <w:p w14:paraId="1C7A0AEB"/>
    <w:p w14:paraId="6119AA24">
      <w:pPr>
        <w:pStyle w:val="4"/>
        <w:rPr>
          <w:rFonts w:hint="eastAsia"/>
          <w:lang w:val="en-US" w:eastAsia="zh-CN"/>
        </w:rPr>
      </w:pPr>
    </w:p>
    <w:p w14:paraId="5F3B78D9">
      <w:pPr>
        <w:pStyle w:val="5"/>
        <w:jc w:val="both"/>
        <w:rPr>
          <w:rFonts w:hint="eastAsia" w:ascii="宋体" w:hAnsi="宋体" w:eastAsia="宋体" w:cs="宋体"/>
          <w:b/>
          <w:color w:val="auto"/>
          <w:sz w:val="28"/>
          <w:szCs w:val="21"/>
          <w:highlight w:val="none"/>
          <w:lang w:val="en-US" w:eastAsia="zh-CN"/>
        </w:rPr>
        <w:sectPr>
          <w:pgSz w:w="11906" w:h="16838"/>
          <w:pgMar w:top="1440" w:right="1800" w:bottom="1440" w:left="1800" w:header="851" w:footer="992" w:gutter="0"/>
          <w:cols w:space="425" w:num="1"/>
          <w:docGrid w:type="lines" w:linePitch="312" w:charSpace="0"/>
        </w:sectPr>
      </w:pPr>
    </w:p>
    <w:p w14:paraId="25AD67C0">
      <w:pPr>
        <w:pStyle w:val="5"/>
        <w:jc w:val="both"/>
        <w:rPr>
          <w:rFonts w:hint="eastAsia" w:ascii="宋体" w:hAnsi="宋体" w:eastAsia="宋体" w:cs="宋体"/>
          <w:b/>
          <w:color w:val="auto"/>
          <w:sz w:val="28"/>
          <w:szCs w:val="21"/>
          <w:highlight w:val="none"/>
        </w:rPr>
      </w:pPr>
      <w:bookmarkStart w:id="28" w:name="_GoBack"/>
      <w:bookmarkEnd w:id="28"/>
      <w:r>
        <w:rPr>
          <w:rFonts w:hint="eastAsia" w:ascii="宋体" w:hAnsi="宋体" w:eastAsia="宋体" w:cs="宋体"/>
          <w:b/>
          <w:color w:val="auto"/>
          <w:sz w:val="28"/>
          <w:szCs w:val="21"/>
          <w:highlight w:val="none"/>
          <w:lang w:val="en-US" w:eastAsia="zh-CN"/>
        </w:rPr>
        <w:t>附件2：</w:t>
      </w:r>
      <w:r>
        <w:rPr>
          <w:rFonts w:hint="eastAsia" w:ascii="宋体" w:hAnsi="宋体" w:eastAsia="宋体" w:cs="宋体"/>
          <w:b/>
          <w:color w:val="auto"/>
          <w:sz w:val="28"/>
          <w:szCs w:val="21"/>
          <w:highlight w:val="none"/>
        </w:rPr>
        <w:t>陕西省政府采购供应商拒绝政府采购领域商业贿赂承诺书</w:t>
      </w:r>
    </w:p>
    <w:p w14:paraId="5344CBB0">
      <w:pPr>
        <w:widowControl/>
        <w:spacing w:line="408" w:lineRule="auto"/>
        <w:ind w:left="239" w:leftChars="114" w:firstLine="411" w:firstLineChars="196"/>
        <w:jc w:val="left"/>
        <w:rPr>
          <w:rFonts w:hint="eastAsia" w:hAnsi="宋体" w:cs="宋体"/>
          <w:highlight w:val="none"/>
        </w:rPr>
      </w:pPr>
    </w:p>
    <w:p w14:paraId="0C188DF5">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为响应党中央、国务院关于治理政府采购领域商业贿赂行为的号召，我公司在此庄严承诺：</w:t>
      </w:r>
    </w:p>
    <w:p w14:paraId="6815931B">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1、在参与政府采购活动中遵纪守法、诚信经营、公平竞标。</w:t>
      </w:r>
    </w:p>
    <w:p w14:paraId="02AA3A97">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2、不向政府采购人、采购代理机构和政府采购评审专家进行任何形式的商业贿赂以谋取交易机会。</w:t>
      </w:r>
    </w:p>
    <w:p w14:paraId="60B9ECF9">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3、不向政府采购代理机构和采购人提供虚假资质文件或采用虚假应标方式参与政府采购市场竞争并谋取中标、成交。</w:t>
      </w:r>
    </w:p>
    <w:p w14:paraId="7771C566">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4、不采取“围标、陪标”等商业欺诈手段获得政府采购定单。</w:t>
      </w:r>
    </w:p>
    <w:p w14:paraId="5BE68B97">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5、不采取不正当手段诋毁、排挤其他供应商。</w:t>
      </w:r>
    </w:p>
    <w:p w14:paraId="5553F224">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6、不在提供商品和服务时“偷梁换柱、以次充好”损害采购人的合法权益。</w:t>
      </w:r>
    </w:p>
    <w:p w14:paraId="3DEBA108">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7、不与采购人、采购代理机构政府采购评审专家或其它供应商恶意串通，进行质疑和投诉，维护政府采购市场秩序。</w:t>
      </w:r>
    </w:p>
    <w:p w14:paraId="3236A6A7">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8、尊重和接受政府采购监督管理部门的监督和政府采购代理机构招标采购要求，承担因违约行为给采购人造成的损失。</w:t>
      </w:r>
    </w:p>
    <w:p w14:paraId="6F0F9099">
      <w:pPr>
        <w:widowControl/>
        <w:spacing w:line="408" w:lineRule="auto"/>
        <w:ind w:left="239" w:leftChars="114" w:firstLine="411" w:firstLineChars="196"/>
        <w:jc w:val="left"/>
        <w:rPr>
          <w:rFonts w:hint="eastAsia" w:hAnsi="宋体" w:eastAsia="宋体" w:cs="宋体"/>
          <w:highlight w:val="none"/>
          <w:lang w:eastAsia="zh-CN"/>
        </w:rPr>
      </w:pPr>
      <w:r>
        <w:rPr>
          <w:rFonts w:hint="eastAsia" w:hAnsi="宋体" w:cs="宋体"/>
          <w:highlight w:val="none"/>
        </w:rPr>
        <w:t>9、不发生其他有悖于政府采购公开、公平、公正和诚信原则的行为。</w:t>
      </w:r>
    </w:p>
    <w:p w14:paraId="3D2E8965">
      <w:pPr>
        <w:widowControl/>
        <w:spacing w:line="408" w:lineRule="auto"/>
        <w:ind w:left="239" w:leftChars="114" w:firstLine="411" w:firstLineChars="196"/>
        <w:jc w:val="left"/>
        <w:rPr>
          <w:rFonts w:hint="eastAsia" w:hAnsi="宋体" w:eastAsia="宋体" w:cs="宋体"/>
          <w:highlight w:val="none"/>
          <w:lang w:eastAsia="zh-CN"/>
        </w:rPr>
      </w:pPr>
    </w:p>
    <w:p w14:paraId="0660AEDD">
      <w:pPr>
        <w:widowControl/>
        <w:spacing w:line="408" w:lineRule="auto"/>
        <w:ind w:left="239" w:leftChars="114"/>
        <w:jc w:val="left"/>
        <w:rPr>
          <w:rFonts w:hint="eastAsia" w:hAnsi="宋体" w:eastAsia="宋体" w:cs="宋体"/>
          <w:highlight w:val="none"/>
          <w:lang w:eastAsia="zh-CN"/>
        </w:rPr>
      </w:pPr>
      <w:r>
        <w:rPr>
          <w:rFonts w:hint="eastAsia" w:hAnsi="宋体" w:cs="宋体"/>
          <w:highlight w:val="none"/>
        </w:rPr>
        <w:t>承诺单位：（盖章）</w:t>
      </w:r>
    </w:p>
    <w:p w14:paraId="7A0FC2B5">
      <w:pPr>
        <w:widowControl/>
        <w:spacing w:line="408" w:lineRule="auto"/>
        <w:ind w:left="239" w:leftChars="114"/>
        <w:jc w:val="left"/>
        <w:rPr>
          <w:rFonts w:hint="eastAsia" w:hAnsi="宋体" w:eastAsia="宋体" w:cs="宋体"/>
          <w:highlight w:val="none"/>
          <w:lang w:eastAsia="zh-CN"/>
        </w:rPr>
      </w:pPr>
      <w:r>
        <w:rPr>
          <w:rFonts w:hint="eastAsia" w:hAnsi="宋体" w:cs="宋体"/>
          <w:highlight w:val="none"/>
        </w:rPr>
        <w:t>全权代表：（</w:t>
      </w:r>
      <w:r>
        <w:rPr>
          <w:rFonts w:hint="eastAsia" w:hAnsi="宋体" w:cs="宋体"/>
          <w:szCs w:val="24"/>
          <w:highlight w:val="none"/>
        </w:rPr>
        <w:t>签字</w:t>
      </w:r>
      <w:r>
        <w:rPr>
          <w:rFonts w:hint="eastAsia" w:hAnsi="宋体" w:cs="宋体"/>
          <w:szCs w:val="24"/>
          <w:highlight w:val="none"/>
          <w:lang w:val="en-US" w:eastAsia="zh-CN"/>
        </w:rPr>
        <w:t>或盖章</w:t>
      </w:r>
      <w:r>
        <w:rPr>
          <w:rFonts w:hint="eastAsia" w:hAnsi="宋体" w:cs="宋体"/>
          <w:highlight w:val="none"/>
        </w:rPr>
        <w:t>）：</w:t>
      </w:r>
    </w:p>
    <w:p w14:paraId="0891B835">
      <w:pPr>
        <w:widowControl/>
        <w:spacing w:line="408" w:lineRule="auto"/>
        <w:ind w:left="239" w:leftChars="114"/>
        <w:jc w:val="left"/>
        <w:rPr>
          <w:rFonts w:hAnsi="宋体" w:cs="宋体"/>
          <w:highlight w:val="none"/>
        </w:rPr>
      </w:pPr>
      <w:r>
        <w:rPr>
          <w:rFonts w:hint="eastAsia" w:hAnsi="宋体" w:cs="宋体"/>
          <w:highlight w:val="none"/>
        </w:rPr>
        <w:t>地  址：                        </w:t>
      </w:r>
    </w:p>
    <w:p w14:paraId="06703554">
      <w:pPr>
        <w:widowControl/>
        <w:spacing w:line="408" w:lineRule="auto"/>
        <w:ind w:left="239" w:leftChars="114"/>
        <w:jc w:val="left"/>
        <w:rPr>
          <w:rFonts w:hint="eastAsia" w:hAnsi="宋体" w:eastAsia="宋体" w:cs="宋体"/>
          <w:highlight w:val="none"/>
          <w:lang w:eastAsia="zh-CN"/>
        </w:rPr>
      </w:pPr>
      <w:r>
        <w:rPr>
          <w:rFonts w:hint="eastAsia" w:hAnsi="宋体" w:cs="宋体"/>
          <w:highlight w:val="none"/>
        </w:rPr>
        <w:t>邮  编：</w:t>
      </w:r>
    </w:p>
    <w:p w14:paraId="25104470">
      <w:pPr>
        <w:widowControl/>
        <w:spacing w:line="408" w:lineRule="auto"/>
        <w:ind w:left="239" w:leftChars="114"/>
        <w:jc w:val="left"/>
        <w:rPr>
          <w:rFonts w:hAnsi="宋体" w:cs="宋体"/>
          <w:highlight w:val="none"/>
        </w:rPr>
      </w:pPr>
      <w:r>
        <w:rPr>
          <w:rFonts w:hint="eastAsia" w:hAnsi="宋体" w:cs="宋体"/>
          <w:highlight w:val="none"/>
        </w:rPr>
        <w:t>电  话：                                                          年  月  日</w:t>
      </w:r>
    </w:p>
    <w:p w14:paraId="25203D3F">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1C993">
    <w:pPr>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2687320</wp:posOffset>
              </wp:positionH>
              <wp:positionV relativeFrom="paragraph">
                <wp:posOffset>-200660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2945B">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1.6pt;margin-top:-15.8pt;height:144pt;width:144pt;mso-position-horizontal-relative:margin;mso-wrap-style:none;z-index:251659264;mso-width-relative:page;mso-height-relative:page;" filled="f" stroked="f" coordsize="21600,21600" o:gfxdata="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xt0wt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2F92945B">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BED5">
    <w:pP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904A8"/>
    <w:multiLevelType w:val="singleLevel"/>
    <w:tmpl w:val="EEB904A8"/>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7BD06A0"/>
    <w:rsid w:val="08404F36"/>
    <w:rsid w:val="0B8909A2"/>
    <w:rsid w:val="0B8B296C"/>
    <w:rsid w:val="0CD91A14"/>
    <w:rsid w:val="0DD979BE"/>
    <w:rsid w:val="0E056A05"/>
    <w:rsid w:val="0F3A2894"/>
    <w:rsid w:val="12835C34"/>
    <w:rsid w:val="1AC27A2C"/>
    <w:rsid w:val="220646A2"/>
    <w:rsid w:val="284303FE"/>
    <w:rsid w:val="29B33362"/>
    <w:rsid w:val="2B4476C7"/>
    <w:rsid w:val="2CEA52EC"/>
    <w:rsid w:val="2E821554"/>
    <w:rsid w:val="33E278D7"/>
    <w:rsid w:val="37042250"/>
    <w:rsid w:val="396F220E"/>
    <w:rsid w:val="3A6D7420"/>
    <w:rsid w:val="42A63F11"/>
    <w:rsid w:val="438751EB"/>
    <w:rsid w:val="47A3636C"/>
    <w:rsid w:val="4B8A1D1C"/>
    <w:rsid w:val="4E5B5B47"/>
    <w:rsid w:val="4FB93213"/>
    <w:rsid w:val="52B4767F"/>
    <w:rsid w:val="54B02569"/>
    <w:rsid w:val="56E26CCC"/>
    <w:rsid w:val="5A937721"/>
    <w:rsid w:val="5B481FB1"/>
    <w:rsid w:val="5F640930"/>
    <w:rsid w:val="60BA67A8"/>
    <w:rsid w:val="62AF1C11"/>
    <w:rsid w:val="68295FC1"/>
    <w:rsid w:val="77181CD5"/>
    <w:rsid w:val="7C320FDB"/>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unhideWhenUsed/>
    <w:qFormat/>
    <w:uiPriority w:val="0"/>
    <w:pPr>
      <w:keepNext/>
      <w:spacing w:line="720" w:lineRule="exact"/>
      <w:outlineLvl w:val="1"/>
    </w:pPr>
    <w:rPr>
      <w:rFonts w:ascii="黑体" w:hAnsi="Copperplate Gothic Bold" w:eastAsia="楷体_GB2312"/>
      <w:sz w:val="28"/>
    </w:rPr>
  </w:style>
  <w:style w:type="paragraph" w:styleId="5">
    <w:name w:val="heading 3"/>
    <w:basedOn w:val="1"/>
    <w:next w:val="1"/>
    <w:link w:val="11"/>
    <w:unhideWhenUsed/>
    <w:qFormat/>
    <w:uiPriority w:val="0"/>
    <w:pPr>
      <w:keepNext/>
      <w:spacing w:line="320" w:lineRule="exact"/>
      <w:jc w:val="center"/>
      <w:outlineLvl w:val="2"/>
    </w:pPr>
    <w:rPr>
      <w:rFonts w:ascii="楷体_GB2312" w:eastAsia="楷体_GB2312"/>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style>
  <w:style w:type="paragraph" w:styleId="4">
    <w:name w:val="Normal Indent"/>
    <w:basedOn w:val="1"/>
    <w:unhideWhenUsed/>
    <w:qFormat/>
    <w:uiPriority w:val="0"/>
    <w:pPr>
      <w:ind w:firstLine="420"/>
    </w:p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customStyle="1" w:styleId="9">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1">
    <w:name w:val="标题 3 Char"/>
    <w:link w:val="5"/>
    <w:qFormat/>
    <w:uiPriority w:val="0"/>
    <w:rPr>
      <w:rFonts w:ascii="楷体_GB2312" w:eastAsia="楷体_GB2312"/>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3702</Words>
  <Characters>3838</Characters>
  <Lines>0</Lines>
  <Paragraphs>0</Paragraphs>
  <TotalTime>1</TotalTime>
  <ScaleCrop>false</ScaleCrop>
  <LinksUpToDate>false</LinksUpToDate>
  <CharactersWithSpaces>4636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123</cp:lastModifiedBy>
  <dcterms:modified xsi:type="dcterms:W3CDTF">2026-05-29T03:27:39Z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E0E17D389A7A4CFFA33293223C6AB6C9_12</vt:lpwstr>
  </property>
  <property fmtid="{D5CDD505-2E9C-101B-9397-08002B2CF9AE}" pid="4" name="KSOTemplateDocerSaveRecord">
    <vt:lpwstr>eyJoZGlkIjoiMTVjNDljZTRlNWE0NzE1ZTgyYzkyOWFlZDE0YWMyMjAiLCJ1c2VySWQiOiI4ODgwNzE0ODcifQ==</vt:lpwstr>
  </property>
</Properties>
</file>