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E67359">
      <w:pPr>
        <w:pStyle w:val="8"/>
        <w:tabs>
          <w:tab w:val="center" w:pos="4153"/>
        </w:tabs>
        <w:rPr>
          <w:rFonts w:hint="eastAsia" w:ascii="宋体" w:hAnsi="宋体" w:eastAsia="宋体" w:cs="宋体"/>
          <w:color w:val="auto"/>
          <w:highlight w:val="none"/>
        </w:rPr>
      </w:pPr>
    </w:p>
    <w:p w14:paraId="6239370A">
      <w:pPr>
        <w:jc w:val="left"/>
        <w:rPr>
          <w:rFonts w:hint="eastAsia" w:ascii="宋体" w:hAnsi="宋体" w:eastAsia="宋体" w:cs="宋体"/>
          <w:color w:val="auto"/>
          <w:spacing w:val="0"/>
          <w:w w:val="100"/>
          <w:position w:val="0"/>
          <w:sz w:val="32"/>
          <w:szCs w:val="32"/>
          <w:highlight w:val="none"/>
        </w:rPr>
      </w:pPr>
      <w:r>
        <w:rPr>
          <w:rFonts w:hint="eastAsia" w:ascii="宋体" w:hAnsi="宋体" w:eastAsia="宋体" w:cs="宋体"/>
          <w:color w:val="auto"/>
          <w:spacing w:val="0"/>
          <w:w w:val="100"/>
          <w:position w:val="0"/>
          <w:sz w:val="32"/>
          <w:szCs w:val="32"/>
          <w:highlight w:val="none"/>
        </w:rPr>
        <w:t>（GF—2017—0201）</w:t>
      </w:r>
    </w:p>
    <w:p w14:paraId="794C8482">
      <w:pPr>
        <w:jc w:val="center"/>
        <w:rPr>
          <w:rFonts w:hint="eastAsia" w:ascii="宋体" w:hAnsi="宋体" w:eastAsia="宋体" w:cs="宋体"/>
          <w:b/>
          <w:bCs/>
          <w:color w:val="auto"/>
          <w:spacing w:val="0"/>
          <w:w w:val="100"/>
          <w:position w:val="0"/>
          <w:sz w:val="52"/>
          <w:szCs w:val="52"/>
          <w:highlight w:val="none"/>
        </w:rPr>
      </w:pPr>
      <w:r>
        <w:rPr>
          <w:rFonts w:hint="eastAsia" w:ascii="宋体" w:hAnsi="宋体" w:eastAsia="宋体" w:cs="宋体"/>
          <w:b/>
          <w:bCs/>
          <w:color w:val="auto"/>
          <w:spacing w:val="0"/>
          <w:w w:val="100"/>
          <w:position w:val="0"/>
          <w:sz w:val="52"/>
          <w:szCs w:val="52"/>
          <w:highlight w:val="none"/>
        </w:rPr>
        <w:t xml:space="preserve"> </w:t>
      </w:r>
    </w:p>
    <w:p w14:paraId="75E79565">
      <w:pPr>
        <w:jc w:val="center"/>
        <w:rPr>
          <w:rFonts w:hint="eastAsia" w:ascii="宋体" w:hAnsi="宋体" w:eastAsia="宋体" w:cs="宋体"/>
          <w:b/>
          <w:bCs/>
          <w:color w:val="auto"/>
          <w:spacing w:val="0"/>
          <w:w w:val="100"/>
          <w:position w:val="0"/>
          <w:sz w:val="52"/>
          <w:szCs w:val="52"/>
          <w:highlight w:val="none"/>
        </w:rPr>
      </w:pPr>
      <w:r>
        <w:rPr>
          <w:rFonts w:hint="eastAsia" w:ascii="宋体" w:hAnsi="宋体" w:eastAsia="宋体" w:cs="宋体"/>
          <w:b/>
          <w:bCs/>
          <w:color w:val="auto"/>
          <w:spacing w:val="0"/>
          <w:w w:val="100"/>
          <w:position w:val="0"/>
          <w:sz w:val="52"/>
          <w:szCs w:val="52"/>
          <w:highlight w:val="none"/>
        </w:rPr>
        <w:t xml:space="preserve"> </w:t>
      </w:r>
    </w:p>
    <w:p w14:paraId="12F6F946">
      <w:pPr>
        <w:jc w:val="center"/>
        <w:rPr>
          <w:rFonts w:hint="eastAsia" w:ascii="宋体" w:hAnsi="宋体" w:eastAsia="宋体" w:cs="宋体"/>
          <w:b/>
          <w:bCs/>
          <w:color w:val="auto"/>
          <w:spacing w:val="0"/>
          <w:w w:val="100"/>
          <w:position w:val="0"/>
          <w:sz w:val="52"/>
          <w:szCs w:val="52"/>
          <w:highlight w:val="none"/>
        </w:rPr>
      </w:pPr>
      <w:r>
        <w:rPr>
          <w:rFonts w:hint="eastAsia" w:ascii="宋体" w:hAnsi="宋体" w:eastAsia="宋体" w:cs="宋体"/>
          <w:b/>
          <w:bCs/>
          <w:color w:val="auto"/>
          <w:spacing w:val="0"/>
          <w:w w:val="100"/>
          <w:position w:val="0"/>
          <w:sz w:val="72"/>
          <w:szCs w:val="72"/>
          <w:highlight w:val="none"/>
        </w:rPr>
        <w:t>建设工程施工合同</w:t>
      </w:r>
      <w:r>
        <w:rPr>
          <w:rFonts w:hint="eastAsia" w:ascii="宋体" w:hAnsi="宋体" w:eastAsia="宋体" w:cs="宋体"/>
          <w:b/>
          <w:bCs/>
          <w:color w:val="auto"/>
          <w:spacing w:val="0"/>
          <w:w w:val="100"/>
          <w:position w:val="0"/>
          <w:sz w:val="52"/>
          <w:szCs w:val="52"/>
          <w:highlight w:val="none"/>
        </w:rPr>
        <w:br w:type="textWrapping"/>
      </w:r>
      <w:r>
        <w:rPr>
          <w:rFonts w:hint="eastAsia" w:ascii="宋体" w:hAnsi="宋体" w:eastAsia="宋体" w:cs="宋体"/>
          <w:b/>
          <w:bCs/>
          <w:color w:val="auto"/>
          <w:spacing w:val="0"/>
          <w:w w:val="100"/>
          <w:position w:val="0"/>
          <w:sz w:val="52"/>
          <w:szCs w:val="52"/>
          <w:highlight w:val="none"/>
        </w:rPr>
        <w:t>（示范文本）</w:t>
      </w:r>
    </w:p>
    <w:p w14:paraId="5EC3B6D0">
      <w:pPr>
        <w:jc w:val="center"/>
        <w:rPr>
          <w:rFonts w:hint="eastAsia" w:ascii="宋体" w:hAnsi="宋体" w:eastAsia="宋体" w:cs="宋体"/>
          <w:b/>
          <w:bCs/>
          <w:color w:val="auto"/>
          <w:spacing w:val="0"/>
          <w:w w:val="100"/>
          <w:position w:val="0"/>
          <w:sz w:val="52"/>
          <w:szCs w:val="52"/>
          <w:highlight w:val="none"/>
        </w:rPr>
      </w:pPr>
      <w:r>
        <w:rPr>
          <w:rFonts w:hint="eastAsia" w:ascii="宋体" w:hAnsi="宋体" w:eastAsia="宋体" w:cs="宋体"/>
          <w:b/>
          <w:bCs/>
          <w:color w:val="auto"/>
          <w:spacing w:val="0"/>
          <w:w w:val="100"/>
          <w:position w:val="0"/>
          <w:sz w:val="52"/>
          <w:szCs w:val="52"/>
          <w:highlight w:val="none"/>
        </w:rPr>
        <w:t xml:space="preserve"> </w:t>
      </w:r>
    </w:p>
    <w:p w14:paraId="252FF176">
      <w:pPr>
        <w:jc w:val="center"/>
        <w:rPr>
          <w:rFonts w:hint="eastAsia" w:ascii="宋体" w:hAnsi="宋体" w:eastAsia="宋体" w:cs="宋体"/>
          <w:b/>
          <w:bCs/>
          <w:color w:val="auto"/>
          <w:spacing w:val="0"/>
          <w:w w:val="100"/>
          <w:position w:val="0"/>
          <w:sz w:val="72"/>
          <w:szCs w:val="72"/>
          <w:highlight w:val="none"/>
        </w:rPr>
      </w:pPr>
      <w:r>
        <w:rPr>
          <w:rFonts w:hint="eastAsia" w:ascii="宋体" w:hAnsi="宋体" w:eastAsia="宋体" w:cs="宋体"/>
          <w:b/>
          <w:bCs/>
          <w:color w:val="auto"/>
          <w:spacing w:val="0"/>
          <w:w w:val="100"/>
          <w:position w:val="0"/>
          <w:sz w:val="72"/>
          <w:szCs w:val="72"/>
          <w:highlight w:val="none"/>
        </w:rPr>
        <w:t xml:space="preserve"> </w:t>
      </w:r>
    </w:p>
    <w:p w14:paraId="0ADEC92C">
      <w:pPr>
        <w:jc w:val="center"/>
        <w:rPr>
          <w:rFonts w:hint="eastAsia" w:ascii="宋体" w:hAnsi="宋体" w:eastAsia="宋体" w:cs="宋体"/>
          <w:b/>
          <w:bCs/>
          <w:color w:val="auto"/>
          <w:spacing w:val="0"/>
          <w:w w:val="100"/>
          <w:position w:val="0"/>
          <w:sz w:val="72"/>
          <w:szCs w:val="72"/>
          <w:highlight w:val="none"/>
        </w:rPr>
      </w:pPr>
      <w:r>
        <w:rPr>
          <w:rFonts w:hint="eastAsia" w:ascii="宋体" w:hAnsi="宋体" w:eastAsia="宋体" w:cs="宋体"/>
          <w:b/>
          <w:bCs/>
          <w:color w:val="auto"/>
          <w:spacing w:val="0"/>
          <w:w w:val="100"/>
          <w:position w:val="0"/>
          <w:sz w:val="72"/>
          <w:szCs w:val="72"/>
          <w:highlight w:val="none"/>
        </w:rPr>
        <w:t xml:space="preserve"> </w:t>
      </w:r>
    </w:p>
    <w:p w14:paraId="3599A683">
      <w:pPr>
        <w:jc w:val="center"/>
        <w:rPr>
          <w:rFonts w:hint="eastAsia" w:ascii="宋体" w:hAnsi="宋体" w:eastAsia="宋体" w:cs="宋体"/>
          <w:b/>
          <w:bCs/>
          <w:color w:val="auto"/>
          <w:spacing w:val="0"/>
          <w:w w:val="100"/>
          <w:position w:val="0"/>
          <w:sz w:val="52"/>
          <w:szCs w:val="52"/>
          <w:highlight w:val="none"/>
        </w:rPr>
      </w:pPr>
      <w:r>
        <w:rPr>
          <w:rFonts w:hint="eastAsia" w:ascii="宋体" w:hAnsi="宋体" w:eastAsia="宋体" w:cs="宋体"/>
          <w:b/>
          <w:bCs/>
          <w:color w:val="auto"/>
          <w:spacing w:val="0"/>
          <w:w w:val="100"/>
          <w:position w:val="0"/>
          <w:sz w:val="52"/>
          <w:szCs w:val="52"/>
          <w:highlight w:val="none"/>
        </w:rPr>
        <w:t xml:space="preserve"> </w:t>
      </w:r>
    </w:p>
    <w:p w14:paraId="5EA8601C">
      <w:pPr>
        <w:rPr>
          <w:rFonts w:hint="eastAsia" w:ascii="宋体" w:hAnsi="宋体" w:eastAsia="宋体" w:cs="宋体"/>
          <w:b/>
          <w:bCs/>
          <w:color w:val="auto"/>
          <w:spacing w:val="0"/>
          <w:w w:val="100"/>
          <w:position w:val="0"/>
          <w:sz w:val="28"/>
          <w:szCs w:val="28"/>
          <w:highlight w:val="none"/>
        </w:rPr>
      </w:pPr>
      <w:r>
        <w:rPr>
          <w:rFonts w:hint="eastAsia" w:ascii="宋体" w:hAnsi="宋体" w:eastAsia="宋体" w:cs="宋体"/>
          <w:b/>
          <w:bCs/>
          <w:color w:val="auto"/>
          <w:spacing w:val="0"/>
          <w:w w:val="100"/>
          <w:position w:val="0"/>
          <w:sz w:val="28"/>
          <w:szCs w:val="28"/>
          <w:highlight w:val="none"/>
        </w:rPr>
        <w:t xml:space="preserve">  </w:t>
      </w:r>
    </w:p>
    <w:p w14:paraId="0E7C7A1B">
      <w:pPr>
        <w:rPr>
          <w:rFonts w:hint="eastAsia" w:ascii="宋体" w:hAnsi="宋体" w:eastAsia="宋体" w:cs="宋体"/>
          <w:b/>
          <w:bCs/>
          <w:color w:val="auto"/>
          <w:spacing w:val="0"/>
          <w:w w:val="100"/>
          <w:position w:val="0"/>
          <w:sz w:val="28"/>
          <w:szCs w:val="28"/>
          <w:highlight w:val="none"/>
        </w:rPr>
      </w:pPr>
      <w:r>
        <w:rPr>
          <w:rFonts w:hint="eastAsia" w:ascii="宋体" w:hAnsi="宋体" w:eastAsia="宋体" w:cs="宋体"/>
          <w:b/>
          <w:bCs/>
          <w:color w:val="auto"/>
          <w:spacing w:val="0"/>
          <w:w w:val="100"/>
          <w:position w:val="0"/>
          <w:sz w:val="28"/>
          <w:szCs w:val="28"/>
          <w:highlight w:val="none"/>
        </w:rPr>
        <w:t xml:space="preserve"> </w:t>
      </w:r>
    </w:p>
    <w:p w14:paraId="796F60B7">
      <w:pPr>
        <w:jc w:val="right"/>
        <w:rPr>
          <w:rFonts w:hint="eastAsia" w:ascii="宋体" w:hAnsi="宋体" w:eastAsia="宋体" w:cs="宋体"/>
          <w:b/>
          <w:bCs/>
          <w:color w:val="auto"/>
          <w:spacing w:val="0"/>
          <w:w w:val="100"/>
          <w:position w:val="0"/>
          <w:sz w:val="28"/>
          <w:szCs w:val="28"/>
          <w:highlight w:val="none"/>
        </w:rPr>
      </w:pPr>
      <w:r>
        <w:rPr>
          <w:rFonts w:hint="eastAsia" w:ascii="宋体" w:hAnsi="宋体" w:eastAsia="宋体" w:cs="宋体"/>
          <w:color w:val="auto"/>
          <w:spacing w:val="0"/>
          <w:w w:val="100"/>
          <w:position w:val="0"/>
          <w:highlight w:val="none"/>
        </w:rPr>
        <mc:AlternateContent>
          <mc:Choice Requires="wps">
            <w:drawing>
              <wp:anchor distT="0" distB="0" distL="114300" distR="114300" simplePos="0" relativeHeight="251659264" behindDoc="0" locked="0" layoutInCell="1" allowOverlap="1">
                <wp:simplePos x="0" y="0"/>
                <wp:positionH relativeFrom="column">
                  <wp:posOffset>4058285</wp:posOffset>
                </wp:positionH>
                <wp:positionV relativeFrom="paragraph">
                  <wp:posOffset>389890</wp:posOffset>
                </wp:positionV>
                <wp:extent cx="723900" cy="457200"/>
                <wp:effectExtent l="4445" t="4445" r="14605" b="14605"/>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14:paraId="1FD68C2F">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Text Box 5" o:spid="_x0000_s1026" o:spt="202" type="#_x0000_t202" style="position:absolute;left:0pt;margin-left:319.55pt;margin-top:30.7pt;height:36pt;width:57pt;z-index:251659264;mso-width-relative:page;mso-height-relative:page;" filled="f" stroked="t" coordsize="21600,21600" o:gfxdata="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iP84bZAAAACgEAAA8AAAAAAAAAAQAgAAAAIgAAAGRycy9kb3ducmV2LnhtbFBLAQIU&#10;ABQAAAAIAIdO4kCMDFs1KwIAAFwEAAAOAAAAAAAAAAEAIAAAACgBAABkcnMvZTJvRG9jLnhtbFBL&#10;BQYAAAAABgAGAFkBAADFBQAAAAA=&#10;">
                <v:fill on="f" focussize="0,0"/>
                <v:stroke color="#FFFFFF" miterlimit="8" joinstyle="miter"/>
                <v:imagedata o:title=""/>
                <o:lock v:ext="edit" aspectratio="f"/>
                <v:textbox>
                  <w:txbxContent>
                    <w:p w14:paraId="1FD68C2F">
                      <w:pPr>
                        <w:rPr>
                          <w:b/>
                          <w:bCs/>
                          <w:sz w:val="32"/>
                        </w:rPr>
                      </w:pPr>
                      <w:r>
                        <w:rPr>
                          <w:rFonts w:hint="eastAsia"/>
                          <w:b/>
                          <w:bCs/>
                          <w:sz w:val="32"/>
                        </w:rPr>
                        <w:t>制定</w:t>
                      </w:r>
                    </w:p>
                  </w:txbxContent>
                </v:textbox>
              </v:shape>
            </w:pict>
          </mc:Fallback>
        </mc:AlternateContent>
      </w:r>
      <w:r>
        <w:rPr>
          <w:rFonts w:hint="eastAsia" w:ascii="宋体" w:hAnsi="宋体" w:eastAsia="宋体" w:cs="宋体"/>
          <w:b/>
          <w:bCs/>
          <w:color w:val="auto"/>
          <w:spacing w:val="0"/>
          <w:w w:val="100"/>
          <w:position w:val="0"/>
          <w:sz w:val="28"/>
          <w:szCs w:val="28"/>
          <w:highlight w:val="none"/>
        </w:rPr>
        <w:t xml:space="preserve">  </w:t>
      </w:r>
    </w:p>
    <w:p w14:paraId="4BA94B52">
      <w:pPr>
        <w:ind w:right="2719" w:rightChars="1295" w:firstLine="2738" w:firstLineChars="1304"/>
        <w:jc w:val="center"/>
        <w:rPr>
          <w:rFonts w:hint="eastAsia" w:ascii="宋体" w:hAnsi="宋体" w:eastAsia="宋体" w:cs="宋体"/>
          <w:b/>
          <w:color w:val="auto"/>
          <w:spacing w:val="0"/>
          <w:w w:val="100"/>
          <w:position w:val="0"/>
          <w:sz w:val="32"/>
          <w:szCs w:val="28"/>
          <w:highlight w:val="none"/>
        </w:rPr>
      </w:pPr>
      <w:r>
        <w:rPr>
          <w:rFonts w:hint="eastAsia" w:ascii="宋体" w:hAnsi="宋体" w:eastAsia="宋体" w:cs="宋体"/>
          <w:color w:val="auto"/>
          <w:spacing w:val="0"/>
          <w:w w:val="100"/>
          <w:position w:val="0"/>
          <w:highlight w:val="none"/>
          <w:lang w:val="en-US" w:eastAsia="zh-CN"/>
        </w:rPr>
        <w:t xml:space="preserve">   </w:t>
      </w:r>
      <w:r>
        <w:rPr>
          <w:rFonts w:hint="eastAsia" w:ascii="宋体" w:hAnsi="宋体" w:eastAsia="宋体" w:cs="宋体"/>
          <w:b/>
          <w:color w:val="auto"/>
          <w:spacing w:val="0"/>
          <w:w w:val="100"/>
          <w:position w:val="0"/>
          <w:sz w:val="32"/>
          <w:szCs w:val="28"/>
          <w:highlight w:val="none"/>
        </w:rPr>
        <w:t>住房和城乡建设部</w:t>
      </w:r>
    </w:p>
    <w:p w14:paraId="025C4B3B">
      <w:pPr>
        <w:ind w:right="2719" w:rightChars="1295"/>
        <w:jc w:val="right"/>
        <w:rPr>
          <w:rFonts w:hint="eastAsia" w:ascii="宋体" w:hAnsi="宋体" w:eastAsia="宋体" w:cs="宋体"/>
          <w:b/>
          <w:color w:val="auto"/>
          <w:spacing w:val="0"/>
          <w:w w:val="100"/>
          <w:position w:val="0"/>
          <w:sz w:val="32"/>
          <w:szCs w:val="28"/>
          <w:highlight w:val="none"/>
        </w:rPr>
      </w:pPr>
      <w:r>
        <w:rPr>
          <w:rFonts w:hint="eastAsia" w:ascii="宋体" w:hAnsi="宋体" w:eastAsia="宋体" w:cs="宋体"/>
          <w:b/>
          <w:color w:val="auto"/>
          <w:spacing w:val="0"/>
          <w:w w:val="100"/>
          <w:position w:val="0"/>
          <w:sz w:val="32"/>
          <w:szCs w:val="28"/>
          <w:highlight w:val="none"/>
        </w:rPr>
        <w:t>国家工商行政管理总局</w:t>
      </w:r>
    </w:p>
    <w:p w14:paraId="295E5C5C">
      <w:pPr>
        <w:rPr>
          <w:rFonts w:hint="eastAsia" w:ascii="宋体" w:hAnsi="宋体" w:eastAsia="宋体" w:cs="宋体"/>
          <w:color w:val="auto"/>
          <w:spacing w:val="0"/>
          <w:w w:val="100"/>
          <w:position w:val="0"/>
          <w:highlight w:val="none"/>
          <w:lang w:val="en-US" w:eastAsia="zh-Hans"/>
        </w:rPr>
      </w:pPr>
      <w:r>
        <w:rPr>
          <w:rFonts w:hint="eastAsia" w:ascii="宋体" w:hAnsi="宋体" w:eastAsia="宋体" w:cs="宋体"/>
          <w:color w:val="auto"/>
          <w:spacing w:val="0"/>
          <w:w w:val="100"/>
          <w:position w:val="0"/>
          <w:highlight w:val="none"/>
          <w:lang w:val="en-US" w:eastAsia="zh-Hans"/>
        </w:rPr>
        <w:br w:type="page"/>
      </w:r>
    </w:p>
    <w:p w14:paraId="604A3902">
      <w:pPr>
        <w:pStyle w:val="2"/>
        <w:jc w:val="center"/>
        <w:rPr>
          <w:rFonts w:hint="eastAsia" w:ascii="宋体" w:hAnsi="宋体" w:eastAsia="宋体" w:cs="宋体"/>
          <w:b w:val="0"/>
          <w:bCs w:val="0"/>
          <w:color w:val="auto"/>
          <w:spacing w:val="0"/>
          <w:w w:val="100"/>
          <w:position w:val="0"/>
          <w:sz w:val="32"/>
          <w:szCs w:val="32"/>
          <w:highlight w:val="none"/>
        </w:rPr>
      </w:pPr>
      <w:r>
        <w:rPr>
          <w:rFonts w:hint="eastAsia" w:ascii="宋体" w:hAnsi="宋体" w:eastAsia="宋体" w:cs="宋体"/>
          <w:color w:val="auto"/>
          <w:spacing w:val="0"/>
          <w:w w:val="100"/>
          <w:position w:val="0"/>
          <w:sz w:val="32"/>
          <w:szCs w:val="32"/>
          <w:highlight w:val="none"/>
        </w:rPr>
        <w:t>第一部分 合同协议书</w:t>
      </w:r>
    </w:p>
    <w:p w14:paraId="6AAC08F6">
      <w:pPr>
        <w:spacing w:line="360" w:lineRule="auto"/>
        <w:ind w:firstLine="422" w:firstLineChars="200"/>
        <w:rPr>
          <w:rFonts w:hint="eastAsia" w:ascii="宋体" w:hAnsi="宋体" w:eastAsia="宋体" w:cs="宋体"/>
          <w:b/>
          <w:bCs/>
          <w:color w:val="auto"/>
          <w:spacing w:val="0"/>
          <w:w w:val="100"/>
          <w:position w:val="0"/>
          <w:sz w:val="21"/>
          <w:szCs w:val="21"/>
          <w:highlight w:val="none"/>
        </w:rPr>
      </w:pPr>
    </w:p>
    <w:p w14:paraId="1171AAF4">
      <w:pPr>
        <w:spacing w:line="360" w:lineRule="auto"/>
        <w:ind w:firstLine="422" w:firstLineChars="200"/>
        <w:rPr>
          <w:rFonts w:hint="eastAsia" w:ascii="宋体" w:hAnsi="宋体" w:eastAsia="宋体" w:cs="宋体"/>
          <w:b/>
          <w:bCs/>
          <w:color w:val="auto"/>
          <w:spacing w:val="0"/>
          <w:w w:val="100"/>
          <w:position w:val="0"/>
          <w:sz w:val="21"/>
          <w:szCs w:val="21"/>
          <w:highlight w:val="none"/>
          <w:u w:val="single"/>
        </w:rPr>
      </w:pPr>
      <w:r>
        <w:rPr>
          <w:rFonts w:hint="eastAsia" w:ascii="宋体" w:hAnsi="宋体" w:eastAsia="宋体" w:cs="宋体"/>
          <w:b/>
          <w:bCs/>
          <w:color w:val="auto"/>
          <w:spacing w:val="0"/>
          <w:w w:val="100"/>
          <w:position w:val="0"/>
          <w:sz w:val="21"/>
          <w:szCs w:val="21"/>
          <w:highlight w:val="none"/>
        </w:rPr>
        <w:t>发包人（全称）：</w:t>
      </w:r>
      <w:r>
        <w:rPr>
          <w:rFonts w:hint="eastAsia" w:ascii="宋体" w:hAnsi="宋体" w:eastAsia="宋体" w:cs="宋体"/>
          <w:b/>
          <w:bCs/>
          <w:color w:val="auto"/>
          <w:spacing w:val="0"/>
          <w:w w:val="100"/>
          <w:position w:val="0"/>
          <w:sz w:val="21"/>
          <w:szCs w:val="21"/>
          <w:highlight w:val="none"/>
          <w:u w:val="single"/>
        </w:rPr>
        <w:t></w:t>
      </w:r>
      <w:r>
        <w:rPr>
          <w:rFonts w:hint="eastAsia" w:ascii="宋体" w:hAnsi="宋体" w:eastAsia="宋体" w:cs="宋体"/>
          <w:b/>
          <w:bCs/>
          <w:color w:val="auto"/>
          <w:spacing w:val="0"/>
          <w:w w:val="100"/>
          <w:position w:val="0"/>
          <w:sz w:val="21"/>
          <w:szCs w:val="21"/>
          <w:highlight w:val="none"/>
          <w:u w:val="single"/>
          <w:lang w:eastAsia="zh-CN"/>
        </w:rPr>
        <w:t>陕西省残疾人体育运动管理中心</w:t>
      </w:r>
      <w:r>
        <w:rPr>
          <w:rFonts w:hint="eastAsia" w:ascii="宋体" w:hAnsi="宋体" w:eastAsia="宋体" w:cs="宋体"/>
          <w:b/>
          <w:bCs/>
          <w:color w:val="auto"/>
          <w:spacing w:val="0"/>
          <w:w w:val="100"/>
          <w:position w:val="0"/>
          <w:sz w:val="21"/>
          <w:szCs w:val="21"/>
          <w:highlight w:val="none"/>
          <w:u w:val="single"/>
        </w:rPr>
        <w:t xml:space="preserve"> </w:t>
      </w:r>
      <w:r>
        <w:rPr>
          <w:rFonts w:hint="eastAsia" w:ascii="宋体" w:hAnsi="宋体" w:eastAsia="宋体" w:cs="宋体"/>
          <w:b/>
          <w:bCs/>
          <w:color w:val="auto"/>
          <w:spacing w:val="0"/>
          <w:w w:val="100"/>
          <w:position w:val="0"/>
          <w:sz w:val="21"/>
          <w:szCs w:val="21"/>
          <w:highlight w:val="none"/>
          <w:u w:val="single"/>
          <w:lang w:val="en-US" w:eastAsia="zh-CN"/>
        </w:rPr>
        <w:t xml:space="preserve"> </w:t>
      </w:r>
      <w:r>
        <w:rPr>
          <w:rFonts w:hint="eastAsia" w:ascii="宋体" w:hAnsi="宋体" w:eastAsia="宋体" w:cs="宋体"/>
          <w:b/>
          <w:bCs/>
          <w:color w:val="auto"/>
          <w:spacing w:val="0"/>
          <w:w w:val="100"/>
          <w:position w:val="0"/>
          <w:sz w:val="21"/>
          <w:szCs w:val="21"/>
          <w:highlight w:val="none"/>
          <w:u w:val="single"/>
        </w:rPr>
        <w:t></w:t>
      </w:r>
    </w:p>
    <w:p w14:paraId="5F506512">
      <w:pPr>
        <w:spacing w:line="360" w:lineRule="auto"/>
        <w:ind w:firstLine="422" w:firstLineChars="200"/>
        <w:rPr>
          <w:rFonts w:hint="eastAsia" w:ascii="宋体" w:hAnsi="宋体" w:eastAsia="宋体" w:cs="宋体"/>
          <w:b/>
          <w:bCs/>
          <w:color w:val="auto"/>
          <w:spacing w:val="0"/>
          <w:w w:val="100"/>
          <w:position w:val="0"/>
          <w:sz w:val="21"/>
          <w:szCs w:val="21"/>
          <w:highlight w:val="none"/>
          <w:u w:val="single"/>
        </w:rPr>
      </w:pPr>
      <w:r>
        <w:rPr>
          <w:rFonts w:hint="eastAsia" w:ascii="宋体" w:hAnsi="宋体" w:eastAsia="宋体" w:cs="宋体"/>
          <w:b/>
          <w:bCs/>
          <w:color w:val="auto"/>
          <w:spacing w:val="0"/>
          <w:w w:val="100"/>
          <w:position w:val="0"/>
          <w:sz w:val="21"/>
          <w:szCs w:val="21"/>
          <w:highlight w:val="none"/>
        </w:rPr>
        <w:t>承包人（全称）：</w:t>
      </w:r>
      <w:r>
        <w:rPr>
          <w:rFonts w:hint="eastAsia" w:ascii="宋体" w:hAnsi="宋体" w:eastAsia="宋体" w:cs="宋体"/>
          <w:b/>
          <w:bCs/>
          <w:color w:val="auto"/>
          <w:spacing w:val="0"/>
          <w:w w:val="100"/>
          <w:position w:val="0"/>
          <w:sz w:val="21"/>
          <w:szCs w:val="21"/>
          <w:highlight w:val="none"/>
          <w:u w:val="single"/>
        </w:rPr>
        <w:t>                  </w:t>
      </w:r>
    </w:p>
    <w:p w14:paraId="64260BDC">
      <w:pPr>
        <w:spacing w:line="360" w:lineRule="auto"/>
        <w:ind w:firstLine="420" w:firstLineChars="200"/>
        <w:rPr>
          <w:rFonts w:hint="eastAsia" w:ascii="宋体" w:hAnsi="宋体" w:eastAsia="宋体" w:cs="宋体"/>
          <w:color w:val="auto"/>
          <w:spacing w:val="0"/>
          <w:w w:val="100"/>
          <w:position w:val="0"/>
          <w:sz w:val="21"/>
          <w:szCs w:val="21"/>
          <w:highlight w:val="none"/>
        </w:rPr>
      </w:pPr>
    </w:p>
    <w:p w14:paraId="1137ABF0">
      <w:pPr>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根据《中华人民共和国</w:t>
      </w:r>
      <w:r>
        <w:rPr>
          <w:rFonts w:hint="eastAsia" w:ascii="宋体" w:hAnsi="宋体" w:eastAsia="宋体" w:cs="宋体"/>
          <w:color w:val="auto"/>
          <w:spacing w:val="0"/>
          <w:w w:val="100"/>
          <w:position w:val="0"/>
          <w:sz w:val="21"/>
          <w:szCs w:val="21"/>
          <w:highlight w:val="none"/>
          <w:lang w:val="en-US" w:eastAsia="zh-CN"/>
        </w:rPr>
        <w:t>民法典</w:t>
      </w:r>
      <w:r>
        <w:rPr>
          <w:rFonts w:hint="eastAsia" w:ascii="宋体" w:hAnsi="宋体" w:eastAsia="宋体" w:cs="宋体"/>
          <w:color w:val="auto"/>
          <w:spacing w:val="0"/>
          <w:w w:val="100"/>
          <w:position w:val="0"/>
          <w:sz w:val="21"/>
          <w:szCs w:val="21"/>
          <w:highlight w:val="none"/>
        </w:rPr>
        <w:t>》、《中华人民共和国建筑法》及有关法律规定，遵循平等、自愿、公平和诚实信用的原则，双方就</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eastAsia="zh-CN"/>
        </w:rPr>
        <w:t>省残疾人体育训练基地食堂维修改造项目</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工程施工及有关事项协商一致，共同达成如下协议：</w:t>
      </w:r>
    </w:p>
    <w:p w14:paraId="436045A6">
      <w:pPr>
        <w:pStyle w:val="3"/>
        <w:spacing w:line="360" w:lineRule="auto"/>
        <w:jc w:val="left"/>
        <w:rPr>
          <w:rFonts w:hint="eastAsia" w:ascii="宋体" w:hAnsi="宋体" w:eastAsia="宋体" w:cs="宋体"/>
          <w:b/>
          <w:bCs/>
          <w:color w:val="auto"/>
          <w:spacing w:val="0"/>
          <w:w w:val="100"/>
          <w:position w:val="0"/>
          <w:sz w:val="21"/>
          <w:szCs w:val="21"/>
          <w:highlight w:val="none"/>
        </w:rPr>
      </w:pPr>
      <w:bookmarkStart w:id="0" w:name="_Toc351203481"/>
      <w:r>
        <w:rPr>
          <w:rFonts w:hint="eastAsia" w:ascii="宋体" w:hAnsi="宋体" w:eastAsia="宋体" w:cs="宋体"/>
          <w:b/>
          <w:bCs/>
          <w:color w:val="auto"/>
          <w:spacing w:val="0"/>
          <w:w w:val="100"/>
          <w:position w:val="0"/>
          <w:sz w:val="21"/>
          <w:szCs w:val="21"/>
          <w:highlight w:val="none"/>
        </w:rPr>
        <w:t>一、工程概况</w:t>
      </w:r>
      <w:bookmarkEnd w:id="0"/>
    </w:p>
    <w:p w14:paraId="3FCE204D">
      <w:pPr>
        <w:spacing w:line="360" w:lineRule="auto"/>
        <w:ind w:firstLine="411" w:firstLineChars="196"/>
        <w:jc w:val="left"/>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1.工程名称：</w:t>
      </w:r>
      <w:r>
        <w:rPr>
          <w:rFonts w:hint="eastAsia" w:ascii="宋体" w:hAnsi="宋体" w:eastAsia="宋体" w:cs="宋体"/>
          <w:color w:val="auto"/>
          <w:spacing w:val="0"/>
          <w:w w:val="100"/>
          <w:position w:val="0"/>
          <w:highlight w:val="none"/>
          <w:u w:val="single"/>
          <w:lang w:eastAsia="zh-CN"/>
        </w:rPr>
        <w:t>省残疾人体育训练基地食堂维修改造项目</w:t>
      </w:r>
      <w:r>
        <w:rPr>
          <w:rFonts w:hint="eastAsia" w:ascii="宋体" w:hAnsi="宋体" w:eastAsia="宋体" w:cs="宋体"/>
          <w:color w:val="auto"/>
          <w:spacing w:val="0"/>
          <w:w w:val="100"/>
          <w:position w:val="0"/>
          <w:sz w:val="21"/>
          <w:szCs w:val="21"/>
          <w:highlight w:val="none"/>
        </w:rPr>
        <w:t>。</w:t>
      </w:r>
    </w:p>
    <w:p w14:paraId="19DDF482">
      <w:pPr>
        <w:spacing w:line="360" w:lineRule="auto"/>
        <w:ind w:firstLine="411" w:firstLineChars="196"/>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2.工程地点：</w:t>
      </w:r>
      <w:r>
        <w:rPr>
          <w:rFonts w:hint="eastAsia" w:ascii="宋体" w:hAnsi="宋体" w:eastAsia="宋体" w:cs="宋体"/>
          <w:color w:val="auto"/>
          <w:spacing w:val="0"/>
          <w:w w:val="100"/>
          <w:position w:val="0"/>
          <w:sz w:val="21"/>
          <w:szCs w:val="21"/>
          <w:highlight w:val="none"/>
          <w:u w:val="single"/>
        </w:rPr>
        <w:t xml:space="preserve">陕西省残疾人体育训练基地（筹建处），西安市长安区滦镇街道沣峪口 </w:t>
      </w:r>
      <w:r>
        <w:rPr>
          <w:rFonts w:hint="eastAsia" w:ascii="宋体" w:hAnsi="宋体" w:eastAsia="宋体" w:cs="宋体"/>
          <w:color w:val="auto"/>
          <w:spacing w:val="0"/>
          <w:w w:val="100"/>
          <w:position w:val="0"/>
          <w:sz w:val="21"/>
          <w:szCs w:val="21"/>
          <w:highlight w:val="none"/>
        </w:rPr>
        <w:t>。</w:t>
      </w:r>
    </w:p>
    <w:p w14:paraId="7011792D">
      <w:pPr>
        <w:spacing w:line="360" w:lineRule="auto"/>
        <w:ind w:firstLine="411" w:firstLineChars="196"/>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3.工程立项批准文号：</w:t>
      </w:r>
      <w:r>
        <w:rPr>
          <w:rFonts w:hint="eastAsia" w:ascii="宋体" w:hAnsi="宋体" w:eastAsia="宋体" w:cs="宋体"/>
          <w:color w:val="auto"/>
          <w:spacing w:val="0"/>
          <w:w w:val="100"/>
          <w:position w:val="0"/>
          <w:sz w:val="21"/>
          <w:szCs w:val="21"/>
          <w:highlight w:val="none"/>
          <w:u w:val="single"/>
        </w:rPr>
        <w:t></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w:t>
      </w:r>
    </w:p>
    <w:p w14:paraId="1B57B718">
      <w:pPr>
        <w:spacing w:line="360" w:lineRule="auto"/>
        <w:ind w:firstLine="411" w:firstLineChars="196"/>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4.资金来源：</w:t>
      </w:r>
      <w:r>
        <w:rPr>
          <w:rFonts w:hint="eastAsia" w:ascii="宋体" w:hAnsi="宋体" w:eastAsia="宋体" w:cs="宋体"/>
          <w:color w:val="auto"/>
          <w:spacing w:val="0"/>
          <w:w w:val="100"/>
          <w:position w:val="0"/>
          <w:sz w:val="21"/>
          <w:szCs w:val="21"/>
          <w:highlight w:val="none"/>
          <w:u w:val="single"/>
        </w:rPr>
        <w:t></w:t>
      </w:r>
      <w:r>
        <w:rPr>
          <w:rFonts w:hint="eastAsia" w:ascii="宋体" w:hAnsi="宋体" w:eastAsia="宋体" w:cs="宋体"/>
          <w:color w:val="auto"/>
          <w:spacing w:val="0"/>
          <w:w w:val="100"/>
          <w:position w:val="0"/>
          <w:sz w:val="21"/>
          <w:szCs w:val="21"/>
          <w:highlight w:val="none"/>
          <w:u w:val="single"/>
          <w:lang w:val="en-US" w:eastAsia="zh-CN"/>
        </w:rPr>
        <w:t>财政资金</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w:t>
      </w:r>
    </w:p>
    <w:p w14:paraId="6A7E7BF7">
      <w:pPr>
        <w:spacing w:line="360" w:lineRule="auto"/>
        <w:ind w:firstLine="411" w:firstLineChars="196"/>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5.工程内容：</w:t>
      </w:r>
      <w:r>
        <w:rPr>
          <w:rFonts w:hint="eastAsia" w:ascii="宋体" w:hAnsi="宋体" w:eastAsia="宋体" w:cs="宋体"/>
          <w:color w:val="auto"/>
          <w:spacing w:val="0"/>
          <w:w w:val="100"/>
          <w:position w:val="0"/>
          <w:sz w:val="21"/>
          <w:szCs w:val="21"/>
          <w:highlight w:val="none"/>
          <w:u w:val="single"/>
        </w:rPr>
        <w:t xml:space="preserve">详见工程量清单  </w:t>
      </w:r>
      <w:r>
        <w:rPr>
          <w:rFonts w:hint="eastAsia" w:ascii="宋体" w:hAnsi="宋体" w:eastAsia="宋体" w:cs="宋体"/>
          <w:color w:val="auto"/>
          <w:spacing w:val="0"/>
          <w:w w:val="100"/>
          <w:position w:val="0"/>
          <w:sz w:val="21"/>
          <w:szCs w:val="21"/>
          <w:highlight w:val="none"/>
        </w:rPr>
        <w:t>。</w:t>
      </w:r>
    </w:p>
    <w:p w14:paraId="6033F8F4">
      <w:pPr>
        <w:spacing w:line="360" w:lineRule="auto"/>
        <w:ind w:firstLine="411" w:firstLineChars="196"/>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6.工程承包范围：</w:t>
      </w:r>
      <w:r>
        <w:rPr>
          <w:rFonts w:hint="eastAsia" w:ascii="宋体" w:hAnsi="宋体" w:eastAsia="宋体" w:cs="宋体"/>
          <w:color w:val="auto"/>
          <w:spacing w:val="0"/>
          <w:w w:val="100"/>
          <w:position w:val="0"/>
          <w:highlight w:val="none"/>
          <w:u w:val="single" w:color="auto"/>
        </w:rPr>
        <w:t>工程量清单、答疑以及本</w:t>
      </w:r>
      <w:r>
        <w:rPr>
          <w:rFonts w:hint="eastAsia" w:ascii="宋体" w:hAnsi="宋体" w:eastAsia="宋体" w:cs="宋体"/>
          <w:color w:val="auto"/>
          <w:spacing w:val="0"/>
          <w:w w:val="100"/>
          <w:position w:val="0"/>
          <w:highlight w:val="none"/>
          <w:u w:val="single" w:color="auto"/>
          <w:lang w:eastAsia="zh-CN"/>
        </w:rPr>
        <w:t>采购文件</w:t>
      </w:r>
      <w:r>
        <w:rPr>
          <w:rFonts w:hint="eastAsia" w:ascii="宋体" w:hAnsi="宋体" w:eastAsia="宋体" w:cs="宋体"/>
          <w:color w:val="auto"/>
          <w:spacing w:val="0"/>
          <w:w w:val="100"/>
          <w:position w:val="0"/>
          <w:highlight w:val="none"/>
          <w:u w:val="single" w:color="auto"/>
        </w:rPr>
        <w:t xml:space="preserve">规定的全部内容。文字与清单不符时，以清单为准。 </w:t>
      </w:r>
    </w:p>
    <w:p w14:paraId="0792C976">
      <w:pPr>
        <w:pStyle w:val="3"/>
        <w:spacing w:line="360" w:lineRule="auto"/>
        <w:jc w:val="left"/>
        <w:rPr>
          <w:rFonts w:hint="eastAsia" w:ascii="宋体" w:hAnsi="宋体" w:eastAsia="宋体" w:cs="宋体"/>
          <w:b/>
          <w:bCs/>
          <w:color w:val="auto"/>
          <w:spacing w:val="0"/>
          <w:w w:val="100"/>
          <w:position w:val="0"/>
          <w:sz w:val="21"/>
          <w:szCs w:val="21"/>
          <w:highlight w:val="none"/>
        </w:rPr>
      </w:pPr>
      <w:bookmarkStart w:id="1" w:name="_Toc351203482"/>
      <w:r>
        <w:rPr>
          <w:rFonts w:hint="eastAsia" w:ascii="宋体" w:hAnsi="宋体" w:eastAsia="宋体" w:cs="宋体"/>
          <w:b/>
          <w:bCs/>
          <w:color w:val="auto"/>
          <w:spacing w:val="0"/>
          <w:w w:val="100"/>
          <w:position w:val="0"/>
          <w:sz w:val="21"/>
          <w:szCs w:val="21"/>
          <w:highlight w:val="none"/>
        </w:rPr>
        <w:t>二、合同工期</w:t>
      </w:r>
      <w:bookmarkEnd w:id="1"/>
    </w:p>
    <w:p w14:paraId="5DC53088">
      <w:pPr>
        <w:spacing w:line="360" w:lineRule="auto"/>
        <w:ind w:firstLine="45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工期总日历天数：</w:t>
      </w:r>
      <w:r>
        <w:rPr>
          <w:rFonts w:hint="eastAsia" w:ascii="宋体" w:hAnsi="宋体" w:eastAsia="宋体" w:cs="宋体"/>
          <w:color w:val="auto"/>
          <w:spacing w:val="0"/>
          <w:w w:val="100"/>
          <w:position w:val="0"/>
          <w:sz w:val="21"/>
          <w:szCs w:val="21"/>
          <w:highlight w:val="none"/>
          <w:u w:val="single"/>
        </w:rPr>
        <w:t></w:t>
      </w:r>
      <w:r>
        <w:rPr>
          <w:rFonts w:hint="eastAsia" w:ascii="宋体" w:hAnsi="宋体" w:eastAsia="宋体" w:cs="宋体"/>
          <w:color w:val="auto"/>
          <w:spacing w:val="0"/>
          <w:w w:val="100"/>
          <w:position w:val="0"/>
          <w:sz w:val="21"/>
          <w:szCs w:val="21"/>
          <w:highlight w:val="none"/>
        </w:rPr>
        <w:t>天。工期总日历天数与根据前述计划开竣工日期计算的工期天数不一致的，以工期总日历天数为准。</w:t>
      </w:r>
    </w:p>
    <w:p w14:paraId="6153E4A3">
      <w:pPr>
        <w:pStyle w:val="3"/>
        <w:spacing w:line="360" w:lineRule="auto"/>
        <w:rPr>
          <w:rFonts w:hint="eastAsia" w:ascii="宋体" w:hAnsi="宋体" w:eastAsia="宋体" w:cs="宋体"/>
          <w:color w:val="auto"/>
          <w:spacing w:val="0"/>
          <w:w w:val="100"/>
          <w:position w:val="0"/>
          <w:sz w:val="21"/>
          <w:szCs w:val="21"/>
          <w:highlight w:val="none"/>
        </w:rPr>
      </w:pPr>
      <w:bookmarkStart w:id="2" w:name="_Toc351203483"/>
      <w:bookmarkEnd w:id="2"/>
      <w:r>
        <w:rPr>
          <w:rFonts w:hint="eastAsia" w:ascii="宋体" w:hAnsi="宋体" w:eastAsia="宋体" w:cs="宋体"/>
          <w:b/>
          <w:bCs/>
          <w:color w:val="auto"/>
          <w:spacing w:val="0"/>
          <w:w w:val="100"/>
          <w:position w:val="0"/>
          <w:sz w:val="21"/>
          <w:szCs w:val="21"/>
          <w:highlight w:val="none"/>
        </w:rPr>
        <w:t>三、质量标准</w:t>
      </w:r>
    </w:p>
    <w:p w14:paraId="59655869">
      <w:pPr>
        <w:spacing w:line="360" w:lineRule="auto"/>
        <w:ind w:firstLine="45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工程质量符合</w:t>
      </w:r>
      <w:r>
        <w:rPr>
          <w:rFonts w:hint="eastAsia" w:ascii="宋体" w:hAnsi="宋体" w:eastAsia="宋体" w:cs="宋体"/>
          <w:color w:val="auto"/>
          <w:spacing w:val="0"/>
          <w:w w:val="100"/>
          <w:position w:val="0"/>
          <w:sz w:val="21"/>
          <w:szCs w:val="21"/>
          <w:highlight w:val="none"/>
          <w:u w:val="single"/>
        </w:rPr>
        <w:t></w:t>
      </w:r>
      <w:r>
        <w:rPr>
          <w:rFonts w:hint="eastAsia" w:ascii="宋体" w:hAnsi="宋体" w:eastAsia="宋体" w:cs="宋体"/>
          <w:color w:val="auto"/>
          <w:spacing w:val="0"/>
          <w:w w:val="100"/>
          <w:position w:val="0"/>
          <w:sz w:val="21"/>
          <w:szCs w:val="21"/>
          <w:highlight w:val="none"/>
          <w:u w:val="single"/>
          <w:lang w:val="en-US" w:eastAsia="zh-CN"/>
        </w:rPr>
        <w:t>合格</w:t>
      </w:r>
      <w:r>
        <w:rPr>
          <w:rFonts w:hint="eastAsia" w:ascii="宋体" w:hAnsi="宋体" w:eastAsia="宋体" w:cs="宋体"/>
          <w:color w:val="auto"/>
          <w:spacing w:val="0"/>
          <w:w w:val="100"/>
          <w:position w:val="0"/>
          <w:sz w:val="21"/>
          <w:szCs w:val="21"/>
          <w:highlight w:val="none"/>
          <w:u w:val="single"/>
        </w:rPr>
        <w:t></w:t>
      </w:r>
      <w:r>
        <w:rPr>
          <w:rFonts w:hint="eastAsia" w:ascii="宋体" w:hAnsi="宋体" w:eastAsia="宋体" w:cs="宋体"/>
          <w:color w:val="auto"/>
          <w:spacing w:val="0"/>
          <w:w w:val="100"/>
          <w:position w:val="0"/>
          <w:sz w:val="21"/>
          <w:szCs w:val="21"/>
          <w:highlight w:val="none"/>
        </w:rPr>
        <w:t>标准。</w:t>
      </w:r>
    </w:p>
    <w:p w14:paraId="715B4C5B">
      <w:pPr>
        <w:pStyle w:val="3"/>
        <w:spacing w:line="360" w:lineRule="auto"/>
        <w:rPr>
          <w:rFonts w:hint="eastAsia" w:ascii="宋体" w:hAnsi="宋体" w:eastAsia="宋体" w:cs="宋体"/>
          <w:color w:val="auto"/>
          <w:spacing w:val="0"/>
          <w:w w:val="100"/>
          <w:position w:val="0"/>
          <w:sz w:val="21"/>
          <w:szCs w:val="21"/>
          <w:highlight w:val="none"/>
        </w:rPr>
      </w:pPr>
      <w:bookmarkStart w:id="3" w:name="_Toc351203484"/>
      <w:r>
        <w:rPr>
          <w:rFonts w:hint="eastAsia" w:ascii="宋体" w:hAnsi="宋体" w:eastAsia="宋体" w:cs="宋体"/>
          <w:b/>
          <w:bCs/>
          <w:color w:val="auto"/>
          <w:spacing w:val="0"/>
          <w:w w:val="100"/>
          <w:position w:val="0"/>
          <w:sz w:val="21"/>
          <w:szCs w:val="21"/>
          <w:highlight w:val="none"/>
        </w:rPr>
        <w:t>四、签约合同价与合同价格形式</w:t>
      </w:r>
      <w:bookmarkEnd w:id="3"/>
      <w:r>
        <w:rPr>
          <w:rFonts w:hint="eastAsia" w:ascii="宋体" w:hAnsi="宋体" w:eastAsia="宋体" w:cs="宋体"/>
          <w:b w:val="0"/>
          <w:bCs w:val="0"/>
          <w:color w:val="auto"/>
          <w:spacing w:val="0"/>
          <w:w w:val="100"/>
          <w:position w:val="0"/>
          <w:sz w:val="21"/>
          <w:szCs w:val="21"/>
          <w:highlight w:val="none"/>
        </w:rPr>
        <w:tab/>
      </w:r>
    </w:p>
    <w:p w14:paraId="1F187260">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1.签约合同价为：</w:t>
      </w:r>
    </w:p>
    <w:p w14:paraId="1A8FC41A">
      <w:pPr>
        <w:spacing w:line="360" w:lineRule="auto"/>
        <w:ind w:firstLine="525" w:firstLineChars="25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人民币（大写）</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元)；</w:t>
      </w:r>
    </w:p>
    <w:p w14:paraId="4EA18346">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其中：</w:t>
      </w:r>
    </w:p>
    <w:p w14:paraId="341DF197">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（1）安全文明施工费：</w:t>
      </w:r>
    </w:p>
    <w:p w14:paraId="65D4DC23">
      <w:pPr>
        <w:spacing w:line="360" w:lineRule="auto"/>
        <w:ind w:firstLine="945" w:firstLineChars="45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人民币（大写）</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元)；</w:t>
      </w:r>
    </w:p>
    <w:p w14:paraId="42F29A37">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（2）材料和工程设备暂估价金额：</w:t>
      </w:r>
    </w:p>
    <w:p w14:paraId="21995B84">
      <w:pPr>
        <w:spacing w:line="360" w:lineRule="auto"/>
        <w:ind w:firstLine="945" w:firstLineChars="45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人民币（大写）</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元)；</w:t>
      </w:r>
    </w:p>
    <w:p w14:paraId="080EA02F">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（3）专业工程暂估价金额：</w:t>
      </w:r>
    </w:p>
    <w:p w14:paraId="67C9DC02">
      <w:pPr>
        <w:spacing w:line="360" w:lineRule="auto"/>
        <w:ind w:firstLine="945" w:firstLineChars="45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人民币（大写）</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元)；</w:t>
      </w:r>
    </w:p>
    <w:p w14:paraId="33E65262">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（4）暂列金额：</w:t>
      </w:r>
    </w:p>
    <w:p w14:paraId="7F38955B">
      <w:pPr>
        <w:spacing w:line="360" w:lineRule="auto"/>
        <w:ind w:firstLine="945" w:firstLineChars="45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人民币（大写）</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元)。</w:t>
      </w:r>
    </w:p>
    <w:p w14:paraId="5415432B">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2.合同价格形式：</w:t>
      </w:r>
      <w:r>
        <w:rPr>
          <w:rFonts w:hint="eastAsia" w:ascii="宋体" w:hAnsi="宋体" w:eastAsia="宋体" w:cs="宋体"/>
          <w:color w:val="auto"/>
          <w:spacing w:val="0"/>
          <w:w w:val="100"/>
          <w:position w:val="0"/>
          <w:sz w:val="21"/>
          <w:szCs w:val="21"/>
          <w:highlight w:val="none"/>
          <w:u w:val="single"/>
        </w:rPr>
        <w:t></w:t>
      </w:r>
      <w:r>
        <w:rPr>
          <w:rFonts w:hint="eastAsia" w:ascii="宋体" w:hAnsi="宋体" w:eastAsia="宋体" w:cs="宋体"/>
          <w:color w:val="auto"/>
          <w:spacing w:val="0"/>
          <w:w w:val="100"/>
          <w:position w:val="0"/>
          <w:sz w:val="21"/>
          <w:szCs w:val="21"/>
          <w:highlight w:val="none"/>
          <w:u w:val="single"/>
          <w:lang w:val="en-US" w:eastAsia="zh-CN"/>
        </w:rPr>
        <w:t>固定总价</w:t>
      </w:r>
      <w:r>
        <w:rPr>
          <w:rFonts w:hint="eastAsia" w:ascii="宋体" w:hAnsi="宋体" w:eastAsia="宋体" w:cs="宋体"/>
          <w:color w:val="auto"/>
          <w:spacing w:val="0"/>
          <w:w w:val="100"/>
          <w:position w:val="0"/>
          <w:sz w:val="21"/>
          <w:szCs w:val="21"/>
          <w:highlight w:val="none"/>
          <w:u w:val="single"/>
        </w:rPr>
        <w:t xml:space="preserve">        </w:t>
      </w:r>
      <w:r>
        <w:rPr>
          <w:rFonts w:hint="eastAsia" w:ascii="宋体" w:hAnsi="宋体" w:eastAsia="宋体" w:cs="宋体"/>
          <w:color w:val="auto"/>
          <w:spacing w:val="0"/>
          <w:w w:val="100"/>
          <w:position w:val="0"/>
          <w:sz w:val="21"/>
          <w:szCs w:val="21"/>
          <w:highlight w:val="none"/>
        </w:rPr>
        <w:t>。</w:t>
      </w:r>
    </w:p>
    <w:p w14:paraId="13D5EDEE">
      <w:pPr>
        <w:pStyle w:val="3"/>
        <w:spacing w:line="360" w:lineRule="auto"/>
        <w:jc w:val="left"/>
        <w:rPr>
          <w:rFonts w:hint="eastAsia" w:ascii="宋体" w:hAnsi="宋体" w:eastAsia="宋体" w:cs="宋体"/>
          <w:b/>
          <w:bCs/>
          <w:color w:val="auto"/>
          <w:spacing w:val="0"/>
          <w:w w:val="100"/>
          <w:position w:val="0"/>
          <w:sz w:val="21"/>
          <w:szCs w:val="21"/>
          <w:highlight w:val="none"/>
        </w:rPr>
      </w:pPr>
      <w:bookmarkStart w:id="4" w:name="_Toc351203485"/>
      <w:r>
        <w:rPr>
          <w:rFonts w:hint="eastAsia" w:ascii="宋体" w:hAnsi="宋体" w:eastAsia="宋体" w:cs="宋体"/>
          <w:b/>
          <w:bCs/>
          <w:color w:val="auto"/>
          <w:spacing w:val="0"/>
          <w:w w:val="100"/>
          <w:position w:val="0"/>
          <w:sz w:val="21"/>
          <w:szCs w:val="21"/>
          <w:highlight w:val="none"/>
        </w:rPr>
        <w:t>五、</w:t>
      </w:r>
      <w:bookmarkEnd w:id="4"/>
      <w:r>
        <w:rPr>
          <w:rFonts w:hint="eastAsia" w:ascii="宋体" w:hAnsi="宋体" w:eastAsia="宋体" w:cs="宋体"/>
          <w:b/>
          <w:bCs/>
          <w:color w:val="auto"/>
          <w:spacing w:val="0"/>
          <w:w w:val="100"/>
          <w:position w:val="0"/>
          <w:sz w:val="21"/>
          <w:szCs w:val="21"/>
          <w:highlight w:val="none"/>
        </w:rPr>
        <w:t>项目经理</w:t>
      </w:r>
    </w:p>
    <w:p w14:paraId="6DFCC300">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承包人项目经理：</w:t>
      </w:r>
      <w:r>
        <w:rPr>
          <w:rFonts w:hint="eastAsia" w:ascii="宋体" w:hAnsi="宋体" w:eastAsia="宋体" w:cs="宋体"/>
          <w:color w:val="auto"/>
          <w:spacing w:val="0"/>
          <w:w w:val="100"/>
          <w:position w:val="0"/>
          <w:sz w:val="21"/>
          <w:szCs w:val="21"/>
          <w:highlight w:val="none"/>
          <w:u w:val="single"/>
        </w:rPr>
        <w:t>                     </w:t>
      </w:r>
      <w:r>
        <w:rPr>
          <w:rFonts w:hint="eastAsia" w:ascii="宋体" w:hAnsi="宋体" w:eastAsia="宋体" w:cs="宋体"/>
          <w:color w:val="auto"/>
          <w:spacing w:val="0"/>
          <w:w w:val="100"/>
          <w:position w:val="0"/>
          <w:sz w:val="21"/>
          <w:szCs w:val="21"/>
          <w:highlight w:val="none"/>
        </w:rPr>
        <w:t>。</w:t>
      </w:r>
    </w:p>
    <w:p w14:paraId="1657AAB3">
      <w:pPr>
        <w:pStyle w:val="3"/>
        <w:spacing w:line="360" w:lineRule="auto"/>
        <w:rPr>
          <w:rFonts w:hint="eastAsia" w:ascii="宋体" w:hAnsi="宋体" w:eastAsia="宋体" w:cs="宋体"/>
          <w:color w:val="auto"/>
          <w:spacing w:val="0"/>
          <w:w w:val="100"/>
          <w:position w:val="0"/>
          <w:sz w:val="21"/>
          <w:szCs w:val="21"/>
          <w:highlight w:val="none"/>
        </w:rPr>
      </w:pPr>
      <w:bookmarkStart w:id="5" w:name="_Toc351203486"/>
      <w:r>
        <w:rPr>
          <w:rFonts w:hint="eastAsia" w:ascii="宋体" w:hAnsi="宋体" w:eastAsia="宋体" w:cs="宋体"/>
          <w:b/>
          <w:bCs/>
          <w:color w:val="auto"/>
          <w:spacing w:val="0"/>
          <w:w w:val="100"/>
          <w:position w:val="0"/>
          <w:sz w:val="21"/>
          <w:szCs w:val="21"/>
          <w:highlight w:val="none"/>
        </w:rPr>
        <w:t>六、合同文件构成</w:t>
      </w:r>
      <w:bookmarkEnd w:id="5"/>
    </w:p>
    <w:p w14:paraId="4BD97189">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本协议书与下列文件一起构成合同文件：</w:t>
      </w:r>
    </w:p>
    <w:p w14:paraId="73A010F3">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（1）中标通知书（如果有）；</w:t>
      </w:r>
    </w:p>
    <w:p w14:paraId="3074EB5C">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xml:space="preserve">（2）投标函及其附录（如果有）； </w:t>
      </w:r>
    </w:p>
    <w:p w14:paraId="0AB35D82">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（3）专用合同条款及其附件；</w:t>
      </w:r>
    </w:p>
    <w:p w14:paraId="5CB7BC2D">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（4）通用合同条款；</w:t>
      </w:r>
    </w:p>
    <w:p w14:paraId="11C7337D">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（5）技术标准和要求；</w:t>
      </w:r>
    </w:p>
    <w:p w14:paraId="5F179810">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（6）图纸；</w:t>
      </w:r>
    </w:p>
    <w:p w14:paraId="1995BCAD">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（7）已标价工程量清单或预算书；</w:t>
      </w:r>
    </w:p>
    <w:p w14:paraId="460AB177">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（8）其他合同文件。</w:t>
      </w:r>
    </w:p>
    <w:p w14:paraId="36B9A840">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在合同订立及履行过程中形成的与合同有关的文件均构成合同文件组成部分。</w:t>
      </w:r>
    </w:p>
    <w:p w14:paraId="4E4F744A">
      <w:pPr>
        <w:autoSpaceDE w:val="0"/>
        <w:autoSpaceDN w:val="0"/>
        <w:adjustRightInd w:val="0"/>
        <w:spacing w:line="360" w:lineRule="auto"/>
        <w:ind w:firstLine="420" w:firstLineChars="20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上述各项合同文件包括合同当事人就该项合同文件所作出的补充和修改，属于同一类内容的文件，应以最新签署的为准。专用合同条款及其附件须经合同当事人签字或盖章。</w:t>
      </w:r>
    </w:p>
    <w:p w14:paraId="13803964">
      <w:pPr>
        <w:pStyle w:val="3"/>
        <w:spacing w:line="360" w:lineRule="auto"/>
        <w:jc w:val="left"/>
        <w:rPr>
          <w:rFonts w:hint="eastAsia" w:ascii="宋体" w:hAnsi="宋体" w:eastAsia="宋体" w:cs="宋体"/>
          <w:b/>
          <w:bCs/>
          <w:color w:val="auto"/>
          <w:spacing w:val="0"/>
          <w:w w:val="100"/>
          <w:position w:val="0"/>
          <w:sz w:val="21"/>
          <w:szCs w:val="21"/>
          <w:highlight w:val="none"/>
        </w:rPr>
      </w:pPr>
      <w:bookmarkStart w:id="6" w:name="_Toc351203487"/>
      <w:r>
        <w:rPr>
          <w:rFonts w:hint="eastAsia" w:ascii="宋体" w:hAnsi="宋体" w:eastAsia="宋体" w:cs="宋体"/>
          <w:b/>
          <w:bCs/>
          <w:color w:val="auto"/>
          <w:spacing w:val="0"/>
          <w:w w:val="100"/>
          <w:position w:val="0"/>
          <w:sz w:val="21"/>
          <w:szCs w:val="21"/>
          <w:highlight w:val="none"/>
        </w:rPr>
        <w:t>七、承诺</w:t>
      </w:r>
      <w:bookmarkEnd w:id="6"/>
    </w:p>
    <w:p w14:paraId="38B7B095">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1.发包人承诺按照法律规定履行项目审批手续、筹集工程建设资金并按照合同约定的期限和方式支付合同价款。</w:t>
      </w:r>
    </w:p>
    <w:p w14:paraId="1F4705F3">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2.承包人承诺按照法律规定及合同约定组织完成工程施工，确保工程质量和安全，不进行转包及违法分包，并在缺陷责任期及保修期内承担相应的工程维修责任。</w:t>
      </w:r>
    </w:p>
    <w:p w14:paraId="7304DC47">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3.发包人和承包人通过招投标形式签订合同的，双方理解并承诺不再就同一工程另行签订与合同实质性内容相背离的协议。</w:t>
      </w:r>
    </w:p>
    <w:p w14:paraId="2D210130">
      <w:pPr>
        <w:spacing w:line="360" w:lineRule="auto"/>
        <w:rPr>
          <w:rFonts w:hint="eastAsia" w:ascii="宋体" w:hAnsi="宋体" w:eastAsia="宋体" w:cs="宋体"/>
          <w:color w:val="auto"/>
          <w:spacing w:val="0"/>
          <w:w w:val="100"/>
          <w:position w:val="0"/>
          <w:sz w:val="21"/>
          <w:szCs w:val="21"/>
          <w:highlight w:val="none"/>
        </w:rPr>
      </w:pPr>
      <w:bookmarkStart w:id="7" w:name="_Toc351203488"/>
      <w:bookmarkEnd w:id="7"/>
      <w:r>
        <w:rPr>
          <w:rFonts w:hint="eastAsia" w:ascii="宋体" w:hAnsi="宋体" w:eastAsia="宋体" w:cs="宋体"/>
          <w:b/>
          <w:bCs/>
          <w:color w:val="auto"/>
          <w:spacing w:val="0"/>
          <w:w w:val="100"/>
          <w:kern w:val="2"/>
          <w:position w:val="0"/>
          <w:sz w:val="21"/>
          <w:szCs w:val="21"/>
          <w:highlight w:val="none"/>
          <w:lang w:val="en-US" w:eastAsia="zh-CN" w:bidi="ar-SA"/>
        </w:rPr>
        <w:t>八、词语含义</w:t>
      </w:r>
    </w:p>
    <w:p w14:paraId="727B4455">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本协议书中词语含义与第二部分通用合同条款中赋予的含义相同。</w:t>
      </w:r>
    </w:p>
    <w:p w14:paraId="5C3DD973">
      <w:pPr>
        <w:pStyle w:val="3"/>
        <w:spacing w:line="360" w:lineRule="auto"/>
        <w:rPr>
          <w:rFonts w:hint="eastAsia" w:ascii="宋体" w:hAnsi="宋体" w:eastAsia="宋体" w:cs="宋体"/>
          <w:color w:val="auto"/>
          <w:spacing w:val="0"/>
          <w:w w:val="100"/>
          <w:position w:val="0"/>
          <w:sz w:val="21"/>
          <w:szCs w:val="21"/>
          <w:highlight w:val="none"/>
        </w:rPr>
      </w:pPr>
      <w:bookmarkStart w:id="8" w:name="_Toc351203489"/>
      <w:r>
        <w:rPr>
          <w:rFonts w:hint="eastAsia" w:ascii="宋体" w:hAnsi="宋体" w:eastAsia="宋体" w:cs="宋体"/>
          <w:b/>
          <w:bCs/>
          <w:color w:val="auto"/>
          <w:spacing w:val="0"/>
          <w:w w:val="100"/>
          <w:position w:val="0"/>
          <w:sz w:val="21"/>
          <w:szCs w:val="21"/>
          <w:highlight w:val="none"/>
        </w:rPr>
        <w:t>九、签订时间</w:t>
      </w:r>
      <w:bookmarkEnd w:id="8"/>
    </w:p>
    <w:p w14:paraId="2565BC73">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本合同于</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日签订。</w:t>
      </w:r>
    </w:p>
    <w:p w14:paraId="5B3DD105">
      <w:pPr>
        <w:pStyle w:val="3"/>
        <w:spacing w:line="360" w:lineRule="auto"/>
        <w:rPr>
          <w:rFonts w:hint="eastAsia" w:ascii="宋体" w:hAnsi="宋体" w:eastAsia="宋体" w:cs="宋体"/>
          <w:color w:val="auto"/>
          <w:spacing w:val="0"/>
          <w:w w:val="100"/>
          <w:position w:val="0"/>
          <w:sz w:val="21"/>
          <w:szCs w:val="21"/>
          <w:highlight w:val="none"/>
        </w:rPr>
      </w:pPr>
      <w:bookmarkStart w:id="9" w:name="_Toc351203490"/>
      <w:bookmarkEnd w:id="9"/>
      <w:r>
        <w:rPr>
          <w:rFonts w:hint="eastAsia" w:ascii="宋体" w:hAnsi="宋体" w:eastAsia="宋体" w:cs="宋体"/>
          <w:b/>
          <w:bCs/>
          <w:color w:val="auto"/>
          <w:spacing w:val="0"/>
          <w:w w:val="100"/>
          <w:position w:val="0"/>
          <w:sz w:val="21"/>
          <w:szCs w:val="21"/>
          <w:highlight w:val="none"/>
        </w:rPr>
        <w:t>十、签订地点</w:t>
      </w:r>
    </w:p>
    <w:p w14:paraId="314E7421">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本合同在</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签订。</w:t>
      </w:r>
    </w:p>
    <w:p w14:paraId="3AC0FA9C">
      <w:pPr>
        <w:pStyle w:val="3"/>
        <w:spacing w:line="360" w:lineRule="auto"/>
        <w:rPr>
          <w:rFonts w:hint="eastAsia" w:ascii="宋体" w:hAnsi="宋体" w:eastAsia="宋体" w:cs="宋体"/>
          <w:color w:val="auto"/>
          <w:spacing w:val="0"/>
          <w:w w:val="100"/>
          <w:position w:val="0"/>
          <w:sz w:val="21"/>
          <w:szCs w:val="21"/>
          <w:highlight w:val="none"/>
        </w:rPr>
      </w:pPr>
      <w:bookmarkStart w:id="10" w:name="_Toc351203491"/>
      <w:bookmarkEnd w:id="10"/>
      <w:r>
        <w:rPr>
          <w:rFonts w:hint="eastAsia" w:ascii="宋体" w:hAnsi="宋体" w:eastAsia="宋体" w:cs="宋体"/>
          <w:b/>
          <w:bCs/>
          <w:color w:val="auto"/>
          <w:spacing w:val="0"/>
          <w:w w:val="100"/>
          <w:position w:val="0"/>
          <w:sz w:val="21"/>
          <w:szCs w:val="21"/>
          <w:highlight w:val="none"/>
        </w:rPr>
        <w:t>十一、补充协议</w:t>
      </w:r>
    </w:p>
    <w:p w14:paraId="6155DF73">
      <w:pPr>
        <w:spacing w:line="360" w:lineRule="auto"/>
        <w:ind w:firstLine="420" w:firstLineChars="200"/>
        <w:rPr>
          <w:rFonts w:hint="eastAsia" w:ascii="宋体" w:hAnsi="宋体" w:eastAsia="宋体" w:cs="宋体"/>
          <w:b/>
          <w:bCs/>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合同未尽事宜，合同当事人另行签订补充协议，补充协议是合同的组成部分。</w:t>
      </w:r>
    </w:p>
    <w:p w14:paraId="7129EDBC">
      <w:pPr>
        <w:pStyle w:val="3"/>
        <w:spacing w:line="360" w:lineRule="auto"/>
        <w:rPr>
          <w:rFonts w:hint="eastAsia" w:ascii="宋体" w:hAnsi="宋体" w:eastAsia="宋体" w:cs="宋体"/>
          <w:color w:val="auto"/>
          <w:spacing w:val="0"/>
          <w:w w:val="100"/>
          <w:position w:val="0"/>
          <w:sz w:val="21"/>
          <w:szCs w:val="21"/>
          <w:highlight w:val="none"/>
        </w:rPr>
      </w:pPr>
      <w:bookmarkStart w:id="11" w:name="_Toc351203492"/>
      <w:bookmarkEnd w:id="11"/>
      <w:r>
        <w:rPr>
          <w:rFonts w:hint="eastAsia" w:ascii="宋体" w:hAnsi="宋体" w:eastAsia="宋体" w:cs="宋体"/>
          <w:b/>
          <w:bCs/>
          <w:color w:val="auto"/>
          <w:spacing w:val="0"/>
          <w:w w:val="100"/>
          <w:position w:val="0"/>
          <w:sz w:val="21"/>
          <w:szCs w:val="21"/>
          <w:highlight w:val="none"/>
        </w:rPr>
        <w:t>十二、合同生效</w:t>
      </w:r>
    </w:p>
    <w:p w14:paraId="4001347D">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本合同自</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生效。</w:t>
      </w:r>
    </w:p>
    <w:p w14:paraId="72E7B356">
      <w:pPr>
        <w:pStyle w:val="3"/>
        <w:spacing w:line="360" w:lineRule="auto"/>
        <w:rPr>
          <w:rFonts w:hint="eastAsia" w:ascii="宋体" w:hAnsi="宋体" w:eastAsia="宋体" w:cs="宋体"/>
          <w:color w:val="auto"/>
          <w:spacing w:val="0"/>
          <w:w w:val="100"/>
          <w:position w:val="0"/>
          <w:sz w:val="21"/>
          <w:szCs w:val="21"/>
          <w:highlight w:val="none"/>
        </w:rPr>
      </w:pPr>
      <w:bookmarkStart w:id="12" w:name="_Toc351203493"/>
      <w:bookmarkEnd w:id="12"/>
      <w:r>
        <w:rPr>
          <w:rFonts w:hint="eastAsia" w:ascii="宋体" w:hAnsi="宋体" w:eastAsia="宋体" w:cs="宋体"/>
          <w:b/>
          <w:bCs/>
          <w:color w:val="auto"/>
          <w:spacing w:val="0"/>
          <w:w w:val="100"/>
          <w:position w:val="0"/>
          <w:sz w:val="21"/>
          <w:szCs w:val="21"/>
          <w:highlight w:val="none"/>
        </w:rPr>
        <w:t>十三、合同份数</w:t>
      </w:r>
    </w:p>
    <w:p w14:paraId="0C82BF0A">
      <w:pPr>
        <w:spacing w:line="360" w:lineRule="auto"/>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本合同一式</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份，均具有同等法律效力，发包人执</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份，承包人执</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份。</w:t>
      </w:r>
    </w:p>
    <w:p w14:paraId="07F2EF9D">
      <w:pPr>
        <w:spacing w:line="360" w:lineRule="auto"/>
        <w:rPr>
          <w:rFonts w:hint="eastAsia" w:ascii="宋体" w:hAnsi="宋体" w:eastAsia="宋体" w:cs="宋体"/>
          <w:color w:val="auto"/>
          <w:spacing w:val="0"/>
          <w:w w:val="100"/>
          <w:position w:val="0"/>
          <w:sz w:val="30"/>
          <w:szCs w:val="30"/>
          <w:highlight w:val="none"/>
        </w:rPr>
      </w:pPr>
      <w:r>
        <w:rPr>
          <w:rFonts w:hint="eastAsia" w:ascii="宋体" w:hAnsi="宋体" w:eastAsia="宋体" w:cs="宋体"/>
          <w:color w:val="auto"/>
          <w:spacing w:val="0"/>
          <w:w w:val="100"/>
          <w:position w:val="0"/>
          <w:sz w:val="30"/>
          <w:szCs w:val="30"/>
          <w:highlight w:val="none"/>
        </w:rPr>
        <w:t xml:space="preserve"> </w:t>
      </w:r>
    </w:p>
    <w:p w14:paraId="29C8CEB5">
      <w:pP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br w:type="page"/>
      </w:r>
    </w:p>
    <w:p w14:paraId="693FCDEF">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 xml:space="preserve"> (公章)       承包人：</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 xml:space="preserve">  (公章)</w:t>
      </w:r>
    </w:p>
    <w:p w14:paraId="72CEABC9">
      <w:pPr>
        <w:spacing w:line="360" w:lineRule="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 xml:space="preserve">                                 </w:t>
      </w:r>
    </w:p>
    <w:p w14:paraId="3241A142">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组织机构代码：</w:t>
      </w:r>
      <w:r>
        <w:rPr>
          <w:rFonts w:hint="eastAsia" w:ascii="宋体" w:hAnsi="宋体" w:eastAsia="宋体" w:cs="宋体"/>
          <w:color w:val="auto"/>
          <w:spacing w:val="0"/>
          <w:w w:val="100"/>
          <w:position w:val="0"/>
          <w:sz w:val="21"/>
          <w:szCs w:val="21"/>
          <w:highlight w:val="none"/>
          <w:u w:val="single"/>
        </w:rPr>
        <w:t xml:space="preserve">  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组织机构代码：</w:t>
      </w:r>
      <w:r>
        <w:rPr>
          <w:rFonts w:hint="eastAsia" w:ascii="宋体" w:hAnsi="宋体" w:eastAsia="宋体" w:cs="宋体"/>
          <w:color w:val="auto"/>
          <w:spacing w:val="0"/>
          <w:w w:val="100"/>
          <w:position w:val="0"/>
          <w:sz w:val="21"/>
          <w:szCs w:val="21"/>
          <w:highlight w:val="none"/>
          <w:u w:val="single"/>
        </w:rPr>
        <w:t xml:space="preserve">          </w:t>
      </w:r>
      <w:r>
        <w:rPr>
          <w:rFonts w:hint="eastAsia" w:ascii="宋体" w:hAnsi="宋体" w:eastAsia="宋体" w:cs="宋体"/>
          <w:color w:val="auto"/>
          <w:spacing w:val="0"/>
          <w:w w:val="100"/>
          <w:position w:val="0"/>
          <w:sz w:val="21"/>
          <w:szCs w:val="21"/>
          <w:highlight w:val="none"/>
        </w:rPr>
        <w:t xml:space="preserve"> </w:t>
      </w:r>
    </w:p>
    <w:p w14:paraId="4AB01B41">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地  址：</w:t>
      </w:r>
      <w:r>
        <w:rPr>
          <w:rFonts w:hint="eastAsia" w:ascii="宋体" w:hAnsi="宋体" w:eastAsia="宋体" w:cs="宋体"/>
          <w:color w:val="auto"/>
          <w:spacing w:val="0"/>
          <w:w w:val="100"/>
          <w:position w:val="0"/>
          <w:sz w:val="21"/>
          <w:szCs w:val="21"/>
          <w:highlight w:val="none"/>
          <w:u w:val="single"/>
        </w:rPr>
        <w:t xml:space="preserve"> 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地  址：</w:t>
      </w:r>
      <w:r>
        <w:rPr>
          <w:rFonts w:hint="eastAsia" w:ascii="宋体" w:hAnsi="宋体" w:eastAsia="宋体" w:cs="宋体"/>
          <w:color w:val="auto"/>
          <w:spacing w:val="0"/>
          <w:w w:val="100"/>
          <w:position w:val="0"/>
          <w:sz w:val="21"/>
          <w:szCs w:val="21"/>
          <w:highlight w:val="none"/>
          <w:u w:val="single"/>
        </w:rPr>
        <w:t xml:space="preserve">        </w:t>
      </w:r>
    </w:p>
    <w:p w14:paraId="36DD76DB">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w:t>
      </w:r>
      <w:r>
        <w:rPr>
          <w:rFonts w:hint="eastAsia" w:ascii="宋体" w:hAnsi="宋体" w:eastAsia="宋体" w:cs="宋体"/>
          <w:color w:val="auto"/>
          <w:spacing w:val="0"/>
          <w:w w:val="100"/>
          <w:position w:val="0"/>
          <w:sz w:val="21"/>
          <w:szCs w:val="21"/>
          <w:highlight w:val="none"/>
          <w:u w:val="single"/>
        </w:rPr>
        <w:t xml:space="preserve">     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法定代表人：</w:t>
      </w:r>
      <w:r>
        <w:rPr>
          <w:rFonts w:hint="eastAsia" w:ascii="宋体" w:hAnsi="宋体" w:eastAsia="宋体" w:cs="宋体"/>
          <w:color w:val="auto"/>
          <w:spacing w:val="0"/>
          <w:w w:val="100"/>
          <w:position w:val="0"/>
          <w:sz w:val="21"/>
          <w:szCs w:val="21"/>
          <w:highlight w:val="none"/>
          <w:u w:val="single"/>
        </w:rPr>
        <w:t xml:space="preserve">             </w:t>
      </w:r>
    </w:p>
    <w:p w14:paraId="1FDCCC61">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委托代理人：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委托代理人：</w:t>
      </w:r>
      <w:r>
        <w:rPr>
          <w:rFonts w:hint="eastAsia" w:ascii="宋体" w:hAnsi="宋体" w:eastAsia="宋体" w:cs="宋体"/>
          <w:color w:val="auto"/>
          <w:spacing w:val="0"/>
          <w:w w:val="100"/>
          <w:position w:val="0"/>
          <w:sz w:val="21"/>
          <w:szCs w:val="21"/>
          <w:highlight w:val="none"/>
          <w:u w:val="single"/>
        </w:rPr>
        <w:t xml:space="preserve">             </w:t>
      </w:r>
    </w:p>
    <w:p w14:paraId="4C570206">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  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电  话：</w:t>
      </w:r>
      <w:r>
        <w:rPr>
          <w:rFonts w:hint="eastAsia" w:ascii="宋体" w:hAnsi="宋体" w:eastAsia="宋体" w:cs="宋体"/>
          <w:color w:val="auto"/>
          <w:spacing w:val="0"/>
          <w:w w:val="100"/>
          <w:position w:val="0"/>
          <w:sz w:val="21"/>
          <w:szCs w:val="21"/>
          <w:highlight w:val="none"/>
          <w:u w:val="single"/>
        </w:rPr>
        <w:t xml:space="preserve">     </w:t>
      </w:r>
    </w:p>
    <w:p w14:paraId="51FC85D7">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电子信箱：</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电子信箱：</w:t>
      </w:r>
      <w:r>
        <w:rPr>
          <w:rFonts w:hint="eastAsia" w:ascii="宋体" w:hAnsi="宋体" w:eastAsia="宋体" w:cs="宋体"/>
          <w:color w:val="auto"/>
          <w:spacing w:val="0"/>
          <w:w w:val="100"/>
          <w:position w:val="0"/>
          <w:sz w:val="21"/>
          <w:szCs w:val="21"/>
          <w:highlight w:val="none"/>
          <w:u w:val="single"/>
        </w:rPr>
        <w:t xml:space="preserve">   </w:t>
      </w:r>
    </w:p>
    <w:p w14:paraId="6077D1B3">
      <w:pPr>
        <w:spacing w:line="360" w:lineRule="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开户银行：</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 xml:space="preserve"> 开户银行：</w:t>
      </w:r>
      <w:r>
        <w:rPr>
          <w:rFonts w:hint="eastAsia" w:ascii="宋体" w:hAnsi="宋体" w:eastAsia="宋体" w:cs="宋体"/>
          <w:color w:val="auto"/>
          <w:spacing w:val="0"/>
          <w:w w:val="100"/>
          <w:position w:val="0"/>
          <w:sz w:val="21"/>
          <w:szCs w:val="21"/>
          <w:highlight w:val="none"/>
          <w:u w:val="single"/>
        </w:rPr>
        <w:t xml:space="preserve">   </w:t>
      </w:r>
    </w:p>
    <w:p w14:paraId="3C47493E">
      <w:pPr>
        <w:spacing w:line="360" w:lineRule="auto"/>
        <w:rPr>
          <w:rFonts w:hint="eastAsia" w:ascii="宋体" w:hAnsi="宋体" w:eastAsia="宋体" w:cs="宋体"/>
          <w:color w:val="auto"/>
          <w:spacing w:val="0"/>
          <w:w w:val="100"/>
          <w:position w:val="0"/>
          <w:sz w:val="30"/>
          <w:szCs w:val="30"/>
          <w:highlight w:val="none"/>
        </w:rPr>
      </w:pPr>
      <w:r>
        <w:rPr>
          <w:rFonts w:hint="eastAsia" w:ascii="宋体" w:hAnsi="宋体" w:eastAsia="宋体" w:cs="宋体"/>
          <w:color w:val="auto"/>
          <w:spacing w:val="0"/>
          <w:w w:val="100"/>
          <w:position w:val="0"/>
          <w:sz w:val="21"/>
          <w:szCs w:val="21"/>
          <w:highlight w:val="none"/>
        </w:rPr>
        <w:t>账  号：</w:t>
      </w:r>
      <w:r>
        <w:rPr>
          <w:rFonts w:hint="eastAsia" w:ascii="宋体" w:hAnsi="宋体" w:eastAsia="宋体" w:cs="宋体"/>
          <w:color w:val="auto"/>
          <w:spacing w:val="0"/>
          <w:w w:val="100"/>
          <w:position w:val="0"/>
          <w:sz w:val="21"/>
          <w:szCs w:val="21"/>
          <w:highlight w:val="none"/>
          <w:u w:val="single"/>
        </w:rPr>
        <w:t xml:space="preserve">       </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账  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30"/>
          <w:szCs w:val="30"/>
          <w:highlight w:val="none"/>
          <w:u w:val="single"/>
        </w:rPr>
        <w:t xml:space="preserve"> </w:t>
      </w:r>
    </w:p>
    <w:p w14:paraId="5B58E331">
      <w:pPr>
        <w:rPr>
          <w:rFonts w:hint="eastAsia" w:ascii="宋体" w:hAnsi="宋体" w:eastAsia="宋体" w:cs="宋体"/>
          <w:color w:val="auto"/>
          <w:spacing w:val="0"/>
          <w:w w:val="100"/>
          <w:position w:val="0"/>
          <w:highlight w:val="none"/>
          <w:lang w:val="en-US" w:eastAsia="zh-Hans"/>
        </w:rPr>
      </w:pPr>
      <w:r>
        <w:rPr>
          <w:rFonts w:hint="eastAsia" w:ascii="宋体" w:hAnsi="宋体" w:eastAsia="宋体" w:cs="宋体"/>
          <w:color w:val="auto"/>
          <w:spacing w:val="0"/>
          <w:w w:val="100"/>
          <w:position w:val="0"/>
          <w:highlight w:val="none"/>
          <w:lang w:val="en-US" w:eastAsia="zh-Hans"/>
        </w:rPr>
        <w:br w:type="page"/>
      </w:r>
    </w:p>
    <w:p w14:paraId="4E35E4B9">
      <w:pPr>
        <w:pStyle w:val="2"/>
        <w:jc w:val="center"/>
        <w:rPr>
          <w:rFonts w:hint="eastAsia" w:ascii="宋体" w:hAnsi="宋体" w:eastAsia="宋体" w:cs="宋体"/>
          <w:color w:val="auto"/>
          <w:spacing w:val="0"/>
          <w:w w:val="100"/>
          <w:position w:val="0"/>
          <w:sz w:val="32"/>
          <w:szCs w:val="32"/>
          <w:highlight w:val="none"/>
        </w:rPr>
      </w:pPr>
      <w:r>
        <w:rPr>
          <w:rFonts w:hint="eastAsia" w:ascii="宋体" w:hAnsi="宋体" w:eastAsia="宋体" w:cs="宋体"/>
          <w:color w:val="auto"/>
          <w:spacing w:val="0"/>
          <w:w w:val="100"/>
          <w:position w:val="0"/>
          <w:sz w:val="32"/>
          <w:szCs w:val="32"/>
          <w:highlight w:val="none"/>
        </w:rPr>
        <w:t>第二部分  通用合同条款</w:t>
      </w:r>
    </w:p>
    <w:p w14:paraId="211DFE11">
      <w:pPr>
        <w:pStyle w:val="8"/>
        <w:jc w:val="center"/>
        <w:rPr>
          <w:rFonts w:hint="eastAsia" w:ascii="宋体" w:hAnsi="宋体" w:eastAsia="宋体" w:cs="宋体"/>
          <w:color w:val="auto"/>
          <w:spacing w:val="0"/>
          <w:w w:val="100"/>
          <w:position w:val="0"/>
          <w:sz w:val="21"/>
          <w:szCs w:val="21"/>
          <w:highlight w:val="none"/>
        </w:rPr>
      </w:pPr>
    </w:p>
    <w:p w14:paraId="28EBEDFD">
      <w:pPr>
        <w:pStyle w:val="8"/>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详见（GF—2017—0201）建设工程施工合同示范文本通用合同条款</w:t>
      </w:r>
    </w:p>
    <w:p w14:paraId="650C512B">
      <w:pPr>
        <w:rPr>
          <w:rFonts w:hint="eastAsia" w:ascii="宋体" w:hAnsi="宋体" w:eastAsia="宋体" w:cs="宋体"/>
          <w:color w:val="auto"/>
          <w:spacing w:val="0"/>
          <w:w w:val="100"/>
          <w:position w:val="0"/>
          <w:sz w:val="21"/>
          <w:szCs w:val="21"/>
          <w:highlight w:val="none"/>
          <w:lang w:val="en-US" w:eastAsia="zh-Hans"/>
        </w:rPr>
      </w:pPr>
      <w:r>
        <w:rPr>
          <w:rFonts w:hint="eastAsia" w:ascii="宋体" w:hAnsi="宋体" w:eastAsia="宋体" w:cs="宋体"/>
          <w:color w:val="auto"/>
          <w:spacing w:val="0"/>
          <w:w w:val="100"/>
          <w:position w:val="0"/>
          <w:sz w:val="21"/>
          <w:szCs w:val="21"/>
          <w:highlight w:val="none"/>
          <w:lang w:val="en-US" w:eastAsia="zh-Hans"/>
        </w:rPr>
        <w:br w:type="page"/>
      </w:r>
    </w:p>
    <w:p w14:paraId="6FB5956C">
      <w:pPr>
        <w:pStyle w:val="2"/>
        <w:jc w:val="center"/>
        <w:rPr>
          <w:rFonts w:hint="eastAsia" w:ascii="宋体" w:hAnsi="宋体" w:eastAsia="宋体" w:cs="宋体"/>
          <w:color w:val="auto"/>
          <w:spacing w:val="0"/>
          <w:w w:val="100"/>
          <w:position w:val="0"/>
          <w:sz w:val="32"/>
          <w:szCs w:val="32"/>
          <w:highlight w:val="none"/>
        </w:rPr>
      </w:pPr>
      <w:r>
        <w:rPr>
          <w:rFonts w:hint="eastAsia" w:ascii="宋体" w:hAnsi="宋体" w:eastAsia="宋体" w:cs="宋体"/>
          <w:color w:val="auto"/>
          <w:spacing w:val="0"/>
          <w:w w:val="100"/>
          <w:position w:val="0"/>
          <w:sz w:val="32"/>
          <w:szCs w:val="32"/>
          <w:highlight w:val="none"/>
        </w:rPr>
        <w:t>第三部分  专用合同条款</w:t>
      </w:r>
    </w:p>
    <w:p w14:paraId="49A8815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1.1.2合同当事人及其他相关方</w:t>
      </w:r>
    </w:p>
    <w:p w14:paraId="2870775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1.1.2.4监理人：</w:t>
      </w:r>
    </w:p>
    <w:p w14:paraId="219B2CA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名</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 xml:space="preserve"> 称：</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1DFE863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资质类别和等级：</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22732C1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联系电话：</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74F53D5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电子信箱：</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309DCAA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通信地址：</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7492BA8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1.1.2.5  设计人：</w:t>
      </w:r>
    </w:p>
    <w:p w14:paraId="47B5CF4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名</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pacing w:val="0"/>
          <w:w w:val="100"/>
          <w:position w:val="0"/>
          <w:sz w:val="21"/>
          <w:szCs w:val="21"/>
          <w:highlight w:val="none"/>
        </w:rPr>
        <w:t xml:space="preserve"> 称：</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54B7C4C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资质类别和等级：</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7D8C56B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联系电话：</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7EB1D77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电子信箱：</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42AF290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通信地址：</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206314D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1.1.3  工程和设备</w:t>
      </w:r>
    </w:p>
    <w:p w14:paraId="4E3D53B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1.1.3.7  作为施工现场组成部分的其他场所包括：</w:t>
      </w:r>
      <w:r>
        <w:rPr>
          <w:rFonts w:hint="eastAsia" w:ascii="宋体" w:hAnsi="宋体" w:eastAsia="宋体" w:cs="宋体"/>
          <w:color w:val="auto"/>
          <w:spacing w:val="0"/>
          <w:w w:val="100"/>
          <w:position w:val="0"/>
          <w:sz w:val="21"/>
          <w:szCs w:val="21"/>
          <w:highlight w:val="none"/>
          <w:u w:val="single" w:color="auto"/>
        </w:rPr>
        <w:t>无</w:t>
      </w:r>
      <w:r>
        <w:rPr>
          <w:rFonts w:hint="eastAsia" w:ascii="宋体" w:hAnsi="宋体" w:eastAsia="宋体" w:cs="宋体"/>
          <w:color w:val="auto"/>
          <w:spacing w:val="0"/>
          <w:w w:val="100"/>
          <w:position w:val="0"/>
          <w:sz w:val="21"/>
          <w:szCs w:val="21"/>
          <w:highlight w:val="none"/>
        </w:rPr>
        <w:t>。</w:t>
      </w:r>
    </w:p>
    <w:p w14:paraId="19CE77D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1.1.3.9  永久占地包括：</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65CBF07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1.1.3.10  临时占地包括：</w:t>
      </w:r>
      <w:r>
        <w:rPr>
          <w:rFonts w:hint="eastAsia" w:ascii="宋体" w:hAnsi="宋体" w:eastAsia="宋体" w:cs="宋体"/>
          <w:color w:val="auto"/>
          <w:spacing w:val="0"/>
          <w:w w:val="100"/>
          <w:position w:val="0"/>
          <w:sz w:val="21"/>
          <w:szCs w:val="21"/>
          <w:highlight w:val="none"/>
          <w:u w:val="single" w:color="auto"/>
        </w:rPr>
        <w:t>施工过程中的临时用房，生产用地等</w:t>
      </w:r>
      <w:r>
        <w:rPr>
          <w:rFonts w:hint="eastAsia" w:ascii="宋体" w:hAnsi="宋体" w:eastAsia="宋体" w:cs="宋体"/>
          <w:color w:val="auto"/>
          <w:spacing w:val="0"/>
          <w:w w:val="100"/>
          <w:position w:val="0"/>
          <w:sz w:val="21"/>
          <w:szCs w:val="21"/>
          <w:highlight w:val="none"/>
        </w:rPr>
        <w:t>。</w:t>
      </w:r>
    </w:p>
    <w:p w14:paraId="55D93E75">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1.3 法律</w:t>
      </w:r>
    </w:p>
    <w:p w14:paraId="185027B0">
      <w:pPr>
        <w:pStyle w:val="4"/>
        <w:keepNext w:val="0"/>
        <w:keepLines w:val="0"/>
        <w:pageBreakBefore w:val="0"/>
        <w:widowControl w:val="0"/>
        <w:tabs>
          <w:tab w:val="left" w:pos="150"/>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适用于合同的其他规范性文件：</w:t>
      </w:r>
      <w:r>
        <w:rPr>
          <w:rFonts w:hint="eastAsia" w:ascii="宋体" w:hAnsi="宋体" w:eastAsia="宋体" w:cs="宋体"/>
          <w:color w:val="auto"/>
          <w:spacing w:val="0"/>
          <w:w w:val="100"/>
          <w:position w:val="0"/>
          <w:sz w:val="21"/>
          <w:szCs w:val="21"/>
          <w:highlight w:val="none"/>
          <w:u w:val="single" w:color="auto"/>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陕西省建设工程工程量清单计价规则》（2009版）、中华人民共和国《工程建设标准强制性条文》、现行《建筑工程施工及验收规范》</w:t>
      </w:r>
      <w:r>
        <w:rPr>
          <w:rFonts w:hint="eastAsia" w:ascii="宋体" w:hAnsi="宋体" w:eastAsia="宋体" w:cs="宋体"/>
          <w:color w:val="auto"/>
          <w:spacing w:val="0"/>
          <w:w w:val="100"/>
          <w:position w:val="0"/>
          <w:sz w:val="21"/>
          <w:szCs w:val="21"/>
          <w:highlight w:val="none"/>
          <w:u w:val="single" w:color="auto"/>
          <w:lang w:eastAsia="zh-CN"/>
        </w:rPr>
        <w:t>、</w:t>
      </w:r>
      <w:r>
        <w:rPr>
          <w:rFonts w:hint="eastAsia" w:ascii="宋体" w:hAnsi="宋体" w:eastAsia="宋体" w:cs="宋体"/>
          <w:color w:val="auto"/>
          <w:spacing w:val="0"/>
          <w:w w:val="100"/>
          <w:position w:val="0"/>
          <w:sz w:val="21"/>
          <w:szCs w:val="21"/>
          <w:highlight w:val="none"/>
          <w:u w:val="single" w:color="auto"/>
        </w:rPr>
        <w:t>《建筑工程施工质量验收统一标准》（GB50300-2013）等国家、 部门及地方现行及后续的有关法律、法规、规章、规范性文件等</w:t>
      </w:r>
      <w:r>
        <w:rPr>
          <w:rFonts w:hint="eastAsia" w:ascii="宋体" w:hAnsi="宋体" w:eastAsia="宋体" w:cs="宋体"/>
          <w:color w:val="auto"/>
          <w:spacing w:val="0"/>
          <w:w w:val="100"/>
          <w:position w:val="0"/>
          <w:sz w:val="21"/>
          <w:szCs w:val="21"/>
          <w:highlight w:val="none"/>
        </w:rPr>
        <w:t>。</w:t>
      </w:r>
    </w:p>
    <w:p w14:paraId="1B8A1976">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  标准和规范</w:t>
      </w:r>
    </w:p>
    <w:p w14:paraId="723113D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1.4.1 适用于工程的标准规范包括：</w:t>
      </w:r>
      <w:r>
        <w:rPr>
          <w:rFonts w:hint="eastAsia" w:ascii="宋体" w:hAnsi="宋体" w:eastAsia="宋体" w:cs="宋体"/>
          <w:color w:val="auto"/>
          <w:spacing w:val="0"/>
          <w:w w:val="100"/>
          <w:position w:val="0"/>
          <w:sz w:val="21"/>
          <w:szCs w:val="21"/>
          <w:highlight w:val="none"/>
          <w:u w:val="single" w:color="auto"/>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spacing w:val="0"/>
          <w:w w:val="100"/>
          <w:position w:val="0"/>
          <w:sz w:val="21"/>
          <w:szCs w:val="21"/>
          <w:highlight w:val="none"/>
        </w:rPr>
        <w:t>。</w:t>
      </w:r>
    </w:p>
    <w:p w14:paraId="750A8025">
      <w:pPr>
        <w:pStyle w:val="4"/>
        <w:bidi w:val="0"/>
        <w:ind w:firstLine="420" w:firstLineChars="2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1.4.2  发包人提供国外标准、规范的名称：</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0B90072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发包人提供国外标准、规范的份数：</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1255E71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发包人提供国外标准、规范的名称：</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3C8D2ECA">
      <w:pPr>
        <w:pStyle w:val="4"/>
        <w:keepNext w:val="0"/>
        <w:keepLines w:val="0"/>
        <w:pageBreakBefore w:val="0"/>
        <w:widowControl w:val="0"/>
        <w:tabs>
          <w:tab w:val="left" w:pos="3000"/>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1.4.3 发包人对工程的技术标准和功能要求的特殊要求：</w:t>
      </w:r>
      <w:r>
        <w:rPr>
          <w:rFonts w:hint="eastAsia" w:ascii="宋体" w:hAnsi="宋体" w:eastAsia="宋体" w:cs="宋体"/>
          <w:color w:val="auto"/>
          <w:spacing w:val="0"/>
          <w:w w:val="100"/>
          <w:position w:val="0"/>
          <w:sz w:val="21"/>
          <w:szCs w:val="21"/>
          <w:highlight w:val="none"/>
          <w:u w:val="single" w:color="auto"/>
        </w:rPr>
        <w:tab/>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68929398">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  合同文件的优先顺序</w:t>
      </w:r>
    </w:p>
    <w:p w14:paraId="6286B4F3">
      <w:pPr>
        <w:pStyle w:val="4"/>
        <w:keepNext w:val="0"/>
        <w:keepLines w:val="0"/>
        <w:pageBreakBefore w:val="0"/>
        <w:widowControl w:val="0"/>
        <w:tabs>
          <w:tab w:val="left" w:pos="8819"/>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合同文件组成及优先顺序为：</w:t>
      </w:r>
      <w:r>
        <w:rPr>
          <w:rFonts w:hint="eastAsia" w:ascii="宋体" w:hAnsi="宋体" w:eastAsia="宋体" w:cs="宋体"/>
          <w:color w:val="auto"/>
          <w:spacing w:val="0"/>
          <w:w w:val="100"/>
          <w:position w:val="0"/>
          <w:sz w:val="21"/>
          <w:szCs w:val="21"/>
          <w:highlight w:val="none"/>
          <w:u w:val="single" w:color="auto"/>
        </w:rPr>
        <w:t>1 、合同签署及履行中承发包双方之间澄清、洽商、变更等明确双方 权利义务的纪要、补充协议；2、本合同协议书；3 、中标通知书；4 、本合同专用条款及其附件；5、本合同通用条款；6 、施工</w:t>
      </w:r>
      <w:r>
        <w:rPr>
          <w:rFonts w:hint="eastAsia" w:cs="宋体"/>
          <w:color w:val="auto"/>
          <w:spacing w:val="0"/>
          <w:w w:val="100"/>
          <w:position w:val="0"/>
          <w:sz w:val="21"/>
          <w:szCs w:val="21"/>
          <w:highlight w:val="none"/>
          <w:u w:val="single" w:color="auto"/>
          <w:lang w:eastAsia="zh-CN"/>
        </w:rPr>
        <w:t>采购文件</w:t>
      </w:r>
      <w:r>
        <w:rPr>
          <w:rFonts w:hint="eastAsia" w:ascii="宋体" w:hAnsi="宋体" w:eastAsia="宋体" w:cs="宋体"/>
          <w:color w:val="auto"/>
          <w:spacing w:val="0"/>
          <w:w w:val="100"/>
          <w:position w:val="0"/>
          <w:sz w:val="21"/>
          <w:szCs w:val="21"/>
          <w:highlight w:val="none"/>
          <w:u w:val="single" w:color="auto"/>
        </w:rPr>
        <w:t>及附件；7 、标准、规范及有关技术文件；8 、施工</w:t>
      </w:r>
      <w:r>
        <w:rPr>
          <w:rFonts w:hint="eastAsia" w:cs="宋体"/>
          <w:color w:val="auto"/>
          <w:spacing w:val="0"/>
          <w:w w:val="100"/>
          <w:position w:val="0"/>
          <w:sz w:val="21"/>
          <w:szCs w:val="21"/>
          <w:highlight w:val="none"/>
          <w:u w:val="single" w:color="auto"/>
          <w:lang w:eastAsia="zh-CN"/>
        </w:rPr>
        <w:t>响应文件</w:t>
      </w:r>
      <w:r>
        <w:rPr>
          <w:rFonts w:hint="eastAsia" w:ascii="宋体" w:hAnsi="宋体" w:eastAsia="宋体" w:cs="宋体"/>
          <w:color w:val="auto"/>
          <w:spacing w:val="0"/>
          <w:w w:val="100"/>
          <w:position w:val="0"/>
          <w:sz w:val="21"/>
          <w:szCs w:val="21"/>
          <w:highlight w:val="none"/>
          <w:u w:val="single" w:color="auto"/>
        </w:rPr>
        <w:t>及附件；9 、工程量清单；10 、工程报价单或预算书，以及其他合同文件</w:t>
      </w:r>
      <w:r>
        <w:rPr>
          <w:rFonts w:hint="eastAsia" w:ascii="宋体" w:hAnsi="宋体" w:eastAsia="宋体" w:cs="宋体"/>
          <w:color w:val="auto"/>
          <w:spacing w:val="0"/>
          <w:w w:val="100"/>
          <w:position w:val="0"/>
          <w:sz w:val="21"/>
          <w:szCs w:val="21"/>
          <w:highlight w:val="none"/>
        </w:rPr>
        <w:t>。</w:t>
      </w:r>
    </w:p>
    <w:p w14:paraId="7512CCFA">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  图纸和承包人文件</w:t>
      </w:r>
    </w:p>
    <w:p w14:paraId="63CEA48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1.6.1  图纸的提供</w:t>
      </w:r>
    </w:p>
    <w:p w14:paraId="3227CAF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发包人向承包人提供图纸的期限：</w:t>
      </w:r>
      <w:r>
        <w:rPr>
          <w:rFonts w:hint="eastAsia" w:ascii="宋体" w:hAnsi="宋体" w:eastAsia="宋体" w:cs="宋体"/>
          <w:color w:val="auto"/>
          <w:spacing w:val="0"/>
          <w:w w:val="100"/>
          <w:position w:val="0"/>
          <w:sz w:val="21"/>
          <w:szCs w:val="21"/>
          <w:highlight w:val="none"/>
          <w:u w:val="single" w:color="auto"/>
        </w:rPr>
        <w:t>在合同签订后 10 日内</w:t>
      </w:r>
      <w:r>
        <w:rPr>
          <w:rFonts w:hint="eastAsia" w:ascii="宋体" w:hAnsi="宋体" w:eastAsia="宋体" w:cs="宋体"/>
          <w:color w:val="auto"/>
          <w:spacing w:val="0"/>
          <w:w w:val="100"/>
          <w:position w:val="0"/>
          <w:sz w:val="21"/>
          <w:szCs w:val="21"/>
          <w:highlight w:val="none"/>
        </w:rPr>
        <w:t>；</w:t>
      </w:r>
    </w:p>
    <w:p w14:paraId="7094B44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发包人向承包人提供图纸的数量：</w:t>
      </w:r>
      <w:r>
        <w:rPr>
          <w:rFonts w:hint="eastAsia" w:ascii="宋体" w:hAnsi="宋体" w:eastAsia="宋体" w:cs="宋体"/>
          <w:color w:val="auto"/>
          <w:spacing w:val="0"/>
          <w:w w:val="100"/>
          <w:position w:val="0"/>
          <w:sz w:val="21"/>
          <w:szCs w:val="21"/>
          <w:highlight w:val="none"/>
          <w:u w:val="single" w:color="auto"/>
        </w:rPr>
        <w:t>四套，标准图由承包人自备</w:t>
      </w:r>
      <w:r>
        <w:rPr>
          <w:rFonts w:hint="eastAsia" w:ascii="宋体" w:hAnsi="宋体" w:eastAsia="宋体" w:cs="宋体"/>
          <w:color w:val="auto"/>
          <w:spacing w:val="0"/>
          <w:w w:val="100"/>
          <w:position w:val="0"/>
          <w:sz w:val="21"/>
          <w:szCs w:val="21"/>
          <w:highlight w:val="none"/>
        </w:rPr>
        <w:t>；</w:t>
      </w:r>
    </w:p>
    <w:p w14:paraId="268DC86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发包人向承包人提供图纸的内容：</w:t>
      </w:r>
      <w:r>
        <w:rPr>
          <w:rFonts w:hint="eastAsia" w:ascii="宋体" w:hAnsi="宋体" w:eastAsia="宋体" w:cs="宋体"/>
          <w:color w:val="auto"/>
          <w:spacing w:val="0"/>
          <w:w w:val="100"/>
          <w:position w:val="0"/>
          <w:sz w:val="21"/>
          <w:szCs w:val="21"/>
          <w:highlight w:val="none"/>
          <w:u w:val="single" w:color="auto"/>
        </w:rPr>
        <w:t>施工图（包括水、电、暖、结构、建筑等）</w:t>
      </w:r>
      <w:r>
        <w:rPr>
          <w:rFonts w:hint="eastAsia" w:ascii="宋体" w:hAnsi="宋体" w:eastAsia="宋体" w:cs="宋体"/>
          <w:color w:val="auto"/>
          <w:spacing w:val="0"/>
          <w:w w:val="100"/>
          <w:position w:val="0"/>
          <w:sz w:val="21"/>
          <w:szCs w:val="21"/>
          <w:highlight w:val="none"/>
        </w:rPr>
        <w:t>。</w:t>
      </w:r>
    </w:p>
    <w:p w14:paraId="4C11F42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1.6.4  承包人文件</w:t>
      </w:r>
    </w:p>
    <w:p w14:paraId="3A97323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需要由承包人提供的文件，包括：</w:t>
      </w:r>
      <w:r>
        <w:rPr>
          <w:rFonts w:hint="eastAsia" w:ascii="宋体" w:hAnsi="宋体" w:eastAsia="宋体" w:cs="宋体"/>
          <w:color w:val="auto"/>
          <w:spacing w:val="0"/>
          <w:w w:val="100"/>
          <w:position w:val="0"/>
          <w:sz w:val="21"/>
          <w:szCs w:val="21"/>
          <w:highlight w:val="none"/>
          <w:u w:val="single" w:color="auto"/>
        </w:rPr>
        <w:t>施工组织设计（施工方案）、工期进度计划、安全文明施工措施、人员安排等</w:t>
      </w:r>
      <w:r>
        <w:rPr>
          <w:rFonts w:hint="eastAsia" w:ascii="宋体" w:hAnsi="宋体" w:eastAsia="宋体" w:cs="宋体"/>
          <w:color w:val="auto"/>
          <w:spacing w:val="0"/>
          <w:w w:val="100"/>
          <w:position w:val="0"/>
          <w:sz w:val="21"/>
          <w:szCs w:val="21"/>
          <w:highlight w:val="none"/>
        </w:rPr>
        <w:t>；</w:t>
      </w:r>
    </w:p>
    <w:p w14:paraId="28EF8CC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承包人提供的文件的期限为：</w:t>
      </w:r>
      <w:r>
        <w:rPr>
          <w:rFonts w:hint="eastAsia" w:ascii="宋体" w:hAnsi="宋体" w:eastAsia="宋体" w:cs="宋体"/>
          <w:color w:val="auto"/>
          <w:spacing w:val="0"/>
          <w:w w:val="100"/>
          <w:position w:val="0"/>
          <w:sz w:val="21"/>
          <w:szCs w:val="21"/>
          <w:highlight w:val="none"/>
          <w:u w:val="single" w:color="auto"/>
        </w:rPr>
        <w:t xml:space="preserve"> 开工前 5 日内</w:t>
      </w:r>
      <w:r>
        <w:rPr>
          <w:rFonts w:hint="eastAsia" w:ascii="宋体" w:hAnsi="宋体" w:eastAsia="宋体" w:cs="宋体"/>
          <w:color w:val="auto"/>
          <w:spacing w:val="0"/>
          <w:w w:val="100"/>
          <w:position w:val="0"/>
          <w:sz w:val="21"/>
          <w:szCs w:val="21"/>
          <w:highlight w:val="none"/>
        </w:rPr>
        <w:t>；</w:t>
      </w:r>
    </w:p>
    <w:p w14:paraId="02A48A4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承包人提供的文件的数量为：</w:t>
      </w:r>
      <w:r>
        <w:rPr>
          <w:rFonts w:hint="eastAsia" w:ascii="宋体" w:hAnsi="宋体" w:eastAsia="宋体" w:cs="宋体"/>
          <w:color w:val="auto"/>
          <w:spacing w:val="0"/>
          <w:w w:val="100"/>
          <w:position w:val="0"/>
          <w:sz w:val="21"/>
          <w:szCs w:val="21"/>
          <w:highlight w:val="none"/>
          <w:u w:val="single" w:color="auto"/>
        </w:rPr>
        <w:t>不少于 5  份</w:t>
      </w:r>
      <w:r>
        <w:rPr>
          <w:rFonts w:hint="eastAsia" w:ascii="宋体" w:hAnsi="宋体" w:eastAsia="宋体" w:cs="宋体"/>
          <w:color w:val="auto"/>
          <w:spacing w:val="0"/>
          <w:w w:val="100"/>
          <w:position w:val="0"/>
          <w:sz w:val="21"/>
          <w:szCs w:val="21"/>
          <w:highlight w:val="none"/>
        </w:rPr>
        <w:t>；</w:t>
      </w:r>
    </w:p>
    <w:p w14:paraId="78BAE77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承包人提供的文件的形式为：</w:t>
      </w:r>
      <w:r>
        <w:rPr>
          <w:rFonts w:hint="eastAsia" w:ascii="宋体" w:hAnsi="宋体" w:eastAsia="宋体" w:cs="宋体"/>
          <w:color w:val="auto"/>
          <w:spacing w:val="0"/>
          <w:w w:val="100"/>
          <w:position w:val="0"/>
          <w:sz w:val="21"/>
          <w:szCs w:val="21"/>
          <w:highlight w:val="none"/>
          <w:u w:val="single" w:color="auto"/>
        </w:rPr>
        <w:t>纸质文件及电子文档</w:t>
      </w:r>
      <w:r>
        <w:rPr>
          <w:rFonts w:hint="eastAsia" w:ascii="宋体" w:hAnsi="宋体" w:eastAsia="宋体" w:cs="宋体"/>
          <w:color w:val="auto"/>
          <w:spacing w:val="0"/>
          <w:w w:val="100"/>
          <w:position w:val="0"/>
          <w:sz w:val="21"/>
          <w:szCs w:val="21"/>
          <w:highlight w:val="none"/>
        </w:rPr>
        <w:t>；</w:t>
      </w:r>
    </w:p>
    <w:p w14:paraId="22772FD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发包人审批承包人文件的期限：</w:t>
      </w:r>
      <w:r>
        <w:rPr>
          <w:rFonts w:hint="eastAsia" w:ascii="宋体" w:hAnsi="宋体" w:eastAsia="宋体" w:cs="宋体"/>
          <w:color w:val="auto"/>
          <w:spacing w:val="0"/>
          <w:w w:val="100"/>
          <w:position w:val="0"/>
          <w:sz w:val="21"/>
          <w:szCs w:val="21"/>
          <w:highlight w:val="none"/>
          <w:u w:val="single" w:color="auto"/>
        </w:rPr>
        <w:t>接到承包人文件后 7   日内</w:t>
      </w:r>
      <w:r>
        <w:rPr>
          <w:rFonts w:hint="eastAsia" w:ascii="宋体" w:hAnsi="宋体" w:eastAsia="宋体" w:cs="宋体"/>
          <w:color w:val="auto"/>
          <w:spacing w:val="0"/>
          <w:w w:val="100"/>
          <w:position w:val="0"/>
          <w:sz w:val="21"/>
          <w:szCs w:val="21"/>
          <w:highlight w:val="none"/>
        </w:rPr>
        <w:t>。</w:t>
      </w:r>
    </w:p>
    <w:p w14:paraId="7FB47FC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1.6.5  现场图纸准备</w:t>
      </w:r>
    </w:p>
    <w:p w14:paraId="62FC8FA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关于现场图纸准备的约定：</w:t>
      </w:r>
      <w:r>
        <w:rPr>
          <w:rFonts w:hint="eastAsia" w:ascii="宋体" w:hAnsi="宋体" w:eastAsia="宋体" w:cs="宋体"/>
          <w:color w:val="auto"/>
          <w:spacing w:val="0"/>
          <w:w w:val="100"/>
          <w:position w:val="0"/>
          <w:sz w:val="21"/>
          <w:szCs w:val="21"/>
          <w:highlight w:val="none"/>
          <w:u w:val="single" w:color="auto"/>
        </w:rPr>
        <w:t>执行通用条款</w:t>
      </w:r>
      <w:r>
        <w:rPr>
          <w:rFonts w:hint="eastAsia" w:ascii="宋体" w:hAnsi="宋体" w:eastAsia="宋体" w:cs="宋体"/>
          <w:color w:val="auto"/>
          <w:spacing w:val="0"/>
          <w:w w:val="100"/>
          <w:position w:val="0"/>
          <w:sz w:val="21"/>
          <w:szCs w:val="21"/>
          <w:highlight w:val="none"/>
        </w:rPr>
        <w:t>。</w:t>
      </w:r>
    </w:p>
    <w:p w14:paraId="395906DE">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1.7  联络</w:t>
      </w:r>
    </w:p>
    <w:p w14:paraId="5D42BED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1.7.1 发包人和承包人应当在</w:t>
      </w:r>
      <w:r>
        <w:rPr>
          <w:rFonts w:hint="eastAsia" w:ascii="宋体" w:hAnsi="宋体" w:eastAsia="宋体" w:cs="宋体"/>
          <w:color w:val="auto"/>
          <w:spacing w:val="0"/>
          <w:w w:val="100"/>
          <w:position w:val="0"/>
          <w:sz w:val="21"/>
          <w:szCs w:val="21"/>
          <w:highlight w:val="none"/>
          <w:u w:val="single" w:color="auto"/>
        </w:rPr>
        <w:t xml:space="preserve"> 7 </w:t>
      </w:r>
      <w:r>
        <w:rPr>
          <w:rFonts w:hint="eastAsia" w:ascii="宋体" w:hAnsi="宋体" w:eastAsia="宋体" w:cs="宋体"/>
          <w:color w:val="auto"/>
          <w:spacing w:val="0"/>
          <w:w w:val="100"/>
          <w:position w:val="0"/>
          <w:sz w:val="21"/>
          <w:szCs w:val="21"/>
          <w:highlight w:val="none"/>
        </w:rPr>
        <w:t xml:space="preserve"> 天内将与合同有关的通知、批准、证明、证书、指示、指令、要求、请求、同意、意见、确定和决定等书面函件送达对方当事人。</w:t>
      </w:r>
    </w:p>
    <w:p w14:paraId="1B63A18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1.7.2  发包人接收文件的地点：</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；发包人指定的接收人为：</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。承包人接收文件的地点：</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none" w:color="auto"/>
        </w:rPr>
        <w:t>；</w:t>
      </w:r>
      <w:r>
        <w:rPr>
          <w:rFonts w:hint="eastAsia" w:ascii="宋体" w:hAnsi="宋体" w:eastAsia="宋体" w:cs="宋体"/>
          <w:color w:val="auto"/>
          <w:spacing w:val="0"/>
          <w:w w:val="100"/>
          <w:position w:val="0"/>
          <w:sz w:val="21"/>
          <w:szCs w:val="21"/>
          <w:highlight w:val="none"/>
        </w:rPr>
        <w:t>承包人指定的接收人为：</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 xml:space="preserve"> 。监理人接收文件的地点：</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；监理人指定的接收人为：</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2AC13CAE">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1.10  交通运输</w:t>
      </w:r>
    </w:p>
    <w:p w14:paraId="7CD5A75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1.10.1  出入现场的权利</w:t>
      </w:r>
    </w:p>
    <w:p w14:paraId="195162B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关于出入现场的权利的约定：</w:t>
      </w:r>
      <w:r>
        <w:rPr>
          <w:rFonts w:hint="eastAsia" w:ascii="宋体" w:hAnsi="宋体" w:eastAsia="宋体" w:cs="宋体"/>
          <w:color w:val="auto"/>
          <w:spacing w:val="0"/>
          <w:w w:val="100"/>
          <w:position w:val="0"/>
          <w:sz w:val="21"/>
          <w:szCs w:val="21"/>
          <w:highlight w:val="none"/>
          <w:u w:val="single" w:color="auto"/>
        </w:rPr>
        <w:t>承包人负责现场管理，发包人遵守承包人现场管理的规定</w:t>
      </w:r>
      <w:r>
        <w:rPr>
          <w:rFonts w:hint="eastAsia" w:ascii="宋体" w:hAnsi="宋体" w:eastAsia="宋体" w:cs="宋体"/>
          <w:color w:val="auto"/>
          <w:spacing w:val="0"/>
          <w:w w:val="100"/>
          <w:position w:val="0"/>
          <w:sz w:val="21"/>
          <w:szCs w:val="21"/>
          <w:highlight w:val="none"/>
        </w:rPr>
        <w:t>。</w:t>
      </w:r>
    </w:p>
    <w:p w14:paraId="23744CD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1.10.3  场内交通</w:t>
      </w:r>
    </w:p>
    <w:p w14:paraId="7C58036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关于发包人向承包人免费提供满足工程施工需要的场内道路和交通设施的约定：</w:t>
      </w:r>
      <w:r>
        <w:rPr>
          <w:rFonts w:hint="eastAsia" w:ascii="宋体" w:hAnsi="宋体" w:eastAsia="宋体" w:cs="宋体"/>
          <w:color w:val="auto"/>
          <w:spacing w:val="0"/>
          <w:w w:val="100"/>
          <w:position w:val="0"/>
          <w:sz w:val="21"/>
          <w:szCs w:val="21"/>
          <w:highlight w:val="none"/>
          <w:u w:val="single" w:color="auto"/>
        </w:rPr>
        <w:t>场内道路的施工及交通设施由承包人负责，场外道路设施由发包人承担</w:t>
      </w:r>
      <w:r>
        <w:rPr>
          <w:rFonts w:hint="eastAsia" w:ascii="宋体" w:hAnsi="宋体" w:eastAsia="宋体" w:cs="宋体"/>
          <w:color w:val="auto"/>
          <w:spacing w:val="0"/>
          <w:w w:val="100"/>
          <w:position w:val="0"/>
          <w:sz w:val="21"/>
          <w:szCs w:val="21"/>
          <w:highlight w:val="none"/>
        </w:rPr>
        <w:t>。</w:t>
      </w:r>
    </w:p>
    <w:p w14:paraId="01E14E7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1.10.4 超大件和超重件的运输</w:t>
      </w:r>
    </w:p>
    <w:p w14:paraId="5143C90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运输超大件或超重件所需的道路和桥梁临时加固改造费用和其他有关费用由</w:t>
      </w:r>
      <w:r>
        <w:rPr>
          <w:rFonts w:hint="eastAsia" w:ascii="宋体" w:hAnsi="宋体" w:eastAsia="宋体" w:cs="宋体"/>
          <w:color w:val="auto"/>
          <w:spacing w:val="0"/>
          <w:w w:val="100"/>
          <w:position w:val="0"/>
          <w:sz w:val="21"/>
          <w:szCs w:val="21"/>
          <w:highlight w:val="none"/>
          <w:u w:val="single" w:color="auto"/>
        </w:rPr>
        <w:t>承包人</w:t>
      </w:r>
      <w:r>
        <w:rPr>
          <w:rFonts w:hint="eastAsia" w:ascii="宋体" w:hAnsi="宋体" w:eastAsia="宋体" w:cs="宋体"/>
          <w:color w:val="auto"/>
          <w:spacing w:val="0"/>
          <w:w w:val="100"/>
          <w:position w:val="0"/>
          <w:sz w:val="21"/>
          <w:szCs w:val="21"/>
          <w:highlight w:val="none"/>
        </w:rPr>
        <w:t>承担。</w:t>
      </w:r>
    </w:p>
    <w:p w14:paraId="6094C4DB">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1.11  知识产权</w:t>
      </w:r>
    </w:p>
    <w:p w14:paraId="2B636C6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1.11.1 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pacing w:val="0"/>
          <w:w w:val="100"/>
          <w:position w:val="0"/>
          <w:sz w:val="21"/>
          <w:szCs w:val="21"/>
          <w:highlight w:val="none"/>
          <w:u w:val="single" w:color="auto"/>
        </w:rPr>
        <w:t>发包人</w:t>
      </w:r>
      <w:r>
        <w:rPr>
          <w:rFonts w:hint="eastAsia" w:ascii="宋体" w:hAnsi="宋体" w:eastAsia="宋体" w:cs="宋体"/>
          <w:color w:val="auto"/>
          <w:spacing w:val="0"/>
          <w:w w:val="100"/>
          <w:position w:val="0"/>
          <w:sz w:val="21"/>
          <w:szCs w:val="21"/>
          <w:highlight w:val="none"/>
        </w:rPr>
        <w:t>。</w:t>
      </w:r>
    </w:p>
    <w:p w14:paraId="416E1A0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关于发包人提供的上述文件的使用限制的要求：</w:t>
      </w:r>
      <w:r>
        <w:rPr>
          <w:rFonts w:hint="eastAsia" w:ascii="宋体" w:hAnsi="宋体" w:eastAsia="宋体" w:cs="宋体"/>
          <w:color w:val="auto"/>
          <w:spacing w:val="0"/>
          <w:w w:val="100"/>
          <w:position w:val="0"/>
          <w:sz w:val="21"/>
          <w:szCs w:val="21"/>
          <w:highlight w:val="none"/>
          <w:u w:val="single" w:color="auto"/>
        </w:rPr>
        <w:t>承包人对上述文件复制应经发包人同意并记录， 按受控文件要求进行管理，不得外传、外借</w:t>
      </w:r>
      <w:r>
        <w:rPr>
          <w:rFonts w:hint="eastAsia" w:ascii="宋体" w:hAnsi="宋体" w:eastAsia="宋体" w:cs="宋体"/>
          <w:color w:val="auto"/>
          <w:spacing w:val="0"/>
          <w:w w:val="100"/>
          <w:position w:val="0"/>
          <w:sz w:val="21"/>
          <w:szCs w:val="21"/>
          <w:highlight w:val="none"/>
        </w:rPr>
        <w:t>。</w:t>
      </w:r>
    </w:p>
    <w:p w14:paraId="4807927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1.11.2  关于承包人为实施工程所编制文件的著作权的归属：</w:t>
      </w:r>
      <w:r>
        <w:rPr>
          <w:rFonts w:hint="eastAsia" w:ascii="宋体" w:hAnsi="宋体" w:eastAsia="宋体" w:cs="宋体"/>
          <w:color w:val="auto"/>
          <w:spacing w:val="0"/>
          <w:w w:val="100"/>
          <w:position w:val="0"/>
          <w:sz w:val="21"/>
          <w:szCs w:val="21"/>
          <w:highlight w:val="none"/>
          <w:u w:val="single" w:color="auto"/>
        </w:rPr>
        <w:t>发包人</w:t>
      </w:r>
      <w:r>
        <w:rPr>
          <w:rFonts w:hint="eastAsia" w:ascii="宋体" w:hAnsi="宋体" w:eastAsia="宋体" w:cs="宋体"/>
          <w:color w:val="auto"/>
          <w:spacing w:val="0"/>
          <w:w w:val="100"/>
          <w:position w:val="0"/>
          <w:sz w:val="21"/>
          <w:szCs w:val="21"/>
          <w:highlight w:val="none"/>
        </w:rPr>
        <w:t>。关于承包人提供的上述文件的使用限制的要求：</w:t>
      </w:r>
      <w:r>
        <w:rPr>
          <w:rFonts w:hint="eastAsia" w:ascii="宋体" w:hAnsi="宋体" w:eastAsia="宋体" w:cs="宋体"/>
          <w:color w:val="auto"/>
          <w:spacing w:val="0"/>
          <w:w w:val="100"/>
          <w:position w:val="0"/>
          <w:sz w:val="21"/>
          <w:szCs w:val="21"/>
          <w:highlight w:val="none"/>
          <w:u w:val="single" w:color="auto"/>
        </w:rPr>
        <w:t>承包人对上述文件复制应经发包人同意并记录， 按受控文件要求进行管理，不得外传、外借</w:t>
      </w:r>
      <w:r>
        <w:rPr>
          <w:rFonts w:hint="eastAsia" w:ascii="宋体" w:hAnsi="宋体" w:eastAsia="宋体" w:cs="宋体"/>
          <w:color w:val="auto"/>
          <w:spacing w:val="0"/>
          <w:w w:val="100"/>
          <w:position w:val="0"/>
          <w:sz w:val="21"/>
          <w:szCs w:val="21"/>
          <w:highlight w:val="none"/>
        </w:rPr>
        <w:t>。</w:t>
      </w:r>
    </w:p>
    <w:p w14:paraId="20006EF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1.11.4  承包人在施工过程中所采用的专利、专有技术、技术秘密的使用费的承担方式：</w:t>
      </w:r>
      <w:r>
        <w:rPr>
          <w:rFonts w:hint="eastAsia" w:ascii="宋体" w:hAnsi="宋体" w:eastAsia="宋体" w:cs="宋体"/>
          <w:color w:val="auto"/>
          <w:spacing w:val="0"/>
          <w:w w:val="100"/>
          <w:position w:val="0"/>
          <w:sz w:val="21"/>
          <w:szCs w:val="21"/>
          <w:highlight w:val="none"/>
          <w:u w:val="single" w:color="auto"/>
        </w:rPr>
        <w:t>承包人自行承担</w:t>
      </w:r>
      <w:r>
        <w:rPr>
          <w:rFonts w:hint="eastAsia" w:ascii="宋体" w:hAnsi="宋体" w:eastAsia="宋体" w:cs="宋体"/>
          <w:color w:val="auto"/>
          <w:spacing w:val="0"/>
          <w:w w:val="100"/>
          <w:position w:val="0"/>
          <w:sz w:val="21"/>
          <w:szCs w:val="21"/>
          <w:highlight w:val="none"/>
        </w:rPr>
        <w:t>。</w:t>
      </w:r>
    </w:p>
    <w:p w14:paraId="3BDCCE21">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1.13工程量清单错误的修正</w:t>
      </w:r>
    </w:p>
    <w:p w14:paraId="108A747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出现工程量清单错误时，是否调整合同价格：</w:t>
      </w:r>
      <w:r>
        <w:rPr>
          <w:rFonts w:hint="eastAsia" w:ascii="宋体" w:hAnsi="宋体" w:eastAsia="宋体" w:cs="宋体"/>
          <w:color w:val="auto"/>
          <w:spacing w:val="0"/>
          <w:w w:val="100"/>
          <w:position w:val="0"/>
          <w:sz w:val="21"/>
          <w:szCs w:val="21"/>
          <w:highlight w:val="none"/>
          <w:u w:val="single" w:color="auto"/>
        </w:rPr>
        <w:t xml:space="preserve">  </w:t>
      </w:r>
      <w:r>
        <w:rPr>
          <w:rFonts w:hint="eastAsia" w:cs="宋体"/>
          <w:color w:val="auto"/>
          <w:spacing w:val="0"/>
          <w:w w:val="100"/>
          <w:position w:val="0"/>
          <w:sz w:val="21"/>
          <w:szCs w:val="21"/>
          <w:highlight w:val="none"/>
          <w:u w:val="single" w:color="auto"/>
          <w:lang w:val="en-US" w:eastAsia="zh-CN"/>
        </w:rPr>
        <w:t>否</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7802350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允许调整合同价格的工程量偏差范围：</w:t>
      </w:r>
      <w:r>
        <w:rPr>
          <w:rFonts w:hint="eastAsia" w:cs="宋体"/>
          <w:color w:val="auto"/>
          <w:spacing w:val="0"/>
          <w:w w:val="100"/>
          <w:position w:val="0"/>
          <w:sz w:val="21"/>
          <w:szCs w:val="21"/>
          <w:highlight w:val="none"/>
          <w:u w:val="single" w:color="auto"/>
          <w:lang w:val="en-US" w:eastAsia="zh-CN"/>
        </w:rPr>
        <w:t xml:space="preserve">    /     </w:t>
      </w:r>
      <w:r>
        <w:rPr>
          <w:rFonts w:hint="eastAsia" w:ascii="宋体" w:hAnsi="宋体" w:eastAsia="宋体" w:cs="宋体"/>
          <w:color w:val="auto"/>
          <w:spacing w:val="0"/>
          <w:w w:val="100"/>
          <w:position w:val="0"/>
          <w:sz w:val="21"/>
          <w:szCs w:val="21"/>
          <w:highlight w:val="none"/>
          <w:u w:val="single" w:color="auto"/>
        </w:rPr>
        <w:t xml:space="preserve">。 </w:t>
      </w:r>
    </w:p>
    <w:p w14:paraId="342A3D9B">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13" w:name="bookmark154"/>
      <w:bookmarkEnd w:id="13"/>
      <w:r>
        <w:rPr>
          <w:rFonts w:hint="eastAsia" w:ascii="宋体" w:hAnsi="宋体" w:eastAsia="宋体" w:cs="宋体"/>
          <w:color w:val="auto"/>
          <w:spacing w:val="0"/>
          <w:w w:val="100"/>
          <w:position w:val="0"/>
          <w:sz w:val="21"/>
          <w:szCs w:val="21"/>
          <w:highlight w:val="none"/>
        </w:rPr>
        <w:t>2.  发包人</w:t>
      </w:r>
    </w:p>
    <w:p w14:paraId="561ED46F">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2.2  发包人代表</w:t>
      </w:r>
    </w:p>
    <w:p w14:paraId="6349AE4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发包人代表：</w:t>
      </w:r>
    </w:p>
    <w:p w14:paraId="68119F3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姓    名：</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42265A6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身份证号：</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none" w:color="auto"/>
        </w:rPr>
        <w:t>；</w:t>
      </w:r>
    </w:p>
    <w:p w14:paraId="5AB285D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职    务：</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1AAF5AA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联系电话：</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5B672DB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电子信箱：</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00E8F24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通信地址：</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7CAE224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发包人对发包人代表的授权范围如下：</w:t>
      </w:r>
      <w:r>
        <w:rPr>
          <w:rFonts w:hint="eastAsia" w:ascii="宋体" w:hAnsi="宋体" w:eastAsia="宋体" w:cs="宋体"/>
          <w:color w:val="auto"/>
          <w:spacing w:val="0"/>
          <w:w w:val="100"/>
          <w:position w:val="0"/>
          <w:sz w:val="21"/>
          <w:szCs w:val="21"/>
          <w:highlight w:val="none"/>
          <w:u w:val="single" w:color="auto"/>
        </w:rPr>
        <w:t>负责施工全过程的安全、进度、质量及现场费用控制管理、协调现场各种关系等</w:t>
      </w:r>
      <w:r>
        <w:rPr>
          <w:rFonts w:hint="eastAsia" w:ascii="宋体" w:hAnsi="宋体" w:eastAsia="宋体" w:cs="宋体"/>
          <w:color w:val="auto"/>
          <w:spacing w:val="0"/>
          <w:w w:val="100"/>
          <w:position w:val="0"/>
          <w:sz w:val="21"/>
          <w:szCs w:val="21"/>
          <w:highlight w:val="none"/>
        </w:rPr>
        <w:t>。</w:t>
      </w:r>
    </w:p>
    <w:p w14:paraId="1633064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2.4  施工现场、施工条件和基础资料的提供</w:t>
      </w:r>
    </w:p>
    <w:p w14:paraId="0EF844F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2.4.1  提供施工现场</w:t>
      </w:r>
    </w:p>
    <w:p w14:paraId="642D821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关于发包人移交施工现场的期限要求：</w:t>
      </w:r>
      <w:r>
        <w:rPr>
          <w:rFonts w:hint="eastAsia" w:ascii="宋体" w:hAnsi="宋体" w:eastAsia="宋体" w:cs="宋体"/>
          <w:color w:val="auto"/>
          <w:spacing w:val="0"/>
          <w:w w:val="100"/>
          <w:position w:val="0"/>
          <w:sz w:val="21"/>
          <w:szCs w:val="21"/>
          <w:highlight w:val="none"/>
          <w:u w:val="single" w:color="auto"/>
        </w:rPr>
        <w:t>按通用条款执行</w:t>
      </w:r>
      <w:r>
        <w:rPr>
          <w:rFonts w:hint="eastAsia" w:ascii="宋体" w:hAnsi="宋体" w:eastAsia="宋体" w:cs="宋体"/>
          <w:color w:val="auto"/>
          <w:spacing w:val="0"/>
          <w:w w:val="100"/>
          <w:position w:val="0"/>
          <w:sz w:val="21"/>
          <w:szCs w:val="21"/>
          <w:highlight w:val="none"/>
        </w:rPr>
        <w:t>。</w:t>
      </w:r>
    </w:p>
    <w:p w14:paraId="495362F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2.4.2  提供施工条件</w:t>
      </w:r>
    </w:p>
    <w:p w14:paraId="18DEFE2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关于发包人应负责提供施工所需要的条件，包括：</w:t>
      </w:r>
      <w:r>
        <w:rPr>
          <w:rFonts w:hint="eastAsia" w:ascii="宋体" w:hAnsi="宋体" w:eastAsia="宋体" w:cs="宋体"/>
          <w:color w:val="auto"/>
          <w:spacing w:val="0"/>
          <w:w w:val="100"/>
          <w:position w:val="0"/>
          <w:sz w:val="21"/>
          <w:szCs w:val="21"/>
          <w:highlight w:val="none"/>
          <w:u w:val="single" w:color="auto"/>
        </w:rPr>
        <w:t>a 、工程开工前，发包人负责将水准点与座标控制点以书面形式交给承包人，并进行现场交验，承包人正式放线后， 由发包人负责及时请城建管理部门进行验线。 b 、将施工所需的水电线路接至施工场地的时间、地点和供应要求：承包人在发包人现场指定地点，将水电引至施工现场，并配备校验合格的水电表，表后水电线路由承包人安装并向发包人交纳水电费，水电费交纳标准按水表、电表实际计量及当地收费标准规定执行，承包人应在每月的 10日前向发包人缴纳上月的水电费。 c 、通讯线路和设备由承包人自行解决并承担其费用</w:t>
      </w:r>
      <w:r>
        <w:rPr>
          <w:rFonts w:hint="eastAsia" w:ascii="宋体" w:hAnsi="宋体" w:eastAsia="宋体" w:cs="宋体"/>
          <w:color w:val="auto"/>
          <w:spacing w:val="0"/>
          <w:w w:val="100"/>
          <w:position w:val="0"/>
          <w:sz w:val="21"/>
          <w:szCs w:val="21"/>
          <w:highlight w:val="none"/>
        </w:rPr>
        <w:t>。</w:t>
      </w:r>
    </w:p>
    <w:p w14:paraId="55592612">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14" w:name="bookmark155"/>
      <w:bookmarkEnd w:id="14"/>
      <w:r>
        <w:rPr>
          <w:rFonts w:hint="eastAsia" w:ascii="宋体" w:hAnsi="宋体" w:eastAsia="宋体" w:cs="宋体"/>
          <w:color w:val="auto"/>
          <w:spacing w:val="0"/>
          <w:w w:val="100"/>
          <w:position w:val="0"/>
          <w:sz w:val="21"/>
          <w:szCs w:val="21"/>
          <w:highlight w:val="none"/>
        </w:rPr>
        <w:t>3.  承包人</w:t>
      </w:r>
    </w:p>
    <w:p w14:paraId="0462B5A6">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3.1  承包人的一般义务</w:t>
      </w:r>
    </w:p>
    <w:p w14:paraId="4B49864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 ）承包人提交的竣工资料的内容：</w:t>
      </w:r>
      <w:r>
        <w:rPr>
          <w:rFonts w:hint="eastAsia" w:ascii="宋体" w:hAnsi="宋体" w:eastAsia="宋体" w:cs="宋体"/>
          <w:color w:val="auto"/>
          <w:spacing w:val="0"/>
          <w:w w:val="100"/>
          <w:position w:val="0"/>
          <w:sz w:val="21"/>
          <w:szCs w:val="21"/>
          <w:highlight w:val="none"/>
          <w:u w:val="single" w:color="auto"/>
        </w:rPr>
        <w:t>竣工验收后一个月内，提交竣工图及完整资料文件</w:t>
      </w:r>
      <w:r>
        <w:rPr>
          <w:rFonts w:hint="eastAsia" w:ascii="宋体" w:hAnsi="宋体" w:eastAsia="宋体" w:cs="宋体"/>
          <w:color w:val="auto"/>
          <w:spacing w:val="0"/>
          <w:w w:val="100"/>
          <w:position w:val="0"/>
          <w:sz w:val="21"/>
          <w:szCs w:val="21"/>
          <w:highlight w:val="none"/>
        </w:rPr>
        <w:t>。</w:t>
      </w:r>
    </w:p>
    <w:p w14:paraId="0BAB2D7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承包人需要提交的竣工资料套数：</w:t>
      </w:r>
      <w:r>
        <w:rPr>
          <w:rFonts w:hint="eastAsia" w:ascii="宋体" w:hAnsi="宋体" w:eastAsia="宋体" w:cs="宋体"/>
          <w:color w:val="auto"/>
          <w:spacing w:val="0"/>
          <w:w w:val="100"/>
          <w:position w:val="0"/>
          <w:sz w:val="21"/>
          <w:szCs w:val="21"/>
          <w:highlight w:val="none"/>
          <w:u w:val="single" w:color="auto"/>
        </w:rPr>
        <w:t>不少于 4  套</w:t>
      </w:r>
      <w:r>
        <w:rPr>
          <w:rFonts w:hint="eastAsia" w:ascii="宋体" w:hAnsi="宋体" w:eastAsia="宋体" w:cs="宋体"/>
          <w:color w:val="auto"/>
          <w:spacing w:val="0"/>
          <w:w w:val="100"/>
          <w:position w:val="0"/>
          <w:sz w:val="21"/>
          <w:szCs w:val="21"/>
          <w:highlight w:val="none"/>
        </w:rPr>
        <w:t>。</w:t>
      </w:r>
    </w:p>
    <w:p w14:paraId="611EEF5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承包人提交的竣工资料的费用承担：</w:t>
      </w:r>
      <w:r>
        <w:rPr>
          <w:rFonts w:hint="eastAsia" w:ascii="宋体" w:hAnsi="宋体" w:eastAsia="宋体" w:cs="宋体"/>
          <w:color w:val="auto"/>
          <w:spacing w:val="0"/>
          <w:w w:val="100"/>
          <w:position w:val="0"/>
          <w:sz w:val="21"/>
          <w:szCs w:val="21"/>
          <w:highlight w:val="none"/>
          <w:u w:val="single" w:color="auto"/>
        </w:rPr>
        <w:t>承包人承担</w:t>
      </w:r>
      <w:r>
        <w:rPr>
          <w:rFonts w:hint="eastAsia" w:ascii="宋体" w:hAnsi="宋体" w:eastAsia="宋体" w:cs="宋体"/>
          <w:color w:val="auto"/>
          <w:spacing w:val="0"/>
          <w:w w:val="100"/>
          <w:position w:val="0"/>
          <w:sz w:val="21"/>
          <w:szCs w:val="21"/>
          <w:highlight w:val="none"/>
        </w:rPr>
        <w:t>。</w:t>
      </w:r>
    </w:p>
    <w:p w14:paraId="203D6A7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承包人提交的竣工资料移交时间：</w:t>
      </w:r>
      <w:r>
        <w:rPr>
          <w:rFonts w:hint="eastAsia" w:ascii="宋体" w:hAnsi="宋体" w:eastAsia="宋体" w:cs="宋体"/>
          <w:color w:val="auto"/>
          <w:spacing w:val="0"/>
          <w:w w:val="100"/>
          <w:position w:val="0"/>
          <w:sz w:val="21"/>
          <w:szCs w:val="21"/>
          <w:highlight w:val="none"/>
          <w:u w:val="single" w:color="auto"/>
        </w:rPr>
        <w:t>竣工验收后一个月内</w:t>
      </w:r>
      <w:r>
        <w:rPr>
          <w:rFonts w:hint="eastAsia" w:ascii="宋体" w:hAnsi="宋体" w:eastAsia="宋体" w:cs="宋体"/>
          <w:color w:val="auto"/>
          <w:spacing w:val="0"/>
          <w:w w:val="100"/>
          <w:position w:val="0"/>
          <w:sz w:val="21"/>
          <w:szCs w:val="21"/>
          <w:highlight w:val="none"/>
        </w:rPr>
        <w:t>。</w:t>
      </w:r>
    </w:p>
    <w:p w14:paraId="78948D2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承包人提交的竣工资料形式要求：</w:t>
      </w:r>
      <w:r>
        <w:rPr>
          <w:rFonts w:hint="eastAsia" w:ascii="宋体" w:hAnsi="宋体" w:eastAsia="宋体" w:cs="宋体"/>
          <w:color w:val="auto"/>
          <w:spacing w:val="0"/>
          <w:w w:val="100"/>
          <w:position w:val="0"/>
          <w:sz w:val="21"/>
          <w:szCs w:val="21"/>
          <w:highlight w:val="none"/>
          <w:u w:val="single" w:color="auto"/>
        </w:rPr>
        <w:t>纸质文件及电子文档</w:t>
      </w:r>
      <w:r>
        <w:rPr>
          <w:rFonts w:hint="eastAsia" w:ascii="宋体" w:hAnsi="宋体" w:eastAsia="宋体" w:cs="宋体"/>
          <w:color w:val="auto"/>
          <w:spacing w:val="0"/>
          <w:w w:val="100"/>
          <w:position w:val="0"/>
          <w:sz w:val="21"/>
          <w:szCs w:val="21"/>
          <w:highlight w:val="none"/>
        </w:rPr>
        <w:t>。</w:t>
      </w:r>
    </w:p>
    <w:p w14:paraId="28F8B5B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（2）承包人应履行的其他义务：</w:t>
      </w:r>
      <w:r>
        <w:rPr>
          <w:rFonts w:hint="eastAsia" w:ascii="宋体" w:hAnsi="宋体" w:eastAsia="宋体" w:cs="宋体"/>
          <w:color w:val="auto"/>
          <w:spacing w:val="0"/>
          <w:w w:val="100"/>
          <w:position w:val="0"/>
          <w:sz w:val="21"/>
          <w:szCs w:val="21"/>
          <w:highlight w:val="none"/>
          <w:u w:val="single" w:color="auto"/>
        </w:rPr>
        <w:t>a 、承担施工安全保卫工作及非夜间施工照明的责任和要求：根据工程需要，提供和维修非夜间施工使用的照明、围栏设计；负责施工现场安全保护。 b 、需承包人办理的有关施工场地交通、环卫和施工噪音管理等手续： 施工场地交通、道路硬化、环卫和施工噪音管理在开工前完成。c 、 已完工程成品保护的特殊要求及费用承担： 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d 、施工场地周围以下管线和邻近建筑物、构筑物（含文物保护建筑）、古树名木的保护要求及费用承担：工程竣工移交前由承包人负责。 由于施工方法不当造成损失、损坏发生的费用由承包方承担。e 、施工场地清洁卫生的要求：参照省、市级文明工地要求并符合创卫标准，做到工完场清、构件、材料、设施分类堆放，做好标志、道路清洁、给排水畅通。 f、双方约定承包人应做的其他工作：主动与发包人配合共同办理施工许可证等有关手续的工作。按时足额支付农民工工资。g 、承包人向发包人提供的办公及设施的要求：向发包人和工程监理人提供办公设施用品、生活房屋、办公场所及其他辅助</w:t>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color="auto"/>
        </w:rPr>
        <w:t>h 、施工场地清洁卫生的要求：工程交工前，清理完施工现场临建及建筑垃圾，做到现场清洁</w:t>
      </w:r>
      <w:r>
        <w:rPr>
          <w:rFonts w:hint="eastAsia" w:ascii="宋体" w:hAnsi="宋体" w:eastAsia="宋体" w:cs="宋体"/>
          <w:color w:val="auto"/>
          <w:spacing w:val="0"/>
          <w:w w:val="100"/>
          <w:position w:val="0"/>
          <w:sz w:val="21"/>
          <w:szCs w:val="21"/>
          <w:highlight w:val="none"/>
        </w:rPr>
        <w:t>。</w:t>
      </w:r>
    </w:p>
    <w:p w14:paraId="4AEBCA36">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3.2  项目经理</w:t>
      </w:r>
    </w:p>
    <w:p w14:paraId="1C66E82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3.2.1  项目经理：</w:t>
      </w:r>
    </w:p>
    <w:p w14:paraId="46EAEC9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姓    名：</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2F3B80F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身份证号：</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677A30E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建造师执业资格等级：</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302C8BB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建造师注册证书号：</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62E9A6E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建造师执业印章号：</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4A77FD7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安全生产考核合格证书号：</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27CC330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联系电话：</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0074224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电子信箱：</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5CE04C1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通信地址：</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769EC8C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承包人对项目经理的授权范围如下：</w:t>
      </w:r>
      <w:r>
        <w:rPr>
          <w:rFonts w:hint="eastAsia" w:ascii="宋体" w:hAnsi="宋体" w:eastAsia="宋体" w:cs="宋体"/>
          <w:color w:val="auto"/>
          <w:spacing w:val="0"/>
          <w:w w:val="100"/>
          <w:position w:val="0"/>
          <w:sz w:val="21"/>
          <w:szCs w:val="21"/>
          <w:highlight w:val="none"/>
          <w:u w:val="single" w:color="auto"/>
        </w:rPr>
        <w:t>施工现场的进度、安全、质量、费用等项目管理工作</w:t>
      </w:r>
      <w:r>
        <w:rPr>
          <w:rFonts w:hint="eastAsia" w:ascii="宋体" w:hAnsi="宋体" w:eastAsia="宋体" w:cs="宋体"/>
          <w:color w:val="auto"/>
          <w:spacing w:val="0"/>
          <w:w w:val="100"/>
          <w:position w:val="0"/>
          <w:sz w:val="21"/>
          <w:szCs w:val="21"/>
          <w:highlight w:val="none"/>
        </w:rPr>
        <w:t>。</w:t>
      </w:r>
    </w:p>
    <w:p w14:paraId="5D63FC0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关于项目经理每月在施工现场的时间要求：</w:t>
      </w:r>
      <w:r>
        <w:rPr>
          <w:rFonts w:hint="eastAsia" w:ascii="宋体" w:hAnsi="宋体" w:eastAsia="宋体" w:cs="宋体"/>
          <w:color w:val="auto"/>
          <w:spacing w:val="0"/>
          <w:w w:val="100"/>
          <w:position w:val="0"/>
          <w:sz w:val="21"/>
          <w:szCs w:val="21"/>
          <w:highlight w:val="none"/>
          <w:u w:val="single" w:color="auto"/>
        </w:rPr>
        <w:t>项目经理必须坚守工地，每周在现场工作日不少于 5 天，每少一天罚款 500  元，外出连续等于或超过三天以上时，必须事先取得发包人的许可</w:t>
      </w:r>
      <w:r>
        <w:rPr>
          <w:rFonts w:hint="eastAsia" w:ascii="宋体" w:hAnsi="宋体" w:eastAsia="宋体" w:cs="宋体"/>
          <w:color w:val="auto"/>
          <w:spacing w:val="0"/>
          <w:w w:val="100"/>
          <w:position w:val="0"/>
          <w:sz w:val="21"/>
          <w:szCs w:val="21"/>
          <w:highlight w:val="none"/>
        </w:rPr>
        <w:t>。</w:t>
      </w:r>
    </w:p>
    <w:p w14:paraId="077CF94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承包人未提交劳动合同， 以及没有为项目经理缴纳社会保险证明的违约责任：</w:t>
      </w:r>
      <w:r>
        <w:rPr>
          <w:rFonts w:hint="eastAsia" w:ascii="宋体" w:hAnsi="宋体" w:eastAsia="宋体" w:cs="宋体"/>
          <w:color w:val="auto"/>
          <w:spacing w:val="0"/>
          <w:w w:val="100"/>
          <w:position w:val="0"/>
          <w:sz w:val="21"/>
          <w:szCs w:val="21"/>
          <w:highlight w:val="none"/>
          <w:u w:val="single" w:color="auto"/>
        </w:rPr>
        <w:t>由承包人自行承担</w:t>
      </w:r>
      <w:r>
        <w:rPr>
          <w:rFonts w:hint="eastAsia" w:ascii="宋体" w:hAnsi="宋体" w:eastAsia="宋体" w:cs="宋体"/>
          <w:color w:val="auto"/>
          <w:spacing w:val="0"/>
          <w:w w:val="100"/>
          <w:position w:val="0"/>
          <w:sz w:val="21"/>
          <w:szCs w:val="21"/>
          <w:highlight w:val="none"/>
        </w:rPr>
        <w:t>。</w:t>
      </w:r>
    </w:p>
    <w:p w14:paraId="05FFCBB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项目经理未经批准，擅自离开施工现场的违约责任：</w:t>
      </w:r>
      <w:r>
        <w:rPr>
          <w:rFonts w:hint="eastAsia" w:ascii="宋体" w:hAnsi="宋体" w:eastAsia="宋体" w:cs="宋体"/>
          <w:color w:val="auto"/>
          <w:spacing w:val="0"/>
          <w:w w:val="100"/>
          <w:position w:val="0"/>
          <w:sz w:val="21"/>
          <w:szCs w:val="21"/>
          <w:highlight w:val="none"/>
          <w:u w:val="single" w:color="auto"/>
        </w:rPr>
        <w:t>发包人有权按照 500 元/天进行处罚</w:t>
      </w:r>
      <w:r>
        <w:rPr>
          <w:rFonts w:hint="eastAsia" w:ascii="宋体" w:hAnsi="宋体" w:eastAsia="宋体" w:cs="宋体"/>
          <w:color w:val="auto"/>
          <w:spacing w:val="0"/>
          <w:w w:val="100"/>
          <w:position w:val="0"/>
          <w:sz w:val="21"/>
          <w:szCs w:val="21"/>
          <w:highlight w:val="none"/>
        </w:rPr>
        <w:t>。</w:t>
      </w:r>
    </w:p>
    <w:p w14:paraId="60A9A45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3.2.3  承包人擅自更换项目经理的违约责任</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color="auto"/>
        </w:rPr>
        <w:t>须事先取得发包人的许可，否则视为承包人违约，发包人有权取消合同</w:t>
      </w:r>
      <w:r>
        <w:rPr>
          <w:rFonts w:hint="eastAsia" w:ascii="宋体" w:hAnsi="宋体" w:eastAsia="宋体" w:cs="宋体"/>
          <w:color w:val="auto"/>
          <w:spacing w:val="0"/>
          <w:w w:val="100"/>
          <w:position w:val="0"/>
          <w:sz w:val="21"/>
          <w:szCs w:val="21"/>
          <w:highlight w:val="none"/>
        </w:rPr>
        <w:t>。</w:t>
      </w:r>
    </w:p>
    <w:p w14:paraId="0567B51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u w:val="single" w:color="auto"/>
        </w:rPr>
      </w:pPr>
      <w:r>
        <w:rPr>
          <w:rFonts w:hint="eastAsia" w:ascii="宋体" w:hAnsi="宋体" w:eastAsia="宋体" w:cs="宋体"/>
          <w:color w:val="auto"/>
          <w:spacing w:val="0"/>
          <w:w w:val="100"/>
          <w:position w:val="0"/>
          <w:sz w:val="21"/>
          <w:szCs w:val="21"/>
          <w:highlight w:val="none"/>
        </w:rPr>
        <w:t>3.2.4  承包人无正当理由拒绝更换项目经理的违约责任：</w:t>
      </w:r>
      <w:r>
        <w:rPr>
          <w:rFonts w:hint="eastAsia" w:ascii="宋体" w:hAnsi="宋体" w:eastAsia="宋体" w:cs="宋体"/>
          <w:color w:val="auto"/>
          <w:spacing w:val="0"/>
          <w:w w:val="100"/>
          <w:position w:val="0"/>
          <w:sz w:val="21"/>
          <w:szCs w:val="21"/>
          <w:highlight w:val="none"/>
          <w:u w:val="single" w:color="auto"/>
        </w:rPr>
        <w:t>取得发包人的许可，否则视为承包人违约，发包人有权取消合同。</w:t>
      </w:r>
    </w:p>
    <w:p w14:paraId="0DD7597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3.3  承包人人员</w:t>
      </w:r>
    </w:p>
    <w:p w14:paraId="3985156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3.3.1  承包人提交项目管理机构及施工现场管理人员安排报告的期限：</w:t>
      </w:r>
      <w:r>
        <w:rPr>
          <w:rFonts w:hint="eastAsia" w:ascii="宋体" w:hAnsi="宋体" w:eastAsia="宋体" w:cs="宋体"/>
          <w:color w:val="auto"/>
          <w:spacing w:val="0"/>
          <w:w w:val="100"/>
          <w:position w:val="0"/>
          <w:sz w:val="21"/>
          <w:szCs w:val="21"/>
          <w:highlight w:val="none"/>
          <w:u w:val="single" w:color="auto"/>
        </w:rPr>
        <w:t>合同签订后 7日内</w:t>
      </w:r>
      <w:r>
        <w:rPr>
          <w:rFonts w:hint="eastAsia" w:ascii="宋体" w:hAnsi="宋体" w:eastAsia="宋体" w:cs="宋体"/>
          <w:color w:val="auto"/>
          <w:spacing w:val="0"/>
          <w:w w:val="100"/>
          <w:position w:val="0"/>
          <w:sz w:val="21"/>
          <w:szCs w:val="21"/>
          <w:highlight w:val="none"/>
        </w:rPr>
        <w:t>。</w:t>
      </w:r>
    </w:p>
    <w:p w14:paraId="2DED4D9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3.3.3  承包人无正当理由拒绝撤换主要施工管理人员的违约责任：</w:t>
      </w:r>
      <w:r>
        <w:rPr>
          <w:rFonts w:hint="eastAsia" w:ascii="宋体" w:hAnsi="宋体" w:eastAsia="宋体" w:cs="宋体"/>
          <w:color w:val="auto"/>
          <w:spacing w:val="0"/>
          <w:w w:val="100"/>
          <w:position w:val="0"/>
          <w:sz w:val="21"/>
          <w:szCs w:val="21"/>
          <w:highlight w:val="none"/>
          <w:u w:val="single" w:color="auto"/>
        </w:rPr>
        <w:t>须事先取得发包人的许可，否则视为承包人违约，发包人有权解除合同</w:t>
      </w:r>
      <w:r>
        <w:rPr>
          <w:rFonts w:hint="eastAsia" w:ascii="宋体" w:hAnsi="宋体" w:eastAsia="宋体" w:cs="宋体"/>
          <w:color w:val="auto"/>
          <w:spacing w:val="0"/>
          <w:w w:val="100"/>
          <w:position w:val="0"/>
          <w:sz w:val="21"/>
          <w:szCs w:val="21"/>
          <w:highlight w:val="none"/>
        </w:rPr>
        <w:t>。</w:t>
      </w:r>
    </w:p>
    <w:p w14:paraId="5756597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3.3.4  承包人主要施工管理人员离开施工现场的批准要求：</w:t>
      </w:r>
      <w:r>
        <w:rPr>
          <w:rFonts w:hint="eastAsia" w:ascii="宋体" w:hAnsi="宋体" w:eastAsia="宋体" w:cs="宋体"/>
          <w:color w:val="auto"/>
          <w:spacing w:val="0"/>
          <w:w w:val="100"/>
          <w:position w:val="0"/>
          <w:sz w:val="21"/>
          <w:szCs w:val="21"/>
          <w:highlight w:val="none"/>
          <w:u w:val="single" w:color="auto"/>
        </w:rPr>
        <w:t>必须事先取得发包人的许可</w:t>
      </w:r>
      <w:r>
        <w:rPr>
          <w:rFonts w:hint="eastAsia" w:ascii="宋体" w:hAnsi="宋体" w:eastAsia="宋体" w:cs="宋体"/>
          <w:color w:val="auto"/>
          <w:spacing w:val="0"/>
          <w:w w:val="100"/>
          <w:position w:val="0"/>
          <w:sz w:val="21"/>
          <w:szCs w:val="21"/>
          <w:highlight w:val="none"/>
        </w:rPr>
        <w:t>。</w:t>
      </w:r>
    </w:p>
    <w:p w14:paraId="770D3E5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3.3.5 承包人擅自更换主要施工管理人员的违约责任：</w:t>
      </w:r>
      <w:r>
        <w:rPr>
          <w:rFonts w:hint="eastAsia" w:ascii="宋体" w:hAnsi="宋体" w:eastAsia="宋体" w:cs="宋体"/>
          <w:color w:val="auto"/>
          <w:spacing w:val="0"/>
          <w:w w:val="100"/>
          <w:position w:val="0"/>
          <w:sz w:val="21"/>
          <w:szCs w:val="21"/>
          <w:highlight w:val="none"/>
          <w:u w:val="single" w:color="auto"/>
        </w:rPr>
        <w:t>视为承包人违约，发包人有权根据情况扣除承包人 5000 元-10000 元/人违约金</w:t>
      </w:r>
      <w:r>
        <w:rPr>
          <w:rFonts w:hint="eastAsia" w:ascii="宋体" w:hAnsi="宋体" w:eastAsia="宋体" w:cs="宋体"/>
          <w:color w:val="auto"/>
          <w:spacing w:val="0"/>
          <w:w w:val="100"/>
          <w:position w:val="0"/>
          <w:sz w:val="21"/>
          <w:szCs w:val="21"/>
          <w:highlight w:val="none"/>
        </w:rPr>
        <w:t>。</w:t>
      </w:r>
    </w:p>
    <w:p w14:paraId="39E7375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承包人主要施工管理人员擅自离开施工现场的违约责任：</w:t>
      </w:r>
      <w:r>
        <w:rPr>
          <w:rFonts w:hint="eastAsia" w:ascii="宋体" w:hAnsi="宋体" w:eastAsia="宋体" w:cs="宋体"/>
          <w:color w:val="auto"/>
          <w:spacing w:val="0"/>
          <w:w w:val="100"/>
          <w:position w:val="0"/>
          <w:sz w:val="21"/>
          <w:szCs w:val="21"/>
          <w:highlight w:val="none"/>
          <w:u w:val="single" w:color="auto"/>
        </w:rPr>
        <w:t>发包人有权按照 500 元/人/天进行处罚</w:t>
      </w:r>
      <w:r>
        <w:rPr>
          <w:rFonts w:hint="eastAsia" w:ascii="宋体" w:hAnsi="宋体" w:eastAsia="宋体" w:cs="宋体"/>
          <w:color w:val="auto"/>
          <w:spacing w:val="0"/>
          <w:w w:val="100"/>
          <w:position w:val="0"/>
          <w:sz w:val="21"/>
          <w:szCs w:val="21"/>
          <w:highlight w:val="none"/>
        </w:rPr>
        <w:t>。</w:t>
      </w:r>
    </w:p>
    <w:p w14:paraId="5AA8BBA1">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3.5  分包</w:t>
      </w:r>
    </w:p>
    <w:p w14:paraId="13BD780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3.5.1  分包的一般约定</w:t>
      </w:r>
    </w:p>
    <w:p w14:paraId="19DEA19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禁止分包的工程包括：</w:t>
      </w:r>
      <w:r>
        <w:rPr>
          <w:rFonts w:hint="eastAsia" w:ascii="宋体" w:hAnsi="宋体" w:eastAsia="宋体" w:cs="宋体"/>
          <w:color w:val="auto"/>
          <w:spacing w:val="0"/>
          <w:w w:val="100"/>
          <w:position w:val="0"/>
          <w:sz w:val="21"/>
          <w:szCs w:val="21"/>
          <w:highlight w:val="none"/>
          <w:u w:val="single" w:color="auto"/>
        </w:rPr>
        <w:t>承包人不得将其承包的全部工程转包给第三人，或将全部工程肢解后以分包的名义转包给第三人</w:t>
      </w:r>
      <w:r>
        <w:rPr>
          <w:rFonts w:hint="eastAsia" w:ascii="宋体" w:hAnsi="宋体" w:eastAsia="宋体" w:cs="宋体"/>
          <w:color w:val="auto"/>
          <w:spacing w:val="0"/>
          <w:w w:val="100"/>
          <w:position w:val="0"/>
          <w:sz w:val="21"/>
          <w:szCs w:val="21"/>
          <w:highlight w:val="none"/>
        </w:rPr>
        <w:t>。</w:t>
      </w:r>
    </w:p>
    <w:p w14:paraId="21B1C9BC">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3.6  工程照管与成品、半成品保护</w:t>
      </w:r>
    </w:p>
    <w:p w14:paraId="2454214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承包人负责照管工程及工程相关的材料、工程设备的起始时间：</w:t>
      </w:r>
      <w:r>
        <w:rPr>
          <w:rFonts w:hint="eastAsia" w:ascii="宋体" w:hAnsi="宋体" w:eastAsia="宋体" w:cs="宋体"/>
          <w:color w:val="auto"/>
          <w:spacing w:val="0"/>
          <w:w w:val="100"/>
          <w:position w:val="0"/>
          <w:sz w:val="21"/>
          <w:szCs w:val="21"/>
          <w:highlight w:val="none"/>
          <w:u w:val="single" w:color="auto"/>
        </w:rPr>
        <w:t>项目正式开工至项目移交竣工验收并交付使用</w:t>
      </w:r>
      <w:r>
        <w:rPr>
          <w:rFonts w:hint="eastAsia" w:ascii="宋体" w:hAnsi="宋体" w:eastAsia="宋体" w:cs="宋体"/>
          <w:color w:val="auto"/>
          <w:spacing w:val="0"/>
          <w:w w:val="100"/>
          <w:position w:val="0"/>
          <w:sz w:val="21"/>
          <w:szCs w:val="21"/>
          <w:highlight w:val="none"/>
        </w:rPr>
        <w:t>。</w:t>
      </w:r>
    </w:p>
    <w:p w14:paraId="72C9CD8A">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3.7  履约担保</w:t>
      </w:r>
    </w:p>
    <w:p w14:paraId="0536215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承包人是否提供履约担保：</w:t>
      </w:r>
      <w:r>
        <w:rPr>
          <w:rFonts w:hint="eastAsia" w:ascii="宋体" w:hAnsi="宋体" w:eastAsia="宋体" w:cs="宋体"/>
          <w:color w:val="auto"/>
          <w:spacing w:val="0"/>
          <w:w w:val="100"/>
          <w:position w:val="0"/>
          <w:sz w:val="21"/>
          <w:szCs w:val="21"/>
          <w:highlight w:val="none"/>
          <w:u w:val="single" w:color="auto"/>
        </w:rPr>
        <w:t xml:space="preserve">  是  </w:t>
      </w:r>
      <w:r>
        <w:rPr>
          <w:rFonts w:hint="eastAsia" w:ascii="宋体" w:hAnsi="宋体" w:eastAsia="宋体" w:cs="宋体"/>
          <w:color w:val="auto"/>
          <w:spacing w:val="0"/>
          <w:w w:val="100"/>
          <w:position w:val="0"/>
          <w:sz w:val="21"/>
          <w:szCs w:val="21"/>
          <w:highlight w:val="none"/>
        </w:rPr>
        <w:t>。</w:t>
      </w:r>
    </w:p>
    <w:p w14:paraId="24CFF49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承包人提供履约担保的形式、金额及期限的：</w:t>
      </w:r>
      <w:r>
        <w:rPr>
          <w:rFonts w:hint="eastAsia" w:ascii="宋体" w:hAnsi="宋体" w:eastAsia="宋体" w:cs="宋体"/>
          <w:color w:val="auto"/>
          <w:spacing w:val="0"/>
          <w:w w:val="100"/>
          <w:position w:val="0"/>
          <w:sz w:val="21"/>
          <w:szCs w:val="21"/>
          <w:highlight w:val="none"/>
          <w:u w:val="single" w:color="auto"/>
        </w:rPr>
        <w:t xml:space="preserve">银行保函，承包人需提交中标价（扣除暂列金额）的 10%履约担保，履约担保的有效期至本工程竣工验收合格为止。 </w:t>
      </w:r>
    </w:p>
    <w:p w14:paraId="518804E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15" w:name="bookmark156"/>
      <w:bookmarkEnd w:id="15"/>
      <w:r>
        <w:rPr>
          <w:rFonts w:hint="eastAsia" w:ascii="宋体" w:hAnsi="宋体" w:eastAsia="宋体" w:cs="宋体"/>
          <w:color w:val="auto"/>
          <w:spacing w:val="0"/>
          <w:w w:val="100"/>
          <w:position w:val="0"/>
          <w:sz w:val="21"/>
          <w:szCs w:val="21"/>
          <w:highlight w:val="none"/>
        </w:rPr>
        <w:t>4.  监理人</w:t>
      </w:r>
    </w:p>
    <w:p w14:paraId="796D8CA6">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4.1 监理人的一般规定</w:t>
      </w:r>
    </w:p>
    <w:p w14:paraId="216FDFB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关于监理人的监理内容：</w:t>
      </w:r>
    </w:p>
    <w:p w14:paraId="1C6E7C0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 ）收到工程设计文件后编制监理规划，并在第一次工地会议7天前报委托人。根据有关规定和监理工作需要，编制监理实施细则；</w:t>
      </w:r>
    </w:p>
    <w:p w14:paraId="2EBDBCA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（2）熟悉工程设计文件，并参加由委托人主持的图纸会审和设计交底会议；</w:t>
      </w:r>
    </w:p>
    <w:p w14:paraId="457C44F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 ）参加由委托人主持的第一次工地会议；主持监理例会并根据工程需要主持或参加专题会议；</w:t>
      </w:r>
    </w:p>
    <w:p w14:paraId="7D4253E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（4）审查施工承包人提交的施工组织设计，重点审查其中的质量安全技术措施、专项施工方案与工程建设强制性标准的符合性；</w:t>
      </w:r>
    </w:p>
    <w:p w14:paraId="4E79DBC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 ）检查施工承包人工程质量、安全生产管理制度及组织机构和人员资格；</w:t>
      </w:r>
    </w:p>
    <w:p w14:paraId="0628ECF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（6）检查施工承包人专职安全生产管理人员的配备情况；</w:t>
      </w:r>
    </w:p>
    <w:p w14:paraId="483B09AF">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（7）审查施工承包人提交的施工进度计划，核查承包人对施工进度计划的调整；</w:t>
      </w:r>
    </w:p>
    <w:p w14:paraId="44A00C3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（8）检查施工承包人的试验室；</w:t>
      </w:r>
    </w:p>
    <w:p w14:paraId="70ABBF9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（9）审核施工分包人资质条件；</w:t>
      </w:r>
    </w:p>
    <w:p w14:paraId="14AB05A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10）查验施工承包人的施工测量放线成果；</w:t>
      </w:r>
    </w:p>
    <w:p w14:paraId="3024566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11）审查工程开工条件，对条件具备的签发开工令；</w:t>
      </w:r>
    </w:p>
    <w:p w14:paraId="737CCAE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12）审查施工承包人报送的工程材料、构配件、设备质量证明文件的有效性和符合性，并按规定对用于工程的材料采取平行检验或见证取样方式进行抽检；</w:t>
      </w:r>
    </w:p>
    <w:p w14:paraId="0C8437D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13）审核施工承包人提交的工程款支付申请，签发或出具工程款支付证书，并报委托人审核、批准；</w:t>
      </w:r>
    </w:p>
    <w:p w14:paraId="364335B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14）在巡视、旁站和检验过程中，发现工程质量、施工安全存在事故隐患的，要求施工承包人整改并报委托人；</w:t>
      </w:r>
    </w:p>
    <w:p w14:paraId="682219F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15 ）经委托人同意，签发工程暂停令和复工令；</w:t>
      </w:r>
    </w:p>
    <w:p w14:paraId="57CBA05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16）审查施工承包人提交的采用新材料、新工艺、新技术、新设备的论证材料及相关验收标准；</w:t>
      </w:r>
    </w:p>
    <w:p w14:paraId="31A3BFA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17 ）验收隐蔽工程、分部分项工程；</w:t>
      </w:r>
    </w:p>
    <w:p w14:paraId="4ADAF3D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18）审查施工承包人提交的工程变更申请，协调处理施工进度调整、费用索赔、合同争议等事项；</w:t>
      </w:r>
    </w:p>
    <w:p w14:paraId="1A7161A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19）审查施工承包人提交的竣工验收申请，编写工程质量评估报告；</w:t>
      </w:r>
    </w:p>
    <w:p w14:paraId="68AC34F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（20）参加工程竣工验收，签署竣工验收意见；</w:t>
      </w:r>
    </w:p>
    <w:p w14:paraId="2817278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（21）审查施工承包人提交的竣工结算申请并报委托人；</w:t>
      </w:r>
    </w:p>
    <w:p w14:paraId="244E202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（22）编制、整理工程监理归档文件并报委托人。</w:t>
      </w:r>
    </w:p>
    <w:p w14:paraId="484E534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关于监理人的监理权限：</w:t>
      </w:r>
      <w:r>
        <w:rPr>
          <w:rFonts w:hint="eastAsia" w:ascii="宋体" w:hAnsi="宋体" w:eastAsia="宋体" w:cs="宋体"/>
          <w:color w:val="auto"/>
          <w:spacing w:val="0"/>
          <w:w w:val="100"/>
          <w:position w:val="0"/>
          <w:sz w:val="21"/>
          <w:szCs w:val="21"/>
          <w:highlight w:val="none"/>
          <w:u w:val="single" w:color="auto"/>
        </w:rPr>
        <w:t xml:space="preserve">  监理人应当根据发包人授权及法律规定，代表发包人对工程施工相关事项进行检查、查验、审核、验收，并签发相关指示，但监理人无权修改合同，且无权减轻或免除合同约定的承包人的任何责任与义务。 </w:t>
      </w:r>
    </w:p>
    <w:p w14:paraId="11A1E4A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关于发包人及监理人在施工现场的办公场所、生活场所的提供和费用承担的约定：</w:t>
      </w:r>
      <w:r>
        <w:rPr>
          <w:rFonts w:hint="eastAsia" w:ascii="宋体" w:hAnsi="宋体" w:eastAsia="宋体" w:cs="宋体"/>
          <w:color w:val="auto"/>
          <w:spacing w:val="0"/>
          <w:w w:val="100"/>
          <w:position w:val="0"/>
          <w:sz w:val="21"/>
          <w:szCs w:val="21"/>
          <w:highlight w:val="none"/>
          <w:u w:val="single" w:color="auto"/>
        </w:rPr>
        <w:t xml:space="preserve"> 除专用合同条款另有约定外，发包人及监理人在施工现场的办公场所、生活场所由承包人提供，所发生的费用由承包人承担 </w:t>
      </w:r>
      <w:r>
        <w:rPr>
          <w:rFonts w:hint="eastAsia" w:ascii="宋体" w:hAnsi="宋体" w:eastAsia="宋体" w:cs="宋体"/>
          <w:color w:val="auto"/>
          <w:spacing w:val="0"/>
          <w:w w:val="100"/>
          <w:position w:val="0"/>
          <w:sz w:val="21"/>
          <w:szCs w:val="21"/>
          <w:highlight w:val="none"/>
        </w:rPr>
        <w:t>。</w:t>
      </w:r>
    </w:p>
    <w:p w14:paraId="2475283F">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4.2  监理人员</w:t>
      </w:r>
    </w:p>
    <w:p w14:paraId="43762B2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总监理工程师：</w:t>
      </w:r>
    </w:p>
    <w:p w14:paraId="62D1CD3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姓    名：</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w:t>
      </w:r>
    </w:p>
    <w:p w14:paraId="05FE308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职    务：</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w:t>
      </w:r>
    </w:p>
    <w:p w14:paraId="3B72387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监理工程师执业资格证书号：</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56A01C7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联系电话：</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w:t>
      </w:r>
    </w:p>
    <w:p w14:paraId="06AEFE1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电子信箱：</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w:t>
      </w:r>
    </w:p>
    <w:p w14:paraId="63DD437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通信地址：</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u w:val="single" w:color="auto"/>
        </w:rPr>
        <w:t>；</w:t>
      </w:r>
    </w:p>
    <w:p w14:paraId="57EFD8E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关于监理人的其他约定：</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7AF1262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4.4  商定或确定</w:t>
      </w:r>
    </w:p>
    <w:p w14:paraId="3E5ADA5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在发包人和承包人不能通过协商达成一致意见时，发包人授权监理人对以下事项进行确定：</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u w:val="single" w:color="auto"/>
          <w:lang w:val="en-US" w:eastAsia="zh-CN"/>
        </w:rPr>
        <w:t>/</w:t>
      </w:r>
      <w:r>
        <w:rPr>
          <w:rFonts w:hint="eastAsia" w:ascii="宋体" w:hAnsi="宋体" w:eastAsia="宋体" w:cs="宋体"/>
          <w:color w:val="auto"/>
          <w:spacing w:val="0"/>
          <w:w w:val="100"/>
          <w:position w:val="0"/>
          <w:sz w:val="21"/>
          <w:szCs w:val="21"/>
          <w:highlight w:val="none"/>
          <w:u w:val="single" w:color="auto"/>
        </w:rPr>
        <w:t xml:space="preserve">     </w:t>
      </w:r>
      <w:r>
        <w:rPr>
          <w:rFonts w:hint="eastAsia" w:ascii="宋体" w:hAnsi="宋体" w:eastAsia="宋体" w:cs="宋体"/>
          <w:color w:val="auto"/>
          <w:spacing w:val="0"/>
          <w:w w:val="100"/>
          <w:position w:val="0"/>
          <w:sz w:val="21"/>
          <w:szCs w:val="21"/>
          <w:highlight w:val="none"/>
        </w:rPr>
        <w:t>；</w:t>
      </w:r>
    </w:p>
    <w:p w14:paraId="1E4AABE7">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16" w:name="bookmark157"/>
      <w:bookmarkEnd w:id="16"/>
      <w:r>
        <w:rPr>
          <w:rFonts w:hint="eastAsia" w:ascii="宋体" w:hAnsi="宋体" w:eastAsia="宋体" w:cs="宋体"/>
          <w:color w:val="auto"/>
          <w:spacing w:val="0"/>
          <w:w w:val="100"/>
          <w:position w:val="0"/>
          <w:sz w:val="21"/>
          <w:szCs w:val="21"/>
          <w:highlight w:val="none"/>
        </w:rPr>
        <w:t>5.  工程质量</w:t>
      </w:r>
    </w:p>
    <w:p w14:paraId="47A3BFEF">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5.1  质量要求</w:t>
      </w:r>
    </w:p>
    <w:p w14:paraId="0B8AA7E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5.1.1  特殊质量标准和要求：</w:t>
      </w:r>
      <w:r>
        <w:rPr>
          <w:rFonts w:hint="eastAsia" w:ascii="宋体" w:hAnsi="宋体" w:eastAsia="宋体" w:cs="宋体"/>
          <w:color w:val="auto"/>
          <w:spacing w:val="0"/>
          <w:w w:val="100"/>
          <w:position w:val="0"/>
          <w:sz w:val="21"/>
          <w:szCs w:val="21"/>
          <w:highlight w:val="none"/>
          <w:u w:val="single" w:color="auto"/>
        </w:rPr>
        <w:t>达到国家现行施工验收规范 “合格”标准，本工程参照省、市级 “文明工地”标准</w:t>
      </w:r>
      <w:r>
        <w:rPr>
          <w:rFonts w:hint="eastAsia" w:ascii="宋体" w:hAnsi="宋体" w:eastAsia="宋体" w:cs="宋体"/>
          <w:color w:val="auto"/>
          <w:spacing w:val="0"/>
          <w:w w:val="100"/>
          <w:position w:val="0"/>
          <w:sz w:val="21"/>
          <w:szCs w:val="21"/>
          <w:highlight w:val="none"/>
        </w:rPr>
        <w:t>。</w:t>
      </w:r>
    </w:p>
    <w:p w14:paraId="52F81E9F">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17" w:name="bookmark158"/>
      <w:bookmarkEnd w:id="17"/>
      <w:r>
        <w:rPr>
          <w:rFonts w:hint="eastAsia" w:ascii="宋体" w:hAnsi="宋体" w:eastAsia="宋体" w:cs="宋体"/>
          <w:color w:val="auto"/>
          <w:spacing w:val="0"/>
          <w:w w:val="100"/>
          <w:position w:val="0"/>
          <w:sz w:val="21"/>
          <w:szCs w:val="21"/>
          <w:highlight w:val="none"/>
        </w:rPr>
        <w:t>6.  安全文明施工与环境保护</w:t>
      </w:r>
    </w:p>
    <w:p w14:paraId="5E337C06">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6.1 安全文明施工</w:t>
      </w:r>
    </w:p>
    <w:p w14:paraId="2538A9B3">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6.1.1  项目安全生产的达标目标及相应事项的约定：</w:t>
      </w:r>
      <w:r>
        <w:rPr>
          <w:rFonts w:hint="eastAsia" w:ascii="宋体" w:hAnsi="宋体" w:eastAsia="宋体" w:cs="宋体"/>
          <w:color w:val="auto"/>
          <w:spacing w:val="0"/>
          <w:w w:val="100"/>
          <w:position w:val="0"/>
          <w:sz w:val="21"/>
          <w:szCs w:val="21"/>
          <w:highlight w:val="none"/>
          <w:u w:val="single" w:color="auto"/>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 口、楼梯 口电梯井 口、孔洞 口、爆破物及有害危险气体和液体存放处等危险部位，设置明显的安全警示标志；保持现场道路畅通、排水及排水 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r>
        <w:rPr>
          <w:rFonts w:hint="eastAsia" w:ascii="宋体" w:hAnsi="宋体" w:eastAsia="宋体" w:cs="宋体"/>
          <w:color w:val="auto"/>
          <w:spacing w:val="0"/>
          <w:w w:val="100"/>
          <w:position w:val="0"/>
          <w:sz w:val="21"/>
          <w:szCs w:val="21"/>
          <w:highlight w:val="none"/>
        </w:rPr>
        <w:t>。</w:t>
      </w:r>
    </w:p>
    <w:p w14:paraId="4EA14FB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6.1.4  关于治安保卫的特别约定：</w:t>
      </w:r>
      <w:r>
        <w:rPr>
          <w:rFonts w:hint="eastAsia" w:ascii="宋体" w:hAnsi="宋体" w:eastAsia="宋体" w:cs="宋体"/>
          <w:color w:val="auto"/>
          <w:spacing w:val="0"/>
          <w:w w:val="100"/>
          <w:position w:val="0"/>
          <w:sz w:val="21"/>
          <w:szCs w:val="21"/>
          <w:highlight w:val="none"/>
          <w:u w:val="single" w:color="auto"/>
        </w:rPr>
        <w:t>（ 1 ）施工现场内外由本项目承包人提供的生产区、办公区、生活区治安保卫工作由承包人全面负责；（2）上述区域内若发生群殴、械斗等群体性头发治安事件的，每发生一起承包人对发包人支付违约金 5000 元</w:t>
      </w:r>
      <w:r>
        <w:rPr>
          <w:rFonts w:hint="eastAsia" w:ascii="宋体" w:hAnsi="宋体" w:eastAsia="宋体" w:cs="宋体"/>
          <w:color w:val="auto"/>
          <w:spacing w:val="0"/>
          <w:w w:val="100"/>
          <w:position w:val="0"/>
          <w:sz w:val="21"/>
          <w:szCs w:val="21"/>
          <w:highlight w:val="none"/>
        </w:rPr>
        <w:t>。</w:t>
      </w:r>
    </w:p>
    <w:p w14:paraId="543DD1C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关于编制施工场地治安管理计划的约定：</w:t>
      </w:r>
      <w:r>
        <w:rPr>
          <w:rFonts w:hint="eastAsia" w:ascii="宋体" w:hAnsi="宋体" w:eastAsia="宋体" w:cs="宋体"/>
          <w:color w:val="auto"/>
          <w:spacing w:val="0"/>
          <w:w w:val="100"/>
          <w:position w:val="0"/>
          <w:sz w:val="21"/>
          <w:szCs w:val="21"/>
          <w:highlight w:val="none"/>
          <w:u w:val="single" w:color="auto"/>
        </w:rPr>
        <w:t>由承包人在工程开工后 7  天内编制施工场地治安管理计划</w:t>
      </w:r>
      <w:r>
        <w:rPr>
          <w:rFonts w:hint="eastAsia" w:ascii="宋体" w:hAnsi="宋体" w:eastAsia="宋体" w:cs="宋体"/>
          <w:color w:val="auto"/>
          <w:spacing w:val="0"/>
          <w:w w:val="100"/>
          <w:position w:val="0"/>
          <w:sz w:val="21"/>
          <w:szCs w:val="21"/>
          <w:highlight w:val="none"/>
        </w:rPr>
        <w:t>。</w:t>
      </w:r>
    </w:p>
    <w:p w14:paraId="389DEDA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6.1.5  文明施工</w:t>
      </w:r>
    </w:p>
    <w:p w14:paraId="2B2B1AB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合同当事人对文明施工的要求：</w:t>
      </w:r>
      <w:r>
        <w:rPr>
          <w:rFonts w:hint="eastAsia" w:ascii="宋体" w:hAnsi="宋体" w:eastAsia="宋体" w:cs="宋体"/>
          <w:color w:val="auto"/>
          <w:spacing w:val="0"/>
          <w:w w:val="100"/>
          <w:position w:val="0"/>
          <w:sz w:val="21"/>
          <w:szCs w:val="21"/>
          <w:highlight w:val="none"/>
          <w:u w:val="single" w:color="auto"/>
        </w:rPr>
        <w:t>参照陕西省和西安市对文明工地的要求</w:t>
      </w:r>
      <w:r>
        <w:rPr>
          <w:rFonts w:hint="eastAsia" w:ascii="宋体" w:hAnsi="宋体" w:eastAsia="宋体" w:cs="宋体"/>
          <w:color w:val="auto"/>
          <w:spacing w:val="0"/>
          <w:w w:val="100"/>
          <w:position w:val="0"/>
          <w:sz w:val="21"/>
          <w:szCs w:val="21"/>
          <w:highlight w:val="none"/>
        </w:rPr>
        <w:t>。</w:t>
      </w:r>
    </w:p>
    <w:p w14:paraId="73EE148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6.1.6  关于安全文明施工费支付比例和支付期限的约定：</w:t>
      </w:r>
      <w:r>
        <w:rPr>
          <w:rFonts w:hint="eastAsia" w:ascii="宋体" w:hAnsi="宋体" w:eastAsia="宋体" w:cs="宋体"/>
          <w:color w:val="auto"/>
          <w:spacing w:val="0"/>
          <w:w w:val="100"/>
          <w:position w:val="0"/>
          <w:sz w:val="21"/>
          <w:szCs w:val="21"/>
          <w:highlight w:val="none"/>
          <w:u w:val="single" w:color="auto"/>
        </w:rPr>
        <w:t xml:space="preserve">安全文明施工措施费计入工程造价，并在开工前一次性 100%足额给付承包方，承包方应当确保安全文明施工措施费专款专用，在财务管理中单独列出安全文明施工措施项目费用清单，承包方不得挪用安全文明施工措施项目费。此费用在进度款申请时按相应比例扣回。 </w:t>
      </w:r>
    </w:p>
    <w:p w14:paraId="36E95FA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6.1.7  安全生产责任：</w:t>
      </w:r>
      <w:r>
        <w:rPr>
          <w:rFonts w:hint="eastAsia" w:ascii="宋体" w:hAnsi="宋体" w:eastAsia="宋体" w:cs="宋体"/>
          <w:color w:val="auto"/>
          <w:spacing w:val="0"/>
          <w:w w:val="100"/>
          <w:position w:val="0"/>
          <w:sz w:val="21"/>
          <w:szCs w:val="21"/>
          <w:highlight w:val="none"/>
          <w:u w:val="single" w:color="auto"/>
        </w:rPr>
        <w:t xml:space="preserve">施工现场发生的一切安全事故由承包人承担全部责任及损失。 </w:t>
      </w:r>
    </w:p>
    <w:p w14:paraId="6C308D10">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18" w:name="bookmark159"/>
      <w:bookmarkEnd w:id="18"/>
      <w:r>
        <w:rPr>
          <w:rFonts w:hint="eastAsia" w:ascii="宋体" w:hAnsi="宋体" w:eastAsia="宋体" w:cs="宋体"/>
          <w:color w:val="auto"/>
          <w:spacing w:val="0"/>
          <w:w w:val="100"/>
          <w:position w:val="0"/>
          <w:sz w:val="21"/>
          <w:szCs w:val="21"/>
          <w:highlight w:val="none"/>
        </w:rPr>
        <w:t>7.  工期和进度</w:t>
      </w:r>
    </w:p>
    <w:p w14:paraId="3CD016E1">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7.1  施工组织设计</w:t>
      </w:r>
    </w:p>
    <w:p w14:paraId="1ADE2EC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7.1.2  施工组织设计的提交和修改</w:t>
      </w:r>
    </w:p>
    <w:p w14:paraId="350D295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承包人提交详细施工组织设计的期限的约定：</w:t>
      </w:r>
      <w:r>
        <w:rPr>
          <w:rFonts w:hint="eastAsia" w:ascii="宋体" w:hAnsi="宋体" w:eastAsia="宋体" w:cs="宋体"/>
          <w:color w:val="auto"/>
          <w:spacing w:val="0"/>
          <w:w w:val="100"/>
          <w:position w:val="0"/>
          <w:sz w:val="21"/>
          <w:szCs w:val="21"/>
          <w:highlight w:val="none"/>
          <w:u w:val="single" w:color="auto"/>
        </w:rPr>
        <w:t xml:space="preserve">合同签订7天内 </w:t>
      </w:r>
      <w:r>
        <w:rPr>
          <w:rFonts w:hint="eastAsia" w:ascii="宋体" w:hAnsi="宋体" w:eastAsia="宋体" w:cs="宋体"/>
          <w:color w:val="auto"/>
          <w:spacing w:val="0"/>
          <w:w w:val="100"/>
          <w:position w:val="0"/>
          <w:sz w:val="21"/>
          <w:szCs w:val="21"/>
          <w:highlight w:val="none"/>
        </w:rPr>
        <w:t>。</w:t>
      </w:r>
    </w:p>
    <w:p w14:paraId="24D6D0D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发包人和监理人在收到详细的施工组织设计后确认或提出修改意见的期限：</w:t>
      </w:r>
      <w:r>
        <w:rPr>
          <w:rFonts w:hint="eastAsia" w:ascii="宋体" w:hAnsi="宋体" w:eastAsia="宋体" w:cs="宋体"/>
          <w:color w:val="auto"/>
          <w:spacing w:val="0"/>
          <w:w w:val="100"/>
          <w:position w:val="0"/>
          <w:sz w:val="21"/>
          <w:szCs w:val="21"/>
          <w:highlight w:val="none"/>
          <w:u w:val="single" w:color="auto"/>
        </w:rPr>
        <w:t>执行通用条款</w:t>
      </w:r>
      <w:r>
        <w:rPr>
          <w:rFonts w:hint="eastAsia" w:ascii="宋体" w:hAnsi="宋体" w:eastAsia="宋体" w:cs="宋体"/>
          <w:color w:val="auto"/>
          <w:spacing w:val="0"/>
          <w:w w:val="100"/>
          <w:position w:val="0"/>
          <w:sz w:val="21"/>
          <w:szCs w:val="21"/>
          <w:highlight w:val="none"/>
        </w:rPr>
        <w:t>。</w:t>
      </w:r>
    </w:p>
    <w:p w14:paraId="38303A7B">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7.2  施工进度计划</w:t>
      </w:r>
    </w:p>
    <w:p w14:paraId="67CFF0B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7.2.2  施工进度计划的修订</w:t>
      </w:r>
    </w:p>
    <w:p w14:paraId="798BF49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发包人和监理人在收到修订的施工进度计划后确认或提出修改意见的期限：</w:t>
      </w:r>
      <w:r>
        <w:rPr>
          <w:rFonts w:hint="eastAsia" w:ascii="宋体" w:hAnsi="宋体" w:eastAsia="宋体" w:cs="宋体"/>
          <w:color w:val="auto"/>
          <w:spacing w:val="0"/>
          <w:w w:val="100"/>
          <w:position w:val="0"/>
          <w:sz w:val="21"/>
          <w:szCs w:val="21"/>
          <w:highlight w:val="none"/>
          <w:u w:val="single" w:color="auto"/>
        </w:rPr>
        <w:t>执行通用条款</w:t>
      </w:r>
      <w:r>
        <w:rPr>
          <w:rFonts w:hint="eastAsia" w:ascii="宋体" w:hAnsi="宋体" w:eastAsia="宋体" w:cs="宋体"/>
          <w:color w:val="auto"/>
          <w:spacing w:val="0"/>
          <w:w w:val="100"/>
          <w:position w:val="0"/>
          <w:sz w:val="21"/>
          <w:szCs w:val="21"/>
          <w:highlight w:val="none"/>
        </w:rPr>
        <w:t>。</w:t>
      </w:r>
    </w:p>
    <w:p w14:paraId="3675125E">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7.3  开工</w:t>
      </w:r>
    </w:p>
    <w:p w14:paraId="4EF91A4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7.3.1  开工准备</w:t>
      </w:r>
    </w:p>
    <w:p w14:paraId="2345E00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关于承包人提交工程开工报审表的期限：</w:t>
      </w:r>
      <w:r>
        <w:rPr>
          <w:rFonts w:hint="eastAsia" w:ascii="宋体" w:hAnsi="宋体" w:eastAsia="宋体" w:cs="宋体"/>
          <w:color w:val="auto"/>
          <w:spacing w:val="0"/>
          <w:w w:val="100"/>
          <w:position w:val="0"/>
          <w:sz w:val="21"/>
          <w:szCs w:val="21"/>
          <w:highlight w:val="none"/>
          <w:u w:val="single" w:color="auto"/>
        </w:rPr>
        <w:t>合同签订后 5 天内，但不得晚于通用条款 7.3.2 项[开工通知]载明的开工日期前 10 天</w:t>
      </w:r>
      <w:r>
        <w:rPr>
          <w:rFonts w:hint="eastAsia" w:ascii="宋体" w:hAnsi="宋体" w:eastAsia="宋体" w:cs="宋体"/>
          <w:color w:val="auto"/>
          <w:spacing w:val="0"/>
          <w:w w:val="100"/>
          <w:position w:val="0"/>
          <w:sz w:val="21"/>
          <w:szCs w:val="21"/>
          <w:highlight w:val="none"/>
        </w:rPr>
        <w:t>。</w:t>
      </w:r>
    </w:p>
    <w:p w14:paraId="514697B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关于承包人应完成的其他开工准备工作及期限：</w:t>
      </w:r>
      <w:r>
        <w:rPr>
          <w:rFonts w:hint="eastAsia" w:ascii="宋体" w:hAnsi="宋体" w:eastAsia="宋体" w:cs="宋体"/>
          <w:color w:val="auto"/>
          <w:spacing w:val="0"/>
          <w:w w:val="100"/>
          <w:position w:val="0"/>
          <w:sz w:val="21"/>
          <w:szCs w:val="21"/>
          <w:highlight w:val="none"/>
          <w:u w:val="single" w:color="auto"/>
        </w:rPr>
        <w:t xml:space="preserve">扬尘治理专项方案，合同签订后 15 个日历天内 </w:t>
      </w:r>
      <w:r>
        <w:rPr>
          <w:rFonts w:hint="eastAsia" w:ascii="宋体" w:hAnsi="宋体" w:eastAsia="宋体" w:cs="宋体"/>
          <w:color w:val="auto"/>
          <w:spacing w:val="0"/>
          <w:w w:val="100"/>
          <w:position w:val="0"/>
          <w:sz w:val="21"/>
          <w:szCs w:val="21"/>
          <w:highlight w:val="none"/>
        </w:rPr>
        <w:t>。</w:t>
      </w:r>
    </w:p>
    <w:p w14:paraId="57DC7F6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7.5  工期延误</w:t>
      </w:r>
    </w:p>
    <w:p w14:paraId="0F73C7D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7.5.1  因发包人原因导致工期延误</w:t>
      </w:r>
    </w:p>
    <w:p w14:paraId="1CEDC3D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（7）因发包人原因导致工期延误的其他情形：</w:t>
      </w:r>
      <w:r>
        <w:rPr>
          <w:rFonts w:hint="eastAsia" w:ascii="宋体" w:hAnsi="宋体" w:eastAsia="宋体" w:cs="宋体"/>
          <w:color w:val="auto"/>
          <w:spacing w:val="0"/>
          <w:w w:val="100"/>
          <w:position w:val="0"/>
          <w:sz w:val="21"/>
          <w:szCs w:val="21"/>
          <w:highlight w:val="none"/>
          <w:u w:val="single" w:color="auto"/>
        </w:rPr>
        <w:t>不可抗力，此延误工期须在发生后 7  天内办理延期申请，逾期不予认可</w:t>
      </w:r>
      <w:r>
        <w:rPr>
          <w:rFonts w:hint="eastAsia" w:ascii="宋体" w:hAnsi="宋体" w:eastAsia="宋体" w:cs="宋体"/>
          <w:color w:val="auto"/>
          <w:spacing w:val="0"/>
          <w:w w:val="100"/>
          <w:position w:val="0"/>
          <w:sz w:val="21"/>
          <w:szCs w:val="21"/>
          <w:highlight w:val="none"/>
        </w:rPr>
        <w:t>。</w:t>
      </w:r>
    </w:p>
    <w:p w14:paraId="2E2CB47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7.5.2  因承包人原因导致工期延误</w:t>
      </w:r>
    </w:p>
    <w:p w14:paraId="11AAC24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因承包人原因造成工期延误，逾期竣工违约金的计算方法为：</w:t>
      </w:r>
      <w:r>
        <w:rPr>
          <w:rFonts w:hint="eastAsia" w:ascii="宋体" w:hAnsi="宋体" w:eastAsia="宋体" w:cs="宋体"/>
          <w:color w:val="auto"/>
          <w:spacing w:val="0"/>
          <w:w w:val="100"/>
          <w:position w:val="0"/>
          <w:sz w:val="21"/>
          <w:szCs w:val="21"/>
          <w:highlight w:val="none"/>
          <w:u w:val="single" w:color="auto"/>
        </w:rPr>
        <w:t>按工期提前无奖励。①承包人工期每推迟一天除按合同价的万分之二处罚外，若影响发包人使用时，还应按合同总价的5‰向发包人支付使用违约金。②因工程量变化引起的工期变化，本工程不予调整即总工期不变</w:t>
      </w:r>
      <w:r>
        <w:rPr>
          <w:rFonts w:hint="eastAsia" w:ascii="宋体" w:hAnsi="宋体" w:eastAsia="宋体" w:cs="宋体"/>
          <w:color w:val="auto"/>
          <w:spacing w:val="0"/>
          <w:w w:val="100"/>
          <w:position w:val="0"/>
          <w:sz w:val="21"/>
          <w:szCs w:val="21"/>
          <w:highlight w:val="none"/>
        </w:rPr>
        <w:t>。</w:t>
      </w:r>
    </w:p>
    <w:p w14:paraId="2611FA1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因承包人原因造成工期延误，逾期竣工违约金的上限：</w:t>
      </w:r>
      <w:r>
        <w:rPr>
          <w:rFonts w:hint="eastAsia" w:ascii="宋体" w:hAnsi="宋体" w:eastAsia="宋体" w:cs="宋体"/>
          <w:color w:val="auto"/>
          <w:spacing w:val="0"/>
          <w:w w:val="100"/>
          <w:position w:val="0"/>
          <w:sz w:val="21"/>
          <w:szCs w:val="21"/>
          <w:highlight w:val="none"/>
          <w:u w:val="single" w:color="auto"/>
        </w:rPr>
        <w:t>合同价款 3%</w:t>
      </w:r>
      <w:r>
        <w:rPr>
          <w:rFonts w:hint="eastAsia" w:ascii="宋体" w:hAnsi="宋体" w:eastAsia="宋体" w:cs="宋体"/>
          <w:color w:val="auto"/>
          <w:spacing w:val="0"/>
          <w:w w:val="100"/>
          <w:position w:val="0"/>
          <w:sz w:val="21"/>
          <w:szCs w:val="21"/>
          <w:highlight w:val="none"/>
        </w:rPr>
        <w:t>。</w:t>
      </w:r>
    </w:p>
    <w:p w14:paraId="424884BF">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7.7 异常恶劣的气候条件</w:t>
      </w:r>
    </w:p>
    <w:p w14:paraId="79F6015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发包人和承包人同意以下情形视为异常恶劣的气候条件：</w:t>
      </w:r>
    </w:p>
    <w:p w14:paraId="5FBAAC0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 ）</w:t>
      </w:r>
      <w:r>
        <w:rPr>
          <w:rFonts w:hint="eastAsia" w:ascii="宋体" w:hAnsi="宋体" w:eastAsia="宋体" w:cs="宋体"/>
          <w:color w:val="auto"/>
          <w:spacing w:val="0"/>
          <w:w w:val="100"/>
          <w:position w:val="0"/>
          <w:sz w:val="21"/>
          <w:szCs w:val="21"/>
          <w:highlight w:val="none"/>
          <w:u w:val="single"/>
        </w:rPr>
        <w:t xml:space="preserve">7 </w:t>
      </w:r>
      <w:r>
        <w:rPr>
          <w:rFonts w:hint="eastAsia" w:ascii="宋体" w:hAnsi="宋体" w:eastAsia="宋体" w:cs="宋体"/>
          <w:color w:val="auto"/>
          <w:spacing w:val="0"/>
          <w:w w:val="100"/>
          <w:position w:val="0"/>
          <w:sz w:val="21"/>
          <w:szCs w:val="21"/>
          <w:highlight w:val="none"/>
        </w:rPr>
        <w:t>级以上大风 。</w:t>
      </w:r>
    </w:p>
    <w:p w14:paraId="3CF50A6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r>
        <w:rPr>
          <w:rFonts w:hint="eastAsia" w:ascii="宋体" w:hAnsi="宋体" w:eastAsia="宋体" w:cs="宋体"/>
          <w:color w:val="auto"/>
          <w:spacing w:val="0"/>
          <w:w w:val="100"/>
          <w:position w:val="0"/>
          <w:sz w:val="21"/>
          <w:szCs w:val="21"/>
          <w:highlight w:val="none"/>
          <w:u w:val="single"/>
        </w:rPr>
        <w:t xml:space="preserve">3 </w:t>
      </w:r>
      <w:r>
        <w:rPr>
          <w:rFonts w:hint="eastAsia" w:ascii="宋体" w:hAnsi="宋体" w:eastAsia="宋体" w:cs="宋体"/>
          <w:color w:val="auto"/>
          <w:spacing w:val="0"/>
          <w:w w:val="100"/>
          <w:position w:val="0"/>
          <w:sz w:val="21"/>
          <w:szCs w:val="21"/>
          <w:highlight w:val="none"/>
        </w:rPr>
        <w:t>小时内降雨量将达</w:t>
      </w:r>
      <w:r>
        <w:rPr>
          <w:rFonts w:hint="eastAsia" w:ascii="宋体" w:hAnsi="宋体" w:eastAsia="宋体" w:cs="宋体"/>
          <w:color w:val="auto"/>
          <w:spacing w:val="0"/>
          <w:w w:val="100"/>
          <w:position w:val="0"/>
          <w:sz w:val="21"/>
          <w:szCs w:val="21"/>
          <w:highlight w:val="none"/>
          <w:u w:val="single"/>
        </w:rPr>
        <w:t>50</w:t>
      </w:r>
      <w:r>
        <w:rPr>
          <w:rFonts w:hint="eastAsia" w:ascii="宋体" w:hAnsi="宋体" w:eastAsia="宋体" w:cs="宋体"/>
          <w:color w:val="auto"/>
          <w:spacing w:val="0"/>
          <w:w w:val="100"/>
          <w:position w:val="0"/>
          <w:sz w:val="21"/>
          <w:szCs w:val="21"/>
          <w:highlight w:val="none"/>
        </w:rPr>
        <w:t>毫米以上，或者已达</w:t>
      </w:r>
      <w:r>
        <w:rPr>
          <w:rFonts w:hint="eastAsia" w:ascii="宋体" w:hAnsi="宋体" w:eastAsia="宋体" w:cs="宋体"/>
          <w:color w:val="auto"/>
          <w:spacing w:val="0"/>
          <w:w w:val="100"/>
          <w:position w:val="0"/>
          <w:sz w:val="21"/>
          <w:szCs w:val="21"/>
          <w:highlight w:val="none"/>
          <w:u w:val="single"/>
        </w:rPr>
        <w:t>50</w:t>
      </w:r>
      <w:r>
        <w:rPr>
          <w:rFonts w:hint="eastAsia" w:ascii="宋体" w:hAnsi="宋体" w:eastAsia="宋体" w:cs="宋体"/>
          <w:color w:val="auto"/>
          <w:spacing w:val="0"/>
          <w:w w:val="100"/>
          <w:position w:val="0"/>
          <w:sz w:val="21"/>
          <w:szCs w:val="21"/>
          <w:highlight w:val="none"/>
        </w:rPr>
        <w:t>毫米以上且降雨可能持续。</w:t>
      </w:r>
    </w:p>
    <w:p w14:paraId="16CAAA1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 ）雾霾红色预警。</w:t>
      </w:r>
    </w:p>
    <w:p w14:paraId="42CAFDCA">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19" w:name="bookmark160"/>
      <w:bookmarkEnd w:id="19"/>
      <w:r>
        <w:rPr>
          <w:rFonts w:hint="eastAsia" w:ascii="宋体" w:hAnsi="宋体" w:eastAsia="宋体" w:cs="宋体"/>
          <w:color w:val="auto"/>
          <w:spacing w:val="0"/>
          <w:w w:val="100"/>
          <w:position w:val="0"/>
          <w:sz w:val="21"/>
          <w:szCs w:val="21"/>
          <w:highlight w:val="none"/>
        </w:rPr>
        <w:t>8.  材料与设备</w:t>
      </w:r>
    </w:p>
    <w:p w14:paraId="699FBB96">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8.2  承包人采购材料与工程设备</w:t>
      </w:r>
    </w:p>
    <w:p w14:paraId="011166D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由发包人暂定价的材料设备必须经发包人认质认价和</w:t>
      </w:r>
      <w:r>
        <w:rPr>
          <w:rFonts w:hint="eastAsia" w:cs="宋体"/>
          <w:color w:val="auto"/>
          <w:spacing w:val="0"/>
          <w:w w:val="100"/>
          <w:position w:val="0"/>
          <w:sz w:val="21"/>
          <w:szCs w:val="21"/>
          <w:highlight w:val="none"/>
          <w:lang w:eastAsia="zh-CN"/>
        </w:rPr>
        <w:t>供应商</w:t>
      </w:r>
      <w:r>
        <w:rPr>
          <w:rFonts w:hint="eastAsia" w:ascii="宋体" w:hAnsi="宋体" w:eastAsia="宋体" w:cs="宋体"/>
          <w:color w:val="auto"/>
          <w:spacing w:val="0"/>
          <w:w w:val="100"/>
          <w:position w:val="0"/>
          <w:sz w:val="21"/>
          <w:szCs w:val="21"/>
          <w:highlight w:val="none"/>
        </w:rPr>
        <w:t>审批程序后承包人方可采购，发包人认定的价格与暂定价差额计算材料价差，其差价部分只计取规费、安全文明施工费和税金。发包人暂定价或需认质认价的材料设备单价已包含全部费用（为工地出库价）。</w:t>
      </w:r>
    </w:p>
    <w:p w14:paraId="6543B56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承包人采购的所有材料、设备，除满足</w:t>
      </w:r>
      <w:r>
        <w:rPr>
          <w:rFonts w:hint="eastAsia" w:cs="宋体"/>
          <w:color w:val="auto"/>
          <w:spacing w:val="0"/>
          <w:w w:val="100"/>
          <w:position w:val="0"/>
          <w:sz w:val="21"/>
          <w:szCs w:val="21"/>
          <w:highlight w:val="none"/>
          <w:lang w:eastAsia="zh-CN"/>
        </w:rPr>
        <w:t>采购文件</w:t>
      </w:r>
      <w:r>
        <w:rPr>
          <w:rFonts w:hint="eastAsia" w:ascii="宋体" w:hAnsi="宋体" w:eastAsia="宋体" w:cs="宋体"/>
          <w:color w:val="auto"/>
          <w:spacing w:val="0"/>
          <w:w w:val="100"/>
          <w:position w:val="0"/>
          <w:sz w:val="21"/>
          <w:szCs w:val="21"/>
          <w:highlight w:val="none"/>
        </w:rPr>
        <w:t>要求外，且应达到国家规范或设计要求的 “合格”及以上标准，且应符合国家、</w:t>
      </w:r>
    </w:p>
    <w:p w14:paraId="6B4ABC3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省市关于健康、节能、环保以及强制性认证等要求。 由承包人自购的主要材料、设备必须经发包方认质审批后，方可采购。如因材料、设备质量造成的工程损失由承包人负全部责任。</w:t>
      </w:r>
    </w:p>
    <w:p w14:paraId="3EDC3BB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其它主要材料价格调整约定：</w:t>
      </w:r>
    </w:p>
    <w:p w14:paraId="0A8DEA5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商品砼市场价中已含运费、泵送费、抗渗费及其它所需添加剂等一切费用。</w:t>
      </w:r>
    </w:p>
    <w:p w14:paraId="2F7BE89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承包人中标后，应在 10 个工作日内提交总采购计划书（包括品牌、规格型号、数量、采购时间等内容）。</w:t>
      </w:r>
    </w:p>
    <w:p w14:paraId="6CDC047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在各批材料进场一周前，承包人应向发包人提交该批材料采购情况及说明。各批材料进场前应提前通知发包人进行现场复核确认。</w:t>
      </w:r>
    </w:p>
    <w:p w14:paraId="7E663790">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8.4 材料与工程设备的保管与使用</w:t>
      </w:r>
    </w:p>
    <w:p w14:paraId="3057A24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8.4.1 发包人供应的材料设备的保管费用的承担：</w:t>
      </w:r>
      <w:r>
        <w:rPr>
          <w:rFonts w:hint="eastAsia" w:ascii="宋体" w:hAnsi="宋体" w:eastAsia="宋体" w:cs="宋体"/>
          <w:color w:val="auto"/>
          <w:spacing w:val="0"/>
          <w:w w:val="100"/>
          <w:position w:val="0"/>
          <w:sz w:val="21"/>
          <w:szCs w:val="21"/>
          <w:highlight w:val="none"/>
          <w:u w:val="single" w:color="auto"/>
        </w:rPr>
        <w:t xml:space="preserve">本项目采购材料与工程设备由承包人保管。 </w:t>
      </w:r>
    </w:p>
    <w:p w14:paraId="2E52F04E">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0" w:name="bookmark161"/>
      <w:bookmarkEnd w:id="20"/>
      <w:r>
        <w:rPr>
          <w:rFonts w:hint="eastAsia" w:ascii="宋体" w:hAnsi="宋体" w:eastAsia="宋体" w:cs="宋体"/>
          <w:color w:val="auto"/>
          <w:spacing w:val="0"/>
          <w:w w:val="100"/>
          <w:position w:val="0"/>
          <w:sz w:val="21"/>
          <w:szCs w:val="21"/>
          <w:highlight w:val="none"/>
        </w:rPr>
        <w:t>10.  变更</w:t>
      </w:r>
    </w:p>
    <w:p w14:paraId="310AAFC7">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10.1 变更的范围</w:t>
      </w:r>
    </w:p>
    <w:p w14:paraId="7EBEA00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关于变更的范围的约定：</w:t>
      </w:r>
      <w:r>
        <w:rPr>
          <w:rFonts w:hint="eastAsia" w:ascii="宋体" w:hAnsi="宋体" w:eastAsia="宋体" w:cs="宋体"/>
          <w:color w:val="auto"/>
          <w:spacing w:val="0"/>
          <w:w w:val="100"/>
          <w:position w:val="0"/>
          <w:sz w:val="21"/>
          <w:szCs w:val="21"/>
          <w:highlight w:val="none"/>
          <w:u w:val="single"/>
        </w:rPr>
        <w:t>⑴工程范围变更</w:t>
      </w:r>
      <w:r>
        <w:rPr>
          <w:rFonts w:hint="eastAsia" w:cs="宋体"/>
          <w:color w:val="auto"/>
          <w:spacing w:val="0"/>
          <w:w w:val="100"/>
          <w:position w:val="0"/>
          <w:sz w:val="21"/>
          <w:szCs w:val="21"/>
          <w:highlight w:val="none"/>
          <w:u w:val="single"/>
          <w:lang w:eastAsia="zh-CN"/>
        </w:rPr>
        <w:t>：</w:t>
      </w:r>
      <w:r>
        <w:rPr>
          <w:rFonts w:hint="eastAsia" w:ascii="宋体" w:hAnsi="宋体" w:eastAsia="宋体" w:cs="宋体"/>
          <w:color w:val="auto"/>
          <w:spacing w:val="0"/>
          <w:w w:val="100"/>
          <w:position w:val="0"/>
          <w:sz w:val="21"/>
          <w:szCs w:val="21"/>
          <w:highlight w:val="none"/>
          <w:u w:val="single"/>
        </w:rPr>
        <w:t>发包人新增工作内容，或因设计优化、需求变化删减原合同内容。⑵设计变更：结构形式、关键尺寸规格调整等直接影响成本和难度的变更。⑶施工条件变更：现场地质与勘察报告不符，或遭遇不可抗力需调整方案。⑷质量标准变更：提高或降低抗震等级、装修标准等。⑸法律法规及政策变化：新标准规范导致必须调整。⑹风险范围外的重大变化：材料价格大幅上涨、人工费重大变化等，符合《民法典》情势变更原则时可调整。</w:t>
      </w:r>
      <w:r>
        <w:rPr>
          <w:rFonts w:hint="eastAsia" w:ascii="宋体" w:hAnsi="宋体" w:eastAsia="宋体" w:cs="宋体"/>
          <w:color w:val="auto"/>
          <w:spacing w:val="0"/>
          <w:w w:val="100"/>
          <w:position w:val="0"/>
          <w:sz w:val="21"/>
          <w:szCs w:val="21"/>
          <w:highlight w:val="none"/>
          <w:u w:val="single" w:color="auto"/>
        </w:rPr>
        <w:t xml:space="preserve"> </w:t>
      </w:r>
    </w:p>
    <w:p w14:paraId="4B80A86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color="auto"/>
        </w:rPr>
        <w:t>任何变更的提出都应当依据合同或国家有关规范和标准提出</w:t>
      </w:r>
      <w:r>
        <w:rPr>
          <w:rFonts w:hint="eastAsia" w:cs="宋体"/>
          <w:color w:val="auto"/>
          <w:spacing w:val="0"/>
          <w:w w:val="100"/>
          <w:position w:val="0"/>
          <w:sz w:val="21"/>
          <w:szCs w:val="21"/>
          <w:highlight w:val="none"/>
          <w:u w:val="single" w:color="auto"/>
          <w:lang w:eastAsia="zh-CN"/>
        </w:rPr>
        <w:t>。</w:t>
      </w:r>
      <w:r>
        <w:rPr>
          <w:rFonts w:hint="eastAsia" w:ascii="宋体" w:hAnsi="宋体" w:eastAsia="宋体" w:cs="宋体"/>
          <w:color w:val="auto"/>
          <w:spacing w:val="0"/>
          <w:w w:val="100"/>
          <w:position w:val="0"/>
          <w:sz w:val="21"/>
          <w:szCs w:val="21"/>
          <w:highlight w:val="none"/>
          <w:u w:val="single" w:color="auto"/>
        </w:rPr>
        <w:t>任何变更都必须取得发包人的确认。</w:t>
      </w:r>
    </w:p>
    <w:p w14:paraId="30504A62">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10.4  变更估价</w:t>
      </w:r>
    </w:p>
    <w:p w14:paraId="5C307AA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10.4.1  变更估价原则</w:t>
      </w:r>
    </w:p>
    <w:p w14:paraId="10926BE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关于变更估价的约定</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rPr>
        <w:t>以固定总价为基数，非设计变更的部分，工程量与价均不予调整；设计变更部分（具有有效的变更签证部分）按合同约定进行造价鉴定。</w:t>
      </w:r>
      <w:r>
        <w:rPr>
          <w:rFonts w:hint="eastAsia" w:cs="宋体"/>
          <w:color w:val="auto"/>
          <w:spacing w:val="0"/>
          <w:w w:val="100"/>
          <w:position w:val="0"/>
          <w:sz w:val="21"/>
          <w:szCs w:val="21"/>
          <w:highlight w:val="none"/>
          <w:u w:val="single" w:color="auto"/>
          <w:lang w:val="en-US" w:eastAsia="zh-CN"/>
        </w:rPr>
        <w:t>因工程量变动造成合同总价变动在±5%以内时，总价不予调整；超出±5%的部分按照10.4.1进行价款调整。</w:t>
      </w:r>
    </w:p>
    <w:p w14:paraId="6172FBB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因变更引起工程项目、工程量变化的，经发包人书面签证确认后，变更合同价款按以下方法确定：①合同已有适用综合单价的，原则上按该综合单价执行。因工程变更</w:t>
      </w:r>
      <w:r>
        <w:rPr>
          <w:rFonts w:hint="eastAsia" w:cs="宋体"/>
          <w:color w:val="auto"/>
          <w:spacing w:val="0"/>
          <w:w w:val="100"/>
          <w:position w:val="0"/>
          <w:sz w:val="21"/>
          <w:szCs w:val="21"/>
          <w:highlight w:val="none"/>
          <w:u w:val="single" w:color="auto"/>
          <w:lang w:val="en-US" w:eastAsia="zh-CN"/>
        </w:rPr>
        <w:t>或签证</w:t>
      </w:r>
      <w:r>
        <w:rPr>
          <w:rFonts w:hint="eastAsia" w:ascii="宋体" w:hAnsi="宋体" w:eastAsia="宋体" w:cs="宋体"/>
          <w:color w:val="auto"/>
          <w:spacing w:val="0"/>
          <w:w w:val="100"/>
          <w:position w:val="0"/>
          <w:sz w:val="21"/>
          <w:szCs w:val="21"/>
          <w:highlight w:val="none"/>
          <w:u w:val="single" w:color="auto"/>
        </w:rPr>
        <w:t>导致该子目实际工程量增加超过15%，且原合同综合单价明显偏离市场合理价格的，对超出15%以外的工程量，发包人有权要求调整综合单价。调整后的综合单价按</w:t>
      </w:r>
      <w:r>
        <w:rPr>
          <w:rFonts w:hint="eastAsia" w:cs="宋体"/>
          <w:color w:val="auto"/>
          <w:spacing w:val="0"/>
          <w:w w:val="100"/>
          <w:position w:val="0"/>
          <w:sz w:val="21"/>
          <w:szCs w:val="21"/>
          <w:highlight w:val="none"/>
          <w:u w:val="single" w:color="auto"/>
          <w:lang w:val="en-US" w:eastAsia="zh-CN"/>
        </w:rPr>
        <w:t>招标工程量清单</w:t>
      </w:r>
      <w:r>
        <w:rPr>
          <w:rFonts w:hint="eastAsia" w:ascii="宋体" w:hAnsi="宋体" w:eastAsia="宋体" w:cs="宋体"/>
          <w:color w:val="auto"/>
          <w:spacing w:val="0"/>
          <w:w w:val="100"/>
          <w:position w:val="0"/>
          <w:sz w:val="21"/>
          <w:szCs w:val="21"/>
          <w:highlight w:val="none"/>
          <w:u w:val="single" w:color="auto"/>
        </w:rPr>
        <w:t>对应子目</w:t>
      </w:r>
      <w:r>
        <w:rPr>
          <w:rFonts w:hint="eastAsia" w:cs="宋体"/>
          <w:color w:val="auto"/>
          <w:spacing w:val="0"/>
          <w:w w:val="100"/>
          <w:position w:val="0"/>
          <w:sz w:val="21"/>
          <w:szCs w:val="21"/>
          <w:highlight w:val="none"/>
          <w:u w:val="single" w:color="auto"/>
          <w:lang w:val="en-US" w:eastAsia="zh-CN"/>
        </w:rPr>
        <w:t>的市场</w:t>
      </w:r>
      <w:r>
        <w:rPr>
          <w:rFonts w:hint="eastAsia" w:ascii="宋体" w:hAnsi="宋体" w:eastAsia="宋体" w:cs="宋体"/>
          <w:color w:val="auto"/>
          <w:spacing w:val="0"/>
          <w:w w:val="100"/>
          <w:position w:val="0"/>
          <w:sz w:val="21"/>
          <w:szCs w:val="21"/>
          <w:highlight w:val="none"/>
          <w:u w:val="single" w:color="auto"/>
        </w:rPr>
        <w:t>单价与投标报价中同类项目最低单价的较低者执行</w:t>
      </w:r>
      <w:r>
        <w:rPr>
          <w:rFonts w:hint="eastAsia" w:cs="宋体"/>
          <w:color w:val="auto"/>
          <w:spacing w:val="0"/>
          <w:w w:val="100"/>
          <w:position w:val="0"/>
          <w:sz w:val="21"/>
          <w:szCs w:val="21"/>
          <w:highlight w:val="none"/>
          <w:u w:val="single" w:color="auto"/>
          <w:lang w:val="en-US" w:eastAsia="zh-CN"/>
        </w:rPr>
        <w:t>。</w:t>
      </w:r>
      <w:r>
        <w:rPr>
          <w:rFonts w:hint="eastAsia" w:ascii="宋体" w:hAnsi="宋体" w:eastAsia="宋体" w:cs="宋体"/>
          <w:color w:val="auto"/>
          <w:spacing w:val="0"/>
          <w:w w:val="100"/>
          <w:position w:val="0"/>
          <w:sz w:val="21"/>
          <w:szCs w:val="21"/>
          <w:highlight w:val="none"/>
          <w:u w:val="single" w:color="auto"/>
        </w:rPr>
        <w:t>②合同无适用但有类似综合单价的，参照类似单价调整，仅调整差异部分；③合同无适用也无类似综合单价的，由承包人按[当地现行计价定额]编制综合单价，乘以承包人报价下浮比例（下浮比例=1-中标价/招标控制价）后报发包人审核确认；材料价格按施工当期当地造价信息价确定，信息价缺项的由发包人认质认价，认质认价材料不再下浮；④变更引起的措施费按合同约定费率同步调整，规费及税金按政策文件执行；⑤承包人提出的变更，费用增加部分自行承担，费用减少部分按实调整。</w:t>
      </w:r>
    </w:p>
    <w:p w14:paraId="4D544A1C">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10.5 承包人的合理化建议</w:t>
      </w:r>
    </w:p>
    <w:p w14:paraId="3680321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发包人审批承包人合理化建议的期限：</w:t>
      </w:r>
      <w:r>
        <w:rPr>
          <w:rFonts w:hint="eastAsia" w:ascii="宋体" w:hAnsi="宋体" w:eastAsia="宋体" w:cs="宋体"/>
          <w:color w:val="auto"/>
          <w:spacing w:val="0"/>
          <w:w w:val="100"/>
          <w:position w:val="0"/>
          <w:sz w:val="21"/>
          <w:szCs w:val="21"/>
          <w:highlight w:val="none"/>
          <w:u w:val="single" w:color="auto"/>
        </w:rPr>
        <w:t>14 天内审核完毕</w:t>
      </w:r>
      <w:r>
        <w:rPr>
          <w:rFonts w:hint="eastAsia" w:ascii="宋体" w:hAnsi="宋体" w:eastAsia="宋体" w:cs="宋体"/>
          <w:color w:val="auto"/>
          <w:spacing w:val="0"/>
          <w:w w:val="100"/>
          <w:position w:val="0"/>
          <w:sz w:val="21"/>
          <w:szCs w:val="21"/>
          <w:highlight w:val="none"/>
        </w:rPr>
        <w:t>。</w:t>
      </w:r>
    </w:p>
    <w:p w14:paraId="2C3FBC84">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1" w:name="bookmark162"/>
      <w:bookmarkEnd w:id="21"/>
      <w:r>
        <w:rPr>
          <w:rFonts w:hint="eastAsia" w:ascii="宋体" w:hAnsi="宋体" w:eastAsia="宋体" w:cs="宋体"/>
          <w:color w:val="auto"/>
          <w:spacing w:val="0"/>
          <w:w w:val="100"/>
          <w:position w:val="0"/>
          <w:sz w:val="21"/>
          <w:szCs w:val="21"/>
          <w:highlight w:val="none"/>
        </w:rPr>
        <w:t>11.  价格调整</w:t>
      </w:r>
    </w:p>
    <w:p w14:paraId="5EBF7DA1">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11.1  市场价格波动引起的调整</w:t>
      </w:r>
    </w:p>
    <w:p w14:paraId="240C6B6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市场价格波动是否调整合同价格的约定：</w:t>
      </w:r>
      <w:r>
        <w:rPr>
          <w:rFonts w:hint="eastAsia" w:ascii="宋体" w:hAnsi="宋体" w:eastAsia="宋体" w:cs="宋体"/>
          <w:color w:val="auto"/>
          <w:spacing w:val="0"/>
          <w:w w:val="100"/>
          <w:position w:val="0"/>
          <w:sz w:val="21"/>
          <w:szCs w:val="21"/>
          <w:highlight w:val="none"/>
          <w:u w:val="single" w:color="auto"/>
        </w:rPr>
        <w:t>不调整</w:t>
      </w:r>
      <w:r>
        <w:rPr>
          <w:rFonts w:hint="eastAsia" w:ascii="宋体" w:hAnsi="宋体" w:eastAsia="宋体" w:cs="宋体"/>
          <w:color w:val="auto"/>
          <w:spacing w:val="0"/>
          <w:w w:val="100"/>
          <w:position w:val="0"/>
          <w:sz w:val="21"/>
          <w:szCs w:val="21"/>
          <w:highlight w:val="none"/>
        </w:rPr>
        <w:t>。</w:t>
      </w:r>
    </w:p>
    <w:p w14:paraId="4E0E661E">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2" w:name="bookmark163"/>
      <w:bookmarkEnd w:id="22"/>
      <w:r>
        <w:rPr>
          <w:rFonts w:hint="eastAsia" w:ascii="宋体" w:hAnsi="宋体" w:eastAsia="宋体" w:cs="宋体"/>
          <w:color w:val="auto"/>
          <w:spacing w:val="0"/>
          <w:w w:val="100"/>
          <w:position w:val="0"/>
          <w:sz w:val="21"/>
          <w:szCs w:val="21"/>
          <w:highlight w:val="none"/>
        </w:rPr>
        <w:t>12.  合同价格、计量与支付</w:t>
      </w:r>
    </w:p>
    <w:p w14:paraId="3E904E48">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12.1  合同价格形式</w:t>
      </w:r>
    </w:p>
    <w:p w14:paraId="5C9A482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xml:space="preserve">12.1.1 </w:t>
      </w:r>
      <w:r>
        <w:rPr>
          <w:rFonts w:hint="eastAsia" w:ascii="宋体" w:hAnsi="宋体" w:eastAsia="宋体" w:cs="宋体"/>
          <w:color w:val="auto"/>
          <w:spacing w:val="0"/>
          <w:w w:val="100"/>
          <w:position w:val="0"/>
          <w:sz w:val="21"/>
          <w:szCs w:val="21"/>
          <w:highlight w:val="none"/>
          <w:u w:val="single"/>
        </w:rPr>
        <w:t xml:space="preserve"> </w:t>
      </w:r>
      <w:r>
        <w:rPr>
          <w:rFonts w:hint="eastAsia" w:cs="宋体"/>
          <w:color w:val="auto"/>
          <w:spacing w:val="0"/>
          <w:w w:val="100"/>
          <w:position w:val="0"/>
          <w:sz w:val="21"/>
          <w:szCs w:val="21"/>
          <w:highlight w:val="none"/>
          <w:u w:val="single"/>
          <w:lang w:val="en-US" w:eastAsia="zh-CN"/>
        </w:rPr>
        <w:t>固定总价</w:t>
      </w:r>
      <w:r>
        <w:rPr>
          <w:rFonts w:hint="eastAsia" w:ascii="宋体" w:hAnsi="宋体" w:eastAsia="宋体" w:cs="宋体"/>
          <w:color w:val="auto"/>
          <w:spacing w:val="0"/>
          <w:w w:val="100"/>
          <w:position w:val="0"/>
          <w:sz w:val="21"/>
          <w:szCs w:val="21"/>
          <w:highlight w:val="none"/>
          <w:u w:val="single"/>
        </w:rPr>
        <w:t>合同。</w:t>
      </w:r>
    </w:p>
    <w:p w14:paraId="364E3D7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cs="宋体"/>
          <w:color w:val="auto"/>
          <w:spacing w:val="0"/>
          <w:w w:val="100"/>
          <w:position w:val="0"/>
          <w:sz w:val="21"/>
          <w:szCs w:val="21"/>
          <w:highlight w:val="none"/>
          <w:lang w:val="en-US" w:eastAsia="zh-CN"/>
        </w:rPr>
        <w:t>固定总价合同</w:t>
      </w:r>
      <w:r>
        <w:rPr>
          <w:rFonts w:hint="eastAsia" w:ascii="宋体" w:hAnsi="宋体" w:eastAsia="宋体" w:cs="宋体"/>
          <w:color w:val="auto"/>
          <w:spacing w:val="0"/>
          <w:w w:val="100"/>
          <w:position w:val="0"/>
          <w:sz w:val="21"/>
          <w:szCs w:val="21"/>
          <w:highlight w:val="none"/>
        </w:rPr>
        <w:t>包含的风险范围：</w:t>
      </w:r>
      <w:r>
        <w:rPr>
          <w:rFonts w:hint="eastAsia" w:cs="宋体"/>
          <w:color w:val="auto"/>
          <w:spacing w:val="0"/>
          <w:w w:val="100"/>
          <w:position w:val="0"/>
          <w:sz w:val="21"/>
          <w:szCs w:val="21"/>
          <w:highlight w:val="none"/>
          <w:u w:val="single" w:color="auto"/>
          <w:lang w:eastAsia="zh-CN"/>
        </w:rPr>
        <w:t>①</w:t>
      </w:r>
      <w:r>
        <w:rPr>
          <w:rFonts w:hint="eastAsia" w:cs="宋体"/>
          <w:color w:val="auto"/>
          <w:spacing w:val="0"/>
          <w:w w:val="100"/>
          <w:position w:val="0"/>
          <w:sz w:val="21"/>
          <w:szCs w:val="21"/>
          <w:highlight w:val="none"/>
          <w:u w:val="single" w:color="auto"/>
          <w:lang w:val="en-US" w:eastAsia="zh-CN"/>
        </w:rPr>
        <w:t>因</w:t>
      </w:r>
      <w:r>
        <w:rPr>
          <w:rFonts w:hint="eastAsia" w:ascii="宋体" w:hAnsi="宋体" w:eastAsia="宋体" w:cs="宋体"/>
          <w:color w:val="auto"/>
          <w:spacing w:val="0"/>
          <w:w w:val="100"/>
          <w:position w:val="0"/>
          <w:sz w:val="21"/>
          <w:szCs w:val="21"/>
          <w:highlight w:val="none"/>
          <w:u w:val="single" w:color="auto"/>
        </w:rPr>
        <w:t>工程量清单漏项、错算、少算</w:t>
      </w:r>
      <w:r>
        <w:rPr>
          <w:rFonts w:hint="eastAsia" w:cs="宋体"/>
          <w:color w:val="auto"/>
          <w:spacing w:val="0"/>
          <w:w w:val="100"/>
          <w:position w:val="0"/>
          <w:sz w:val="21"/>
          <w:szCs w:val="21"/>
          <w:highlight w:val="none"/>
          <w:u w:val="single" w:color="auto"/>
          <w:lang w:val="en-US" w:eastAsia="zh-CN"/>
        </w:rPr>
        <w:t>引起的施工中的价格增加</w:t>
      </w:r>
      <w:r>
        <w:rPr>
          <w:rFonts w:hint="eastAsia" w:cs="宋体"/>
          <w:color w:val="auto"/>
          <w:spacing w:val="0"/>
          <w:w w:val="100"/>
          <w:position w:val="0"/>
          <w:sz w:val="21"/>
          <w:szCs w:val="21"/>
          <w:highlight w:val="none"/>
          <w:u w:val="single" w:color="auto"/>
          <w:lang w:eastAsia="zh-CN"/>
        </w:rPr>
        <w:t>；②</w:t>
      </w:r>
      <w:r>
        <w:rPr>
          <w:rFonts w:hint="eastAsia" w:ascii="宋体" w:hAnsi="宋体" w:eastAsia="宋体" w:cs="宋体"/>
          <w:color w:val="auto"/>
          <w:spacing w:val="0"/>
          <w:w w:val="100"/>
          <w:position w:val="0"/>
          <w:sz w:val="21"/>
          <w:szCs w:val="21"/>
          <w:highlight w:val="none"/>
          <w:u w:val="single" w:color="auto"/>
        </w:rPr>
        <w:t>人工、材料、机械费用</w:t>
      </w:r>
      <w:r>
        <w:rPr>
          <w:rFonts w:hint="eastAsia" w:cs="宋体"/>
          <w:color w:val="auto"/>
          <w:spacing w:val="0"/>
          <w:w w:val="100"/>
          <w:position w:val="0"/>
          <w:sz w:val="21"/>
          <w:szCs w:val="21"/>
          <w:highlight w:val="none"/>
          <w:u w:val="single" w:color="auto"/>
          <w:lang w:val="en-US" w:eastAsia="zh-CN"/>
        </w:rPr>
        <w:t>的</w:t>
      </w:r>
      <w:r>
        <w:rPr>
          <w:rFonts w:hint="eastAsia" w:ascii="宋体" w:hAnsi="宋体" w:eastAsia="宋体" w:cs="宋体"/>
          <w:color w:val="auto"/>
          <w:spacing w:val="0"/>
          <w:w w:val="100"/>
          <w:position w:val="0"/>
          <w:sz w:val="21"/>
          <w:szCs w:val="21"/>
          <w:highlight w:val="none"/>
          <w:u w:val="single" w:color="auto"/>
        </w:rPr>
        <w:t>市场价格</w:t>
      </w:r>
      <w:r>
        <w:rPr>
          <w:rFonts w:hint="eastAsia" w:cs="宋体"/>
          <w:color w:val="auto"/>
          <w:spacing w:val="0"/>
          <w:w w:val="100"/>
          <w:position w:val="0"/>
          <w:sz w:val="21"/>
          <w:szCs w:val="21"/>
          <w:highlight w:val="none"/>
          <w:u w:val="single" w:color="auto"/>
          <w:lang w:val="en-US" w:eastAsia="zh-CN"/>
        </w:rPr>
        <w:t>增长</w:t>
      </w:r>
      <w:r>
        <w:rPr>
          <w:rFonts w:hint="eastAsia" w:cs="宋体"/>
          <w:color w:val="auto"/>
          <w:spacing w:val="0"/>
          <w:w w:val="100"/>
          <w:position w:val="0"/>
          <w:sz w:val="21"/>
          <w:szCs w:val="21"/>
          <w:highlight w:val="none"/>
          <w:u w:val="single" w:color="auto"/>
          <w:lang w:eastAsia="zh-CN"/>
        </w:rPr>
        <w:t>；③</w:t>
      </w:r>
      <w:r>
        <w:rPr>
          <w:rFonts w:hint="eastAsia" w:ascii="宋体" w:hAnsi="宋体" w:eastAsia="宋体" w:cs="宋体"/>
          <w:color w:val="auto"/>
          <w:spacing w:val="0"/>
          <w:w w:val="100"/>
          <w:position w:val="0"/>
          <w:sz w:val="21"/>
          <w:szCs w:val="21"/>
          <w:highlight w:val="none"/>
          <w:u w:val="single" w:color="auto"/>
        </w:rPr>
        <w:t>天气、地形、地质等自然条件变化采取的临时措施费用</w:t>
      </w:r>
      <w:r>
        <w:rPr>
          <w:rFonts w:hint="eastAsia" w:cs="宋体"/>
          <w:color w:val="auto"/>
          <w:spacing w:val="0"/>
          <w:w w:val="100"/>
          <w:position w:val="0"/>
          <w:sz w:val="21"/>
          <w:szCs w:val="21"/>
          <w:highlight w:val="none"/>
          <w:u w:val="single" w:color="auto"/>
          <w:lang w:val="en-US" w:eastAsia="zh-CN"/>
        </w:rPr>
        <w:t>增加</w:t>
      </w:r>
      <w:r>
        <w:rPr>
          <w:rFonts w:hint="eastAsia" w:cs="宋体"/>
          <w:color w:val="auto"/>
          <w:spacing w:val="0"/>
          <w:w w:val="100"/>
          <w:position w:val="0"/>
          <w:sz w:val="21"/>
          <w:szCs w:val="21"/>
          <w:highlight w:val="none"/>
          <w:u w:val="single" w:color="auto"/>
          <w:lang w:eastAsia="zh-CN"/>
        </w:rPr>
        <w:t>；④</w:t>
      </w:r>
      <w:r>
        <w:rPr>
          <w:rFonts w:hint="eastAsia" w:cs="宋体"/>
          <w:color w:val="auto"/>
          <w:spacing w:val="0"/>
          <w:w w:val="100"/>
          <w:position w:val="0"/>
          <w:sz w:val="21"/>
          <w:szCs w:val="21"/>
          <w:highlight w:val="none"/>
          <w:u w:val="single" w:color="auto"/>
          <w:lang w:val="en-US" w:eastAsia="zh-CN"/>
        </w:rPr>
        <w:t>因</w:t>
      </w:r>
      <w:r>
        <w:rPr>
          <w:rFonts w:hint="eastAsia" w:ascii="宋体" w:hAnsi="宋体" w:eastAsia="宋体" w:cs="宋体"/>
          <w:color w:val="auto"/>
          <w:spacing w:val="0"/>
          <w:w w:val="100"/>
          <w:position w:val="0"/>
          <w:sz w:val="21"/>
          <w:szCs w:val="21"/>
          <w:highlight w:val="none"/>
          <w:u w:val="single" w:color="auto"/>
        </w:rPr>
        <w:t>询价失误、漏报项目、计算错误</w:t>
      </w:r>
      <w:r>
        <w:rPr>
          <w:rFonts w:hint="eastAsia" w:cs="宋体"/>
          <w:color w:val="auto"/>
          <w:spacing w:val="0"/>
          <w:w w:val="100"/>
          <w:position w:val="0"/>
          <w:sz w:val="21"/>
          <w:szCs w:val="21"/>
          <w:highlight w:val="none"/>
          <w:u w:val="single" w:color="auto"/>
          <w:lang w:val="en-US" w:eastAsia="zh-CN"/>
        </w:rPr>
        <w:t>引起的施工中的价格增加</w:t>
      </w:r>
      <w:r>
        <w:rPr>
          <w:rFonts w:hint="eastAsia" w:cs="宋体"/>
          <w:color w:val="auto"/>
          <w:spacing w:val="0"/>
          <w:w w:val="100"/>
          <w:position w:val="0"/>
          <w:sz w:val="21"/>
          <w:szCs w:val="21"/>
          <w:highlight w:val="none"/>
          <w:u w:val="single" w:color="auto"/>
          <w:lang w:eastAsia="zh-CN"/>
        </w:rPr>
        <w:t>；⑤</w:t>
      </w:r>
      <w:r>
        <w:rPr>
          <w:rFonts w:hint="eastAsia" w:ascii="宋体" w:hAnsi="宋体" w:eastAsia="宋体" w:cs="宋体"/>
          <w:color w:val="auto"/>
          <w:spacing w:val="0"/>
          <w:w w:val="100"/>
          <w:position w:val="0"/>
          <w:sz w:val="21"/>
          <w:szCs w:val="21"/>
          <w:highlight w:val="none"/>
          <w:u w:val="single" w:color="auto"/>
        </w:rPr>
        <w:t>因自身施工组织管理不善导致的费用增加和工期延误</w:t>
      </w:r>
      <w:r>
        <w:rPr>
          <w:rFonts w:hint="eastAsia" w:cs="宋体"/>
          <w:color w:val="auto"/>
          <w:spacing w:val="0"/>
          <w:w w:val="100"/>
          <w:position w:val="0"/>
          <w:sz w:val="21"/>
          <w:szCs w:val="21"/>
          <w:highlight w:val="none"/>
          <w:u w:val="single" w:color="auto"/>
          <w:lang w:eastAsia="zh-CN"/>
        </w:rPr>
        <w:t>。</w:t>
      </w:r>
    </w:p>
    <w:p w14:paraId="5823809E">
      <w:pPr>
        <w:pStyle w:val="4"/>
        <w:keepNext w:val="0"/>
        <w:keepLines w:val="0"/>
        <w:pageBreakBefore w:val="0"/>
        <w:widowControl w:val="0"/>
        <w:tabs>
          <w:tab w:val="left" w:pos="8690"/>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风险费用的计算方法：</w:t>
      </w:r>
      <w:r>
        <w:rPr>
          <w:rFonts w:hint="eastAsia" w:ascii="宋体" w:hAnsi="宋体" w:eastAsia="宋体" w:cs="宋体"/>
          <w:color w:val="auto"/>
          <w:spacing w:val="0"/>
          <w:w w:val="100"/>
          <w:position w:val="0"/>
          <w:sz w:val="21"/>
          <w:szCs w:val="21"/>
          <w:highlight w:val="none"/>
          <w:u w:val="single" w:color="auto"/>
        </w:rPr>
        <w:t>承包人</w:t>
      </w:r>
      <w:r>
        <w:rPr>
          <w:rFonts w:hint="eastAsia" w:cs="宋体"/>
          <w:color w:val="auto"/>
          <w:spacing w:val="0"/>
          <w:w w:val="100"/>
          <w:position w:val="0"/>
          <w:sz w:val="21"/>
          <w:szCs w:val="21"/>
          <w:highlight w:val="none"/>
          <w:u w:val="single" w:color="auto"/>
          <w:lang w:val="en-US" w:eastAsia="zh-CN"/>
        </w:rPr>
        <w:t>应充分</w:t>
      </w:r>
      <w:r>
        <w:rPr>
          <w:rFonts w:hint="eastAsia" w:ascii="宋体" w:hAnsi="宋体" w:eastAsia="宋体" w:cs="宋体"/>
          <w:color w:val="auto"/>
          <w:spacing w:val="0"/>
          <w:w w:val="100"/>
          <w:position w:val="0"/>
          <w:sz w:val="21"/>
          <w:szCs w:val="21"/>
          <w:highlight w:val="none"/>
          <w:u w:val="single" w:color="auto"/>
        </w:rPr>
        <w:t>考虑了上述风险因素并计取风险费</w:t>
      </w:r>
      <w:r>
        <w:rPr>
          <w:rFonts w:hint="eastAsia" w:cs="宋体"/>
          <w:color w:val="auto"/>
          <w:spacing w:val="0"/>
          <w:w w:val="100"/>
          <w:position w:val="0"/>
          <w:sz w:val="21"/>
          <w:szCs w:val="21"/>
          <w:highlight w:val="none"/>
          <w:u w:val="single" w:color="auto"/>
          <w:lang w:eastAsia="zh-CN"/>
        </w:rPr>
        <w:t>，</w:t>
      </w:r>
      <w:r>
        <w:rPr>
          <w:rFonts w:hint="eastAsia" w:ascii="宋体" w:hAnsi="宋体" w:eastAsia="宋体" w:cs="宋体"/>
          <w:color w:val="auto"/>
          <w:spacing w:val="0"/>
          <w:w w:val="100"/>
          <w:position w:val="0"/>
          <w:sz w:val="21"/>
          <w:szCs w:val="21"/>
          <w:highlight w:val="none"/>
          <w:u w:val="single" w:color="auto"/>
        </w:rPr>
        <w:t>施工过程和竣工结算时将不再调整。</w:t>
      </w:r>
    </w:p>
    <w:p w14:paraId="24CC9DD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风险范围以外合同价格的调整方法：</w:t>
      </w:r>
      <w:r>
        <w:rPr>
          <w:rFonts w:hint="eastAsia" w:ascii="宋体" w:hAnsi="宋体" w:eastAsia="宋体" w:cs="宋体"/>
          <w:color w:val="auto"/>
          <w:spacing w:val="0"/>
          <w:w w:val="100"/>
          <w:position w:val="0"/>
          <w:sz w:val="21"/>
          <w:szCs w:val="21"/>
          <w:highlight w:val="none"/>
          <w:u w:val="single" w:color="auto"/>
        </w:rPr>
        <w:t>⑴</w:t>
      </w:r>
      <w:r>
        <w:rPr>
          <w:rFonts w:hint="eastAsia" w:cs="宋体"/>
          <w:color w:val="auto"/>
          <w:spacing w:val="0"/>
          <w:w w:val="100"/>
          <w:position w:val="0"/>
          <w:sz w:val="21"/>
          <w:szCs w:val="21"/>
          <w:highlight w:val="none"/>
          <w:u w:val="single" w:color="auto"/>
          <w:lang w:val="en-US" w:eastAsia="zh-CN"/>
        </w:rPr>
        <w:t xml:space="preserve">设计变更和工程签证：非承包人原因造成的变更，且变更程序符合规定；⑵人工费政策性调整：施工期间政府发布人工费调整指数的；⑶地质条件重大变化：发包人提供的地勘结果与实际不符，导致基础工程变更；⑷税率政策变化：计税方式发生政策性调整，按政策文件执行 </w:t>
      </w:r>
      <w:r>
        <w:rPr>
          <w:rFonts w:hint="eastAsia" w:ascii="宋体" w:hAnsi="宋体" w:eastAsia="宋体" w:cs="宋体"/>
          <w:color w:val="auto"/>
          <w:spacing w:val="0"/>
          <w:w w:val="100"/>
          <w:position w:val="0"/>
          <w:sz w:val="21"/>
          <w:szCs w:val="21"/>
          <w:highlight w:val="none"/>
        </w:rPr>
        <w:t>。</w:t>
      </w:r>
    </w:p>
    <w:p w14:paraId="39405B8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default"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rPr>
        <w:t>12.1.2合同价款调整：</w:t>
      </w:r>
      <w:r>
        <w:rPr>
          <w:rFonts w:hint="eastAsia" w:cs="宋体"/>
          <w:color w:val="auto"/>
          <w:spacing w:val="0"/>
          <w:w w:val="100"/>
          <w:position w:val="0"/>
          <w:sz w:val="21"/>
          <w:szCs w:val="21"/>
          <w:highlight w:val="none"/>
          <w:u w:val="single"/>
          <w:lang w:val="en-US" w:eastAsia="zh-CN"/>
        </w:rPr>
        <w:t xml:space="preserve">固定总价合同原则上不予调整，仅在合同约定、工程变更、风险范围外价格波动、情势变更及合同解除等法定或约定情形下，按相应规则进行价款调整。 </w:t>
      </w:r>
    </w:p>
    <w:p w14:paraId="24455F60">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12.2预付款</w:t>
      </w:r>
    </w:p>
    <w:p w14:paraId="3CE4C13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12.2.1 预付款的支付</w:t>
      </w:r>
    </w:p>
    <w:p w14:paraId="0BB8CCA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预付款支付比例或金额：</w:t>
      </w:r>
      <w:r>
        <w:rPr>
          <w:rFonts w:hint="eastAsia" w:ascii="宋体" w:hAnsi="宋体" w:eastAsia="宋体" w:cs="宋体"/>
          <w:color w:val="auto"/>
          <w:spacing w:val="0"/>
          <w:w w:val="100"/>
          <w:position w:val="0"/>
          <w:sz w:val="21"/>
          <w:szCs w:val="21"/>
          <w:highlight w:val="none"/>
          <w:u w:val="single" w:color="auto"/>
        </w:rPr>
        <w:t>发包人向承包人支付合同总价（扣除预留金和安全文明措施费）10%的工程预付款，承包人不得将该预付款用于与本工程无关的支付，监理工程师有权监督承包人对该项费用的使用，如经查实承包人滥用工程预付款，发包人有权立即收回工程预付款</w:t>
      </w:r>
      <w:r>
        <w:rPr>
          <w:rFonts w:hint="eastAsia" w:ascii="宋体" w:hAnsi="宋体" w:eastAsia="宋体" w:cs="宋体"/>
          <w:color w:val="auto"/>
          <w:spacing w:val="0"/>
          <w:w w:val="100"/>
          <w:position w:val="0"/>
          <w:sz w:val="21"/>
          <w:szCs w:val="21"/>
          <w:highlight w:val="none"/>
        </w:rPr>
        <w:t>。</w:t>
      </w:r>
    </w:p>
    <w:p w14:paraId="1307E31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color="auto"/>
        </w:rPr>
        <w:t xml:space="preserve">安全及文明施工措施费开工前一次性支付 100%。施工单位应当确保安全防护、文明施工措施费专款专用，不得挪用安全防护、文明施工措施费。在财务管理中应单独核算列出安全防护、文明施工措施费用。此费用在进度款申请时按相应比例扣回。 </w:t>
      </w:r>
    </w:p>
    <w:p w14:paraId="28D019C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预付款支付期限：</w:t>
      </w:r>
      <w:r>
        <w:rPr>
          <w:rFonts w:hint="eastAsia" w:ascii="宋体" w:hAnsi="宋体" w:eastAsia="宋体" w:cs="宋体"/>
          <w:color w:val="auto"/>
          <w:spacing w:val="0"/>
          <w:w w:val="100"/>
          <w:position w:val="0"/>
          <w:sz w:val="21"/>
          <w:szCs w:val="21"/>
          <w:highlight w:val="none"/>
          <w:u w:val="single" w:color="auto"/>
        </w:rPr>
        <w:t>签定了合同后 15 个工作日内或不迟于约定的开工日期前 7 天、待承包人进场后</w:t>
      </w:r>
      <w:r>
        <w:rPr>
          <w:rFonts w:hint="eastAsia" w:ascii="宋体" w:hAnsi="宋体" w:eastAsia="宋体" w:cs="宋体"/>
          <w:color w:val="auto"/>
          <w:spacing w:val="0"/>
          <w:w w:val="100"/>
          <w:position w:val="0"/>
          <w:sz w:val="21"/>
          <w:szCs w:val="21"/>
          <w:highlight w:val="none"/>
        </w:rPr>
        <w:t>。</w:t>
      </w:r>
    </w:p>
    <w:p w14:paraId="3BAF276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预付款扣回的方式：</w:t>
      </w:r>
      <w:r>
        <w:rPr>
          <w:rFonts w:hint="eastAsia" w:ascii="宋体" w:hAnsi="宋体" w:eastAsia="宋体" w:cs="宋体"/>
          <w:color w:val="auto"/>
          <w:spacing w:val="0"/>
          <w:w w:val="100"/>
          <w:position w:val="0"/>
          <w:sz w:val="21"/>
          <w:szCs w:val="21"/>
          <w:highlight w:val="none"/>
          <w:u w:val="single" w:color="auto"/>
        </w:rPr>
        <w:t xml:space="preserve">开工后即从进度款中扣回工程预付款，直至扣完为止。 </w:t>
      </w:r>
    </w:p>
    <w:p w14:paraId="3742401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xml:space="preserve">12.2.2  预付款担保承包人提交预付款担保的期限及比例:  </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3D1EE179">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12.3  计量</w:t>
      </w:r>
    </w:p>
    <w:p w14:paraId="77AB053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12.3.1  计量原则</w:t>
      </w:r>
    </w:p>
    <w:p w14:paraId="2A143EF3">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工程量计算规则：⑴</w:t>
      </w:r>
      <w:r>
        <w:rPr>
          <w:rFonts w:hint="eastAsia" w:ascii="宋体" w:hAnsi="宋体" w:eastAsia="宋体" w:cs="宋体"/>
          <w:color w:val="auto"/>
          <w:spacing w:val="0"/>
          <w:w w:val="100"/>
          <w:kern w:val="2"/>
          <w:position w:val="0"/>
          <w:sz w:val="21"/>
          <w:szCs w:val="21"/>
          <w:highlight w:val="none"/>
          <w:u w:val="single" w:color="auto"/>
          <w:lang w:val="en-US" w:eastAsia="en-US" w:bidi="ar-SA"/>
        </w:rPr>
        <w:t>包干依据：本合同采用工程量清单包干模式。合同固定总价对应的包干范围为已标价工程量清单所列全部项目及工程量。清单工程量即为承包人用于结算的最终工程量，除工程变更外不再重新计量。⑵计算标准：工程量计算执行现行国家工程量计算规范，按工程净量计算，不含施工损耗和措施增加量。⑶清单偏差处理：合同履行期间，发现工程量清单存在缺项、漏项或工程量偏差的，不调整合同总价，风险由承包人承担。承包人投标阶段已对清单进行复核，未提出异议的视为已将相关风险纳入报价。⑷ 未施工部分扣减：因发包人原因导致部分工程取消或承包人原因导致部分工程未施工的，扣减金额按以下方式计算：扣减金额 = 未施工清单工程量 × 对应清单综合单价。⑸工程变更计量：因设计变更、工程范围调整等引起工程量增减的，按发包人颁发的变更指令及实际施工图纸与合同图纸的差异，按本条⑵约定的计算标准计算变更工程量。⑹计量程序：承包人应按形象进度节点向发包人提交已完工程量报告，发包人应在收到报告后7天内完成复核。逾期未复核也未提出异议的，视为认可承包人提交的工程量。</w:t>
      </w:r>
    </w:p>
    <w:p w14:paraId="31526F9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12.3.2  计量周期</w:t>
      </w:r>
    </w:p>
    <w:p w14:paraId="3A2AF78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关于计量周期的约定：</w:t>
      </w:r>
      <w:r>
        <w:rPr>
          <w:rFonts w:hint="eastAsia" w:ascii="宋体" w:hAnsi="宋体" w:eastAsia="宋体" w:cs="宋体"/>
          <w:color w:val="auto"/>
          <w:spacing w:val="0"/>
          <w:w w:val="100"/>
          <w:position w:val="0"/>
          <w:sz w:val="21"/>
          <w:szCs w:val="21"/>
          <w:highlight w:val="none"/>
          <w:u w:val="single" w:color="auto"/>
        </w:rPr>
        <w:t>按月计量</w:t>
      </w:r>
      <w:r>
        <w:rPr>
          <w:rFonts w:hint="eastAsia" w:ascii="宋体" w:hAnsi="宋体" w:eastAsia="宋体" w:cs="宋体"/>
          <w:color w:val="auto"/>
          <w:spacing w:val="0"/>
          <w:w w:val="100"/>
          <w:position w:val="0"/>
          <w:sz w:val="21"/>
          <w:szCs w:val="21"/>
          <w:highlight w:val="none"/>
        </w:rPr>
        <w:t>。</w:t>
      </w:r>
    </w:p>
    <w:p w14:paraId="2F2E491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12.3.3  单价合同的计量</w:t>
      </w:r>
    </w:p>
    <w:p w14:paraId="5344419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关于单价合同计量的约定：</w:t>
      </w:r>
      <w:r>
        <w:rPr>
          <w:rFonts w:hint="eastAsia" w:ascii="宋体" w:hAnsi="宋体" w:eastAsia="宋体" w:cs="宋体"/>
          <w:color w:val="auto"/>
          <w:spacing w:val="0"/>
          <w:w w:val="100"/>
          <w:position w:val="0"/>
          <w:sz w:val="21"/>
          <w:szCs w:val="21"/>
          <w:highlight w:val="none"/>
          <w:u w:val="single" w:color="auto"/>
        </w:rPr>
        <w:t>执行通用条款</w:t>
      </w:r>
      <w:r>
        <w:rPr>
          <w:rFonts w:hint="eastAsia" w:ascii="宋体" w:hAnsi="宋体" w:eastAsia="宋体" w:cs="宋体"/>
          <w:color w:val="auto"/>
          <w:spacing w:val="0"/>
          <w:w w:val="100"/>
          <w:position w:val="0"/>
          <w:sz w:val="21"/>
          <w:szCs w:val="21"/>
          <w:highlight w:val="none"/>
        </w:rPr>
        <w:t>。</w:t>
      </w:r>
    </w:p>
    <w:p w14:paraId="7F7245F4">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12.4  工程进度款支付</w:t>
      </w:r>
    </w:p>
    <w:p w14:paraId="6E42616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12.4.1  付款周期</w:t>
      </w:r>
    </w:p>
    <w:p w14:paraId="10B85BA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关于付款周期的约定：</w:t>
      </w:r>
    </w:p>
    <w:p w14:paraId="78866CF7">
      <w:pPr>
        <w:pStyle w:val="4"/>
        <w:keepNext w:val="0"/>
        <w:keepLines w:val="0"/>
        <w:pageBreakBefore w:val="0"/>
        <w:widowControl w:val="0"/>
        <w:tabs>
          <w:tab w:val="left" w:pos="740"/>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（1）开工前</w:t>
      </w:r>
      <w:r>
        <w:rPr>
          <w:rFonts w:hint="eastAsia" w:ascii="宋体" w:hAnsi="宋体" w:eastAsia="宋体" w:cs="宋体"/>
          <w:color w:val="auto"/>
          <w:spacing w:val="0"/>
          <w:w w:val="100"/>
          <w:position w:val="0"/>
          <w:sz w:val="21"/>
          <w:szCs w:val="21"/>
          <w:highlight w:val="none"/>
          <w:u w:val="single" w:color="auto"/>
          <w:lang w:eastAsia="zh-CN"/>
        </w:rPr>
        <w:t>，</w:t>
      </w:r>
      <w:r>
        <w:rPr>
          <w:rFonts w:hint="eastAsia" w:ascii="宋体" w:hAnsi="宋体" w:eastAsia="宋体" w:cs="宋体"/>
          <w:color w:val="auto"/>
          <w:spacing w:val="0"/>
          <w:w w:val="100"/>
          <w:position w:val="0"/>
          <w:sz w:val="21"/>
          <w:szCs w:val="21"/>
          <w:highlight w:val="none"/>
          <w:u w:val="single" w:color="auto"/>
        </w:rPr>
        <w:t>发包人向承包人一次性支付100%安全及文明施工措施费</w:t>
      </w:r>
      <w:r>
        <w:rPr>
          <w:rFonts w:hint="eastAsia" w:ascii="宋体" w:hAnsi="宋体" w:eastAsia="宋体" w:cs="宋体"/>
          <w:color w:val="auto"/>
          <w:spacing w:val="0"/>
          <w:w w:val="100"/>
          <w:position w:val="0"/>
          <w:sz w:val="21"/>
          <w:szCs w:val="21"/>
          <w:highlight w:val="none"/>
          <w:u w:val="single" w:color="auto"/>
          <w:lang w:eastAsia="zh-CN"/>
        </w:rPr>
        <w:t>；</w:t>
      </w:r>
      <w:r>
        <w:rPr>
          <w:rFonts w:hint="eastAsia" w:ascii="宋体" w:hAnsi="宋体" w:eastAsia="宋体" w:cs="宋体"/>
          <w:color w:val="auto"/>
          <w:spacing w:val="0"/>
          <w:w w:val="100"/>
          <w:position w:val="0"/>
          <w:sz w:val="21"/>
          <w:szCs w:val="21"/>
          <w:highlight w:val="none"/>
          <w:u w:val="single" w:color="auto"/>
        </w:rPr>
        <w:t>合同签订后30个工作日内，发包人向承包人支付合同总价（扣除预留金和安全文明措施费）10%的工程预付款；</w:t>
      </w:r>
      <w:r>
        <w:rPr>
          <w:rFonts w:hint="eastAsia" w:cs="宋体"/>
          <w:color w:val="auto"/>
          <w:spacing w:val="0"/>
          <w:w w:val="100"/>
          <w:position w:val="0"/>
          <w:sz w:val="21"/>
          <w:szCs w:val="21"/>
          <w:highlight w:val="none"/>
          <w:u w:val="single" w:color="auto"/>
          <w:lang w:eastAsia="zh-CN"/>
        </w:rPr>
        <w:t>施工进场后根据形象进度拨付，按完成工程价款（扣除安全文明措施费）的80%支付</w:t>
      </w:r>
      <w:r>
        <w:rPr>
          <w:rFonts w:hint="eastAsia" w:ascii="宋体" w:hAnsi="宋体" w:eastAsia="宋体" w:cs="宋体"/>
          <w:color w:val="auto"/>
          <w:spacing w:val="0"/>
          <w:w w:val="100"/>
          <w:position w:val="0"/>
          <w:sz w:val="21"/>
          <w:szCs w:val="21"/>
          <w:highlight w:val="none"/>
          <w:u w:val="single" w:color="auto"/>
          <w:lang w:eastAsia="zh-CN"/>
        </w:rPr>
        <w:t>；</w:t>
      </w:r>
      <w:r>
        <w:rPr>
          <w:rFonts w:hint="eastAsia" w:cs="宋体"/>
          <w:color w:val="auto"/>
          <w:spacing w:val="0"/>
          <w:w w:val="100"/>
          <w:position w:val="0"/>
          <w:sz w:val="21"/>
          <w:szCs w:val="21"/>
          <w:highlight w:val="none"/>
          <w:u w:val="single" w:color="auto"/>
          <w:lang w:eastAsia="zh-CN"/>
        </w:rPr>
        <w:t>工程全部完工，按已完成工程款的90%支付</w:t>
      </w:r>
      <w:r>
        <w:rPr>
          <w:rFonts w:hint="eastAsia" w:ascii="宋体" w:hAnsi="宋体" w:eastAsia="宋体" w:cs="宋体"/>
          <w:color w:val="auto"/>
          <w:spacing w:val="0"/>
          <w:w w:val="100"/>
          <w:position w:val="0"/>
          <w:sz w:val="21"/>
          <w:szCs w:val="21"/>
          <w:highlight w:val="none"/>
          <w:u w:val="single" w:color="auto"/>
        </w:rPr>
        <w:t>；</w:t>
      </w:r>
      <w:r>
        <w:rPr>
          <w:rFonts w:hint="eastAsia" w:cs="宋体"/>
          <w:color w:val="auto"/>
          <w:spacing w:val="0"/>
          <w:w w:val="100"/>
          <w:position w:val="0"/>
          <w:sz w:val="21"/>
          <w:szCs w:val="21"/>
          <w:highlight w:val="none"/>
          <w:u w:val="single" w:color="auto"/>
          <w:lang w:eastAsia="zh-CN"/>
        </w:rPr>
        <w:t>工程结算审计结束后，支付至审定价的97%</w:t>
      </w:r>
      <w:r>
        <w:rPr>
          <w:rFonts w:hint="eastAsia" w:ascii="宋体" w:hAnsi="宋体" w:eastAsia="宋体" w:cs="宋体"/>
          <w:color w:val="auto"/>
          <w:spacing w:val="0"/>
          <w:w w:val="100"/>
          <w:position w:val="0"/>
          <w:sz w:val="21"/>
          <w:szCs w:val="21"/>
          <w:highlight w:val="none"/>
          <w:u w:val="single" w:color="auto"/>
        </w:rPr>
        <w:t>；</w:t>
      </w:r>
      <w:r>
        <w:rPr>
          <w:rFonts w:hint="eastAsia" w:cs="宋体"/>
          <w:color w:val="auto"/>
          <w:spacing w:val="0"/>
          <w:w w:val="100"/>
          <w:position w:val="0"/>
          <w:sz w:val="21"/>
          <w:szCs w:val="21"/>
          <w:highlight w:val="none"/>
          <w:u w:val="single" w:color="auto"/>
          <w:lang w:eastAsia="zh-CN"/>
        </w:rPr>
        <w:t>剩余3%作为工程质量保修金</w:t>
      </w:r>
      <w:r>
        <w:rPr>
          <w:rFonts w:hint="eastAsia" w:ascii="宋体" w:hAnsi="宋体" w:eastAsia="宋体" w:cs="宋体"/>
          <w:color w:val="auto"/>
          <w:spacing w:val="0"/>
          <w:w w:val="100"/>
          <w:position w:val="0"/>
          <w:sz w:val="21"/>
          <w:szCs w:val="21"/>
          <w:highlight w:val="none"/>
          <w:u w:val="single" w:color="auto"/>
        </w:rPr>
        <w:t>，待缺陷责任期（竣工验收合格后24个月）满后支付。</w:t>
      </w:r>
    </w:p>
    <w:p w14:paraId="66272D9F">
      <w:pPr>
        <w:pStyle w:val="4"/>
        <w:keepNext w:val="0"/>
        <w:keepLines w:val="0"/>
        <w:pageBreakBefore w:val="0"/>
        <w:widowControl w:val="0"/>
        <w:tabs>
          <w:tab w:val="left" w:pos="746"/>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bookmarkStart w:id="23" w:name="bookmark164"/>
      <w:bookmarkEnd w:id="23"/>
      <w:r>
        <w:rPr>
          <w:rFonts w:hint="eastAsia" w:ascii="宋体" w:hAnsi="宋体" w:eastAsia="宋体" w:cs="宋体"/>
          <w:color w:val="auto"/>
          <w:spacing w:val="0"/>
          <w:w w:val="100"/>
          <w:position w:val="0"/>
          <w:sz w:val="21"/>
          <w:szCs w:val="21"/>
          <w:highlight w:val="none"/>
          <w:u w:val="single" w:color="auto"/>
        </w:rPr>
        <w:t>（2）进度付款中不包含：预留金、专业工程暂估价、设计变更、现场签证、暂定工程量的确认等，如有发生结算一并处理。</w:t>
      </w:r>
    </w:p>
    <w:p w14:paraId="148ED7ED">
      <w:pPr>
        <w:pStyle w:val="4"/>
        <w:keepNext w:val="0"/>
        <w:keepLines w:val="0"/>
        <w:pageBreakBefore w:val="0"/>
        <w:widowControl w:val="0"/>
        <w:tabs>
          <w:tab w:val="left" w:pos="746"/>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spacing w:val="0"/>
          <w:w w:val="100"/>
          <w:position w:val="0"/>
          <w:sz w:val="21"/>
          <w:szCs w:val="21"/>
          <w:lang w:eastAsia="zh-CN"/>
        </w:rPr>
      </w:pPr>
      <w:r>
        <w:rPr>
          <w:rFonts w:hint="eastAsia" w:ascii="宋体" w:hAnsi="宋体" w:eastAsia="宋体" w:cs="宋体"/>
          <w:spacing w:val="0"/>
          <w:w w:val="100"/>
          <w:position w:val="0"/>
          <w:sz w:val="21"/>
          <w:szCs w:val="21"/>
          <w:u w:val="single" w:color="auto"/>
        </w:rPr>
        <w:t>（</w:t>
      </w:r>
      <w:r>
        <w:rPr>
          <w:rFonts w:hint="eastAsia" w:cs="宋体"/>
          <w:spacing w:val="0"/>
          <w:w w:val="100"/>
          <w:position w:val="0"/>
          <w:sz w:val="21"/>
          <w:szCs w:val="21"/>
          <w:u w:val="single" w:color="auto"/>
          <w:lang w:val="en-US" w:eastAsia="zh-CN"/>
        </w:rPr>
        <w:t>3</w:t>
      </w:r>
      <w:r>
        <w:rPr>
          <w:rFonts w:hint="eastAsia" w:ascii="宋体" w:hAnsi="宋体" w:eastAsia="宋体" w:cs="宋体"/>
          <w:spacing w:val="0"/>
          <w:w w:val="100"/>
          <w:position w:val="0"/>
          <w:sz w:val="21"/>
          <w:szCs w:val="21"/>
          <w:u w:val="single" w:color="auto"/>
        </w:rPr>
        <w:t>）承包人在领取工程款的同时按发包人要求开具与收款金额一致的增值税专用发票一并交予发包人，否则发包人有权拒绝支付相应款项。</w:t>
      </w:r>
    </w:p>
    <w:p w14:paraId="0C1D71A2">
      <w:pPr>
        <w:pStyle w:val="4"/>
        <w:keepNext w:val="0"/>
        <w:keepLines w:val="0"/>
        <w:pageBreakBefore w:val="0"/>
        <w:widowControl w:val="0"/>
        <w:tabs>
          <w:tab w:val="left" w:pos="746"/>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spacing w:val="0"/>
          <w:w w:val="100"/>
          <w:position w:val="0"/>
          <w:sz w:val="21"/>
          <w:szCs w:val="21"/>
        </w:rPr>
      </w:pPr>
      <w:r>
        <w:rPr>
          <w:rFonts w:hint="eastAsia" w:ascii="宋体" w:hAnsi="宋体" w:eastAsia="宋体" w:cs="宋体"/>
          <w:spacing w:val="0"/>
          <w:w w:val="100"/>
          <w:position w:val="0"/>
          <w:sz w:val="21"/>
          <w:szCs w:val="21"/>
          <w:u w:val="single" w:color="auto"/>
        </w:rPr>
        <w:t>（</w:t>
      </w:r>
      <w:r>
        <w:rPr>
          <w:rFonts w:hint="eastAsia" w:cs="宋体"/>
          <w:spacing w:val="0"/>
          <w:w w:val="100"/>
          <w:position w:val="0"/>
          <w:sz w:val="21"/>
          <w:szCs w:val="21"/>
          <w:u w:val="single" w:color="auto"/>
          <w:lang w:val="en-US" w:eastAsia="zh-CN"/>
        </w:rPr>
        <w:t>4</w:t>
      </w:r>
      <w:r>
        <w:rPr>
          <w:rFonts w:hint="eastAsia" w:ascii="宋体" w:hAnsi="宋体" w:eastAsia="宋体" w:cs="宋体"/>
          <w:spacing w:val="0"/>
          <w:w w:val="100"/>
          <w:position w:val="0"/>
          <w:sz w:val="21"/>
          <w:szCs w:val="21"/>
          <w:u w:val="single" w:color="auto"/>
        </w:rPr>
        <w:t>）发包人正在办理进度款支付审批手续的，承包人不得以发包人未支付进度款为由停工、拖延施工进度或延期竣工，否则，承包方承担相应的违约责任</w:t>
      </w:r>
      <w:r>
        <w:rPr>
          <w:rFonts w:hint="eastAsia" w:ascii="宋体" w:hAnsi="宋体" w:eastAsia="宋体" w:cs="宋体"/>
          <w:spacing w:val="0"/>
          <w:w w:val="100"/>
          <w:position w:val="0"/>
          <w:sz w:val="21"/>
          <w:szCs w:val="21"/>
        </w:rPr>
        <w:t>。</w:t>
      </w:r>
    </w:p>
    <w:p w14:paraId="762F9258">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9" w:name="_GoBack"/>
      <w:bookmarkEnd w:id="29"/>
      <w:r>
        <w:rPr>
          <w:rFonts w:hint="eastAsia" w:ascii="宋体" w:hAnsi="宋体" w:eastAsia="宋体" w:cs="宋体"/>
          <w:color w:val="auto"/>
          <w:spacing w:val="0"/>
          <w:w w:val="100"/>
          <w:position w:val="0"/>
          <w:sz w:val="21"/>
          <w:szCs w:val="21"/>
          <w:highlight w:val="none"/>
        </w:rPr>
        <w:t>13. 验收和工程试车</w:t>
      </w:r>
    </w:p>
    <w:p w14:paraId="6DD859B3">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13.2  竣工验收</w:t>
      </w:r>
    </w:p>
    <w:p w14:paraId="648F31A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13.2.2 竣工验收程序</w:t>
      </w:r>
    </w:p>
    <w:p w14:paraId="39C6885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关于竣工验收程序的约定：</w:t>
      </w:r>
      <w:r>
        <w:rPr>
          <w:rFonts w:hint="eastAsia" w:ascii="宋体" w:hAnsi="宋体" w:eastAsia="宋体" w:cs="宋体"/>
          <w:color w:val="auto"/>
          <w:spacing w:val="0"/>
          <w:w w:val="100"/>
          <w:position w:val="0"/>
          <w:sz w:val="21"/>
          <w:szCs w:val="21"/>
          <w:highlight w:val="none"/>
          <w:u w:val="single" w:color="auto"/>
        </w:rPr>
        <w:t xml:space="preserve">承包人按国家、陕西省、西安市相关规定，完成验收后，进行工程竣工验收。竣工验收后一个月内，提交竣工图及完整资料文件四套。 </w:t>
      </w:r>
    </w:p>
    <w:p w14:paraId="70396A4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发包人不按照本项约定组织竣工验收、颁发工程接收证书的违约金的计算方法：</w:t>
      </w:r>
      <w:r>
        <w:rPr>
          <w:rFonts w:hint="eastAsia" w:ascii="宋体" w:hAnsi="宋体" w:eastAsia="宋体" w:cs="宋体"/>
          <w:color w:val="auto"/>
          <w:spacing w:val="0"/>
          <w:w w:val="100"/>
          <w:position w:val="0"/>
          <w:sz w:val="21"/>
          <w:szCs w:val="21"/>
          <w:highlight w:val="none"/>
          <w:u w:val="single" w:color="auto"/>
        </w:rPr>
        <w:t>无</w:t>
      </w:r>
      <w:r>
        <w:rPr>
          <w:rFonts w:hint="eastAsia" w:ascii="宋体" w:hAnsi="宋体" w:eastAsia="宋体" w:cs="宋体"/>
          <w:color w:val="auto"/>
          <w:spacing w:val="0"/>
          <w:w w:val="100"/>
          <w:position w:val="0"/>
          <w:sz w:val="21"/>
          <w:szCs w:val="21"/>
          <w:highlight w:val="none"/>
        </w:rPr>
        <w:t>。</w:t>
      </w:r>
    </w:p>
    <w:p w14:paraId="3BB4910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13.2.5 移交、接收全部与部分工程</w:t>
      </w:r>
    </w:p>
    <w:p w14:paraId="4DF5079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承包人向发包人移交工程的期限：</w:t>
      </w:r>
      <w:r>
        <w:rPr>
          <w:rFonts w:hint="eastAsia" w:ascii="宋体" w:hAnsi="宋体" w:eastAsia="宋体" w:cs="宋体"/>
          <w:color w:val="auto"/>
          <w:spacing w:val="0"/>
          <w:w w:val="100"/>
          <w:position w:val="0"/>
          <w:sz w:val="21"/>
          <w:szCs w:val="21"/>
          <w:highlight w:val="none"/>
          <w:u w:val="single" w:color="auto"/>
        </w:rPr>
        <w:t>颁发工程接收证书后7 天内</w:t>
      </w:r>
      <w:r>
        <w:rPr>
          <w:rFonts w:hint="eastAsia" w:ascii="宋体" w:hAnsi="宋体" w:eastAsia="宋体" w:cs="宋体"/>
          <w:color w:val="auto"/>
          <w:spacing w:val="0"/>
          <w:w w:val="100"/>
          <w:position w:val="0"/>
          <w:sz w:val="21"/>
          <w:szCs w:val="21"/>
          <w:highlight w:val="none"/>
        </w:rPr>
        <w:t>。</w:t>
      </w:r>
    </w:p>
    <w:p w14:paraId="47105BA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发包人未按本合同约定接收全部或部分工程的，违约金的计算方法为：</w:t>
      </w:r>
      <w:r>
        <w:rPr>
          <w:rFonts w:hint="eastAsia" w:ascii="宋体" w:hAnsi="宋体" w:eastAsia="宋体" w:cs="宋体"/>
          <w:color w:val="auto"/>
          <w:spacing w:val="0"/>
          <w:w w:val="100"/>
          <w:position w:val="0"/>
          <w:sz w:val="21"/>
          <w:szCs w:val="21"/>
          <w:highlight w:val="none"/>
          <w:u w:val="single" w:color="auto"/>
        </w:rPr>
        <w:t>无</w:t>
      </w:r>
      <w:r>
        <w:rPr>
          <w:rFonts w:hint="eastAsia" w:ascii="宋体" w:hAnsi="宋体" w:eastAsia="宋体" w:cs="宋体"/>
          <w:color w:val="auto"/>
          <w:spacing w:val="0"/>
          <w:w w:val="100"/>
          <w:position w:val="0"/>
          <w:sz w:val="21"/>
          <w:szCs w:val="21"/>
          <w:highlight w:val="none"/>
        </w:rPr>
        <w:t>。</w:t>
      </w:r>
    </w:p>
    <w:p w14:paraId="15CDC78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承包人未按时移交工程的，违约金的计算方法为：</w:t>
      </w:r>
      <w:r>
        <w:rPr>
          <w:rFonts w:hint="eastAsia" w:ascii="宋体" w:hAnsi="宋体" w:eastAsia="宋体" w:cs="宋体"/>
          <w:color w:val="auto"/>
          <w:spacing w:val="0"/>
          <w:w w:val="100"/>
          <w:position w:val="0"/>
          <w:sz w:val="21"/>
          <w:szCs w:val="21"/>
          <w:highlight w:val="none"/>
          <w:u w:val="single" w:color="auto"/>
        </w:rPr>
        <w:t>按专用条款7.5.2条执行</w:t>
      </w:r>
      <w:r>
        <w:rPr>
          <w:rFonts w:hint="eastAsia" w:ascii="宋体" w:hAnsi="宋体" w:eastAsia="宋体" w:cs="宋体"/>
          <w:color w:val="auto"/>
          <w:spacing w:val="0"/>
          <w:w w:val="100"/>
          <w:position w:val="0"/>
          <w:sz w:val="21"/>
          <w:szCs w:val="21"/>
          <w:highlight w:val="none"/>
        </w:rPr>
        <w:t>。</w:t>
      </w:r>
    </w:p>
    <w:p w14:paraId="02034EF3">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13.6  竣工退场</w:t>
      </w:r>
    </w:p>
    <w:p w14:paraId="16BA5B5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13.6.1  竣工退场</w:t>
      </w:r>
    </w:p>
    <w:p w14:paraId="4788416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承包人完成竣工退场的期限：</w:t>
      </w:r>
      <w:r>
        <w:rPr>
          <w:rFonts w:hint="eastAsia" w:ascii="宋体" w:hAnsi="宋体" w:eastAsia="宋体" w:cs="宋体"/>
          <w:color w:val="auto"/>
          <w:spacing w:val="0"/>
          <w:w w:val="100"/>
          <w:position w:val="0"/>
          <w:sz w:val="21"/>
          <w:szCs w:val="21"/>
          <w:highlight w:val="none"/>
          <w:u w:val="single" w:color="auto"/>
        </w:rPr>
        <w:t>工程竣工移交后，以发包人书面指令为准</w:t>
      </w:r>
      <w:r>
        <w:rPr>
          <w:rFonts w:hint="eastAsia" w:ascii="宋体" w:hAnsi="宋体" w:eastAsia="宋体" w:cs="宋体"/>
          <w:color w:val="auto"/>
          <w:spacing w:val="0"/>
          <w:w w:val="100"/>
          <w:position w:val="0"/>
          <w:sz w:val="21"/>
          <w:szCs w:val="21"/>
          <w:highlight w:val="none"/>
        </w:rPr>
        <w:t>。</w:t>
      </w:r>
    </w:p>
    <w:p w14:paraId="78B16484">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4" w:name="bookmark165"/>
      <w:bookmarkEnd w:id="24"/>
      <w:r>
        <w:rPr>
          <w:rFonts w:hint="eastAsia" w:ascii="宋体" w:hAnsi="宋体" w:eastAsia="宋体" w:cs="宋体"/>
          <w:color w:val="auto"/>
          <w:spacing w:val="0"/>
          <w:w w:val="100"/>
          <w:position w:val="0"/>
          <w:sz w:val="21"/>
          <w:szCs w:val="21"/>
          <w:highlight w:val="none"/>
        </w:rPr>
        <w:t>14.  竣工结算</w:t>
      </w:r>
    </w:p>
    <w:p w14:paraId="6E94CEBC">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14.1  竣工结算申请</w:t>
      </w:r>
    </w:p>
    <w:p w14:paraId="6A5826D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承包人提交竣工结算申请单的期限：</w:t>
      </w:r>
      <w:r>
        <w:rPr>
          <w:rFonts w:hint="eastAsia" w:ascii="宋体" w:hAnsi="宋体" w:eastAsia="宋体" w:cs="宋体"/>
          <w:color w:val="auto"/>
          <w:spacing w:val="0"/>
          <w:w w:val="100"/>
          <w:position w:val="0"/>
          <w:sz w:val="21"/>
          <w:szCs w:val="21"/>
          <w:highlight w:val="none"/>
          <w:u w:val="single" w:color="auto"/>
        </w:rPr>
        <w:t>提交的竣工验收报告获得发包人批准后，承包人应在 60 个工作日内办理并提交“竣工结算资料 ”</w:t>
      </w:r>
      <w:r>
        <w:rPr>
          <w:rFonts w:hint="eastAsia" w:ascii="宋体" w:hAnsi="宋体" w:eastAsia="宋体" w:cs="宋体"/>
          <w:color w:val="auto"/>
          <w:spacing w:val="0"/>
          <w:w w:val="100"/>
          <w:position w:val="0"/>
          <w:sz w:val="21"/>
          <w:szCs w:val="21"/>
          <w:highlight w:val="none"/>
        </w:rPr>
        <w:t>。</w:t>
      </w:r>
    </w:p>
    <w:p w14:paraId="4116FDA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竣工结算申请单应包括的内容：</w:t>
      </w:r>
      <w:r>
        <w:rPr>
          <w:rFonts w:hint="eastAsia" w:ascii="宋体" w:hAnsi="宋体" w:eastAsia="宋体" w:cs="宋体"/>
          <w:color w:val="auto"/>
          <w:spacing w:val="0"/>
          <w:w w:val="100"/>
          <w:position w:val="0"/>
          <w:sz w:val="21"/>
          <w:szCs w:val="21"/>
          <w:highlight w:val="none"/>
          <w:u w:val="single" w:color="auto"/>
        </w:rPr>
        <w:t>竣工结算合同总价、 已支付的工程价款、应扣留的质量保证金、应支付的竣工付款金额及相关证明材料等</w:t>
      </w:r>
      <w:r>
        <w:rPr>
          <w:rFonts w:hint="eastAsia" w:ascii="宋体" w:hAnsi="宋体" w:eastAsia="宋体" w:cs="宋体"/>
          <w:color w:val="auto"/>
          <w:spacing w:val="0"/>
          <w:w w:val="100"/>
          <w:position w:val="0"/>
          <w:sz w:val="21"/>
          <w:szCs w:val="21"/>
          <w:highlight w:val="none"/>
        </w:rPr>
        <w:t>。</w:t>
      </w:r>
    </w:p>
    <w:p w14:paraId="6882E47C">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14.2  竣工结算审核</w:t>
      </w:r>
    </w:p>
    <w:p w14:paraId="7FA45C01">
      <w:pPr>
        <w:pStyle w:val="4"/>
        <w:keepNext w:val="0"/>
        <w:keepLines w:val="0"/>
        <w:pageBreakBefore w:val="0"/>
        <w:widowControl w:val="0"/>
        <w:tabs>
          <w:tab w:val="left" w:pos="869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发包人审批竣工付款申请单的期限：</w:t>
      </w:r>
      <w:r>
        <w:rPr>
          <w:rFonts w:hint="eastAsia" w:ascii="宋体" w:hAnsi="宋体" w:eastAsia="宋体" w:cs="宋体"/>
          <w:color w:val="auto"/>
          <w:spacing w:val="0"/>
          <w:w w:val="100"/>
          <w:position w:val="0"/>
          <w:sz w:val="21"/>
          <w:szCs w:val="21"/>
          <w:highlight w:val="none"/>
          <w:u w:val="single" w:color="auto"/>
        </w:rPr>
        <w:t>结算审查期限，从收到承包人上报的完整的竣工结算资料（竣工图、变更、签证、认价单、结算书、结算申请单）之日起，两个月内审核完成或提出修改意见，结 算时间最长不超过 12 个月</w:t>
      </w:r>
      <w:r>
        <w:rPr>
          <w:rFonts w:hint="eastAsia" w:ascii="宋体" w:hAnsi="宋体" w:eastAsia="宋体" w:cs="宋体"/>
          <w:color w:val="auto"/>
          <w:spacing w:val="0"/>
          <w:w w:val="100"/>
          <w:position w:val="0"/>
          <w:sz w:val="21"/>
          <w:szCs w:val="21"/>
          <w:highlight w:val="none"/>
        </w:rPr>
        <w:t>。</w:t>
      </w:r>
    </w:p>
    <w:p w14:paraId="50D785C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发包人完成竣工付款的期限：</w:t>
      </w:r>
      <w:r>
        <w:rPr>
          <w:rFonts w:hint="eastAsia" w:ascii="宋体" w:hAnsi="宋体" w:eastAsia="宋体" w:cs="宋体"/>
          <w:color w:val="auto"/>
          <w:spacing w:val="0"/>
          <w:w w:val="100"/>
          <w:position w:val="0"/>
          <w:sz w:val="21"/>
          <w:szCs w:val="21"/>
          <w:highlight w:val="none"/>
          <w:u w:val="single" w:color="auto"/>
        </w:rPr>
        <w:t>发包人委托的第三方造价审计机构出具正式结算报告后 1 个月内</w:t>
      </w:r>
      <w:r>
        <w:rPr>
          <w:rFonts w:hint="eastAsia" w:ascii="宋体" w:hAnsi="宋体" w:eastAsia="宋体" w:cs="宋体"/>
          <w:color w:val="auto"/>
          <w:spacing w:val="0"/>
          <w:w w:val="100"/>
          <w:position w:val="0"/>
          <w:sz w:val="21"/>
          <w:szCs w:val="21"/>
          <w:highlight w:val="none"/>
        </w:rPr>
        <w:t>。</w:t>
      </w:r>
    </w:p>
    <w:p w14:paraId="4FDEC53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关于竣工付款证书异议部分复核的方式和程序：</w:t>
      </w:r>
      <w:r>
        <w:rPr>
          <w:rFonts w:hint="eastAsia" w:ascii="宋体" w:hAnsi="宋体" w:eastAsia="宋体" w:cs="宋体"/>
          <w:color w:val="auto"/>
          <w:spacing w:val="0"/>
          <w:w w:val="100"/>
          <w:position w:val="0"/>
          <w:sz w:val="21"/>
          <w:szCs w:val="21"/>
          <w:highlight w:val="none"/>
          <w:u w:val="single" w:color="auto"/>
        </w:rPr>
        <w:t>由发包人委托的第三方造价审计机构进行复核</w:t>
      </w:r>
      <w:r>
        <w:rPr>
          <w:rFonts w:hint="eastAsia" w:ascii="宋体" w:hAnsi="宋体" w:eastAsia="宋体" w:cs="宋体"/>
          <w:color w:val="auto"/>
          <w:spacing w:val="0"/>
          <w:w w:val="100"/>
          <w:position w:val="0"/>
          <w:sz w:val="21"/>
          <w:szCs w:val="21"/>
          <w:highlight w:val="none"/>
        </w:rPr>
        <w:t>。</w:t>
      </w:r>
    </w:p>
    <w:p w14:paraId="5AB76918">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14.4  最终结清</w:t>
      </w:r>
    </w:p>
    <w:p w14:paraId="0F2D4EA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14.4.1  最终结清申请单</w:t>
      </w:r>
    </w:p>
    <w:p w14:paraId="0460F11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承包人提交最终结清申请单的份数：</w:t>
      </w:r>
      <w:r>
        <w:rPr>
          <w:rFonts w:hint="eastAsia" w:ascii="宋体" w:hAnsi="宋体" w:eastAsia="宋体" w:cs="宋体"/>
          <w:color w:val="auto"/>
          <w:spacing w:val="0"/>
          <w:w w:val="100"/>
          <w:position w:val="0"/>
          <w:sz w:val="21"/>
          <w:szCs w:val="21"/>
          <w:highlight w:val="none"/>
          <w:u w:val="single" w:color="auto"/>
        </w:rPr>
        <w:t>6 份</w:t>
      </w:r>
      <w:r>
        <w:rPr>
          <w:rFonts w:hint="eastAsia" w:ascii="宋体" w:hAnsi="宋体" w:eastAsia="宋体" w:cs="宋体"/>
          <w:color w:val="auto"/>
          <w:spacing w:val="0"/>
          <w:w w:val="100"/>
          <w:position w:val="0"/>
          <w:sz w:val="21"/>
          <w:szCs w:val="21"/>
          <w:highlight w:val="none"/>
        </w:rPr>
        <w:t>。</w:t>
      </w:r>
    </w:p>
    <w:p w14:paraId="00C2CE8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承包人提交最终结算申请单的期限：</w:t>
      </w:r>
      <w:r>
        <w:rPr>
          <w:rFonts w:hint="eastAsia" w:ascii="宋体" w:hAnsi="宋体" w:eastAsia="宋体" w:cs="宋体"/>
          <w:color w:val="auto"/>
          <w:spacing w:val="0"/>
          <w:w w:val="100"/>
          <w:position w:val="0"/>
          <w:sz w:val="21"/>
          <w:szCs w:val="21"/>
          <w:highlight w:val="none"/>
          <w:u w:val="single" w:color="auto"/>
        </w:rPr>
        <w:t>在缺陷责任期终止证书颁发后10天内</w:t>
      </w:r>
      <w:r>
        <w:rPr>
          <w:rFonts w:hint="eastAsia" w:ascii="宋体" w:hAnsi="宋体" w:eastAsia="宋体" w:cs="宋体"/>
          <w:color w:val="auto"/>
          <w:spacing w:val="0"/>
          <w:w w:val="100"/>
          <w:position w:val="0"/>
          <w:sz w:val="21"/>
          <w:szCs w:val="21"/>
          <w:highlight w:val="none"/>
        </w:rPr>
        <w:t>。</w:t>
      </w:r>
    </w:p>
    <w:p w14:paraId="4A7EE04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14.4.2  最终结清证书和支付</w:t>
      </w:r>
    </w:p>
    <w:p w14:paraId="4E66399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（1）发包人完成最终结清申请单的审批并颁发最终结清证书的期限：</w:t>
      </w:r>
      <w:r>
        <w:rPr>
          <w:rFonts w:hint="eastAsia" w:ascii="宋体" w:hAnsi="宋体" w:eastAsia="宋体" w:cs="宋体"/>
          <w:color w:val="auto"/>
          <w:spacing w:val="0"/>
          <w:w w:val="100"/>
          <w:position w:val="0"/>
          <w:sz w:val="21"/>
          <w:szCs w:val="21"/>
          <w:highlight w:val="none"/>
          <w:u w:val="single" w:color="auto"/>
        </w:rPr>
        <w:t>执行通用条款</w:t>
      </w:r>
      <w:r>
        <w:rPr>
          <w:rFonts w:hint="eastAsia" w:ascii="宋体" w:hAnsi="宋体" w:eastAsia="宋体" w:cs="宋体"/>
          <w:color w:val="auto"/>
          <w:spacing w:val="0"/>
          <w:w w:val="100"/>
          <w:position w:val="0"/>
          <w:sz w:val="21"/>
          <w:szCs w:val="21"/>
          <w:highlight w:val="none"/>
        </w:rPr>
        <w:t>。</w:t>
      </w:r>
    </w:p>
    <w:p w14:paraId="10E010E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（2）发包人完成支付的期限：</w:t>
      </w:r>
      <w:r>
        <w:rPr>
          <w:rFonts w:hint="eastAsia" w:ascii="宋体" w:hAnsi="宋体" w:eastAsia="宋体" w:cs="宋体"/>
          <w:color w:val="auto"/>
          <w:spacing w:val="0"/>
          <w:w w:val="100"/>
          <w:position w:val="0"/>
          <w:sz w:val="21"/>
          <w:szCs w:val="21"/>
          <w:highlight w:val="none"/>
          <w:u w:val="single" w:color="auto"/>
        </w:rPr>
        <w:t>执行通用条款</w:t>
      </w:r>
      <w:r>
        <w:rPr>
          <w:rFonts w:hint="eastAsia" w:ascii="宋体" w:hAnsi="宋体" w:eastAsia="宋体" w:cs="宋体"/>
          <w:color w:val="auto"/>
          <w:spacing w:val="0"/>
          <w:w w:val="100"/>
          <w:position w:val="0"/>
          <w:sz w:val="21"/>
          <w:szCs w:val="21"/>
          <w:highlight w:val="none"/>
        </w:rPr>
        <w:t>。</w:t>
      </w:r>
    </w:p>
    <w:p w14:paraId="1B2E4C57">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5" w:name="bookmark166"/>
      <w:bookmarkEnd w:id="25"/>
      <w:r>
        <w:rPr>
          <w:rFonts w:hint="eastAsia" w:ascii="宋体" w:hAnsi="宋体" w:eastAsia="宋体" w:cs="宋体"/>
          <w:color w:val="auto"/>
          <w:spacing w:val="0"/>
          <w:w w:val="100"/>
          <w:position w:val="0"/>
          <w:sz w:val="21"/>
          <w:szCs w:val="21"/>
          <w:highlight w:val="none"/>
        </w:rPr>
        <w:t>15.缺陷责任期与保修</w:t>
      </w:r>
    </w:p>
    <w:p w14:paraId="61AC78F4">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15.2缺陷责任期</w:t>
      </w:r>
    </w:p>
    <w:p w14:paraId="14AA76C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缺陷责任期的具体期限：</w:t>
      </w:r>
      <w:r>
        <w:rPr>
          <w:rFonts w:hint="eastAsia" w:ascii="宋体" w:hAnsi="宋体" w:eastAsia="宋体" w:cs="宋体"/>
          <w:color w:val="auto"/>
          <w:spacing w:val="0"/>
          <w:w w:val="100"/>
          <w:position w:val="0"/>
          <w:sz w:val="21"/>
          <w:szCs w:val="21"/>
          <w:highlight w:val="none"/>
          <w:u w:val="single" w:color="auto"/>
        </w:rPr>
        <w:t>2年</w:t>
      </w:r>
      <w:r>
        <w:rPr>
          <w:rFonts w:hint="eastAsia" w:ascii="宋体" w:hAnsi="宋体" w:eastAsia="宋体" w:cs="宋体"/>
          <w:color w:val="auto"/>
          <w:spacing w:val="0"/>
          <w:w w:val="100"/>
          <w:position w:val="0"/>
          <w:sz w:val="21"/>
          <w:szCs w:val="21"/>
          <w:highlight w:val="none"/>
        </w:rPr>
        <w:t>。</w:t>
      </w:r>
    </w:p>
    <w:p w14:paraId="4CA88FB3">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15.3质量保证金</w:t>
      </w:r>
    </w:p>
    <w:p w14:paraId="3BED9EA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关于是否扣留质量保证金的约定：</w:t>
      </w:r>
      <w:r>
        <w:rPr>
          <w:rFonts w:hint="eastAsia" w:ascii="宋体" w:hAnsi="宋体" w:eastAsia="宋体" w:cs="宋体"/>
          <w:color w:val="auto"/>
          <w:spacing w:val="0"/>
          <w:w w:val="100"/>
          <w:position w:val="0"/>
          <w:sz w:val="21"/>
          <w:szCs w:val="21"/>
          <w:highlight w:val="none"/>
          <w:u w:val="single" w:color="auto"/>
        </w:rPr>
        <w:t>竣工结算审计完成后30个工作日内付至审定的结算工程造价的97%，</w:t>
      </w:r>
      <w:r>
        <w:rPr>
          <w:rFonts w:hint="eastAsia" w:cs="宋体"/>
          <w:color w:val="auto"/>
          <w:spacing w:val="0"/>
          <w:w w:val="100"/>
          <w:position w:val="0"/>
          <w:sz w:val="21"/>
          <w:szCs w:val="21"/>
          <w:highlight w:val="none"/>
          <w:u w:val="single" w:color="auto"/>
          <w:lang w:eastAsia="zh-CN"/>
        </w:rPr>
        <w:t>剩余3%作为工程质量保修金</w:t>
      </w:r>
      <w:r>
        <w:rPr>
          <w:rFonts w:hint="eastAsia" w:ascii="宋体" w:hAnsi="宋体" w:eastAsia="宋体" w:cs="宋体"/>
          <w:color w:val="auto"/>
          <w:spacing w:val="0"/>
          <w:w w:val="100"/>
          <w:position w:val="0"/>
          <w:sz w:val="21"/>
          <w:szCs w:val="21"/>
          <w:highlight w:val="none"/>
          <w:u w:val="single" w:color="auto"/>
        </w:rPr>
        <w:t>，待缺陷责任期（竣工验收合格后24个月）满后支付。</w:t>
      </w:r>
    </w:p>
    <w:p w14:paraId="445E73C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15.3.1  承包人提供质量保证金的方式</w:t>
      </w:r>
    </w:p>
    <w:p w14:paraId="55786B0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质量保证金采用以下第</w:t>
      </w:r>
      <w:r>
        <w:rPr>
          <w:rFonts w:hint="eastAsia" w:ascii="宋体" w:hAnsi="宋体" w:eastAsia="宋体" w:cs="宋体"/>
          <w:color w:val="auto"/>
          <w:spacing w:val="0"/>
          <w:w w:val="100"/>
          <w:position w:val="0"/>
          <w:sz w:val="21"/>
          <w:szCs w:val="21"/>
          <w:highlight w:val="none"/>
          <w:u w:val="single" w:color="auto"/>
        </w:rPr>
        <w:t xml:space="preserve">    1  </w:t>
      </w:r>
      <w:r>
        <w:rPr>
          <w:rFonts w:hint="eastAsia" w:ascii="宋体" w:hAnsi="宋体" w:eastAsia="宋体" w:cs="宋体"/>
          <w:color w:val="auto"/>
          <w:spacing w:val="0"/>
          <w:w w:val="100"/>
          <w:position w:val="0"/>
          <w:sz w:val="21"/>
          <w:szCs w:val="21"/>
          <w:highlight w:val="none"/>
        </w:rPr>
        <w:t>种方式：</w:t>
      </w:r>
    </w:p>
    <w:p w14:paraId="48AF66B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1 ）</w:t>
      </w:r>
      <w:r>
        <w:rPr>
          <w:rFonts w:hint="eastAsia" w:ascii="宋体" w:hAnsi="宋体" w:eastAsia="宋体" w:cs="宋体"/>
          <w:color w:val="auto"/>
          <w:spacing w:val="0"/>
          <w:w w:val="100"/>
          <w:position w:val="0"/>
          <w:sz w:val="21"/>
          <w:szCs w:val="21"/>
          <w:highlight w:val="none"/>
          <w:u w:val="single" w:color="auto"/>
        </w:rPr>
        <w:t xml:space="preserve">    3  </w:t>
      </w:r>
      <w:r>
        <w:rPr>
          <w:rFonts w:hint="eastAsia" w:ascii="宋体" w:hAnsi="宋体" w:eastAsia="宋体" w:cs="宋体"/>
          <w:color w:val="auto"/>
          <w:spacing w:val="0"/>
          <w:w w:val="100"/>
          <w:position w:val="0"/>
          <w:sz w:val="21"/>
          <w:szCs w:val="21"/>
          <w:highlight w:val="none"/>
        </w:rPr>
        <w:t xml:space="preserve"> %的工程款；</w:t>
      </w:r>
    </w:p>
    <w:p w14:paraId="2B985B6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（2）其他方式</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u w:val="single" w:color="auto"/>
          <w:lang w:val="en-US" w:eastAsia="zh-CN"/>
        </w:rPr>
        <w:t xml:space="preserve"> </w:t>
      </w:r>
      <w:r>
        <w:rPr>
          <w:rFonts w:hint="eastAsia" w:ascii="宋体" w:hAnsi="宋体" w:eastAsia="宋体" w:cs="宋体"/>
          <w:color w:val="auto"/>
          <w:spacing w:val="0"/>
          <w:w w:val="100"/>
          <w:position w:val="0"/>
          <w:sz w:val="21"/>
          <w:szCs w:val="21"/>
          <w:highlight w:val="none"/>
        </w:rPr>
        <w:t>。</w:t>
      </w:r>
    </w:p>
    <w:p w14:paraId="7339FAB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15.3.2  质量保证金的扣留</w:t>
      </w:r>
    </w:p>
    <w:p w14:paraId="504ACFE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质量保证金的扣留采取以下第</w:t>
      </w:r>
      <w:r>
        <w:rPr>
          <w:rFonts w:hint="eastAsia" w:ascii="宋体" w:hAnsi="宋体" w:eastAsia="宋体" w:cs="宋体"/>
          <w:color w:val="auto"/>
          <w:spacing w:val="0"/>
          <w:w w:val="100"/>
          <w:position w:val="0"/>
          <w:sz w:val="21"/>
          <w:szCs w:val="21"/>
          <w:highlight w:val="none"/>
          <w:u w:val="single" w:color="auto"/>
        </w:rPr>
        <w:t xml:space="preserve"> 3 </w:t>
      </w:r>
      <w:r>
        <w:rPr>
          <w:rFonts w:hint="eastAsia" w:ascii="宋体" w:hAnsi="宋体" w:eastAsia="宋体" w:cs="宋体"/>
          <w:color w:val="auto"/>
          <w:spacing w:val="0"/>
          <w:w w:val="100"/>
          <w:position w:val="0"/>
          <w:sz w:val="21"/>
          <w:szCs w:val="21"/>
          <w:highlight w:val="none"/>
        </w:rPr>
        <w:t xml:space="preserve"> 种方式：</w:t>
      </w:r>
    </w:p>
    <w:p w14:paraId="356D715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（1）在支付工程进度款时逐次扣留，在此情形下，质量保证金的计算基数不包括预付款的支付、扣回以及价格调整的金额；</w:t>
      </w:r>
    </w:p>
    <w:p w14:paraId="2D7A259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（2）工程竣工结算时一次性扣留质量保证金；</w:t>
      </w:r>
    </w:p>
    <w:p w14:paraId="0199C74E">
      <w:pPr>
        <w:pStyle w:val="4"/>
        <w:keepNext w:val="0"/>
        <w:keepLines w:val="0"/>
        <w:pageBreakBefore w:val="0"/>
        <w:widowControl w:val="0"/>
        <w:tabs>
          <w:tab w:val="left" w:pos="8620"/>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（3）其他扣留方式</w:t>
      </w:r>
      <w:r>
        <w:rPr>
          <w:rFonts w:hint="eastAsia" w:ascii="宋体" w:hAnsi="宋体" w:eastAsia="宋体" w:cs="宋体"/>
          <w:color w:val="auto"/>
          <w:spacing w:val="0"/>
          <w:w w:val="100"/>
          <w:position w:val="0"/>
          <w:sz w:val="21"/>
          <w:szCs w:val="21"/>
          <w:highlight w:val="none"/>
          <w:lang w:eastAsia="zh-CN"/>
        </w:rPr>
        <w:t>：</w:t>
      </w:r>
      <w:r>
        <w:rPr>
          <w:rFonts w:hint="eastAsia" w:cs="宋体"/>
          <w:color w:val="auto"/>
          <w:spacing w:val="0"/>
          <w:w w:val="100"/>
          <w:position w:val="0"/>
          <w:sz w:val="21"/>
          <w:szCs w:val="21"/>
          <w:highlight w:val="none"/>
          <w:u w:val="single" w:color="auto"/>
          <w:lang w:eastAsia="zh-CN"/>
        </w:rPr>
        <w:t>工程结算审计结束后，支付至审定价的97%</w:t>
      </w:r>
      <w:r>
        <w:rPr>
          <w:rFonts w:hint="eastAsia" w:ascii="宋体" w:hAnsi="宋体" w:eastAsia="宋体" w:cs="宋体"/>
          <w:color w:val="auto"/>
          <w:spacing w:val="0"/>
          <w:w w:val="100"/>
          <w:position w:val="0"/>
          <w:sz w:val="21"/>
          <w:szCs w:val="21"/>
          <w:highlight w:val="none"/>
          <w:u w:val="single" w:color="auto"/>
        </w:rPr>
        <w:t>；</w:t>
      </w:r>
      <w:r>
        <w:rPr>
          <w:rFonts w:hint="eastAsia" w:cs="宋体"/>
          <w:color w:val="auto"/>
          <w:spacing w:val="0"/>
          <w:w w:val="100"/>
          <w:position w:val="0"/>
          <w:sz w:val="21"/>
          <w:szCs w:val="21"/>
          <w:highlight w:val="none"/>
          <w:u w:val="single" w:color="auto"/>
          <w:lang w:eastAsia="zh-CN"/>
        </w:rPr>
        <w:t>剩余3%作为工程质量保修金</w:t>
      </w:r>
      <w:r>
        <w:rPr>
          <w:rFonts w:hint="eastAsia" w:ascii="宋体" w:hAnsi="宋体" w:eastAsia="宋体" w:cs="宋体"/>
          <w:color w:val="auto"/>
          <w:spacing w:val="0"/>
          <w:w w:val="100"/>
          <w:position w:val="0"/>
          <w:sz w:val="21"/>
          <w:szCs w:val="21"/>
          <w:highlight w:val="none"/>
          <w:u w:val="single" w:color="auto"/>
        </w:rPr>
        <w:t>，待缺陷责任期（竣工验收合格后24个月）满后支付。</w:t>
      </w:r>
    </w:p>
    <w:p w14:paraId="7F2AD62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关于质量保证金的补充约定：</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31116786">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15.4 保修</w:t>
      </w:r>
    </w:p>
    <w:p w14:paraId="298F34E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15.4.1  保修责任</w:t>
      </w:r>
    </w:p>
    <w:p w14:paraId="6AC9069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工程保修期为：</w:t>
      </w:r>
      <w:r>
        <w:rPr>
          <w:rFonts w:hint="eastAsia" w:ascii="宋体" w:hAnsi="宋体" w:eastAsia="宋体" w:cs="宋体"/>
          <w:color w:val="auto"/>
          <w:spacing w:val="0"/>
          <w:w w:val="100"/>
          <w:position w:val="0"/>
          <w:sz w:val="21"/>
          <w:szCs w:val="21"/>
          <w:highlight w:val="none"/>
          <w:u w:val="single" w:color="auto"/>
        </w:rPr>
        <w:t>2 年</w:t>
      </w:r>
      <w:r>
        <w:rPr>
          <w:rFonts w:hint="eastAsia" w:ascii="宋体" w:hAnsi="宋体" w:eastAsia="宋体" w:cs="宋体"/>
          <w:color w:val="auto"/>
          <w:spacing w:val="0"/>
          <w:w w:val="100"/>
          <w:position w:val="0"/>
          <w:sz w:val="21"/>
          <w:szCs w:val="21"/>
          <w:highlight w:val="none"/>
        </w:rPr>
        <w:t>。</w:t>
      </w:r>
    </w:p>
    <w:p w14:paraId="7449AE5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15.4.3  修复通知</w:t>
      </w:r>
    </w:p>
    <w:p w14:paraId="7F8D8AA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承包人收到保修通知并到达工程现场的合理时间：</w:t>
      </w:r>
      <w:r>
        <w:rPr>
          <w:rFonts w:hint="eastAsia" w:ascii="宋体" w:hAnsi="宋体" w:eastAsia="宋体" w:cs="宋体"/>
          <w:color w:val="auto"/>
          <w:spacing w:val="0"/>
          <w:w w:val="100"/>
          <w:position w:val="0"/>
          <w:sz w:val="21"/>
          <w:szCs w:val="21"/>
          <w:highlight w:val="none"/>
          <w:u w:val="single" w:color="auto"/>
        </w:rPr>
        <w:t>5 个工作日内</w:t>
      </w:r>
      <w:r>
        <w:rPr>
          <w:rFonts w:hint="eastAsia" w:ascii="宋体" w:hAnsi="宋体" w:eastAsia="宋体" w:cs="宋体"/>
          <w:color w:val="auto"/>
          <w:spacing w:val="0"/>
          <w:w w:val="100"/>
          <w:position w:val="0"/>
          <w:sz w:val="21"/>
          <w:szCs w:val="21"/>
          <w:highlight w:val="none"/>
        </w:rPr>
        <w:t>。</w:t>
      </w:r>
    </w:p>
    <w:p w14:paraId="4E41063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6" w:name="bookmark167"/>
      <w:bookmarkEnd w:id="26"/>
      <w:r>
        <w:rPr>
          <w:rFonts w:hint="eastAsia" w:ascii="宋体" w:hAnsi="宋体" w:eastAsia="宋体" w:cs="宋体"/>
          <w:color w:val="auto"/>
          <w:spacing w:val="0"/>
          <w:w w:val="100"/>
          <w:position w:val="0"/>
          <w:sz w:val="21"/>
          <w:szCs w:val="21"/>
          <w:highlight w:val="none"/>
        </w:rPr>
        <w:t>16.  违约</w:t>
      </w:r>
    </w:p>
    <w:p w14:paraId="14EE8A2E">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16.1  发包人违约</w:t>
      </w:r>
    </w:p>
    <w:p w14:paraId="021BE86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16.1.1 发包人违约的情形</w:t>
      </w:r>
    </w:p>
    <w:p w14:paraId="2FEBCCE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发包人违约的其他情形：</w:t>
      </w:r>
      <w:r>
        <w:rPr>
          <w:rFonts w:hint="eastAsia" w:ascii="宋体" w:hAnsi="宋体" w:eastAsia="宋体" w:cs="宋体"/>
          <w:color w:val="auto"/>
          <w:spacing w:val="0"/>
          <w:w w:val="100"/>
          <w:position w:val="0"/>
          <w:sz w:val="21"/>
          <w:szCs w:val="21"/>
          <w:highlight w:val="none"/>
          <w:u w:val="single" w:color="auto"/>
        </w:rPr>
        <w:t xml:space="preserve">  执行通用条款   </w:t>
      </w:r>
      <w:r>
        <w:rPr>
          <w:rFonts w:hint="eastAsia" w:ascii="宋体" w:hAnsi="宋体" w:eastAsia="宋体" w:cs="宋体"/>
          <w:color w:val="auto"/>
          <w:spacing w:val="0"/>
          <w:w w:val="100"/>
          <w:position w:val="0"/>
          <w:sz w:val="21"/>
          <w:szCs w:val="21"/>
          <w:highlight w:val="none"/>
        </w:rPr>
        <w:t>。</w:t>
      </w:r>
    </w:p>
    <w:p w14:paraId="7B27E68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16.1.2  发包人违约的责任</w:t>
      </w:r>
    </w:p>
    <w:p w14:paraId="60CE65F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发包人违约责任的承担方式和计算方法：</w:t>
      </w:r>
    </w:p>
    <w:p w14:paraId="144239B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（1）因发包人原因未能在计划开工日期前7天内下达开工通知的违约责任：</w:t>
      </w:r>
      <w:r>
        <w:rPr>
          <w:rFonts w:hint="eastAsia" w:ascii="宋体" w:hAnsi="宋体" w:eastAsia="宋体" w:cs="宋体"/>
          <w:color w:val="auto"/>
          <w:spacing w:val="0"/>
          <w:w w:val="100"/>
          <w:position w:val="0"/>
          <w:sz w:val="21"/>
          <w:szCs w:val="21"/>
          <w:highlight w:val="none"/>
          <w:u w:val="single" w:color="auto"/>
        </w:rPr>
        <w:t>工期顺延</w:t>
      </w:r>
      <w:r>
        <w:rPr>
          <w:rFonts w:hint="eastAsia" w:ascii="宋体" w:hAnsi="宋体" w:eastAsia="宋体" w:cs="宋体"/>
          <w:color w:val="auto"/>
          <w:spacing w:val="0"/>
          <w:w w:val="100"/>
          <w:position w:val="0"/>
          <w:sz w:val="21"/>
          <w:szCs w:val="21"/>
          <w:highlight w:val="none"/>
        </w:rPr>
        <w:t>。</w:t>
      </w:r>
    </w:p>
    <w:p w14:paraId="228D6DB9">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（2）因发包人原因未能按合同约定支付合同价款的违约责任：</w:t>
      </w:r>
      <w:r>
        <w:rPr>
          <w:rFonts w:hint="eastAsia" w:ascii="宋体" w:hAnsi="宋体" w:eastAsia="宋体" w:cs="宋体"/>
          <w:color w:val="auto"/>
          <w:spacing w:val="0"/>
          <w:w w:val="100"/>
          <w:position w:val="0"/>
          <w:sz w:val="21"/>
          <w:szCs w:val="21"/>
          <w:highlight w:val="none"/>
          <w:u w:val="single" w:color="auto"/>
        </w:rPr>
        <w:t>双方另行协商</w:t>
      </w:r>
      <w:r>
        <w:rPr>
          <w:rFonts w:hint="eastAsia" w:ascii="宋体" w:hAnsi="宋体" w:eastAsia="宋体" w:cs="宋体"/>
          <w:color w:val="auto"/>
          <w:spacing w:val="0"/>
          <w:w w:val="100"/>
          <w:position w:val="0"/>
          <w:sz w:val="21"/>
          <w:szCs w:val="21"/>
          <w:highlight w:val="none"/>
        </w:rPr>
        <w:t>。</w:t>
      </w:r>
    </w:p>
    <w:p w14:paraId="65EB5C7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（3）发包人违反第10.1款〔变更的范围〕第（2）项约定，自行实施被取消的工作或转由他人实施的违约责任：</w:t>
      </w:r>
      <w:r>
        <w:rPr>
          <w:rFonts w:hint="eastAsia" w:ascii="宋体" w:hAnsi="宋体" w:eastAsia="宋体" w:cs="宋体"/>
          <w:color w:val="auto"/>
          <w:spacing w:val="0"/>
          <w:w w:val="100"/>
          <w:position w:val="0"/>
          <w:sz w:val="21"/>
          <w:szCs w:val="21"/>
          <w:highlight w:val="none"/>
          <w:u w:val="single" w:color="auto"/>
        </w:rPr>
        <w:t>双方另行协商</w:t>
      </w:r>
      <w:r>
        <w:rPr>
          <w:rFonts w:hint="eastAsia" w:ascii="宋体" w:hAnsi="宋体" w:eastAsia="宋体" w:cs="宋体"/>
          <w:color w:val="auto"/>
          <w:spacing w:val="0"/>
          <w:w w:val="100"/>
          <w:position w:val="0"/>
          <w:sz w:val="21"/>
          <w:szCs w:val="21"/>
          <w:highlight w:val="none"/>
        </w:rPr>
        <w:t>。</w:t>
      </w:r>
    </w:p>
    <w:p w14:paraId="52F6B9D4">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spacing w:val="0"/>
          <w:w w:val="100"/>
          <w:position w:val="0"/>
          <w:sz w:val="21"/>
          <w:szCs w:val="21"/>
          <w:highlight w:val="none"/>
          <w:u w:val="single" w:color="auto"/>
        </w:rPr>
        <w:t>若影响工期的，工期予以顺延</w:t>
      </w:r>
      <w:r>
        <w:rPr>
          <w:rFonts w:hint="eastAsia" w:ascii="宋体" w:hAnsi="宋体" w:eastAsia="宋体" w:cs="宋体"/>
          <w:color w:val="auto"/>
          <w:spacing w:val="0"/>
          <w:w w:val="100"/>
          <w:position w:val="0"/>
          <w:sz w:val="21"/>
          <w:szCs w:val="21"/>
          <w:highlight w:val="none"/>
        </w:rPr>
        <w:t>。</w:t>
      </w:r>
    </w:p>
    <w:p w14:paraId="532BA31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（5）因发包人违反合同约定造成暂停施工的违约责任：</w:t>
      </w:r>
      <w:r>
        <w:rPr>
          <w:rFonts w:hint="eastAsia" w:ascii="宋体" w:hAnsi="宋体" w:eastAsia="宋体" w:cs="宋体"/>
          <w:color w:val="auto"/>
          <w:spacing w:val="0"/>
          <w:w w:val="100"/>
          <w:position w:val="0"/>
          <w:sz w:val="21"/>
          <w:szCs w:val="21"/>
          <w:highlight w:val="none"/>
          <w:u w:val="single" w:color="auto"/>
        </w:rPr>
        <w:t>若影响工期的，工期予以顺延</w:t>
      </w:r>
      <w:r>
        <w:rPr>
          <w:rFonts w:hint="eastAsia" w:ascii="宋体" w:hAnsi="宋体" w:eastAsia="宋体" w:cs="宋体"/>
          <w:color w:val="auto"/>
          <w:spacing w:val="0"/>
          <w:w w:val="100"/>
          <w:position w:val="0"/>
          <w:sz w:val="21"/>
          <w:szCs w:val="21"/>
          <w:highlight w:val="none"/>
        </w:rPr>
        <w:t>。</w:t>
      </w:r>
    </w:p>
    <w:p w14:paraId="61598AD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（6）发包人无正当理由没有在约定期限内发出复工指示，导致承包人无法复工的违约责任：</w:t>
      </w:r>
      <w:r>
        <w:rPr>
          <w:rFonts w:hint="eastAsia" w:ascii="宋体" w:hAnsi="宋体" w:eastAsia="宋体" w:cs="宋体"/>
          <w:color w:val="auto"/>
          <w:spacing w:val="0"/>
          <w:w w:val="100"/>
          <w:position w:val="0"/>
          <w:sz w:val="21"/>
          <w:szCs w:val="21"/>
          <w:highlight w:val="none"/>
          <w:u w:val="single" w:color="auto"/>
        </w:rPr>
        <w:t>若影响工期的，工期予以顺延</w:t>
      </w:r>
      <w:r>
        <w:rPr>
          <w:rFonts w:hint="eastAsia" w:ascii="宋体" w:hAnsi="宋体" w:eastAsia="宋体" w:cs="宋体"/>
          <w:color w:val="auto"/>
          <w:spacing w:val="0"/>
          <w:w w:val="100"/>
          <w:position w:val="0"/>
          <w:sz w:val="21"/>
          <w:szCs w:val="21"/>
          <w:highlight w:val="none"/>
        </w:rPr>
        <w:t>。</w:t>
      </w:r>
    </w:p>
    <w:p w14:paraId="7A45541A">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（7）其他：</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w:t>
      </w:r>
    </w:p>
    <w:p w14:paraId="29347B5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16.1.3  因发包人违约解除合同</w:t>
      </w:r>
    </w:p>
    <w:p w14:paraId="518229F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承包人按16.1. 1项〔发包人违约的情形〕约定暂停施工满</w:t>
      </w:r>
      <w:r>
        <w:rPr>
          <w:rFonts w:hint="eastAsia" w:ascii="宋体" w:hAnsi="宋体" w:eastAsia="宋体" w:cs="宋体"/>
          <w:color w:val="auto"/>
          <w:spacing w:val="0"/>
          <w:w w:val="100"/>
          <w:position w:val="0"/>
          <w:sz w:val="21"/>
          <w:szCs w:val="21"/>
          <w:highlight w:val="none"/>
          <w:u w:val="single" w:color="auto"/>
        </w:rPr>
        <w:t>30</w:t>
      </w:r>
      <w:r>
        <w:rPr>
          <w:rFonts w:hint="eastAsia" w:ascii="宋体" w:hAnsi="宋体" w:eastAsia="宋体" w:cs="宋体"/>
          <w:color w:val="auto"/>
          <w:spacing w:val="0"/>
          <w:w w:val="100"/>
          <w:position w:val="0"/>
          <w:sz w:val="21"/>
          <w:szCs w:val="21"/>
          <w:highlight w:val="none"/>
        </w:rPr>
        <w:t>天后发包人仍不纠正其违约行为并致使合同目的不能实现的，承包人有权解除合同。</w:t>
      </w:r>
    </w:p>
    <w:p w14:paraId="45E20A23">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16.2承包人违约</w:t>
      </w:r>
    </w:p>
    <w:p w14:paraId="1846A11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16.2.1承包人违约的情形</w:t>
      </w:r>
    </w:p>
    <w:p w14:paraId="201E8EB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承包人违约的其他情形：</w:t>
      </w:r>
      <w:r>
        <w:rPr>
          <w:rFonts w:hint="eastAsia" w:ascii="宋体" w:hAnsi="宋体" w:eastAsia="宋体" w:cs="宋体"/>
          <w:color w:val="auto"/>
          <w:spacing w:val="0"/>
          <w:w w:val="100"/>
          <w:position w:val="0"/>
          <w:sz w:val="21"/>
          <w:szCs w:val="21"/>
          <w:highlight w:val="none"/>
          <w:u w:val="single" w:color="auto"/>
        </w:rPr>
        <w:t>1）未经发包人书面同意，擅自更换项目经理的；2）未经发包人许可，擅自采购材料设备表以外设备及材料的或未经准用批准使用的</w:t>
      </w:r>
      <w:r>
        <w:rPr>
          <w:rFonts w:hint="eastAsia" w:ascii="宋体" w:hAnsi="宋体" w:eastAsia="宋体" w:cs="宋体"/>
          <w:color w:val="auto"/>
          <w:spacing w:val="0"/>
          <w:w w:val="100"/>
          <w:position w:val="0"/>
          <w:sz w:val="21"/>
          <w:szCs w:val="21"/>
          <w:highlight w:val="none"/>
        </w:rPr>
        <w:t>。</w:t>
      </w:r>
    </w:p>
    <w:p w14:paraId="29B2453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16.2.2承包人违约的责任</w:t>
      </w:r>
    </w:p>
    <w:p w14:paraId="44D8B36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承包人违约责任的承担方式和计算方法：</w:t>
      </w:r>
    </w:p>
    <w:p w14:paraId="49BFF57E">
      <w:pPr>
        <w:pStyle w:val="4"/>
        <w:keepNext w:val="0"/>
        <w:keepLines w:val="0"/>
        <w:pageBreakBefore w:val="0"/>
        <w:widowControl w:val="0"/>
        <w:tabs>
          <w:tab w:val="left" w:pos="55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（1）建设过程中分部分项工程质量若达不到合格标准，承包人应按要求整改至合格（整改费用承包人自行承担）。</w:t>
      </w:r>
    </w:p>
    <w:p w14:paraId="6512B32D">
      <w:pPr>
        <w:pStyle w:val="4"/>
        <w:keepNext w:val="0"/>
        <w:keepLines w:val="0"/>
        <w:pageBreakBefore w:val="0"/>
        <w:widowControl w:val="0"/>
        <w:tabs>
          <w:tab w:val="left" w:pos="55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（2）确保现场劳务人员基本权益，保证劳务工资按月发放，若发生讨薪投诉事件，承包人承担10000元/次的违约金。</w:t>
      </w:r>
    </w:p>
    <w:p w14:paraId="4E51D91A">
      <w:pPr>
        <w:pStyle w:val="4"/>
        <w:keepNext w:val="0"/>
        <w:keepLines w:val="0"/>
        <w:pageBreakBefore w:val="0"/>
        <w:widowControl w:val="0"/>
        <w:tabs>
          <w:tab w:val="left" w:pos="55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（3）工程建设过程中，承包人没有按照发包人要求进度实施工程建设的，发包人有权对承包人收取1000-5000元/天的违约金。</w:t>
      </w:r>
    </w:p>
    <w:p w14:paraId="0996F970">
      <w:pPr>
        <w:pStyle w:val="4"/>
        <w:keepNext w:val="0"/>
        <w:keepLines w:val="0"/>
        <w:pageBreakBefore w:val="0"/>
        <w:widowControl w:val="0"/>
        <w:tabs>
          <w:tab w:val="left" w:pos="55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（4）以上违约金应在承包人当期进度款中扣除。</w:t>
      </w:r>
    </w:p>
    <w:p w14:paraId="6806E5E5">
      <w:pPr>
        <w:pStyle w:val="4"/>
        <w:keepNext w:val="0"/>
        <w:keepLines w:val="0"/>
        <w:pageBreakBefore w:val="0"/>
        <w:widowControl w:val="0"/>
        <w:tabs>
          <w:tab w:val="left" w:pos="55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（5）本工程要求工程质量达到国家规定的合格标准，竣工验收达不到合格标准的，承包人立即纠正、修复达到合格标准。</w:t>
      </w:r>
    </w:p>
    <w:p w14:paraId="0A260714">
      <w:pPr>
        <w:pStyle w:val="4"/>
        <w:keepNext w:val="0"/>
        <w:keepLines w:val="0"/>
        <w:pageBreakBefore w:val="0"/>
        <w:widowControl w:val="0"/>
        <w:tabs>
          <w:tab w:val="left" w:pos="55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color="auto"/>
        </w:rPr>
        <w:t>（6）因承包人原因不能按照协议书约定的竣工日期或工程师同意顺延的工期竣工；</w:t>
      </w:r>
    </w:p>
    <w:p w14:paraId="7D5DA511">
      <w:pPr>
        <w:pStyle w:val="4"/>
        <w:keepNext w:val="0"/>
        <w:keepLines w:val="0"/>
        <w:pageBreakBefore w:val="0"/>
        <w:widowControl w:val="0"/>
        <w:tabs>
          <w:tab w:val="left" w:pos="557"/>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u w:val="single" w:color="auto"/>
        </w:rPr>
        <w:t>（7）承包人不履行合同义务或不按合同约定履行义务的其他情况。</w:t>
      </w:r>
    </w:p>
    <w:p w14:paraId="6B784DB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4D9B73C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16.2.3 因承包人违约解除合同</w:t>
      </w:r>
    </w:p>
    <w:p w14:paraId="1301DFD5">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关于承包人违约解除合同的特别约定：</w:t>
      </w:r>
      <w:r>
        <w:rPr>
          <w:rFonts w:hint="eastAsia" w:ascii="宋体" w:hAnsi="宋体" w:eastAsia="宋体" w:cs="宋体"/>
          <w:color w:val="auto"/>
          <w:spacing w:val="0"/>
          <w:w w:val="100"/>
          <w:position w:val="0"/>
          <w:sz w:val="21"/>
          <w:szCs w:val="21"/>
          <w:highlight w:val="none"/>
          <w:u w:val="single" w:color="auto"/>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spacing w:val="0"/>
          <w:w w:val="100"/>
          <w:position w:val="0"/>
          <w:sz w:val="21"/>
          <w:szCs w:val="21"/>
          <w:highlight w:val="none"/>
        </w:rPr>
        <w:t>。</w:t>
      </w:r>
    </w:p>
    <w:p w14:paraId="0759A8B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spacing w:val="0"/>
          <w:w w:val="100"/>
          <w:position w:val="0"/>
          <w:sz w:val="21"/>
          <w:szCs w:val="21"/>
          <w:highlight w:val="none"/>
          <w:u w:val="single" w:color="auto"/>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spacing w:val="0"/>
          <w:w w:val="100"/>
          <w:position w:val="0"/>
          <w:sz w:val="21"/>
          <w:szCs w:val="21"/>
          <w:highlight w:val="none"/>
        </w:rPr>
        <w:t>。</w:t>
      </w:r>
    </w:p>
    <w:p w14:paraId="5F487D4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7" w:name="bookmark168"/>
      <w:bookmarkEnd w:id="27"/>
      <w:r>
        <w:rPr>
          <w:rFonts w:hint="eastAsia" w:ascii="宋体" w:hAnsi="宋体" w:eastAsia="宋体" w:cs="宋体"/>
          <w:color w:val="auto"/>
          <w:spacing w:val="0"/>
          <w:w w:val="100"/>
          <w:position w:val="0"/>
          <w:sz w:val="21"/>
          <w:szCs w:val="21"/>
          <w:highlight w:val="none"/>
        </w:rPr>
        <w:t>17.不可抗力</w:t>
      </w:r>
    </w:p>
    <w:p w14:paraId="7AECB4DB">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17.1  不可抗力的确认</w:t>
      </w:r>
    </w:p>
    <w:p w14:paraId="4E132EA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xml:space="preserve">除通用合同条款约定的不可抗力事件之外，视为不可抗力的其他情形： </w:t>
      </w:r>
      <w:r>
        <w:rPr>
          <w:rFonts w:hint="eastAsia" w:ascii="宋体" w:hAnsi="宋体" w:eastAsia="宋体" w:cs="宋体"/>
          <w:color w:val="auto"/>
          <w:spacing w:val="0"/>
          <w:w w:val="100"/>
          <w:position w:val="0"/>
          <w:sz w:val="21"/>
          <w:szCs w:val="21"/>
          <w:highlight w:val="none"/>
          <w:u w:val="single" w:color="auto"/>
        </w:rPr>
        <w:t xml:space="preserve"> 按通用条款执行。其中正常年份的风、雨、雪、雾天气不属于不可抗力；一个有经验的承包商应当能够估计到的自然气候、中考、</w:t>
      </w:r>
      <w:r>
        <w:rPr>
          <w:rFonts w:hint="eastAsia" w:ascii="宋体" w:hAnsi="宋体" w:eastAsia="宋体" w:cs="宋体"/>
          <w:color w:val="auto"/>
          <w:spacing w:val="0"/>
          <w:w w:val="100"/>
          <w:position w:val="0"/>
          <w:sz w:val="21"/>
          <w:szCs w:val="21"/>
          <w:highlight w:val="none"/>
          <w:u w:val="single" w:color="auto"/>
          <w:lang w:val="en-US" w:eastAsia="zh-CN"/>
        </w:rPr>
        <w:t>高考、</w:t>
      </w:r>
      <w:r>
        <w:rPr>
          <w:rFonts w:hint="eastAsia" w:ascii="宋体" w:hAnsi="宋体" w:eastAsia="宋体" w:cs="宋体"/>
          <w:color w:val="auto"/>
          <w:spacing w:val="0"/>
          <w:w w:val="100"/>
          <w:position w:val="0"/>
          <w:sz w:val="21"/>
          <w:szCs w:val="21"/>
          <w:highlight w:val="none"/>
          <w:u w:val="single" w:color="auto"/>
        </w:rPr>
        <w:t>运动会以及政府部门发出的有碍于施工的临时性指令均不做为不可抗力事件对待。由于发生30 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spacing w:val="0"/>
          <w:w w:val="100"/>
          <w:position w:val="0"/>
          <w:sz w:val="21"/>
          <w:szCs w:val="21"/>
          <w:highlight w:val="none"/>
        </w:rPr>
        <w:t>。</w:t>
      </w:r>
    </w:p>
    <w:p w14:paraId="378F4758">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17.4  因不可抗力解除合同</w:t>
      </w:r>
    </w:p>
    <w:p w14:paraId="32CF928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xml:space="preserve">合同解除后，发包人应在商定或确定发包人应支付款项后 </w:t>
      </w:r>
      <w:r>
        <w:rPr>
          <w:rFonts w:hint="eastAsia" w:ascii="宋体" w:hAnsi="宋体" w:eastAsia="宋体" w:cs="宋体"/>
          <w:color w:val="auto"/>
          <w:spacing w:val="0"/>
          <w:w w:val="100"/>
          <w:position w:val="0"/>
          <w:sz w:val="21"/>
          <w:szCs w:val="21"/>
          <w:highlight w:val="none"/>
          <w:u w:val="single" w:color="auto"/>
        </w:rPr>
        <w:t xml:space="preserve"> 100</w:t>
      </w:r>
      <w:r>
        <w:rPr>
          <w:rFonts w:hint="eastAsia" w:ascii="宋体" w:hAnsi="宋体" w:eastAsia="宋体" w:cs="宋体"/>
          <w:color w:val="auto"/>
          <w:spacing w:val="0"/>
          <w:w w:val="100"/>
          <w:position w:val="0"/>
          <w:sz w:val="21"/>
          <w:szCs w:val="21"/>
          <w:highlight w:val="none"/>
        </w:rPr>
        <w:t>天内完成款项的支付。</w:t>
      </w:r>
    </w:p>
    <w:p w14:paraId="208A2E64">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1"/>
        <w:rPr>
          <w:rFonts w:hint="eastAsia" w:ascii="宋体" w:hAnsi="宋体" w:eastAsia="宋体" w:cs="宋体"/>
          <w:color w:val="auto"/>
          <w:spacing w:val="0"/>
          <w:w w:val="100"/>
          <w:position w:val="0"/>
          <w:sz w:val="21"/>
          <w:szCs w:val="21"/>
          <w:highlight w:val="none"/>
        </w:rPr>
      </w:pPr>
      <w:bookmarkStart w:id="28" w:name="bookmark169"/>
      <w:bookmarkEnd w:id="28"/>
      <w:r>
        <w:rPr>
          <w:rFonts w:hint="eastAsia" w:ascii="宋体" w:hAnsi="宋体" w:eastAsia="宋体" w:cs="宋体"/>
          <w:color w:val="auto"/>
          <w:spacing w:val="0"/>
          <w:w w:val="100"/>
          <w:position w:val="0"/>
          <w:sz w:val="21"/>
          <w:szCs w:val="21"/>
          <w:highlight w:val="none"/>
        </w:rPr>
        <w:t>20.  争议解决</w:t>
      </w:r>
    </w:p>
    <w:p w14:paraId="5B8941EA">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outlineLvl w:val="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20.4 仲裁或诉讼</w:t>
      </w:r>
    </w:p>
    <w:p w14:paraId="755917A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 xml:space="preserve">因合同及合同有关事项发生的争议，按下列第 </w:t>
      </w:r>
      <w:r>
        <w:rPr>
          <w:rFonts w:hint="eastAsia" w:ascii="宋体" w:hAnsi="宋体" w:eastAsia="宋体" w:cs="宋体"/>
          <w:color w:val="auto"/>
          <w:spacing w:val="0"/>
          <w:w w:val="100"/>
          <w:position w:val="0"/>
          <w:sz w:val="21"/>
          <w:szCs w:val="21"/>
          <w:highlight w:val="none"/>
          <w:u w:val="single" w:color="auto"/>
        </w:rPr>
        <w:t xml:space="preserve"> 1 </w:t>
      </w:r>
      <w:r>
        <w:rPr>
          <w:rFonts w:hint="eastAsia" w:ascii="宋体" w:hAnsi="宋体" w:eastAsia="宋体" w:cs="宋体"/>
          <w:color w:val="auto"/>
          <w:spacing w:val="0"/>
          <w:w w:val="100"/>
          <w:position w:val="0"/>
          <w:sz w:val="21"/>
          <w:szCs w:val="21"/>
          <w:highlight w:val="none"/>
        </w:rPr>
        <w:t>种方式解决：</w:t>
      </w:r>
    </w:p>
    <w:p w14:paraId="441950B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（1）向</w:t>
      </w:r>
      <w:r>
        <w:rPr>
          <w:rFonts w:hint="eastAsia" w:ascii="宋体" w:hAnsi="宋体" w:eastAsia="宋体" w:cs="宋体"/>
          <w:color w:val="auto"/>
          <w:spacing w:val="0"/>
          <w:w w:val="100"/>
          <w:position w:val="0"/>
          <w:sz w:val="21"/>
          <w:szCs w:val="21"/>
          <w:highlight w:val="none"/>
          <w:u w:val="single" w:color="auto"/>
        </w:rPr>
        <w:t>西安</w:t>
      </w:r>
      <w:r>
        <w:rPr>
          <w:rFonts w:hint="eastAsia" w:ascii="宋体" w:hAnsi="宋体" w:eastAsia="宋体" w:cs="宋体"/>
          <w:color w:val="auto"/>
          <w:spacing w:val="0"/>
          <w:w w:val="100"/>
          <w:position w:val="0"/>
          <w:sz w:val="21"/>
          <w:szCs w:val="21"/>
          <w:highlight w:val="none"/>
          <w:u w:val="single" w:color="auto"/>
          <w:lang w:val="en-US" w:eastAsia="zh-CN"/>
        </w:rPr>
        <w:t>市</w:t>
      </w:r>
      <w:r>
        <w:rPr>
          <w:rFonts w:hint="eastAsia" w:ascii="宋体" w:hAnsi="宋体" w:eastAsia="宋体" w:cs="宋体"/>
          <w:color w:val="auto"/>
          <w:spacing w:val="0"/>
          <w:w w:val="100"/>
          <w:position w:val="0"/>
          <w:sz w:val="21"/>
          <w:szCs w:val="21"/>
          <w:highlight w:val="none"/>
        </w:rPr>
        <w:t>仲裁委员会申请仲裁；</w:t>
      </w:r>
    </w:p>
    <w:p w14:paraId="4048891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（2）向</w:t>
      </w:r>
      <w:r>
        <w:rPr>
          <w:rFonts w:hint="eastAsia" w:ascii="宋体" w:hAnsi="宋体" w:eastAsia="宋体" w:cs="宋体"/>
          <w:color w:val="auto"/>
          <w:spacing w:val="0"/>
          <w:w w:val="100"/>
          <w:position w:val="0"/>
          <w:sz w:val="21"/>
          <w:szCs w:val="21"/>
          <w:highlight w:val="none"/>
          <w:u w:val="single" w:color="auto"/>
        </w:rPr>
        <w:t xml:space="preserve">    /  </w:t>
      </w:r>
      <w:r>
        <w:rPr>
          <w:rFonts w:hint="eastAsia" w:ascii="宋体" w:hAnsi="宋体" w:eastAsia="宋体" w:cs="宋体"/>
          <w:color w:val="auto"/>
          <w:spacing w:val="0"/>
          <w:w w:val="100"/>
          <w:position w:val="0"/>
          <w:sz w:val="21"/>
          <w:szCs w:val="21"/>
          <w:highlight w:val="none"/>
        </w:rPr>
        <w:t xml:space="preserve"> 人民法院起诉。</w:t>
      </w:r>
    </w:p>
    <w:p w14:paraId="0AA04CE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b/>
          <w:bCs/>
          <w:color w:val="auto"/>
          <w:spacing w:val="0"/>
          <w:w w:val="100"/>
          <w:position w:val="0"/>
          <w:sz w:val="21"/>
          <w:szCs w:val="21"/>
          <w:highlight w:val="none"/>
          <w:lang w:val="en-US" w:eastAsia="zh-CN"/>
        </w:rPr>
        <w:t>21.</w:t>
      </w:r>
      <w:r>
        <w:rPr>
          <w:rFonts w:hint="eastAsia" w:ascii="宋体" w:hAnsi="宋体" w:eastAsia="宋体" w:cs="宋体"/>
          <w:b/>
          <w:bCs/>
          <w:color w:val="auto"/>
          <w:spacing w:val="0"/>
          <w:w w:val="100"/>
          <w:position w:val="0"/>
          <w:sz w:val="21"/>
          <w:szCs w:val="21"/>
          <w:highlight w:val="none"/>
        </w:rPr>
        <w:t>补充条款：</w:t>
      </w:r>
    </w:p>
    <w:p w14:paraId="0D79B13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农民工工资保证金，此工程价款应专款专用。本款补充细化如下</w:t>
      </w:r>
      <w:r>
        <w:rPr>
          <w:rFonts w:hint="eastAsia" w:ascii="宋体" w:hAnsi="宋体" w:eastAsia="宋体" w:cs="宋体"/>
          <w:color w:val="auto"/>
          <w:spacing w:val="0"/>
          <w:w w:val="100"/>
          <w:position w:val="0"/>
          <w:sz w:val="21"/>
          <w:szCs w:val="21"/>
          <w:highlight w:val="none"/>
          <w:lang w:eastAsia="zh-CN"/>
        </w:rPr>
        <w:t>：</w:t>
      </w:r>
    </w:p>
    <w:p w14:paraId="78C352B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农民工工资保证金的缴存时间：每季度计量支付中扣除农民工工资保证金的缴存金额：每月计量支付额的</w:t>
      </w:r>
      <w:r>
        <w:rPr>
          <w:rFonts w:hint="eastAsia" w:ascii="宋体" w:hAnsi="宋体" w:eastAsia="宋体" w:cs="宋体"/>
          <w:color w:val="auto"/>
          <w:spacing w:val="0"/>
          <w:w w:val="100"/>
          <w:position w:val="0"/>
          <w:sz w:val="21"/>
          <w:szCs w:val="21"/>
          <w:highlight w:val="none"/>
          <w:u w:val="single" w:color="auto"/>
        </w:rPr>
        <w:t xml:space="preserve"> 2%</w:t>
      </w:r>
      <w:r>
        <w:rPr>
          <w:rFonts w:hint="eastAsia" w:ascii="宋体" w:hAnsi="宋体" w:eastAsia="宋体" w:cs="宋体"/>
          <w:color w:val="auto"/>
          <w:spacing w:val="0"/>
          <w:w w:val="100"/>
          <w:position w:val="0"/>
          <w:sz w:val="21"/>
          <w:szCs w:val="21"/>
          <w:highlight w:val="none"/>
        </w:rPr>
        <w:t>；</w:t>
      </w:r>
    </w:p>
    <w:p w14:paraId="7F43D8A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农民工工资保证金的扣留条件：每季度计量支付中扣除农民工工资保证金的返还时间：该保证金在工程交工验收后统一结算，确无拖欠农民工工资</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rPr>
        <w:t>全额返还。</w:t>
      </w:r>
    </w:p>
    <w:p w14:paraId="2CB0E610">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本项目实行农民工工资专用账户管理制度。根据 “人力资源社会保障部等十部门印发《工程建设领域农民工工资专用账户管理暂行办法》的通知（人社部发〔2021〕53  号）”及 “ 陕西省工程建设领域农民工工资专用账户管理暂行办法实施细则（ 陕人社发〔2022〕5  号）”建立农民工工资专用账户。</w:t>
      </w:r>
    </w:p>
    <w:p w14:paraId="655DA02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项目开工前，承包人应当在工程施工合同签订之日起30日内在工程项目建设所在地银行业金融机构设立农民工工资专用账户，专用账户名称为总包单位名称加工程建设项目名称后加“农民工工资专用账户”，并与建设单位、开户银行签订资金管理三方协议。明确约定各方保障农民工工资按时足额支付的义务，总包单位应当在专用账户开立后的30日内报项目所在地专用账户监管部门备案。</w:t>
      </w:r>
    </w:p>
    <w:p w14:paraId="62FD9E0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建设单位按照工程施工合同约定的数额或者比例等支付人工费，农民工工资数额在计量支付时按月足额将工程款中的农民工工资拨付到按协议开立的农民工工资专用账户，专项用于支付农民工工资，严格实行专款专用。</w:t>
      </w:r>
    </w:p>
    <w:p w14:paraId="38F2D4A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（3）施工总承包企业根据农民工实名制工资支付明细，委托农民工工资专用账户开户银行从专户中直接将工资拨付到每个农民工的工资支付银行卡。</w:t>
      </w:r>
    </w:p>
    <w:p w14:paraId="4C0CD0E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发包人支付的预付款、进度工程款应为本工程专款专用资金，不得转移或用于其他工程，否则，发包人保留动用履约担保的权利。承包人有义务提供合同协议书、有关结算凭证、收款单位信息及经监理人签认的经济凭证等资料作为用款计划审核依据。发包人按合同约定支付给承包人的各项价款应专用于合同工程，发包人及其派出机构有权不定期对承包人工程资金使用情况进行检查，发现问题及时责令承包人限期改正，否则，将终止月支付，直至承包人改正为止。</w:t>
      </w:r>
    </w:p>
    <w:p w14:paraId="03B6794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（5）其他相关规定执行“《工程建设领域农民工工资专用账户管理暂行办法》的通知（人社部发65〔2021〕53号）”及“陕西省工程建设领域农民工工资专用账户管理暂行办法实施细则（陕人社发〔2022〕5号）”。</w:t>
      </w:r>
    </w:p>
    <w:p w14:paraId="4E32119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w w:val="100"/>
          <w:position w:val="0"/>
          <w:sz w:val="21"/>
          <w:szCs w:val="21"/>
          <w:highlight w:val="none"/>
        </w:rPr>
      </w:pPr>
    </w:p>
    <w:p w14:paraId="0ABACEB2">
      <w:pPr>
        <w:rPr>
          <w:rFonts w:hint="eastAsia" w:ascii="宋体" w:hAnsi="宋体" w:eastAsia="宋体" w:cs="宋体"/>
          <w:color w:val="auto"/>
          <w:spacing w:val="0"/>
          <w:w w:val="100"/>
          <w:position w:val="0"/>
          <w:sz w:val="21"/>
          <w:szCs w:val="21"/>
          <w:highlight w:val="none"/>
          <w:lang w:val="en-US" w:eastAsia="zh-Hans"/>
        </w:rPr>
      </w:pPr>
      <w:r>
        <w:rPr>
          <w:rFonts w:hint="eastAsia" w:ascii="宋体" w:hAnsi="宋体" w:eastAsia="宋体" w:cs="宋体"/>
          <w:color w:val="auto"/>
          <w:spacing w:val="0"/>
          <w:w w:val="100"/>
          <w:position w:val="0"/>
          <w:sz w:val="21"/>
          <w:szCs w:val="21"/>
          <w:highlight w:val="none"/>
          <w:lang w:val="en-US" w:eastAsia="zh-Hans"/>
        </w:rPr>
        <w:br w:type="page"/>
      </w:r>
    </w:p>
    <w:p w14:paraId="6A440F35">
      <w:pPr>
        <w:pStyle w:val="4"/>
        <w:bidi w:val="0"/>
        <w:rPr>
          <w:rFonts w:hint="eastAsia" w:ascii="宋体" w:hAnsi="宋体" w:eastAsia="宋体" w:cs="宋体"/>
          <w:b/>
          <w:bCs/>
          <w:color w:val="auto"/>
          <w:spacing w:val="0"/>
          <w:position w:val="0"/>
          <w:highlight w:val="none"/>
        </w:rPr>
      </w:pPr>
      <w:r>
        <w:rPr>
          <w:rFonts w:hint="eastAsia" w:ascii="宋体" w:hAnsi="宋体" w:eastAsia="宋体" w:cs="宋体"/>
          <w:b/>
          <w:bCs/>
          <w:color w:val="auto"/>
          <w:spacing w:val="0"/>
          <w:position w:val="0"/>
          <w:highlight w:val="none"/>
        </w:rPr>
        <w:t>附件</w:t>
      </w:r>
      <w:r>
        <w:rPr>
          <w:rFonts w:hint="eastAsia" w:ascii="宋体" w:hAnsi="宋体" w:eastAsia="宋体" w:cs="宋体"/>
          <w:b/>
          <w:bCs/>
          <w:color w:val="auto"/>
          <w:spacing w:val="0"/>
          <w:position w:val="0"/>
          <w:highlight w:val="none"/>
          <w:lang w:val="en-US" w:eastAsia="zh-CN"/>
        </w:rPr>
        <w:t>1</w:t>
      </w:r>
      <w:r>
        <w:rPr>
          <w:rFonts w:hint="eastAsia" w:ascii="宋体" w:hAnsi="宋体" w:eastAsia="宋体" w:cs="宋体"/>
          <w:b/>
          <w:bCs/>
          <w:color w:val="auto"/>
          <w:spacing w:val="0"/>
          <w:position w:val="0"/>
          <w:highlight w:val="none"/>
        </w:rPr>
        <w:t>：</w:t>
      </w:r>
    </w:p>
    <w:p w14:paraId="4D17EEC4">
      <w:pPr>
        <w:spacing w:before="193" w:line="222" w:lineRule="auto"/>
        <w:ind w:left="3361"/>
        <w:rPr>
          <w:rFonts w:hint="eastAsia" w:ascii="宋体" w:hAnsi="宋体" w:eastAsia="宋体" w:cs="宋体"/>
          <w:b/>
          <w:bCs/>
          <w:color w:val="auto"/>
          <w:spacing w:val="0"/>
          <w:position w:val="0"/>
          <w:sz w:val="30"/>
          <w:szCs w:val="30"/>
          <w:highlight w:val="none"/>
        </w:rPr>
      </w:pPr>
      <w:r>
        <w:rPr>
          <w:rFonts w:hint="eastAsia" w:ascii="宋体" w:hAnsi="宋体" w:eastAsia="宋体" w:cs="宋体"/>
          <w:b/>
          <w:bCs/>
          <w:color w:val="auto"/>
          <w:spacing w:val="0"/>
          <w:position w:val="0"/>
          <w:sz w:val="30"/>
          <w:szCs w:val="30"/>
          <w:highlight w:val="none"/>
        </w:rPr>
        <w:t>工程质量保修书</w:t>
      </w:r>
    </w:p>
    <w:p w14:paraId="10E3DB0F">
      <w:pPr>
        <w:pStyle w:val="4"/>
        <w:spacing w:before="303" w:line="216" w:lineRule="auto"/>
        <w:ind w:left="0" w:leftChars="0" w:firstLine="430" w:firstLineChars="205"/>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发包人（全称）：</w:t>
      </w:r>
      <w:r>
        <w:rPr>
          <w:rFonts w:hint="eastAsia" w:ascii="宋体" w:hAnsi="宋体" w:eastAsia="宋体" w:cs="宋体"/>
          <w:color w:val="auto"/>
          <w:spacing w:val="0"/>
          <w:position w:val="0"/>
          <w:sz w:val="21"/>
          <w:szCs w:val="21"/>
          <w:highlight w:val="none"/>
          <w:u w:val="single" w:color="auto"/>
        </w:rPr>
        <w:t xml:space="preserve">  陕西省残疾人体育运动管理中心  </w:t>
      </w:r>
    </w:p>
    <w:p w14:paraId="3999505A">
      <w:pPr>
        <w:pStyle w:val="4"/>
        <w:spacing w:before="205" w:line="216" w:lineRule="auto"/>
        <w:ind w:left="0" w:leftChars="0" w:firstLine="430" w:firstLineChars="205"/>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承包人（全称）：</w:t>
      </w:r>
      <w:r>
        <w:rPr>
          <w:rFonts w:hint="eastAsia" w:ascii="宋体" w:hAnsi="宋体" w:eastAsia="宋体" w:cs="宋体"/>
          <w:color w:val="auto"/>
          <w:spacing w:val="0"/>
          <w:position w:val="0"/>
          <w:sz w:val="21"/>
          <w:szCs w:val="21"/>
          <w:highlight w:val="none"/>
          <w:u w:val="single" w:color="auto"/>
        </w:rPr>
        <w:t xml:space="preserve">   </w:t>
      </w:r>
      <w:r>
        <w:rPr>
          <w:rFonts w:hint="eastAsia" w:ascii="宋体" w:hAnsi="宋体" w:eastAsia="宋体" w:cs="宋体"/>
          <w:color w:val="auto"/>
          <w:spacing w:val="0"/>
          <w:position w:val="0"/>
          <w:sz w:val="21"/>
          <w:szCs w:val="21"/>
          <w:highlight w:val="none"/>
          <w:u w:val="single" w:color="auto"/>
          <w:lang w:val="en-US" w:eastAsia="zh-CN"/>
        </w:rPr>
        <w:t xml:space="preserve">                       </w:t>
      </w:r>
      <w:r>
        <w:rPr>
          <w:rFonts w:hint="eastAsia" w:ascii="宋体" w:hAnsi="宋体" w:eastAsia="宋体" w:cs="宋体"/>
          <w:color w:val="auto"/>
          <w:spacing w:val="0"/>
          <w:position w:val="0"/>
          <w:sz w:val="21"/>
          <w:szCs w:val="21"/>
          <w:highlight w:val="none"/>
          <w:u w:val="single" w:color="auto"/>
        </w:rPr>
        <w:t xml:space="preserve">      </w:t>
      </w:r>
    </w:p>
    <w:p w14:paraId="2CF305C8">
      <w:pPr>
        <w:spacing w:line="248" w:lineRule="auto"/>
        <w:rPr>
          <w:rFonts w:hint="eastAsia" w:ascii="宋体" w:hAnsi="宋体" w:eastAsia="宋体" w:cs="宋体"/>
          <w:color w:val="auto"/>
          <w:spacing w:val="0"/>
          <w:position w:val="0"/>
          <w:sz w:val="21"/>
          <w:szCs w:val="21"/>
          <w:highlight w:val="none"/>
        </w:rPr>
      </w:pPr>
    </w:p>
    <w:p w14:paraId="31E6821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发包人和承包人根据《中华人民共和国建筑法》和《建设工程质量管理条例》，经协商一致就</w:t>
      </w:r>
      <w:r>
        <w:rPr>
          <w:rFonts w:hint="eastAsia" w:ascii="宋体" w:hAnsi="宋体" w:eastAsia="宋体" w:cs="宋体"/>
          <w:color w:val="auto"/>
          <w:spacing w:val="0"/>
          <w:position w:val="0"/>
          <w:sz w:val="21"/>
          <w:szCs w:val="21"/>
          <w:highlight w:val="none"/>
          <w:u w:val="single" w:color="auto"/>
        </w:rPr>
        <w:t xml:space="preserve"> </w:t>
      </w:r>
      <w:r>
        <w:rPr>
          <w:rFonts w:hint="eastAsia" w:ascii="宋体" w:hAnsi="宋体" w:eastAsia="宋体" w:cs="宋体"/>
          <w:color w:val="auto"/>
          <w:spacing w:val="0"/>
          <w:position w:val="0"/>
          <w:sz w:val="21"/>
          <w:szCs w:val="21"/>
          <w:highlight w:val="none"/>
          <w:u w:val="single" w:color="auto"/>
          <w:lang w:val="en-US" w:eastAsia="zh-CN"/>
        </w:rPr>
        <w:t xml:space="preserve"> </w:t>
      </w:r>
      <w:r>
        <w:rPr>
          <w:rFonts w:hint="eastAsia" w:cs="宋体"/>
          <w:color w:val="auto"/>
          <w:spacing w:val="0"/>
          <w:position w:val="0"/>
          <w:sz w:val="21"/>
          <w:szCs w:val="21"/>
          <w:highlight w:val="none"/>
          <w:u w:val="single" w:color="auto"/>
          <w:lang w:val="en-US" w:eastAsia="zh-CN"/>
        </w:rPr>
        <w:t>省残疾人体育训练基地食堂维修改造项目</w:t>
      </w:r>
      <w:r>
        <w:rPr>
          <w:rFonts w:hint="eastAsia" w:ascii="宋体" w:hAnsi="宋体" w:eastAsia="宋体" w:cs="宋体"/>
          <w:color w:val="auto"/>
          <w:spacing w:val="0"/>
          <w:position w:val="0"/>
          <w:sz w:val="21"/>
          <w:szCs w:val="21"/>
          <w:highlight w:val="none"/>
          <w:u w:val="single" w:color="auto"/>
          <w:lang w:val="en-US" w:eastAsia="zh-CN"/>
        </w:rPr>
        <w:t xml:space="preserve">  </w:t>
      </w:r>
      <w:r>
        <w:rPr>
          <w:rFonts w:hint="eastAsia" w:ascii="宋体" w:hAnsi="宋体" w:eastAsia="宋体" w:cs="宋体"/>
          <w:color w:val="auto"/>
          <w:spacing w:val="0"/>
          <w:position w:val="0"/>
          <w:sz w:val="21"/>
          <w:szCs w:val="21"/>
          <w:highlight w:val="none"/>
        </w:rPr>
        <w:t>（工程全称）签订工程质量保修书。</w:t>
      </w:r>
    </w:p>
    <w:p w14:paraId="1A5A7B6A">
      <w:pPr>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textAlignment w:val="auto"/>
        <w:outlineLvl w:val="0"/>
        <w:rPr>
          <w:rFonts w:hint="eastAsia" w:ascii="宋体" w:hAnsi="宋体" w:eastAsia="宋体" w:cs="宋体"/>
          <w:b/>
          <w:bCs/>
          <w:color w:val="auto"/>
          <w:spacing w:val="0"/>
          <w:position w:val="0"/>
          <w:sz w:val="21"/>
          <w:szCs w:val="21"/>
          <w:highlight w:val="none"/>
        </w:rPr>
      </w:pPr>
      <w:r>
        <w:rPr>
          <w:rFonts w:hint="eastAsia" w:ascii="宋体" w:hAnsi="宋体" w:eastAsia="宋体" w:cs="宋体"/>
          <w:b/>
          <w:bCs/>
          <w:color w:val="auto"/>
          <w:spacing w:val="0"/>
          <w:position w:val="0"/>
          <w:sz w:val="21"/>
          <w:szCs w:val="21"/>
          <w:highlight w:val="none"/>
        </w:rPr>
        <w:t>一、工程质量保修范围和内容</w:t>
      </w:r>
    </w:p>
    <w:p w14:paraId="37FA0A1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承包人在质量保修期内，按照有关法律规定和合同约定，承担工程质量保修责任。</w:t>
      </w:r>
    </w:p>
    <w:p w14:paraId="5A7A2CB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质量保修范围包括地基基础工程、主体结构工程，屋面防水工程、有防水要求的卫生间、房间和外墙面的防渗漏，供热与供冷系统，电气管线、给排水管道、设备安装和装修工程， 以及双方约定的其他项目。具体保修的内容，双方约定如下：</w:t>
      </w:r>
      <w:r>
        <w:rPr>
          <w:rFonts w:hint="eastAsia" w:ascii="宋体" w:hAnsi="宋体" w:eastAsia="宋体" w:cs="宋体"/>
          <w:color w:val="auto"/>
          <w:spacing w:val="0"/>
          <w:position w:val="0"/>
          <w:sz w:val="21"/>
          <w:szCs w:val="21"/>
          <w:highlight w:val="none"/>
          <w:u w:val="single" w:color="auto"/>
        </w:rPr>
        <w:t xml:space="preserve">      /      </w:t>
      </w:r>
      <w:r>
        <w:rPr>
          <w:rFonts w:hint="eastAsia" w:ascii="宋体" w:hAnsi="宋体" w:eastAsia="宋体" w:cs="宋体"/>
          <w:color w:val="auto"/>
          <w:spacing w:val="0"/>
          <w:position w:val="0"/>
          <w:sz w:val="21"/>
          <w:szCs w:val="21"/>
          <w:highlight w:val="none"/>
        </w:rPr>
        <w:t>。</w:t>
      </w:r>
    </w:p>
    <w:p w14:paraId="3C824D4C">
      <w:pPr>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textAlignment w:val="auto"/>
        <w:outlineLvl w:val="0"/>
        <w:rPr>
          <w:rFonts w:hint="eastAsia" w:ascii="宋体" w:hAnsi="宋体" w:eastAsia="宋体" w:cs="宋体"/>
          <w:b/>
          <w:bCs/>
          <w:color w:val="auto"/>
          <w:spacing w:val="0"/>
          <w:position w:val="0"/>
          <w:sz w:val="21"/>
          <w:szCs w:val="21"/>
          <w:highlight w:val="none"/>
        </w:rPr>
      </w:pPr>
      <w:r>
        <w:rPr>
          <w:rFonts w:hint="eastAsia" w:ascii="宋体" w:hAnsi="宋体" w:eastAsia="宋体" w:cs="宋体"/>
          <w:b/>
          <w:bCs/>
          <w:color w:val="auto"/>
          <w:spacing w:val="0"/>
          <w:position w:val="0"/>
          <w:sz w:val="21"/>
          <w:szCs w:val="21"/>
          <w:highlight w:val="none"/>
        </w:rPr>
        <w:t>二、质量保修期</w:t>
      </w:r>
    </w:p>
    <w:p w14:paraId="687E3FD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根据《建设工程质量管理条例》及有关规定，工程的质量保修期如下：</w:t>
      </w:r>
    </w:p>
    <w:p w14:paraId="036B6F5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1．地基基础工程和主体结构工程为设计文件规定的工程合理使用年限；</w:t>
      </w:r>
    </w:p>
    <w:p w14:paraId="04C674D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2．屋面防水工程、有防水要求的卫生间、房间和外墙面的防渗为</w:t>
      </w:r>
      <w:r>
        <w:rPr>
          <w:rFonts w:hint="eastAsia" w:ascii="宋体" w:hAnsi="宋体" w:eastAsia="宋体" w:cs="宋体"/>
          <w:color w:val="auto"/>
          <w:spacing w:val="0"/>
          <w:position w:val="0"/>
          <w:sz w:val="21"/>
          <w:szCs w:val="21"/>
          <w:highlight w:val="none"/>
          <w:u w:val="single" w:color="auto"/>
        </w:rPr>
        <w:t>5</w:t>
      </w:r>
      <w:r>
        <w:rPr>
          <w:rFonts w:hint="eastAsia" w:ascii="宋体" w:hAnsi="宋体" w:eastAsia="宋体" w:cs="宋体"/>
          <w:color w:val="auto"/>
          <w:spacing w:val="0"/>
          <w:position w:val="0"/>
          <w:sz w:val="21"/>
          <w:szCs w:val="21"/>
          <w:highlight w:val="none"/>
        </w:rPr>
        <w:t>年；</w:t>
      </w:r>
    </w:p>
    <w:p w14:paraId="5A10961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3．装修工程为</w:t>
      </w:r>
      <w:r>
        <w:rPr>
          <w:rFonts w:hint="eastAsia" w:ascii="宋体" w:hAnsi="宋体" w:eastAsia="宋体" w:cs="宋体"/>
          <w:color w:val="auto"/>
          <w:spacing w:val="0"/>
          <w:position w:val="0"/>
          <w:sz w:val="21"/>
          <w:szCs w:val="21"/>
          <w:highlight w:val="none"/>
          <w:u w:val="single" w:color="auto"/>
        </w:rPr>
        <w:t>2</w:t>
      </w:r>
      <w:r>
        <w:rPr>
          <w:rFonts w:hint="eastAsia" w:ascii="宋体" w:hAnsi="宋体" w:eastAsia="宋体" w:cs="宋体"/>
          <w:color w:val="auto"/>
          <w:spacing w:val="0"/>
          <w:position w:val="0"/>
          <w:sz w:val="21"/>
          <w:szCs w:val="21"/>
          <w:highlight w:val="none"/>
        </w:rPr>
        <w:t>年；</w:t>
      </w:r>
    </w:p>
    <w:p w14:paraId="6E5EBB1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4．电气管线、给排水管道、设备安装工程为</w:t>
      </w:r>
      <w:r>
        <w:rPr>
          <w:rFonts w:hint="eastAsia" w:ascii="宋体" w:hAnsi="宋体" w:eastAsia="宋体" w:cs="宋体"/>
          <w:color w:val="auto"/>
          <w:spacing w:val="0"/>
          <w:position w:val="0"/>
          <w:sz w:val="21"/>
          <w:szCs w:val="21"/>
          <w:highlight w:val="none"/>
          <w:u w:val="single" w:color="auto"/>
        </w:rPr>
        <w:t>2</w:t>
      </w:r>
      <w:r>
        <w:rPr>
          <w:rFonts w:hint="eastAsia" w:ascii="宋体" w:hAnsi="宋体" w:eastAsia="宋体" w:cs="宋体"/>
          <w:color w:val="auto"/>
          <w:spacing w:val="0"/>
          <w:position w:val="0"/>
          <w:sz w:val="21"/>
          <w:szCs w:val="21"/>
          <w:highlight w:val="none"/>
        </w:rPr>
        <w:t>年；</w:t>
      </w:r>
    </w:p>
    <w:p w14:paraId="3C7FEA96">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5．供热与供冷系统为</w:t>
      </w:r>
      <w:r>
        <w:rPr>
          <w:rFonts w:hint="eastAsia" w:ascii="宋体" w:hAnsi="宋体" w:eastAsia="宋体" w:cs="宋体"/>
          <w:color w:val="auto"/>
          <w:spacing w:val="0"/>
          <w:position w:val="0"/>
          <w:sz w:val="21"/>
          <w:szCs w:val="21"/>
          <w:highlight w:val="none"/>
          <w:u w:val="single" w:color="auto"/>
        </w:rPr>
        <w:t>2</w:t>
      </w:r>
      <w:r>
        <w:rPr>
          <w:rFonts w:hint="eastAsia" w:ascii="宋体" w:hAnsi="宋体" w:eastAsia="宋体" w:cs="宋体"/>
          <w:color w:val="auto"/>
          <w:spacing w:val="0"/>
          <w:position w:val="0"/>
          <w:sz w:val="21"/>
          <w:szCs w:val="21"/>
          <w:highlight w:val="none"/>
        </w:rPr>
        <w:t>个采暖期、供冷期；</w:t>
      </w:r>
    </w:p>
    <w:p w14:paraId="4E4D735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6．住宅小区内的给排水设施、道路等配套工程为</w:t>
      </w:r>
      <w:r>
        <w:rPr>
          <w:rFonts w:hint="eastAsia" w:ascii="宋体" w:hAnsi="宋体" w:eastAsia="宋体" w:cs="宋体"/>
          <w:color w:val="auto"/>
          <w:spacing w:val="0"/>
          <w:position w:val="0"/>
          <w:sz w:val="21"/>
          <w:szCs w:val="21"/>
          <w:highlight w:val="none"/>
          <w:u w:val="single" w:color="auto"/>
        </w:rPr>
        <w:t>2</w:t>
      </w:r>
      <w:r>
        <w:rPr>
          <w:rFonts w:hint="eastAsia" w:ascii="宋体" w:hAnsi="宋体" w:eastAsia="宋体" w:cs="宋体"/>
          <w:color w:val="auto"/>
          <w:spacing w:val="0"/>
          <w:position w:val="0"/>
          <w:sz w:val="21"/>
          <w:szCs w:val="21"/>
          <w:highlight w:val="none"/>
        </w:rPr>
        <w:t>年；</w:t>
      </w:r>
    </w:p>
    <w:p w14:paraId="6EED413C">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7．其他项目保修期限约定如下：</w:t>
      </w:r>
      <w:r>
        <w:rPr>
          <w:rFonts w:hint="eastAsia" w:ascii="宋体" w:hAnsi="宋体" w:eastAsia="宋体" w:cs="宋体"/>
          <w:color w:val="auto"/>
          <w:spacing w:val="0"/>
          <w:position w:val="0"/>
          <w:sz w:val="21"/>
          <w:szCs w:val="21"/>
          <w:highlight w:val="none"/>
          <w:u w:val="single" w:color="auto"/>
        </w:rPr>
        <w:t xml:space="preserve">    /   </w:t>
      </w:r>
      <w:r>
        <w:rPr>
          <w:rFonts w:hint="eastAsia" w:ascii="宋体" w:hAnsi="宋体" w:eastAsia="宋体" w:cs="宋体"/>
          <w:color w:val="auto"/>
          <w:spacing w:val="0"/>
          <w:position w:val="0"/>
          <w:sz w:val="21"/>
          <w:szCs w:val="21"/>
          <w:highlight w:val="none"/>
        </w:rPr>
        <w:t>。</w:t>
      </w:r>
    </w:p>
    <w:p w14:paraId="6F79C52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质量保修期自工程竣工验收合格之日起计算。</w:t>
      </w:r>
    </w:p>
    <w:p w14:paraId="30EFFBE7">
      <w:pPr>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textAlignment w:val="auto"/>
        <w:outlineLvl w:val="0"/>
        <w:rPr>
          <w:rFonts w:hint="eastAsia" w:ascii="宋体" w:hAnsi="宋体" w:eastAsia="宋体" w:cs="宋体"/>
          <w:b/>
          <w:bCs/>
          <w:color w:val="auto"/>
          <w:spacing w:val="0"/>
          <w:position w:val="0"/>
          <w:sz w:val="21"/>
          <w:szCs w:val="21"/>
          <w:highlight w:val="none"/>
        </w:rPr>
      </w:pPr>
      <w:r>
        <w:rPr>
          <w:rFonts w:hint="eastAsia" w:ascii="宋体" w:hAnsi="宋体" w:eastAsia="宋体" w:cs="宋体"/>
          <w:b/>
          <w:bCs/>
          <w:color w:val="auto"/>
          <w:spacing w:val="0"/>
          <w:position w:val="0"/>
          <w:sz w:val="21"/>
          <w:szCs w:val="21"/>
          <w:highlight w:val="none"/>
        </w:rPr>
        <w:t>三、缺陷责任期</w:t>
      </w:r>
    </w:p>
    <w:p w14:paraId="13CA44A3">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工程缺陷责任期为</w:t>
      </w:r>
      <w:r>
        <w:rPr>
          <w:rFonts w:hint="eastAsia" w:ascii="宋体" w:hAnsi="宋体" w:eastAsia="宋体" w:cs="宋体"/>
          <w:color w:val="auto"/>
          <w:spacing w:val="0"/>
          <w:position w:val="0"/>
          <w:sz w:val="21"/>
          <w:szCs w:val="21"/>
          <w:highlight w:val="none"/>
          <w:u w:val="single" w:color="auto"/>
        </w:rPr>
        <w:t>24</w:t>
      </w:r>
      <w:r>
        <w:rPr>
          <w:rFonts w:hint="eastAsia" w:ascii="宋体" w:hAnsi="宋体" w:eastAsia="宋体" w:cs="宋体"/>
          <w:color w:val="auto"/>
          <w:spacing w:val="0"/>
          <w:position w:val="0"/>
          <w:sz w:val="21"/>
          <w:szCs w:val="21"/>
          <w:highlight w:val="none"/>
        </w:rPr>
        <w:t>个月，缺陷责任期自工程通过竣工验收之日起计算。单位工程先于全部工程进行验收，单位工程缺陷责任期自单位工程验收合格之日起算。</w:t>
      </w:r>
    </w:p>
    <w:p w14:paraId="65BDC87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缺陷责任期终止后，发包人应退还剩余的质量保证金。</w:t>
      </w:r>
    </w:p>
    <w:p w14:paraId="228E5EFB">
      <w:pPr>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textAlignment w:val="auto"/>
        <w:outlineLvl w:val="0"/>
        <w:rPr>
          <w:rFonts w:hint="eastAsia" w:ascii="宋体" w:hAnsi="宋体" w:eastAsia="宋体" w:cs="宋体"/>
          <w:b/>
          <w:bCs/>
          <w:color w:val="auto"/>
          <w:spacing w:val="0"/>
          <w:position w:val="0"/>
          <w:sz w:val="21"/>
          <w:szCs w:val="21"/>
          <w:highlight w:val="none"/>
        </w:rPr>
      </w:pPr>
      <w:r>
        <w:rPr>
          <w:rFonts w:hint="eastAsia" w:ascii="宋体" w:hAnsi="宋体" w:eastAsia="宋体" w:cs="宋体"/>
          <w:b/>
          <w:bCs/>
          <w:color w:val="auto"/>
          <w:spacing w:val="0"/>
          <w:position w:val="0"/>
          <w:sz w:val="21"/>
          <w:szCs w:val="21"/>
          <w:highlight w:val="none"/>
        </w:rPr>
        <w:t>四、质量保修责任</w:t>
      </w:r>
    </w:p>
    <w:p w14:paraId="6504777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1．属于保修范围、内容的项目，承包人应当在接到保修通知之日起7天内派人保修。承包人不在约定期限内派人保修的，发包人可以委托他人修理。</w:t>
      </w:r>
    </w:p>
    <w:p w14:paraId="48DF12FF">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2．发生紧急事故需抢修的，承包人在接到事故通知后，应当立即到达事故现场抢修。</w:t>
      </w:r>
    </w:p>
    <w:p w14:paraId="4309D50E">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9381177">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t>4．质量保修完成后，由发包人组织验收。</w:t>
      </w:r>
    </w:p>
    <w:p w14:paraId="62304ABB">
      <w:pPr>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textAlignment w:val="auto"/>
        <w:outlineLvl w:val="0"/>
        <w:rPr>
          <w:rFonts w:hint="eastAsia" w:ascii="宋体" w:hAnsi="宋体" w:eastAsia="宋体" w:cs="宋体"/>
          <w:b/>
          <w:bCs/>
          <w:color w:val="auto"/>
          <w:spacing w:val="0"/>
          <w:position w:val="0"/>
          <w:sz w:val="21"/>
          <w:szCs w:val="21"/>
          <w:highlight w:val="none"/>
        </w:rPr>
      </w:pPr>
      <w:r>
        <w:rPr>
          <w:rFonts w:hint="eastAsia" w:ascii="宋体" w:hAnsi="宋体" w:eastAsia="宋体" w:cs="宋体"/>
          <w:b/>
          <w:bCs/>
          <w:color w:val="auto"/>
          <w:spacing w:val="0"/>
          <w:position w:val="0"/>
          <w:sz w:val="21"/>
          <w:szCs w:val="21"/>
          <w:highlight w:val="none"/>
        </w:rPr>
        <w:t>五、保修费用</w:t>
      </w:r>
    </w:p>
    <w:p w14:paraId="469FDCB5">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质量保修费用及相关的损害赔偿费， 由造成质量缺陷的责任方承担。</w:t>
      </w:r>
    </w:p>
    <w:p w14:paraId="09BAAA6D">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textAlignment w:val="auto"/>
        <w:rPr>
          <w:rFonts w:hint="eastAsia" w:ascii="宋体" w:hAnsi="宋体" w:eastAsia="宋体" w:cs="宋体"/>
          <w:color w:val="auto"/>
          <w:spacing w:val="0"/>
          <w:sz w:val="21"/>
          <w:szCs w:val="21"/>
          <w:highlight w:val="none"/>
        </w:rPr>
      </w:pPr>
      <w:r>
        <w:rPr>
          <w:rFonts w:hint="eastAsia" w:ascii="宋体" w:hAnsi="宋体" w:eastAsia="宋体" w:cs="宋体"/>
          <w:b/>
          <w:bCs/>
          <w:color w:val="auto"/>
          <w:spacing w:val="0"/>
          <w:sz w:val="21"/>
          <w:szCs w:val="21"/>
          <w:highlight w:val="none"/>
          <w:lang w:val="en-US" w:eastAsia="zh-CN"/>
        </w:rPr>
        <w:t>六、</w:t>
      </w:r>
      <w:r>
        <w:rPr>
          <w:rFonts w:hint="eastAsia" w:ascii="宋体" w:hAnsi="宋体" w:eastAsia="宋体" w:cs="宋体"/>
          <w:b/>
          <w:bCs/>
          <w:color w:val="auto"/>
          <w:spacing w:val="0"/>
          <w:sz w:val="21"/>
          <w:szCs w:val="21"/>
          <w:highlight w:val="none"/>
        </w:rPr>
        <w:t>质量保证金</w:t>
      </w:r>
    </w:p>
    <w:p w14:paraId="7E3E1761">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质量保证金的使用、约定、支付、返还与本合同的质量保证金赋予的约定一致。</w:t>
      </w:r>
    </w:p>
    <w:p w14:paraId="1B57EEE2">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2" w:firstLineChars="200"/>
        <w:jc w:val="left"/>
        <w:textAlignment w:val="auto"/>
        <w:rPr>
          <w:rFonts w:hint="eastAsia" w:ascii="宋体" w:hAnsi="宋体" w:eastAsia="宋体" w:cs="宋体"/>
          <w:color w:val="auto"/>
          <w:spacing w:val="0"/>
          <w:sz w:val="21"/>
          <w:szCs w:val="21"/>
          <w:highlight w:val="none"/>
        </w:rPr>
      </w:pPr>
      <w:r>
        <w:rPr>
          <w:rFonts w:hint="eastAsia" w:ascii="宋体" w:hAnsi="宋体" w:eastAsia="宋体" w:cs="宋体"/>
          <w:b/>
          <w:bCs/>
          <w:color w:val="auto"/>
          <w:spacing w:val="0"/>
          <w:sz w:val="21"/>
          <w:szCs w:val="21"/>
          <w:highlight w:val="none"/>
          <w:lang w:val="en-US" w:eastAsia="zh-CN"/>
        </w:rPr>
        <w:t>七、</w:t>
      </w:r>
      <w:r>
        <w:rPr>
          <w:rFonts w:hint="eastAsia" w:ascii="宋体" w:hAnsi="宋体" w:eastAsia="宋体" w:cs="宋体"/>
          <w:b/>
          <w:bCs/>
          <w:color w:val="auto"/>
          <w:spacing w:val="0"/>
          <w:sz w:val="21"/>
          <w:szCs w:val="21"/>
          <w:highlight w:val="none"/>
        </w:rPr>
        <w:t>其他</w:t>
      </w:r>
    </w:p>
    <w:p w14:paraId="5434197F">
      <w:pPr>
        <w:pStyle w:val="4"/>
        <w:keepNext w:val="0"/>
        <w:keepLines w:val="0"/>
        <w:pageBreakBefore w:val="0"/>
        <w:widowControl w:val="0"/>
        <w:tabs>
          <w:tab w:val="left" w:pos="8924"/>
        </w:tabs>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.1 双方约定的其它工程质量保修事项：</w:t>
      </w:r>
      <w:r>
        <w:rPr>
          <w:rFonts w:hint="eastAsia" w:ascii="宋体" w:hAnsi="宋体" w:eastAsia="宋体" w:cs="宋体"/>
          <w:color w:val="auto"/>
          <w:spacing w:val="0"/>
          <w:sz w:val="21"/>
          <w:szCs w:val="21"/>
          <w:highlight w:val="none"/>
          <w:u w:val="single" w:color="auto"/>
        </w:rPr>
        <w:t xml:space="preserve"> </w:t>
      </w:r>
      <w:r>
        <w:rPr>
          <w:rFonts w:hint="eastAsia" w:ascii="宋体" w:hAnsi="宋体" w:eastAsia="宋体" w:cs="宋体"/>
          <w:color w:val="auto"/>
          <w:spacing w:val="0"/>
          <w:sz w:val="21"/>
          <w:szCs w:val="21"/>
          <w:highlight w:val="none"/>
          <w:u w:val="single" w:color="auto"/>
          <w:lang w:val="en-US" w:eastAsia="zh-CN"/>
        </w:rPr>
        <w:t>甲乙双方另行约定。</w:t>
      </w:r>
    </w:p>
    <w:p w14:paraId="0866538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left"/>
        <w:textAlignment w:val="auto"/>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7</w:t>
      </w:r>
      <w:r>
        <w:rPr>
          <w:rFonts w:hint="eastAsia" w:ascii="宋体" w:hAnsi="宋体" w:eastAsia="宋体" w:cs="宋体"/>
          <w:color w:val="auto"/>
          <w:spacing w:val="0"/>
          <w:sz w:val="21"/>
          <w:szCs w:val="21"/>
          <w:highlight w:val="none"/>
        </w:rPr>
        <w:t>.2 本工程质量保修书， 由发包人承包人在工程竣工验收前签署，作为合同附件，其有效期限至保修期满。</w:t>
      </w:r>
    </w:p>
    <w:p w14:paraId="2623D5C2">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sz w:val="21"/>
          <w:highlight w:val="none"/>
        </w:rPr>
      </w:pPr>
    </w:p>
    <w:p w14:paraId="70452155">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sz w:val="21"/>
          <w:highlight w:val="none"/>
        </w:rPr>
      </w:pPr>
    </w:p>
    <w:p w14:paraId="6F911F1D">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textAlignment w:val="auto"/>
        <w:rPr>
          <w:rFonts w:hint="eastAsia" w:ascii="宋体" w:hAnsi="宋体" w:eastAsia="宋体" w:cs="宋体"/>
          <w:color w:val="auto"/>
          <w:spacing w:val="0"/>
          <w:sz w:val="21"/>
          <w:highlight w:val="none"/>
        </w:rPr>
      </w:pPr>
    </w:p>
    <w:p w14:paraId="1DDA99CB">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00" w:firstLineChars="200"/>
        <w:textAlignment w:val="auto"/>
        <w:rPr>
          <w:rFonts w:hint="eastAsia" w:ascii="宋体" w:hAnsi="宋体" w:eastAsia="宋体" w:cs="宋体"/>
          <w:color w:val="auto"/>
          <w:spacing w:val="0"/>
          <w:sz w:val="20"/>
          <w:szCs w:val="20"/>
          <w:highlight w:val="none"/>
        </w:rPr>
      </w:pPr>
      <w:r>
        <w:rPr>
          <w:rFonts w:hint="eastAsia" w:ascii="宋体" w:hAnsi="宋体" w:eastAsia="宋体" w:cs="宋体"/>
          <w:color w:val="auto"/>
          <w:spacing w:val="0"/>
          <w:sz w:val="20"/>
          <w:szCs w:val="20"/>
          <w:highlight w:val="none"/>
        </w:rPr>
        <w:t>发包人（公章）：</w:t>
      </w:r>
      <w:r>
        <w:rPr>
          <w:rFonts w:hint="eastAsia" w:ascii="宋体" w:hAnsi="宋体" w:eastAsia="宋体" w:cs="宋体"/>
          <w:color w:val="auto"/>
          <w:spacing w:val="0"/>
          <w:sz w:val="20"/>
          <w:szCs w:val="20"/>
          <w:highlight w:val="none"/>
          <w:u w:val="single" w:color="auto"/>
        </w:rPr>
        <w:t xml:space="preserve">                    </w:t>
      </w:r>
      <w:r>
        <w:rPr>
          <w:rFonts w:hint="eastAsia" w:ascii="宋体" w:hAnsi="宋体" w:eastAsia="宋体" w:cs="宋体"/>
          <w:color w:val="auto"/>
          <w:spacing w:val="0"/>
          <w:sz w:val="20"/>
          <w:szCs w:val="20"/>
          <w:highlight w:val="none"/>
        </w:rPr>
        <w:t xml:space="preserve">   承包人（公章）：</w:t>
      </w:r>
      <w:r>
        <w:rPr>
          <w:rFonts w:hint="eastAsia" w:ascii="宋体" w:hAnsi="宋体" w:eastAsia="宋体" w:cs="宋体"/>
          <w:color w:val="auto"/>
          <w:spacing w:val="0"/>
          <w:sz w:val="20"/>
          <w:szCs w:val="20"/>
          <w:highlight w:val="none"/>
          <w:u w:val="single" w:color="auto"/>
        </w:rPr>
        <w:t xml:space="preserve">                     </w:t>
      </w:r>
    </w:p>
    <w:p w14:paraId="31EB2E18">
      <w:pPr>
        <w:pStyle w:val="4"/>
        <w:keepNext w:val="0"/>
        <w:keepLines w:val="0"/>
        <w:pageBreakBefore w:val="0"/>
        <w:widowControl w:val="0"/>
        <w:kinsoku/>
        <w:wordWrap/>
        <w:overflowPunct/>
        <w:topLinePunct w:val="0"/>
        <w:autoSpaceDE/>
        <w:autoSpaceDN/>
        <w:bidi w:val="0"/>
        <w:adjustRightInd/>
        <w:snapToGrid/>
        <w:spacing w:line="440" w:lineRule="exact"/>
        <w:ind w:left="0" w:right="0" w:firstLine="400" w:firstLineChars="200"/>
        <w:textAlignment w:val="auto"/>
        <w:rPr>
          <w:rFonts w:hint="eastAsia" w:ascii="宋体" w:hAnsi="宋体" w:eastAsia="宋体" w:cs="宋体"/>
          <w:color w:val="auto"/>
          <w:spacing w:val="0"/>
          <w:sz w:val="20"/>
          <w:szCs w:val="20"/>
          <w:highlight w:val="none"/>
        </w:rPr>
      </w:pPr>
      <w:r>
        <w:rPr>
          <w:rFonts w:hint="eastAsia" w:ascii="宋体" w:hAnsi="宋体" w:eastAsia="宋体" w:cs="宋体"/>
          <w:color w:val="auto"/>
          <w:spacing w:val="0"/>
          <w:sz w:val="20"/>
          <w:szCs w:val="20"/>
          <w:highlight w:val="none"/>
        </w:rPr>
        <w:t>法定代表人（签名）：</w:t>
      </w:r>
      <w:r>
        <w:rPr>
          <w:rFonts w:hint="eastAsia" w:ascii="宋体" w:hAnsi="宋体" w:eastAsia="宋体" w:cs="宋体"/>
          <w:color w:val="auto"/>
          <w:spacing w:val="0"/>
          <w:sz w:val="20"/>
          <w:szCs w:val="20"/>
          <w:highlight w:val="none"/>
          <w:u w:val="single" w:color="auto"/>
        </w:rPr>
        <w:t xml:space="preserve">               </w:t>
      </w:r>
      <w:r>
        <w:rPr>
          <w:rFonts w:hint="eastAsia" w:ascii="宋体" w:hAnsi="宋体" w:eastAsia="宋体" w:cs="宋体"/>
          <w:color w:val="auto"/>
          <w:spacing w:val="0"/>
          <w:sz w:val="20"/>
          <w:szCs w:val="20"/>
          <w:highlight w:val="none"/>
        </w:rPr>
        <w:t xml:space="preserve">    法定代表人（签名）：</w:t>
      </w:r>
      <w:r>
        <w:rPr>
          <w:rFonts w:hint="eastAsia" w:ascii="宋体" w:hAnsi="宋体" w:eastAsia="宋体" w:cs="宋体"/>
          <w:color w:val="auto"/>
          <w:spacing w:val="0"/>
          <w:sz w:val="20"/>
          <w:szCs w:val="20"/>
          <w:highlight w:val="none"/>
          <w:u w:val="single" w:color="auto"/>
        </w:rPr>
        <w:t xml:space="preserve">                 </w:t>
      </w:r>
    </w:p>
    <w:p w14:paraId="510EBF80">
      <w:pPr>
        <w:pStyle w:val="4"/>
        <w:keepNext w:val="0"/>
        <w:keepLines w:val="0"/>
        <w:pageBreakBefore w:val="0"/>
        <w:widowControl w:val="0"/>
        <w:tabs>
          <w:tab w:val="left" w:pos="1260"/>
        </w:tabs>
        <w:kinsoku/>
        <w:wordWrap/>
        <w:overflowPunct/>
        <w:topLinePunct w:val="0"/>
        <w:autoSpaceDE/>
        <w:autoSpaceDN/>
        <w:bidi w:val="0"/>
        <w:adjustRightInd/>
        <w:snapToGrid/>
        <w:spacing w:line="440" w:lineRule="exact"/>
        <w:ind w:left="0" w:right="0" w:firstLine="800" w:firstLineChars="400"/>
        <w:textAlignment w:val="auto"/>
        <w:rPr>
          <w:rFonts w:hint="eastAsia" w:ascii="宋体" w:hAnsi="宋体" w:eastAsia="宋体" w:cs="宋体"/>
          <w:color w:val="auto"/>
          <w:spacing w:val="0"/>
          <w:sz w:val="20"/>
          <w:szCs w:val="20"/>
          <w:highlight w:val="none"/>
          <w:lang w:val="en-US" w:eastAsia="zh-Hans"/>
        </w:rPr>
      </w:pPr>
      <w:r>
        <w:rPr>
          <w:rFonts w:hint="eastAsia" w:ascii="宋体" w:hAnsi="宋体" w:eastAsia="宋体" w:cs="宋体"/>
          <w:color w:val="auto"/>
          <w:spacing w:val="0"/>
          <w:sz w:val="20"/>
          <w:szCs w:val="20"/>
          <w:highlight w:val="none"/>
          <w:u w:val="single" w:color="auto"/>
        </w:rPr>
        <w:tab/>
      </w:r>
      <w:r>
        <w:rPr>
          <w:rFonts w:hint="eastAsia" w:ascii="宋体" w:hAnsi="宋体" w:eastAsia="宋体" w:cs="宋体"/>
          <w:color w:val="auto"/>
          <w:spacing w:val="0"/>
          <w:sz w:val="20"/>
          <w:szCs w:val="20"/>
          <w:highlight w:val="none"/>
        </w:rPr>
        <w:t xml:space="preserve"> 年 </w:t>
      </w:r>
      <w:r>
        <w:rPr>
          <w:rFonts w:hint="eastAsia" w:ascii="宋体" w:hAnsi="宋体" w:eastAsia="宋体" w:cs="宋体"/>
          <w:color w:val="auto"/>
          <w:spacing w:val="0"/>
          <w:sz w:val="20"/>
          <w:szCs w:val="20"/>
          <w:highlight w:val="none"/>
          <w:u w:val="single" w:color="auto"/>
        </w:rPr>
        <w:t xml:space="preserve">     </w:t>
      </w:r>
      <w:r>
        <w:rPr>
          <w:rFonts w:hint="eastAsia" w:ascii="宋体" w:hAnsi="宋体" w:eastAsia="宋体" w:cs="宋体"/>
          <w:color w:val="auto"/>
          <w:spacing w:val="0"/>
          <w:sz w:val="20"/>
          <w:szCs w:val="20"/>
          <w:highlight w:val="none"/>
        </w:rPr>
        <w:t xml:space="preserve"> 月</w:t>
      </w:r>
      <w:r>
        <w:rPr>
          <w:rFonts w:hint="eastAsia" w:ascii="宋体" w:hAnsi="宋体" w:eastAsia="宋体" w:cs="宋体"/>
          <w:color w:val="auto"/>
          <w:spacing w:val="0"/>
          <w:sz w:val="20"/>
          <w:szCs w:val="20"/>
          <w:highlight w:val="none"/>
          <w:u w:val="single" w:color="auto"/>
        </w:rPr>
        <w:t xml:space="preserve">     </w:t>
      </w:r>
      <w:r>
        <w:rPr>
          <w:rFonts w:hint="eastAsia" w:ascii="宋体" w:hAnsi="宋体" w:eastAsia="宋体" w:cs="宋体"/>
          <w:color w:val="auto"/>
          <w:spacing w:val="0"/>
          <w:sz w:val="20"/>
          <w:szCs w:val="20"/>
          <w:highlight w:val="none"/>
        </w:rPr>
        <w:t xml:space="preserve"> 日           </w:t>
      </w:r>
      <w:r>
        <w:rPr>
          <w:rFonts w:hint="eastAsia" w:ascii="宋体" w:hAnsi="宋体" w:eastAsia="宋体" w:cs="宋体"/>
          <w:color w:val="auto"/>
          <w:spacing w:val="0"/>
          <w:sz w:val="20"/>
          <w:szCs w:val="20"/>
          <w:highlight w:val="none"/>
          <w:lang w:val="en-US" w:eastAsia="zh-CN"/>
        </w:rPr>
        <w:t xml:space="preserve">        </w:t>
      </w:r>
      <w:r>
        <w:rPr>
          <w:rFonts w:hint="eastAsia" w:ascii="宋体" w:hAnsi="宋体" w:eastAsia="宋体" w:cs="宋体"/>
          <w:color w:val="auto"/>
          <w:spacing w:val="0"/>
          <w:sz w:val="20"/>
          <w:szCs w:val="20"/>
          <w:highlight w:val="none"/>
          <w:u w:val="single" w:color="auto"/>
        </w:rPr>
        <w:t xml:space="preserve">     </w:t>
      </w:r>
      <w:r>
        <w:rPr>
          <w:rFonts w:hint="eastAsia" w:ascii="宋体" w:hAnsi="宋体" w:eastAsia="宋体" w:cs="宋体"/>
          <w:color w:val="auto"/>
          <w:spacing w:val="0"/>
          <w:sz w:val="20"/>
          <w:szCs w:val="20"/>
          <w:highlight w:val="none"/>
        </w:rPr>
        <w:t xml:space="preserve"> 年 </w:t>
      </w:r>
      <w:r>
        <w:rPr>
          <w:rFonts w:hint="eastAsia" w:ascii="宋体" w:hAnsi="宋体" w:eastAsia="宋体" w:cs="宋体"/>
          <w:color w:val="auto"/>
          <w:spacing w:val="0"/>
          <w:sz w:val="20"/>
          <w:szCs w:val="20"/>
          <w:highlight w:val="none"/>
          <w:u w:val="single" w:color="auto"/>
        </w:rPr>
        <w:t xml:space="preserve">     </w:t>
      </w:r>
      <w:r>
        <w:rPr>
          <w:rFonts w:hint="eastAsia" w:ascii="宋体" w:hAnsi="宋体" w:eastAsia="宋体" w:cs="宋体"/>
          <w:color w:val="auto"/>
          <w:spacing w:val="0"/>
          <w:sz w:val="20"/>
          <w:szCs w:val="20"/>
          <w:highlight w:val="none"/>
        </w:rPr>
        <w:t xml:space="preserve"> 月</w:t>
      </w:r>
      <w:r>
        <w:rPr>
          <w:rFonts w:hint="eastAsia" w:ascii="宋体" w:hAnsi="宋体" w:eastAsia="宋体" w:cs="宋体"/>
          <w:color w:val="auto"/>
          <w:spacing w:val="0"/>
          <w:sz w:val="20"/>
          <w:szCs w:val="20"/>
          <w:highlight w:val="none"/>
          <w:u w:val="single" w:color="auto"/>
        </w:rPr>
        <w:t xml:space="preserve">     </w:t>
      </w:r>
      <w:r>
        <w:rPr>
          <w:rFonts w:hint="eastAsia" w:ascii="宋体" w:hAnsi="宋体" w:eastAsia="宋体" w:cs="宋体"/>
          <w:color w:val="auto"/>
          <w:spacing w:val="0"/>
          <w:sz w:val="20"/>
          <w:szCs w:val="20"/>
          <w:highlight w:val="none"/>
        </w:rPr>
        <w:t xml:space="preserve"> 日</w:t>
      </w:r>
    </w:p>
    <w:p w14:paraId="017C149A">
      <w:pPr>
        <w:rPr>
          <w:color w:val="auto"/>
        </w:rPr>
      </w:pPr>
    </w:p>
    <w:sectPr>
      <w:pgSz w:w="11906" w:h="16838"/>
      <w:pgMar w:top="1440" w:right="10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871F4383-1315-4BA9-8A68-0E603C5F5A5E}"/>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203CC5"/>
    <w:rsid w:val="0199213C"/>
    <w:rsid w:val="02D75FF7"/>
    <w:rsid w:val="1B0C0FAB"/>
    <w:rsid w:val="26D64C7B"/>
    <w:rsid w:val="3115220C"/>
    <w:rsid w:val="3B7844CB"/>
    <w:rsid w:val="43776D56"/>
    <w:rsid w:val="4C203CC5"/>
    <w:rsid w:val="505226DD"/>
    <w:rsid w:val="6823596E"/>
    <w:rsid w:val="6B8335C1"/>
    <w:rsid w:val="70F33611"/>
    <w:rsid w:val="77876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paragraph" w:styleId="3">
    <w:name w:val="heading 4"/>
    <w:basedOn w:val="1"/>
    <w:next w:val="1"/>
    <w:qFormat/>
    <w:uiPriority w:val="0"/>
    <w:pPr>
      <w:keepNext/>
      <w:keepLines/>
      <w:spacing w:line="372" w:lineRule="auto"/>
      <w:outlineLvl w:val="3"/>
    </w:pPr>
    <w:rPr>
      <w:rFonts w:ascii="Cambria" w:hAnsi="Cambria"/>
      <w:b/>
      <w:bCs/>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宋体" w:hAnsi="宋体" w:cs="Times New Roman"/>
      <w:bCs/>
      <w:szCs w:val="20"/>
    </w:rPr>
  </w:style>
  <w:style w:type="paragraph" w:styleId="5">
    <w:name w:val="Block Text"/>
    <w:basedOn w:val="1"/>
    <w:qFormat/>
    <w:uiPriority w:val="99"/>
    <w:pPr>
      <w:adjustRightInd w:val="0"/>
      <w:ind w:left="420" w:right="33"/>
      <w:jc w:val="left"/>
      <w:textAlignment w:val="baseline"/>
    </w:pPr>
    <w:rPr>
      <w:kern w:val="0"/>
      <w:sz w:val="24"/>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15422</Words>
  <Characters>16069</Characters>
  <Lines>0</Lines>
  <Paragraphs>0</Paragraphs>
  <TotalTime>0</TotalTime>
  <ScaleCrop>false</ScaleCrop>
  <LinksUpToDate>false</LinksUpToDate>
  <CharactersWithSpaces>18316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2025-12-19T02:06:00Z</dcterms:created>
  <dc:creator>朱娟</dc:creator>
  <cp:lastModifiedBy>朱娟</cp:lastModifiedBy>
  <dcterms:modified xsi:type="dcterms:W3CDTF">2026-08-21T09:15:11Z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D82DD9DA89F44C84A544873B58CAD7F6_11</vt:lpwstr>
  </property>
  <property fmtid="{D5CDD505-2E9C-101B-9397-08002B2CF9AE}" pid="4" name="KSOTemplateDocerSaveRecord">
    <vt:lpwstr>eyJoZGlkIjoiNmQ5YTlhOTI1MTIxMWQzZmNmMTc3YTIwMzNkYjU1MDciLCJ1c2VySWQiOiIyMDIwODMyODIifQ==</vt:lpwstr>
  </property>
</Properties>
</file>