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8242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投标方案</w:t>
      </w:r>
    </w:p>
    <w:p w14:paraId="129255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（一）强制采购节能产品的证明材料</w:t>
      </w:r>
    </w:p>
    <w:p w14:paraId="0D3771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说明：本项目采购的1.电视机；2.空调；3.电热水器；4.电烧水器；5.立柜空调；6.台式电脑；7.打印机。供应商应当提供国家确定的认证机构出具的、处于有效期之内的节能产品认证证书，否则作无效响应处理。</w:t>
      </w:r>
    </w:p>
    <w:p w14:paraId="4EA465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br w:type="page"/>
      </w:r>
    </w:p>
    <w:p w14:paraId="11E223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（二）投标方案</w:t>
      </w:r>
    </w:p>
    <w:p w14:paraId="74EED5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说明：包括但不限于总体实施方案、售后服务方案及培训方案。</w:t>
      </w:r>
    </w:p>
    <w:p w14:paraId="64DB7428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br w:type="page"/>
      </w:r>
    </w:p>
    <w:p w14:paraId="6AFA7F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（三）其他供应商认为有必要提供的资料</w:t>
      </w:r>
      <w:bookmarkStart w:id="0" w:name="_GoBack"/>
      <w:bookmarkEnd w:id="0"/>
    </w:p>
    <w:p w14:paraId="71C61D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4A6889"/>
    <w:rsid w:val="5B743813"/>
    <w:rsid w:val="60491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149</Words>
  <Characters>156</Characters>
  <Lines>0</Lines>
  <Paragraphs>0</Paragraphs>
  <TotalTime>0</TotalTime>
  <ScaleCrop>false</ScaleCrop>
  <LinksUpToDate>false</LinksUpToDate>
  <CharactersWithSpaces>156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2026-07-08T02:23:00Z</dcterms:created>
  <dc:creator>Administrator</dc:creator>
  <cp:lastModifiedBy>Jorva</cp:lastModifiedBy>
  <dcterms:modified xsi:type="dcterms:W3CDTF">2026-07-08T04:47:42Z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eyJoZGlkIjoiYzc3ODQ1MzE1OGZjNzcwNzc3YmIwNjMxNjMwODEyNjciLCJ1c2VySWQiOiI2NDA5NzM0MDYifQ==</vt:lpwstr>
  </property>
  <property fmtid="{D5CDD505-2E9C-101B-9397-08002B2CF9AE}" pid="4" name="ICV">
    <vt:lpwstr>D857B054D56B4066A69F89F251E8E9BF_12</vt:lpwstr>
  </property>
</Properties>
</file>