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6E40E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D896EE6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神木市花石崖镇人民政府花石崖村人居环境整治工程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327929C2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1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416"/>
        <w:gridCol w:w="1412"/>
        <w:gridCol w:w="3270"/>
        <w:gridCol w:w="1080"/>
        <w:gridCol w:w="1230"/>
      </w:tblGrid>
      <w:tr w14:paraId="5D499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1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D6CFA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工程名称：神木市2026年花石崖镇花石崖村人居环境整治工程</w:t>
            </w:r>
          </w:p>
        </w:tc>
      </w:tr>
      <w:tr w14:paraId="02B2D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vMerge w:val="restart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BBA5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19B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412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D1B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7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261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FA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3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322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0E3D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4628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2190F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2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C324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0B60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BCD0D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75DE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1B7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603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755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94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SS-04</w:t>
            </w:r>
          </w:p>
        </w:tc>
        <w:tc>
          <w:tcPr>
            <w:tcW w:w="32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FB1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3E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3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2D9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4DF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C0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807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8AF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97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1.拆除3m浆砌石挡墙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05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376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394.2</w:t>
            </w:r>
          </w:p>
        </w:tc>
      </w:tr>
      <w:tr w14:paraId="5F0A1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8D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C1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186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A8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1.新做3.5m浆砌石挡墙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96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1BE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511.39</w:t>
            </w:r>
          </w:p>
        </w:tc>
      </w:tr>
      <w:tr w14:paraId="57693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B8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92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B6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C25混凝土沉砂池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CE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1.尺寸:5*5*2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5B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D15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E434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6A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C69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0D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新建0.9m高长城墙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51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1、清水墙采用MU10蓝砖、M7.5水泥砂浆砌筑，原浆勾缝。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2、围墙长度超过60m时设伸缩缝。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3、流水洞间隔6m设置一个，洞内壁抹20厚1：2水泥砂浆加5%防水剂。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4、防潮层为20厚1：2.5水泥砂浆加5%防水剂。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5、150厚级配砂砾石垫层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94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366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</w:tr>
      <w:tr w14:paraId="2E5BF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E55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EC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F7F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拆除原有0.9m高长城墙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7D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48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2B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9.22</w:t>
            </w:r>
          </w:p>
        </w:tc>
      </w:tr>
      <w:tr w14:paraId="30637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36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03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B1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8D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1.200厚C30混凝土分块现浇，振捣密实，每块长、宽≤6m，缝宽10～15mm，用沥青木条板嵌缝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3.夯实素土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70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A2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144.5</w:t>
            </w:r>
          </w:p>
        </w:tc>
      </w:tr>
      <w:tr w14:paraId="2FE3C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09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36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50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土地平整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A7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1.平均厚度0.3m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8C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AF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152.37</w:t>
            </w:r>
          </w:p>
        </w:tc>
      </w:tr>
      <w:tr w14:paraId="545C1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6F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15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69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E7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1.平均厚度1.5m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EA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AF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415.13</w:t>
            </w:r>
          </w:p>
        </w:tc>
      </w:tr>
      <w:tr w14:paraId="21284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E0B43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238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75F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1m高砖砌墙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EDF3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1.挡土墙采用MU7.5烧结砖、M7.5水泥砂浆砌筑，原浆勾缝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3.150厚级配砂砾石垫层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4.防潮层为20厚1：2.5水泥砂浆加5%防水剂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24B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350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51.2</w:t>
            </w:r>
          </w:p>
        </w:tc>
      </w:tr>
      <w:tr w14:paraId="0AEC6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E4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E6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040305003005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B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拆除1m砖砌挡墙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F1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57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5F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</w:tr>
      <w:tr w14:paraId="37F80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23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AF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9C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SS-05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46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7D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45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D9FF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8A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EB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040303015001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86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混凝土挡墙墙身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13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1.混凝土强度等级:3m高C20毛石混凝土挡墙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08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4F6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114.54</w:t>
            </w:r>
          </w:p>
        </w:tc>
      </w:tr>
      <w:tr w14:paraId="3C591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C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5F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040303015002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CE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混凝土挡墙墙身模板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D3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24B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1C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538.27</w:t>
            </w:r>
          </w:p>
        </w:tc>
      </w:tr>
      <w:tr w14:paraId="3ACD8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F5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80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040303002002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E44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6C5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1.混凝土强度等级:C20毛石混凝土挡墙基础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10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49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92.12</w:t>
            </w:r>
          </w:p>
        </w:tc>
      </w:tr>
      <w:tr w14:paraId="6CF5C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9E3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18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040303015003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1BE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混凝土挡墙墙身模板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90E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06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B9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356.45</w:t>
            </w:r>
          </w:p>
        </w:tc>
      </w:tr>
      <w:tr w14:paraId="5C61F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B0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0E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050201012001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05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新做排水渠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59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1.排水渠混凝土等级C30。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2.100mm厚素混凝土垫层(强度等级C20)垫层出筏板边缘100mm。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3.150mm厚砂砾石出垫层边缘100mm,压实系数不小于0.95。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B5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69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158.4</w:t>
            </w:r>
          </w:p>
        </w:tc>
      </w:tr>
      <w:tr w14:paraId="6AD27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AB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B4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D1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实心砖墙（围墙）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43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围墙采用粉煤灰砖、M7.5水泥砂浆砌筑，原浆勾缝。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2.墙体类型:2米高，做法见详图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4.150厚级配砂石垫层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34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D4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40.2</w:t>
            </w:r>
          </w:p>
        </w:tc>
      </w:tr>
      <w:tr w14:paraId="0D0EA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94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C4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A7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拆除原有围墙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92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E3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9B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100.63</w:t>
            </w:r>
          </w:p>
        </w:tc>
      </w:tr>
      <w:tr w14:paraId="19683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AD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E3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05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拆除原有2m高挡墙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B21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25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02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103.04</w:t>
            </w:r>
          </w:p>
        </w:tc>
      </w:tr>
      <w:tr w14:paraId="3FBFF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E9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F0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04B005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247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拆除原有毛石混凝土挡墙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D8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0D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C7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207.46</w:t>
            </w:r>
          </w:p>
        </w:tc>
      </w:tr>
      <w:tr w14:paraId="32826F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D9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6B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92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07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1.管道规格、等级:钢筋混凝土管DN1.5m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2.拆除原有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E6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85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60996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C3D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4C0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3B7F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BC9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1.200厚C30混凝土分块现浇，振捣密实，每块长、宽≤6m，缝宽10～15mm，用沥青木条板嵌缝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3.夯实素土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92C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40C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76.2</w:t>
            </w:r>
          </w:p>
        </w:tc>
      </w:tr>
      <w:tr w14:paraId="22B17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92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B85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04B006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ECA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新建0.9m高长城墙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4DA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1、清水墙采用MU10蓝砖、M7.5水泥砂浆砌筑，原浆勾缝。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2、围墙长度超过60m时设伸缩缝。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3、流水洞间隔6m设置一个，洞内壁抹20厚1：2水泥砂浆加5%防水剂。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4、防潮层为20厚1：2.5水泥砂浆加5%防水剂。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5、150厚级配砂砾石垫层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E6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46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117.3</w:t>
            </w:r>
          </w:p>
        </w:tc>
      </w:tr>
      <w:tr w14:paraId="6F3FD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3B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A6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040103002003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38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土地平整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A3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1.平均厚度0.3m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43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D4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121.89</w:t>
            </w:r>
          </w:p>
        </w:tc>
      </w:tr>
      <w:tr w14:paraId="003DD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DC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81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040103002004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FF2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土地回填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F9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1.平均厚度1.5m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1CA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E0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308.88</w:t>
            </w:r>
          </w:p>
        </w:tc>
      </w:tr>
      <w:tr w14:paraId="52210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8D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34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041001006001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FF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拆除管道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47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66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BD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36D85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8B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E6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041001001001</w:t>
            </w:r>
          </w:p>
        </w:tc>
        <w:tc>
          <w:tcPr>
            <w:tcW w:w="1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7E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拆除原有混凝土道路面层及基层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7D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1.材质:混凝土路面厚20cm，基层厚18cm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F4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EA6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76.2</w:t>
            </w:r>
          </w:p>
        </w:tc>
      </w:tr>
    </w:tbl>
    <w:p w14:paraId="51D110B5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0AFDE792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5EAFCB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EE03C7"/>
    <w:rsid w:val="56EE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2026-06-09T23:54:00Z</dcterms:created>
  <dc:creator>雨涵</dc:creator>
  <cp:lastModifiedBy>雨涵</cp:lastModifiedBy>
  <dcterms:modified xsi:type="dcterms:W3CDTF">2026-06-09T23:54:29Z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F8597C53AEAE4995B0E84E6A185993B8_11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