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A85C2">
      <w:pPr>
        <w:shd w:val="clea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426999C">
      <w:pPr>
        <w:pStyle w:val="4"/>
        <w:shd w:val="clea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特定资格条件：</w:t>
      </w:r>
    </w:p>
    <w:p w14:paraId="69AEBEC3">
      <w:pPr>
        <w:pStyle w:val="8"/>
        <w:ind w:firstLine="400" w:firstLineChars="200"/>
      </w:pPr>
      <w:r>
        <w:rPr>
          <w:rFonts w:ascii="仿宋_GB2312" w:hAnsi="仿宋_GB2312" w:eastAsia="仿宋_GB2312" w:cs="仿宋_GB2312"/>
        </w:rPr>
        <w:t>1、</w:t>
      </w:r>
      <w:r>
        <w:rPr>
          <w:rFonts w:hint="eastAsia" w:ascii="仿宋_GB2312" w:hAnsi="仿宋_GB2312" w:eastAsia="仿宋_GB2312" w:cs="仿宋_GB2312"/>
          <w:sz w:val="20"/>
          <w:szCs w:val="20"/>
          <w:lang w:val="en-US" w:eastAsia="zh-CN" w:bidi="ar-SA"/>
        </w:rPr>
        <w:t>具有独立承担民事责任能力的法人、其他组织或自然人</w:t>
      </w:r>
      <w:r>
        <w:rPr>
          <w:rFonts w:hint="eastAsia" w:ascii="仿宋_GB2312" w:hAnsi="仿宋_GB2312" w:eastAsia="仿宋_GB2312" w:cs="仿宋_GB2312"/>
          <w:lang w:eastAsia="zh-CN"/>
        </w:rPr>
        <w:t>：</w:t>
      </w:r>
      <w:r>
        <w:rPr>
          <w:rFonts w:hint="eastAsia" w:ascii="仿宋_GB2312" w:hAnsi="仿宋_GB2312" w:eastAsia="仿宋_GB2312" w:cs="仿宋_GB2312"/>
          <w:sz w:val="20"/>
          <w:szCs w:val="20"/>
          <w:lang w:val="en-US" w:eastAsia="zh-CN" w:bidi="ar-SA"/>
        </w:rPr>
        <w:t>提供营业执照、组织机构代码证、税务登记证（三证合一只提供营业执照，事业单位提供事业单位法人证书，自然人应提供身份证）合法有效；供应商需在项目电子化交易系统中按要求上传相应证明文件并进行电子签章。</w:t>
      </w:r>
    </w:p>
    <w:p w14:paraId="483053A4">
      <w:pPr>
        <w:pStyle w:val="8"/>
        <w:ind w:firstLine="400" w:firstLineChars="200"/>
        <w:rPr>
          <w:rFonts w:ascii="仿宋_GB2312" w:hAnsi="仿宋_GB2312" w:eastAsia="仿宋_GB2312" w:cs="仿宋_GB2312"/>
        </w:rPr>
      </w:pPr>
      <w:r>
        <w:rPr>
          <w:rFonts w:ascii="仿宋_GB2312" w:hAnsi="仿宋_GB2312" w:eastAsia="仿宋_GB2312" w:cs="仿宋_GB2312"/>
        </w:rPr>
        <w:t>2、</w:t>
      </w:r>
      <w:r>
        <w:rPr>
          <w:rFonts w:hint="eastAsia" w:ascii="仿宋_GB2312" w:hAnsi="仿宋_GB2312" w:eastAsia="仿宋_GB2312" w:cs="仿宋_GB2312"/>
          <w:sz w:val="20"/>
          <w:szCs w:val="20"/>
          <w:lang w:val="en-US" w:eastAsia="zh-CN" w:bidi="ar-SA"/>
        </w:rPr>
        <w:t>法定代表人身份证明或授权委托书；法定代表人参加投标时，提供法定代表人身份证明及本人身份证复印件；授权代表参加投标时，提供法定代表人授权书和被授权人身份证复印件；非法人单位参照执行；供应商需在项目电子化交易系统中按要求上传相应证明文件并进行电子签章</w:t>
      </w:r>
      <w:r>
        <w:rPr>
          <w:rFonts w:ascii="仿宋_GB2312" w:hAnsi="仿宋_GB2312" w:eastAsia="仿宋_GB2312" w:cs="仿宋_GB2312"/>
        </w:rPr>
        <w:t>。</w:t>
      </w:r>
    </w:p>
    <w:p w14:paraId="33E7D6AF">
      <w:pPr>
        <w:pStyle w:val="8"/>
        <w:ind w:firstLine="400" w:firstLineChars="20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3、供应商需在项目电子化交易系统中上传提供</w:t>
      </w:r>
      <w:bookmarkStart w:id="24" w:name="_GoBack"/>
      <w:bookmarkEnd w:id="24"/>
      <w:r>
        <w:rPr>
          <w:rFonts w:hint="eastAsia" w:ascii="仿宋_GB2312" w:hAnsi="仿宋_GB2312" w:eastAsia="仿宋_GB2312" w:cs="仿宋_GB2312"/>
          <w:lang w:val="en-US" w:eastAsia="zh-CN"/>
        </w:rPr>
        <w:t>2025年度经审计的财务报告（包括审计报告、资产负债表、利润表、现金流量表、所有者权益变动表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并进行电子签章。</w:t>
      </w:r>
    </w:p>
    <w:p w14:paraId="5E7E7A0A">
      <w:pPr>
        <w:pStyle w:val="8"/>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w:t>
      </w:r>
      <w:r>
        <w:rPr>
          <w:rFonts w:hint="eastAsia" w:ascii="仿宋_GB2312" w:hAnsi="仿宋_GB2312" w:eastAsia="仿宋_GB2312" w:cs="仿宋_GB2312"/>
          <w:sz w:val="20"/>
          <w:szCs w:val="20"/>
          <w:lang w:val="en-US" w:eastAsia="zh-CN" w:bidi="ar-SA"/>
        </w:rPr>
        <w:t>参加政府采购活动前三年内，在经营活动中没有重大违法记录的书面声明</w:t>
      </w:r>
      <w:r>
        <w:rPr>
          <w:rFonts w:hint="eastAsia" w:ascii="仿宋_GB2312" w:hAnsi="仿宋_GB2312" w:eastAsia="仿宋_GB2312" w:cs="仿宋_GB2312"/>
          <w:lang w:val="en-US" w:eastAsia="zh-CN"/>
        </w:rPr>
        <w:t>：参加政府采购活动前三年内，在经营活动中没有重大违法记录的书面声明；供应商需在项目电子化交易系统中按要求上传相应证明文件并进行电子签章。</w:t>
      </w:r>
    </w:p>
    <w:p w14:paraId="31A6148A">
      <w:pPr>
        <w:pStyle w:val="8"/>
        <w:ind w:firstLine="400" w:firstLineChars="200"/>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lang w:val="en-US" w:eastAsia="zh-CN"/>
        </w:rPr>
        <w:t>5、</w:t>
      </w:r>
      <w:r>
        <w:rPr>
          <w:rFonts w:hint="eastAsia" w:ascii="仿宋_GB2312" w:hAnsi="仿宋_GB2312" w:eastAsia="仿宋_GB2312" w:cs="仿宋_GB2312"/>
          <w:sz w:val="20"/>
          <w:szCs w:val="20"/>
          <w:lang w:val="en-US" w:eastAsia="zh-CN" w:bidi="ar-SA"/>
        </w:rPr>
        <w:t>供应商提供具有履行合同所必需的设备和专业技术能力的承诺：供应商提供具有履行合同所必需的设备和专业技术能力的承诺，供应商需在项目电子化交易系统中按要求上传相应证明文件并进行电子签章。</w:t>
      </w:r>
    </w:p>
    <w:p w14:paraId="49FBD350">
      <w:pPr>
        <w:pStyle w:val="8"/>
        <w:ind w:firstLine="400" w:firstLineChars="200"/>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lang w:val="en-US" w:eastAsia="zh-CN" w:bidi="ar-SA"/>
        </w:rPr>
        <w:t>6、</w:t>
      </w:r>
      <w:r>
        <w:rPr>
          <w:rFonts w:hint="eastAsia" w:ascii="仿宋_GB2312" w:hAnsi="仿宋_GB2312" w:eastAsia="仿宋_GB2312" w:cs="仿宋_GB2312"/>
          <w:sz w:val="20"/>
          <w:szCs w:val="20"/>
          <w:lang w:val="en-US" w:eastAsia="zh-Hans" w:bidi="ar-SA"/>
        </w:rPr>
        <w:t>税收证明</w:t>
      </w:r>
      <w:r>
        <w:rPr>
          <w:rFonts w:hint="eastAsia" w:ascii="仿宋_GB2312" w:hAnsi="仿宋_GB2312" w:eastAsia="仿宋_GB2312" w:cs="仿宋_GB2312"/>
          <w:sz w:val="20"/>
          <w:szCs w:val="20"/>
          <w:lang w:val="en-US" w:eastAsia="zh-CN" w:bidi="ar-SA"/>
        </w:rPr>
        <w:t>：提供开标前六个月已缴纳任意一个月完税凭证或税务机关开具的完税证明（任意税种）；依法免税的应提供相关文件证明；供应商需在项目电子化交易系统中按要求上传相应证明文件并进行电子签章。</w:t>
      </w:r>
    </w:p>
    <w:p w14:paraId="129A109E">
      <w:pPr>
        <w:pStyle w:val="8"/>
        <w:ind w:firstLine="400" w:firstLineChars="200"/>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lang w:val="en-US" w:eastAsia="zh-CN" w:bidi="ar-SA"/>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14:paraId="20B94B93">
      <w:pPr>
        <w:pStyle w:val="8"/>
        <w:ind w:firstLine="400" w:firstLineChars="200"/>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lang w:val="en-US" w:eastAsia="zh-CN" w:bidi="ar-SA"/>
        </w:rPr>
        <w:t>8、</w:t>
      </w:r>
      <w:r>
        <w:rPr>
          <w:rFonts w:hint="eastAsia" w:ascii="仿宋_GB2312" w:hAnsi="仿宋_GB2312" w:eastAsia="仿宋_GB2312" w:cs="仿宋_GB2312"/>
          <w:sz w:val="20"/>
          <w:szCs w:val="20"/>
          <w:lang w:val="en-US" w:eastAsia="zh-Hans" w:bidi="ar-SA"/>
        </w:rPr>
        <w:t>信用查询</w:t>
      </w:r>
      <w:r>
        <w:rPr>
          <w:rFonts w:hint="eastAsia" w:ascii="仿宋_GB2312" w:hAnsi="仿宋_GB2312" w:eastAsia="仿宋_GB2312" w:cs="仿宋_GB2312"/>
          <w:sz w:val="20"/>
          <w:szCs w:val="20"/>
          <w:lang w:val="en-US" w:eastAsia="zh-CN" w:bidi="ar-SA"/>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p w14:paraId="20F0B43E">
      <w:pPr>
        <w:pStyle w:val="8"/>
        <w:ind w:firstLine="400" w:firstLineChars="200"/>
        <w:rPr>
          <w:rFonts w:hint="default"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lang w:val="en-US" w:eastAsia="zh-CN" w:bidi="ar-SA"/>
        </w:rPr>
        <w:t>9、本项目不接受联合体投标：</w:t>
      </w:r>
      <w:r>
        <w:rPr>
          <w:rFonts w:hint="eastAsia" w:ascii="仿宋_GB2312" w:hAnsi="仿宋_GB2312" w:eastAsia="仿宋_GB2312" w:cs="仿宋_GB2312"/>
          <w:sz w:val="20"/>
          <w:szCs w:val="20"/>
          <w:lang w:val="en-US" w:eastAsia="zh-Hans" w:bidi="ar-SA"/>
        </w:rPr>
        <w:t>本项目不接受联合体投标，供应商需在项目电子化交易系统中按要求上传相应承诺并进行电子签章。</w:t>
      </w:r>
    </w:p>
    <w:p w14:paraId="2CE0AB2F">
      <w:pPr>
        <w:keepLines/>
        <w:pageBreakBefore/>
        <w:shd w:val="clear"/>
        <w:jc w:val="center"/>
        <w:outlineLvl w:val="1"/>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法定代表人身份证明</w:t>
      </w:r>
    </w:p>
    <w:p w14:paraId="5D995A2F">
      <w:pPr>
        <w:shd w:val="clear"/>
        <w:spacing w:line="360" w:lineRule="auto"/>
        <w:ind w:firstLine="420" w:firstLineChars="200"/>
        <w:rPr>
          <w:rFonts w:hint="eastAsia" w:ascii="仿宋" w:hAnsi="仿宋" w:eastAsia="仿宋" w:cs="仿宋"/>
          <w:highlight w:val="none"/>
        </w:rPr>
      </w:pPr>
    </w:p>
    <w:p w14:paraId="41535AED">
      <w:pPr>
        <w:shd w:val="clea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56A28006">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70B12F1D">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6172D086">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5C821325">
      <w:pPr>
        <w:shd w:val="clea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38A68B66">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11E5F0F1">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3151ED05">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E49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FA22EFD">
            <w:pPr>
              <w:shd w:val="clear"/>
              <w:spacing w:line="480" w:lineRule="auto"/>
              <w:jc w:val="center"/>
              <w:rPr>
                <w:rFonts w:hint="eastAsia" w:ascii="仿宋" w:hAnsi="仿宋" w:eastAsia="仿宋" w:cs="仿宋"/>
                <w:color w:val="auto"/>
                <w:highlight w:val="none"/>
                <w:lang w:eastAsia="zh-CN"/>
              </w:rPr>
            </w:pPr>
          </w:p>
          <w:p w14:paraId="334B2FF3">
            <w:pPr>
              <w:shd w:val="clear"/>
              <w:spacing w:line="480" w:lineRule="auto"/>
              <w:jc w:val="center"/>
              <w:rPr>
                <w:rFonts w:hint="eastAsia" w:ascii="仿宋" w:hAnsi="仿宋" w:eastAsia="仿宋" w:cs="仿宋"/>
                <w:color w:val="auto"/>
                <w:highlight w:val="none"/>
                <w:lang w:eastAsia="zh-CN"/>
              </w:rPr>
            </w:pPr>
          </w:p>
          <w:p w14:paraId="0044CE18">
            <w:pPr>
              <w:shd w:val="clea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AE3988E">
            <w:pPr>
              <w:pStyle w:val="3"/>
              <w:shd w:val="clear"/>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1B3338D0">
            <w:pPr>
              <w:shd w:val="clear"/>
              <w:spacing w:line="480" w:lineRule="auto"/>
              <w:jc w:val="center"/>
              <w:rPr>
                <w:rFonts w:hint="eastAsia" w:ascii="仿宋" w:hAnsi="仿宋" w:eastAsia="仿宋" w:cs="仿宋"/>
                <w:color w:val="auto"/>
                <w:highlight w:val="none"/>
              </w:rPr>
            </w:pPr>
          </w:p>
          <w:p w14:paraId="6FE08A37">
            <w:pPr>
              <w:shd w:val="clear"/>
              <w:spacing w:line="480" w:lineRule="auto"/>
              <w:jc w:val="center"/>
              <w:rPr>
                <w:rFonts w:hint="eastAsia" w:ascii="仿宋" w:hAnsi="仿宋" w:eastAsia="仿宋" w:cs="仿宋"/>
                <w:color w:val="auto"/>
                <w:highlight w:val="none"/>
              </w:rPr>
            </w:pPr>
          </w:p>
        </w:tc>
      </w:tr>
    </w:tbl>
    <w:p w14:paraId="6A4F41FF">
      <w:pPr>
        <w:shd w:val="clear"/>
        <w:spacing w:line="480" w:lineRule="auto"/>
        <w:rPr>
          <w:rFonts w:hint="eastAsia" w:ascii="仿宋" w:hAnsi="仿宋" w:eastAsia="仿宋" w:cs="仿宋"/>
          <w:color w:val="auto"/>
          <w:highlight w:val="none"/>
        </w:rPr>
      </w:pPr>
    </w:p>
    <w:p w14:paraId="2213A172">
      <w:pPr>
        <w:shd w:val="clear"/>
        <w:rPr>
          <w:rFonts w:hint="eastAsia" w:ascii="仿宋" w:hAnsi="仿宋" w:eastAsia="仿宋" w:cs="仿宋"/>
          <w:color w:val="auto"/>
          <w:highlight w:val="none"/>
        </w:rPr>
      </w:pPr>
    </w:p>
    <w:p w14:paraId="21625FE6">
      <w:pPr>
        <w:shd w:val="clear"/>
        <w:rPr>
          <w:rFonts w:hint="eastAsia" w:ascii="仿宋" w:hAnsi="仿宋" w:eastAsia="仿宋" w:cs="仿宋"/>
          <w:color w:val="auto"/>
          <w:highlight w:val="none"/>
        </w:rPr>
      </w:pPr>
    </w:p>
    <w:p w14:paraId="74D64C5C">
      <w:pPr>
        <w:shd w:val="clear"/>
        <w:rPr>
          <w:rFonts w:hint="eastAsia" w:ascii="仿宋" w:hAnsi="仿宋" w:eastAsia="仿宋" w:cs="仿宋"/>
          <w:color w:val="auto"/>
          <w:highlight w:val="none"/>
        </w:rPr>
      </w:pPr>
    </w:p>
    <w:p w14:paraId="317F87C4">
      <w:pPr>
        <w:shd w:val="clear"/>
        <w:rPr>
          <w:rFonts w:hint="eastAsia" w:ascii="仿宋" w:hAnsi="仿宋" w:eastAsia="仿宋" w:cs="仿宋"/>
          <w:color w:val="auto"/>
          <w:highlight w:val="none"/>
        </w:rPr>
      </w:pPr>
    </w:p>
    <w:p w14:paraId="650C38DC">
      <w:pPr>
        <w:shd w:val="clear"/>
        <w:spacing w:line="360" w:lineRule="auto"/>
        <w:rPr>
          <w:rFonts w:hint="eastAsia" w:ascii="仿宋" w:hAnsi="仿宋" w:eastAsia="仿宋" w:cs="仿宋"/>
          <w:color w:val="auto"/>
          <w:highlight w:val="none"/>
        </w:rPr>
      </w:pPr>
    </w:p>
    <w:p w14:paraId="7394B16C">
      <w:pPr>
        <w:shd w:val="clear"/>
        <w:spacing w:line="360" w:lineRule="auto"/>
        <w:ind w:right="420"/>
        <w:rPr>
          <w:rFonts w:hint="eastAsia" w:ascii="仿宋" w:hAnsi="仿宋" w:eastAsia="仿宋" w:cs="仿宋"/>
          <w:color w:val="auto"/>
          <w:highlight w:val="none"/>
        </w:rPr>
      </w:pPr>
    </w:p>
    <w:p w14:paraId="2BA1E409">
      <w:pPr>
        <w:shd w:val="clear"/>
        <w:spacing w:line="360" w:lineRule="auto"/>
        <w:ind w:right="420"/>
        <w:rPr>
          <w:rFonts w:hint="eastAsia" w:ascii="仿宋" w:hAnsi="仿宋" w:eastAsia="仿宋" w:cs="仿宋"/>
          <w:color w:val="auto"/>
          <w:highlight w:val="none"/>
        </w:rPr>
      </w:pPr>
    </w:p>
    <w:p w14:paraId="22D2C69F">
      <w:pPr>
        <w:shd w:val="clear"/>
        <w:spacing w:line="360" w:lineRule="auto"/>
        <w:ind w:right="420"/>
        <w:rPr>
          <w:rFonts w:hint="eastAsia" w:ascii="仿宋" w:hAnsi="仿宋" w:eastAsia="仿宋" w:cs="仿宋"/>
          <w:color w:val="auto"/>
          <w:highlight w:val="none"/>
        </w:rPr>
      </w:pPr>
    </w:p>
    <w:p w14:paraId="2F431170">
      <w:pPr>
        <w:shd w:val="clear"/>
        <w:spacing w:line="360" w:lineRule="auto"/>
        <w:ind w:right="420"/>
        <w:rPr>
          <w:rFonts w:hint="eastAsia" w:ascii="仿宋" w:hAnsi="仿宋" w:eastAsia="仿宋" w:cs="仿宋"/>
          <w:color w:val="auto"/>
          <w:highlight w:val="none"/>
        </w:rPr>
      </w:pPr>
    </w:p>
    <w:p w14:paraId="679A9EB2">
      <w:pPr>
        <w:shd w:val="clea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33DB91B8">
      <w:pPr>
        <w:shd w:val="clea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7B772061">
      <w:pPr>
        <w:shd w:val="clear"/>
        <w:spacing w:line="500" w:lineRule="exact"/>
        <w:ind w:firstLine="422" w:firstLineChars="200"/>
        <w:rPr>
          <w:rFonts w:hint="eastAsia" w:ascii="仿宋" w:hAnsi="仿宋" w:eastAsia="仿宋" w:cs="仿宋"/>
          <w:b/>
          <w:bCs/>
          <w:color w:val="auto"/>
          <w:szCs w:val="24"/>
          <w:highlight w:val="none"/>
          <w:lang w:eastAsia="zh-CN"/>
        </w:rPr>
      </w:pPr>
    </w:p>
    <w:p w14:paraId="2DD7C336">
      <w:pPr>
        <w:pStyle w:val="3"/>
        <w:shd w:val="clear"/>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2BDA78CD">
      <w:pPr>
        <w:shd w:val="clea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br w:type="page"/>
      </w:r>
    </w:p>
    <w:p w14:paraId="2AA01247">
      <w:pPr>
        <w:shd w:val="clear"/>
        <w:spacing w:line="360" w:lineRule="auto"/>
        <w:ind w:firstLine="643" w:firstLineChars="20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法人授权委托书</w:t>
      </w:r>
    </w:p>
    <w:p w14:paraId="586D4F87">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系</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名称）的法定代表人，现委托</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（姓名）为我方代理人。代理人根据授权，以我方名义签署、澄清、说明、补正、递交、撤回、修改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（项目名称）</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、签订合同和处理有关事宜，其法律后果由我方承担。</w:t>
      </w:r>
    </w:p>
    <w:p w14:paraId="3E5F14AD">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75660B62">
      <w:pPr>
        <w:shd w:val="clear"/>
        <w:spacing w:line="360" w:lineRule="auto"/>
        <w:ind w:firstLine="480" w:firstLineChars="200"/>
        <w:rPr>
          <w:rFonts w:hint="eastAsia" w:ascii="仿宋" w:hAnsi="仿宋" w:eastAsia="仿宋" w:cs="仿宋"/>
          <w:color w:val="auto"/>
          <w:sz w:val="24"/>
          <w:szCs w:val="24"/>
          <w:highlight w:val="none"/>
        </w:rPr>
      </w:pPr>
      <w:bookmarkStart w:id="0" w:name="_Toc214090947"/>
      <w:bookmarkStart w:id="1"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递交响应文件截止</w:t>
      </w:r>
      <w:r>
        <w:rPr>
          <w:rFonts w:hint="eastAsia" w:ascii="仿宋" w:hAnsi="仿宋" w:eastAsia="仿宋" w:cs="仿宋"/>
          <w:color w:val="auto"/>
          <w:sz w:val="24"/>
          <w:szCs w:val="24"/>
          <w:highlight w:val="none"/>
        </w:rPr>
        <w:t>之日起不少于90日历天</w:t>
      </w:r>
    </w:p>
    <w:p w14:paraId="058FC093">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bookmarkEnd w:id="0"/>
      <w:bookmarkEnd w:id="1"/>
    </w:p>
    <w:p w14:paraId="432B7D15">
      <w:pPr>
        <w:shd w:val="clear"/>
        <w:spacing w:line="360" w:lineRule="auto"/>
        <w:ind w:firstLine="480" w:firstLineChars="200"/>
        <w:rPr>
          <w:rFonts w:hint="eastAsia" w:ascii="仿宋" w:hAnsi="仿宋" w:eastAsia="仿宋" w:cs="仿宋"/>
          <w:sz w:val="24"/>
          <w:szCs w:val="24"/>
          <w:highlight w:val="none"/>
        </w:rPr>
      </w:pPr>
      <w:bookmarkStart w:id="2" w:name="_Toc214090948"/>
      <w:bookmarkStart w:id="3" w:name="_Toc201637980"/>
      <w:r>
        <w:rPr>
          <w:rFonts w:hint="eastAsia" w:ascii="仿宋" w:hAnsi="仿宋" w:eastAsia="仿宋" w:cs="仿宋"/>
          <w:sz w:val="24"/>
          <w:szCs w:val="24"/>
          <w:highlight w:val="none"/>
        </w:rPr>
        <w:t>职务：</w:t>
      </w:r>
      <w:bookmarkEnd w:id="2"/>
      <w:bookmarkEnd w:id="3"/>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职务：</w:t>
      </w:r>
    </w:p>
    <w:p w14:paraId="3B6A26FF">
      <w:pPr>
        <w:shd w:val="clear"/>
        <w:spacing w:line="360" w:lineRule="auto"/>
        <w:ind w:firstLine="480" w:firstLineChars="200"/>
        <w:rPr>
          <w:rFonts w:hint="eastAsia" w:ascii="仿宋" w:hAnsi="仿宋" w:eastAsia="仿宋" w:cs="仿宋"/>
          <w:sz w:val="24"/>
          <w:szCs w:val="24"/>
          <w:highlight w:val="none"/>
        </w:rPr>
      </w:pPr>
      <w:bookmarkStart w:id="4" w:name="_Toc201637981"/>
      <w:bookmarkStart w:id="5" w:name="_Toc214090949"/>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bookmarkEnd w:id="4"/>
      <w:bookmarkEnd w:id="5"/>
    </w:p>
    <w:p w14:paraId="553972F7">
      <w:pPr>
        <w:shd w:val="clear"/>
        <w:spacing w:line="360" w:lineRule="auto"/>
        <w:rPr>
          <w:rFonts w:hint="eastAsia" w:ascii="仿宋" w:hAnsi="仿宋" w:eastAsia="仿宋" w:cs="仿宋"/>
          <w:sz w:val="24"/>
          <w:szCs w:val="24"/>
          <w:highlight w:val="none"/>
        </w:rPr>
      </w:pPr>
      <w:bookmarkStart w:id="6" w:name="_Toc214090950"/>
      <w:bookmarkStart w:id="7" w:name="_Toc201637982"/>
      <w:r>
        <w:rPr>
          <w:rFonts w:hint="eastAsia" w:ascii="仿宋" w:hAnsi="仿宋" w:eastAsia="仿宋" w:cs="仿宋"/>
          <w:sz w:val="24"/>
          <w:szCs w:val="24"/>
          <w:highlight w:val="none"/>
        </w:rPr>
        <w:t>附：</w:t>
      </w:r>
      <w:bookmarkEnd w:id="6"/>
      <w:bookmarkEnd w:id="7"/>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val="en-US" w:eastAsia="zh-CN"/>
        </w:rPr>
        <w:t>及代理人本单位证明（响应文件提交截止日前六个月内任意一个月养老保险缴纳证明）</w:t>
      </w:r>
      <w:r>
        <w:rPr>
          <w:rFonts w:hint="eastAsia" w:ascii="仿宋" w:hAnsi="仿宋" w:eastAsia="仿宋" w:cs="仿宋"/>
          <w:sz w:val="24"/>
          <w:szCs w:val="24"/>
          <w:highlight w:val="none"/>
        </w:rPr>
        <w:t>。</w:t>
      </w:r>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96D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B0E6E3">
            <w:pPr>
              <w:shd w:val="clear"/>
              <w:spacing w:line="360" w:lineRule="auto"/>
              <w:jc w:val="center"/>
              <w:rPr>
                <w:rFonts w:hint="eastAsia" w:ascii="仿宋" w:hAnsi="仿宋" w:eastAsia="仿宋" w:cs="仿宋"/>
                <w:sz w:val="24"/>
                <w:szCs w:val="24"/>
                <w:highlight w:val="none"/>
              </w:rPr>
            </w:pPr>
            <w:bookmarkStart w:id="8" w:name="_Toc201637983"/>
            <w:bookmarkStart w:id="9" w:name="_Toc214090951"/>
            <w:r>
              <w:rPr>
                <w:rFonts w:hint="eastAsia" w:ascii="仿宋" w:hAnsi="仿宋" w:eastAsia="仿宋" w:cs="仿宋"/>
                <w:sz w:val="24"/>
                <w:szCs w:val="24"/>
                <w:highlight w:val="none"/>
              </w:rPr>
              <w:t>法定代表人身份证复印件</w:t>
            </w:r>
            <w:bookmarkEnd w:id="8"/>
            <w:bookmarkEnd w:id="9"/>
          </w:p>
          <w:p w14:paraId="3BFFBB54">
            <w:pPr>
              <w:shd w:val="clear"/>
              <w:spacing w:line="360" w:lineRule="auto"/>
              <w:jc w:val="center"/>
              <w:rPr>
                <w:rFonts w:hint="eastAsia" w:ascii="仿宋" w:hAnsi="仿宋" w:eastAsia="仿宋" w:cs="仿宋"/>
                <w:sz w:val="24"/>
                <w:szCs w:val="24"/>
                <w:highlight w:val="none"/>
              </w:rPr>
            </w:pPr>
            <w:bookmarkStart w:id="10" w:name="_Toc214090952"/>
            <w:bookmarkStart w:id="11" w:name="_Toc201637984"/>
            <w:r>
              <w:rPr>
                <w:rFonts w:hint="eastAsia" w:ascii="仿宋" w:hAnsi="仿宋" w:eastAsia="仿宋" w:cs="仿宋"/>
                <w:sz w:val="24"/>
                <w:szCs w:val="24"/>
                <w:highlight w:val="none"/>
              </w:rPr>
              <w:t>（正面）</w:t>
            </w:r>
            <w:bookmarkEnd w:id="10"/>
            <w:bookmarkEnd w:id="11"/>
          </w:p>
        </w:tc>
        <w:tc>
          <w:tcPr>
            <w:tcW w:w="4649" w:type="dxa"/>
            <w:vAlign w:val="center"/>
          </w:tcPr>
          <w:p w14:paraId="59664E7F">
            <w:pPr>
              <w:shd w:val="clear"/>
              <w:spacing w:line="360" w:lineRule="auto"/>
              <w:jc w:val="center"/>
              <w:rPr>
                <w:rFonts w:hint="eastAsia" w:ascii="仿宋" w:hAnsi="仿宋" w:eastAsia="仿宋" w:cs="仿宋"/>
                <w:sz w:val="24"/>
                <w:szCs w:val="24"/>
                <w:highlight w:val="none"/>
              </w:rPr>
            </w:pPr>
            <w:bookmarkStart w:id="12" w:name="_Toc214090953"/>
            <w:bookmarkStart w:id="13" w:name="_Toc201637985"/>
            <w:r>
              <w:rPr>
                <w:rFonts w:hint="eastAsia" w:ascii="仿宋" w:hAnsi="仿宋" w:eastAsia="仿宋" w:cs="仿宋"/>
                <w:sz w:val="24"/>
                <w:szCs w:val="24"/>
                <w:highlight w:val="none"/>
                <w:lang w:eastAsia="zh-CN"/>
              </w:rPr>
              <w:t>代理人</w:t>
            </w:r>
            <w:r>
              <w:rPr>
                <w:rFonts w:hint="eastAsia" w:ascii="仿宋" w:hAnsi="仿宋" w:eastAsia="仿宋" w:cs="仿宋"/>
                <w:sz w:val="24"/>
                <w:szCs w:val="24"/>
                <w:highlight w:val="none"/>
              </w:rPr>
              <w:t>身份证复印件</w:t>
            </w:r>
            <w:bookmarkEnd w:id="12"/>
            <w:bookmarkEnd w:id="13"/>
          </w:p>
          <w:p w14:paraId="7A717914">
            <w:pPr>
              <w:shd w:val="clear"/>
              <w:spacing w:line="360" w:lineRule="auto"/>
              <w:jc w:val="center"/>
              <w:rPr>
                <w:rFonts w:hint="eastAsia" w:ascii="仿宋" w:hAnsi="仿宋" w:eastAsia="仿宋" w:cs="仿宋"/>
                <w:sz w:val="24"/>
                <w:szCs w:val="24"/>
                <w:highlight w:val="none"/>
              </w:rPr>
            </w:pPr>
            <w:bookmarkStart w:id="14" w:name="_Toc201637986"/>
            <w:bookmarkStart w:id="15" w:name="_Toc214090954"/>
            <w:r>
              <w:rPr>
                <w:rFonts w:hint="eastAsia" w:ascii="仿宋" w:hAnsi="仿宋" w:eastAsia="仿宋" w:cs="仿宋"/>
                <w:sz w:val="24"/>
                <w:szCs w:val="24"/>
                <w:highlight w:val="none"/>
              </w:rPr>
              <w:t>（正面）</w:t>
            </w:r>
            <w:bookmarkEnd w:id="14"/>
            <w:bookmarkEnd w:id="15"/>
          </w:p>
        </w:tc>
      </w:tr>
      <w:tr w14:paraId="475B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50D4E3E6">
            <w:pPr>
              <w:shd w:val="clear"/>
              <w:spacing w:line="360" w:lineRule="auto"/>
              <w:jc w:val="center"/>
              <w:rPr>
                <w:rFonts w:hint="eastAsia" w:ascii="仿宋" w:hAnsi="仿宋" w:eastAsia="仿宋" w:cs="仿宋"/>
                <w:color w:val="auto"/>
                <w:sz w:val="24"/>
                <w:szCs w:val="24"/>
                <w:highlight w:val="none"/>
              </w:rPr>
            </w:pPr>
            <w:bookmarkStart w:id="16" w:name="_Toc214090955"/>
            <w:bookmarkStart w:id="17" w:name="_Toc201637987"/>
            <w:r>
              <w:rPr>
                <w:rFonts w:hint="eastAsia" w:ascii="仿宋" w:hAnsi="仿宋" w:eastAsia="仿宋" w:cs="仿宋"/>
                <w:color w:val="auto"/>
                <w:sz w:val="24"/>
                <w:szCs w:val="24"/>
                <w:highlight w:val="none"/>
              </w:rPr>
              <w:t>法定代表人身份证复印件</w:t>
            </w:r>
            <w:bookmarkEnd w:id="16"/>
            <w:bookmarkEnd w:id="17"/>
          </w:p>
          <w:p w14:paraId="14E6E8A9">
            <w:pPr>
              <w:shd w:val="clear"/>
              <w:spacing w:line="360" w:lineRule="auto"/>
              <w:jc w:val="center"/>
              <w:rPr>
                <w:rFonts w:hint="eastAsia" w:ascii="仿宋" w:hAnsi="仿宋" w:eastAsia="仿宋" w:cs="仿宋"/>
                <w:color w:val="auto"/>
                <w:sz w:val="24"/>
                <w:szCs w:val="24"/>
                <w:highlight w:val="none"/>
              </w:rPr>
            </w:pPr>
            <w:bookmarkStart w:id="18" w:name="_Toc214090956"/>
            <w:bookmarkStart w:id="19" w:name="_Toc201637988"/>
            <w:r>
              <w:rPr>
                <w:rFonts w:hint="eastAsia" w:ascii="仿宋" w:hAnsi="仿宋" w:eastAsia="仿宋" w:cs="仿宋"/>
                <w:color w:val="auto"/>
                <w:sz w:val="24"/>
                <w:szCs w:val="24"/>
                <w:highlight w:val="none"/>
              </w:rPr>
              <w:t>（反面）</w:t>
            </w:r>
            <w:bookmarkEnd w:id="18"/>
            <w:bookmarkEnd w:id="19"/>
          </w:p>
        </w:tc>
        <w:tc>
          <w:tcPr>
            <w:tcW w:w="4649" w:type="dxa"/>
            <w:vAlign w:val="center"/>
          </w:tcPr>
          <w:p w14:paraId="4057FE2E">
            <w:pPr>
              <w:shd w:val="clear"/>
              <w:spacing w:line="360" w:lineRule="auto"/>
              <w:jc w:val="center"/>
              <w:rPr>
                <w:rFonts w:hint="eastAsia" w:ascii="仿宋" w:hAnsi="仿宋" w:eastAsia="仿宋" w:cs="仿宋"/>
                <w:color w:val="auto"/>
                <w:sz w:val="24"/>
                <w:szCs w:val="24"/>
                <w:highlight w:val="none"/>
              </w:rPr>
            </w:pPr>
            <w:bookmarkStart w:id="20" w:name="_Toc201637989"/>
            <w:bookmarkStart w:id="21" w:name="_Toc214090957"/>
            <w:r>
              <w:rPr>
                <w:rFonts w:hint="eastAsia" w:ascii="仿宋" w:hAnsi="仿宋" w:eastAsia="仿宋" w:cs="仿宋"/>
                <w:color w:val="auto"/>
                <w:sz w:val="24"/>
                <w:szCs w:val="24"/>
                <w:highlight w:val="none"/>
                <w:lang w:eastAsia="zh-CN"/>
              </w:rPr>
              <w:t>代理人</w:t>
            </w:r>
            <w:r>
              <w:rPr>
                <w:rFonts w:hint="eastAsia" w:ascii="仿宋" w:hAnsi="仿宋" w:eastAsia="仿宋" w:cs="仿宋"/>
                <w:color w:val="auto"/>
                <w:sz w:val="24"/>
                <w:szCs w:val="24"/>
                <w:highlight w:val="none"/>
              </w:rPr>
              <w:t>身份证复印件</w:t>
            </w:r>
            <w:bookmarkEnd w:id="20"/>
            <w:bookmarkEnd w:id="21"/>
          </w:p>
          <w:p w14:paraId="5FA4868D">
            <w:pPr>
              <w:shd w:val="clear"/>
              <w:spacing w:line="360" w:lineRule="auto"/>
              <w:jc w:val="center"/>
              <w:rPr>
                <w:rFonts w:hint="eastAsia" w:ascii="仿宋" w:hAnsi="仿宋" w:eastAsia="仿宋" w:cs="仿宋"/>
                <w:color w:val="auto"/>
                <w:sz w:val="24"/>
                <w:szCs w:val="24"/>
                <w:highlight w:val="none"/>
              </w:rPr>
            </w:pPr>
            <w:bookmarkStart w:id="22" w:name="_Toc214090958"/>
            <w:bookmarkStart w:id="23" w:name="_Toc201637990"/>
            <w:r>
              <w:rPr>
                <w:rFonts w:hint="eastAsia" w:ascii="仿宋" w:hAnsi="仿宋" w:eastAsia="仿宋" w:cs="仿宋"/>
                <w:color w:val="auto"/>
                <w:sz w:val="24"/>
                <w:szCs w:val="24"/>
                <w:highlight w:val="none"/>
              </w:rPr>
              <w:t>（反面）</w:t>
            </w:r>
            <w:bookmarkEnd w:id="22"/>
            <w:bookmarkEnd w:id="23"/>
          </w:p>
        </w:tc>
      </w:tr>
    </w:tbl>
    <w:p w14:paraId="1E1D248D">
      <w:pPr>
        <w:shd w:val="clear"/>
        <w:spacing w:line="360" w:lineRule="auto"/>
        <w:rPr>
          <w:rFonts w:hint="eastAsia" w:ascii="仿宋" w:hAnsi="仿宋" w:eastAsia="仿宋" w:cs="仿宋"/>
          <w:color w:val="auto"/>
          <w:sz w:val="24"/>
          <w:szCs w:val="24"/>
          <w:highlight w:val="none"/>
        </w:rPr>
      </w:pPr>
    </w:p>
    <w:p w14:paraId="37404DF8">
      <w:pPr>
        <w:shd w:val="clea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7F73826">
      <w:pPr>
        <w:shd w:val="clea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3428BC3D">
      <w:pPr>
        <w:shd w:val="clear"/>
        <w:rPr>
          <w:rFonts w:hint="eastAsia" w:ascii="仿宋" w:hAnsi="仿宋" w:eastAsia="仿宋" w:cs="仿宋"/>
          <w:b/>
          <w:sz w:val="36"/>
          <w:highlight w:val="none"/>
        </w:rPr>
      </w:pPr>
      <w:r>
        <w:rPr>
          <w:rFonts w:hint="eastAsia" w:ascii="仿宋" w:hAnsi="仿宋" w:eastAsia="仿宋" w:cs="仿宋"/>
          <w:color w:val="auto"/>
          <w:sz w:val="24"/>
          <w:szCs w:val="24"/>
          <w:highlight w:val="none"/>
          <w:lang w:eastAsia="zh-CN"/>
        </w:rPr>
        <w:t>注：法定代表人参加时无需提供。</w:t>
      </w:r>
    </w:p>
    <w:p w14:paraId="39FF8666">
      <w:pPr>
        <w:shd w:val="clea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25A0CCD1">
      <w:pPr>
        <w:keepNext w:val="0"/>
        <w:keepLines w:val="0"/>
        <w:pageBreakBefore w:val="0"/>
        <w:widowControl w:val="0"/>
        <w:numPr>
          <w:ilvl w:val="0"/>
          <w:numId w:val="0"/>
        </w:numPr>
        <w:shd w:val="clea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181B50E0">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E1FD02D">
      <w:pPr>
        <w:shd w:val="clear"/>
        <w:spacing w:line="360" w:lineRule="auto"/>
        <w:rPr>
          <w:rFonts w:hint="eastAsia" w:ascii="仿宋" w:hAnsi="仿宋" w:eastAsia="仿宋" w:cs="仿宋"/>
          <w:spacing w:val="4"/>
          <w:sz w:val="24"/>
          <w:szCs w:val="24"/>
          <w:highlight w:val="none"/>
        </w:rPr>
      </w:pPr>
    </w:p>
    <w:p w14:paraId="5B71A48A">
      <w:pPr>
        <w:pStyle w:val="5"/>
        <w:keepNext w:val="0"/>
        <w:keepLines w:val="0"/>
        <w:pageBreakBefore w:val="0"/>
        <w:shd w:val="clear"/>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EC75CEB">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2A3273E">
      <w:pPr>
        <w:pStyle w:val="3"/>
        <w:keepNext w:val="0"/>
        <w:keepLines w:val="0"/>
        <w:pageBreakBefore w:val="0"/>
        <w:shd w:val="clear"/>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5069549A">
      <w:pPr>
        <w:keepNext w:val="0"/>
        <w:keepLines w:val="0"/>
        <w:pageBreakBefore w:val="0"/>
        <w:shd w:val="clear"/>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51019E1B">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295A7A3B">
      <w:pPr>
        <w:keepNext w:val="0"/>
        <w:keepLines w:val="0"/>
        <w:pageBreakBefore w:val="0"/>
        <w:widowControl w:val="0"/>
        <w:shd w:val="clear"/>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81A5FE9">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0764E26E">
      <w:pPr>
        <w:pStyle w:val="4"/>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lang w:eastAsia="zh-CN"/>
        </w:rPr>
        <w:br w:type="page"/>
      </w:r>
    </w:p>
    <w:p w14:paraId="5EE1F403">
      <w:pPr>
        <w:keepNext w:val="0"/>
        <w:keepLines w:val="0"/>
        <w:pageBreakBefore w:val="0"/>
        <w:widowControl/>
        <w:suppressLineNumbers w:val="0"/>
        <w:shd w:val="clear"/>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4C830891">
      <w:pPr>
        <w:keepNext w:val="0"/>
        <w:keepLines w:val="0"/>
        <w:widowControl/>
        <w:suppressLineNumbers w:val="0"/>
        <w:shd w:val="clear"/>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5346632">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F185925">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3663BF6F">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616558BF">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7117246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57AE4818">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0AE5AD15">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6B382CCF">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6B534AC8">
      <w:pPr>
        <w:shd w:val="clear" w:color="auto"/>
        <w:spacing w:line="560" w:lineRule="exact"/>
        <w:ind w:firstLine="480" w:firstLineChars="200"/>
        <w:rPr>
          <w:rFonts w:hint="eastAsia" w:ascii="仿宋" w:hAnsi="仿宋" w:eastAsia="仿宋" w:cs="仿宋"/>
          <w:sz w:val="24"/>
          <w:highlight w:val="none"/>
        </w:rPr>
      </w:pPr>
    </w:p>
    <w:p w14:paraId="30E4FE45">
      <w:pPr>
        <w:pStyle w:val="2"/>
        <w:shd w:val="clear" w:color="auto"/>
        <w:snapToGrid w:val="0"/>
        <w:spacing w:line="360" w:lineRule="auto"/>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27F31C13">
      <w:pPr>
        <w:pStyle w:val="2"/>
        <w:shd w:val="clear" w:color="auto"/>
        <w:snapToGrid w:val="0"/>
        <w:spacing w:line="360" w:lineRule="auto"/>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7EF862DA">
      <w:pPr>
        <w:pStyle w:val="2"/>
        <w:shd w:val="clear" w:color="auto"/>
        <w:snapToGrid w:val="0"/>
        <w:spacing w:line="360" w:lineRule="auto"/>
        <w:ind w:firstLine="4262" w:firstLineChars="1776"/>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681CCC18">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z w:val="24"/>
          <w:highlight w:val="none"/>
        </w:rPr>
      </w:pPr>
    </w:p>
    <w:p w14:paraId="5411E20C">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4D33207E">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4AC0FF0D">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7F571CD2">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p w14:paraId="27200458">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p w14:paraId="376DE135">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p w14:paraId="78BB2EBB">
      <w:pPr>
        <w:keepNext w:val="0"/>
        <w:keepLines w:val="0"/>
        <w:pageBreakBefore w:val="0"/>
        <w:widowControl/>
        <w:suppressLineNumbers w:val="0"/>
        <w:shd w:val="clear"/>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无联合体承诺书</w:t>
      </w:r>
    </w:p>
    <w:p w14:paraId="7B27674D">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p w14:paraId="4068035B">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u w:val="single"/>
        </w:rPr>
      </w:pPr>
      <w:r>
        <w:rPr>
          <w:rFonts w:hint="eastAsia" w:ascii="仿宋" w:hAnsi="仿宋" w:eastAsia="仿宋" w:cs="仿宋"/>
          <w:spacing w:val="-8"/>
          <w:sz w:val="24"/>
          <w:szCs w:val="24"/>
          <w:highlight w:val="none"/>
        </w:rPr>
        <w:t>致：</w:t>
      </w:r>
      <w:r>
        <w:rPr>
          <w:rFonts w:hint="eastAsia" w:ascii="仿宋" w:hAnsi="仿宋" w:eastAsia="仿宋" w:cs="仿宋"/>
          <w:spacing w:val="-8"/>
          <w:sz w:val="24"/>
          <w:szCs w:val="24"/>
          <w:highlight w:val="none"/>
          <w:u w:val="single"/>
        </w:rPr>
        <w:t>（采购人）、（</w:t>
      </w:r>
      <w:r>
        <w:rPr>
          <w:rFonts w:hint="eastAsia" w:ascii="仿宋" w:hAnsi="仿宋" w:eastAsia="仿宋" w:cs="仿宋"/>
          <w:spacing w:val="-8"/>
          <w:sz w:val="24"/>
          <w:szCs w:val="24"/>
          <w:highlight w:val="none"/>
          <w:u w:val="single"/>
          <w:lang w:val="en-US" w:eastAsia="zh-CN"/>
        </w:rPr>
        <w:t>采购</w:t>
      </w:r>
      <w:r>
        <w:rPr>
          <w:rFonts w:hint="eastAsia" w:ascii="仿宋" w:hAnsi="仿宋" w:eastAsia="仿宋" w:cs="仿宋"/>
          <w:spacing w:val="-8"/>
          <w:sz w:val="24"/>
          <w:szCs w:val="24"/>
          <w:highlight w:val="none"/>
          <w:u w:val="single"/>
        </w:rPr>
        <w:t>代理机构）</w:t>
      </w:r>
    </w:p>
    <w:p w14:paraId="2E7363A5">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我方针对本项目郑重作出如下承诺：</w:t>
      </w:r>
    </w:p>
    <w:p w14:paraId="1B75DA31">
      <w:pPr>
        <w:keepNext w:val="0"/>
        <w:keepLines w:val="0"/>
        <w:pageBreakBefore w:val="0"/>
        <w:widowControl w:val="0"/>
        <w:numPr>
          <w:ilvl w:val="0"/>
          <w:numId w:val="0"/>
        </w:numPr>
        <w:shd w:val="clear"/>
        <w:wordWrap/>
        <w:overflowPunct/>
        <w:topLinePunct w:val="0"/>
        <w:bidi w:val="0"/>
        <w:spacing w:line="360" w:lineRule="auto"/>
        <w:ind w:firstLine="448" w:firstLineChars="200"/>
        <w:jc w:val="both"/>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1、本次参加________项目采购活动，我方为独立投标人，不与任何单位组成联合体参与本次投标；不存在联合投标、借用别家单位资质投标情形；</w:t>
      </w:r>
    </w:p>
    <w:p w14:paraId="3B68436B">
      <w:pPr>
        <w:keepNext w:val="0"/>
        <w:keepLines w:val="0"/>
        <w:pageBreakBefore w:val="0"/>
        <w:widowControl w:val="0"/>
        <w:numPr>
          <w:ilvl w:val="0"/>
          <w:numId w:val="0"/>
        </w:numPr>
        <w:shd w:val="clear"/>
        <w:wordWrap/>
        <w:overflowPunct/>
        <w:topLinePunct w:val="0"/>
        <w:bidi w:val="0"/>
        <w:spacing w:line="360" w:lineRule="auto"/>
        <w:ind w:firstLine="448" w:firstLineChars="200"/>
        <w:jc w:val="both"/>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2、单位负责人不存在为同一人或者控股、管理关系的其他单位同时参与本项目投标；</w:t>
      </w:r>
    </w:p>
    <w:p w14:paraId="0C7FCC5A">
      <w:pPr>
        <w:keepNext w:val="0"/>
        <w:keepLines w:val="0"/>
        <w:pageBreakBefore w:val="0"/>
        <w:widowControl w:val="0"/>
        <w:numPr>
          <w:ilvl w:val="0"/>
          <w:numId w:val="0"/>
        </w:numPr>
        <w:shd w:val="clear"/>
        <w:wordWrap/>
        <w:overflowPunct/>
        <w:topLinePunct w:val="0"/>
        <w:bidi w:val="0"/>
        <w:spacing w:line="360" w:lineRule="auto"/>
        <w:ind w:firstLine="448" w:firstLineChars="200"/>
        <w:jc w:val="both"/>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3、我方知悉</w:t>
      </w:r>
      <w:r>
        <w:rPr>
          <w:rFonts w:hint="eastAsia" w:ascii="仿宋" w:hAnsi="仿宋" w:eastAsia="仿宋" w:cs="仿宋"/>
          <w:spacing w:val="-8"/>
          <w:sz w:val="24"/>
          <w:szCs w:val="24"/>
          <w:highlight w:val="none"/>
          <w:lang w:val="en-US" w:eastAsia="zh-CN"/>
        </w:rPr>
        <w:t>采购</w:t>
      </w:r>
      <w:r>
        <w:rPr>
          <w:rFonts w:hint="eastAsia" w:ascii="仿宋" w:hAnsi="仿宋" w:eastAsia="仿宋" w:cs="仿宋"/>
          <w:spacing w:val="-8"/>
          <w:sz w:val="24"/>
          <w:szCs w:val="24"/>
          <w:highlight w:val="none"/>
        </w:rPr>
        <w:t>文件规定本项目不接受联合体投标；如果后期查实存在联合体投标，我方自愿放弃中标资格，并记入不良信用记录。</w:t>
      </w:r>
    </w:p>
    <w:p w14:paraId="68E1D40B">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p w14:paraId="681055F5">
      <w:pPr>
        <w:pStyle w:val="2"/>
        <w:shd w:val="clear" w:color="auto"/>
        <w:snapToGrid w:val="0"/>
        <w:spacing w:line="360" w:lineRule="auto"/>
        <w:jc w:val="right"/>
        <w:rPr>
          <w:rFonts w:hint="eastAsia" w:ascii="仿宋" w:hAnsi="仿宋" w:eastAsia="仿宋" w:cs="仿宋"/>
          <w:sz w:val="24"/>
          <w:szCs w:val="24"/>
          <w:highlight w:val="none"/>
        </w:rPr>
      </w:pPr>
    </w:p>
    <w:p w14:paraId="494E39FD">
      <w:pPr>
        <w:pStyle w:val="2"/>
        <w:shd w:val="clear" w:color="auto"/>
        <w:snapToGrid w:val="0"/>
        <w:spacing w:line="360" w:lineRule="auto"/>
        <w:jc w:val="right"/>
        <w:rPr>
          <w:rFonts w:hint="eastAsia" w:ascii="仿宋" w:hAnsi="仿宋" w:eastAsia="仿宋" w:cs="仿宋"/>
          <w:sz w:val="24"/>
          <w:szCs w:val="24"/>
          <w:highlight w:val="none"/>
        </w:rPr>
      </w:pPr>
    </w:p>
    <w:p w14:paraId="7D627D8C">
      <w:pPr>
        <w:pStyle w:val="2"/>
        <w:shd w:val="clear" w:color="auto"/>
        <w:snapToGrid w:val="0"/>
        <w:spacing w:line="360" w:lineRule="auto"/>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29696F0">
      <w:pPr>
        <w:pStyle w:val="2"/>
        <w:shd w:val="clear" w:color="auto"/>
        <w:snapToGrid w:val="0"/>
        <w:spacing w:line="360" w:lineRule="auto"/>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069DBC87">
      <w:pPr>
        <w:pStyle w:val="2"/>
        <w:shd w:val="clear" w:color="auto"/>
        <w:snapToGrid w:val="0"/>
        <w:spacing w:line="360" w:lineRule="auto"/>
        <w:ind w:firstLine="4262" w:firstLineChars="1776"/>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D3971B2">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pacing w:val="-8"/>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92AFC"/>
    <w:rsid w:val="0FA91612"/>
    <w:rsid w:val="11BF6B9D"/>
    <w:rsid w:val="13765CAF"/>
    <w:rsid w:val="20686980"/>
    <w:rsid w:val="26FE1DEC"/>
    <w:rsid w:val="2B4229A1"/>
    <w:rsid w:val="2B911481"/>
    <w:rsid w:val="2C212804"/>
    <w:rsid w:val="2F5922B5"/>
    <w:rsid w:val="305807C8"/>
    <w:rsid w:val="319B3596"/>
    <w:rsid w:val="34DD7DB4"/>
    <w:rsid w:val="39281A5E"/>
    <w:rsid w:val="39E66E3B"/>
    <w:rsid w:val="3C1E28BD"/>
    <w:rsid w:val="3F7364A7"/>
    <w:rsid w:val="40E1210B"/>
    <w:rsid w:val="44623562"/>
    <w:rsid w:val="488C5052"/>
    <w:rsid w:val="53E45D42"/>
    <w:rsid w:val="554B7562"/>
    <w:rsid w:val="5AC97A40"/>
    <w:rsid w:val="5D017965"/>
    <w:rsid w:val="63527D55"/>
    <w:rsid w:val="729B5D0E"/>
    <w:rsid w:val="751353F0"/>
    <w:rsid w:val="7ED30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99"/>
    <w:rPr>
      <w:rFonts w:ascii="Calibri" w:hAnsi="Calibri" w:cs="Times New Roman"/>
      <w:kern w:val="0"/>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2420</Words>
  <Characters>2477</Characters>
  <Lines>0</Lines>
  <Paragraphs>0</Paragraphs>
  <TotalTime>1</TotalTime>
  <ScaleCrop>false</ScaleCrop>
  <LinksUpToDate>false</LinksUpToDate>
  <CharactersWithSpaces>2914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2025-04-21T03:19:00Z</dcterms:created>
  <dc:creator>Administrator</dc:creator>
  <cp:lastModifiedBy>公 瑾－</cp:lastModifiedBy>
  <dcterms:modified xsi:type="dcterms:W3CDTF">2026-07-20T04:16:54Z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eyJoZGlkIjoiOWJjMTQ0NmVlYTBjYmUwYWRhNzE4OWNiYTBhYTljODIiLCJ1c2VySWQiOiIxMDg4NjYyMDg1In0=</vt:lpwstr>
  </property>
  <property fmtid="{D5CDD505-2E9C-101B-9397-08002B2CF9AE}" pid="4" name="ICV">
    <vt:lpwstr>42757D689F4348DBBE220C246AA686FB_12</vt:lpwstr>
  </property>
</Properties>
</file>