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C60102">
      <w:pPr>
        <w:pStyle w:val="8"/>
        <w:shd w:val="clear"/>
        <w:outlineLvl w:val="2"/>
        <w:rPr>
          <w:rFonts w:hint="default"/>
          <w:color w:val="auto"/>
          <w:lang w:eastAsia="zh-CN"/>
        </w:rPr>
      </w:pPr>
      <w:r>
        <w:rPr>
          <w:color w:val="auto"/>
        </w:rPr>
        <w:t xml:space="preserve"> 202</w:t>
      </w:r>
      <w:r>
        <w:rPr>
          <w:rFonts w:hint="eastAsia"/>
          <w:color w:val="auto"/>
          <w:lang w:val="en-US" w:eastAsia="zh-CN"/>
        </w:rPr>
        <w:t>6</w:t>
      </w:r>
      <w:r>
        <w:rPr>
          <w:color w:val="auto"/>
        </w:rPr>
        <w:t>年曲江新区环卫车队将有1</w:t>
      </w:r>
      <w:r>
        <w:rPr>
          <w:rFonts w:hint="eastAsia"/>
          <w:color w:val="auto"/>
          <w:lang w:val="en-US" w:eastAsia="zh-CN"/>
        </w:rPr>
        <w:t>56</w:t>
      </w:r>
      <w:r>
        <w:rPr>
          <w:color w:val="auto"/>
        </w:rPr>
        <w:t>辆（台）环卫车辆及设备参保，为期一年，最终根据实际发生的费用据实结算。</w:t>
      </w:r>
    </w:p>
    <w:p w14:paraId="1163103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244142"/>
    <w:rsid w:val="21C806E4"/>
    <w:rsid w:val="3CE727A7"/>
    <w:rsid w:val="57032FB8"/>
    <w:rsid w:val="63DD2B1E"/>
    <w:rsid w:val="702F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38</Characters>
  <Lines>0</Lines>
  <Paragraphs>0</Paragraphs>
  <TotalTime>0</TotalTime>
  <ScaleCrop>false</ScaleCrop>
  <LinksUpToDate>false</LinksUpToDate>
  <CharactersWithSpaces>38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2026-09-16T03:58:00Z</dcterms:created>
  <dc:creator>Lenovo</dc:creator>
  <cp:lastModifiedBy>Lenovo</cp:lastModifiedBy>
  <cp:lastPrinted>2026-09-16T03:59:00Z</cp:lastPrinted>
  <dcterms:modified xsi:type="dcterms:W3CDTF">2026-09-18T09:08:18Z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ABB087ED5BDC4A03B6B561F5A8BA3EC4_12</vt:lpwstr>
  </property>
</Properties>
</file>