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9BC" w:rsidRPr="006E0AAC" w:rsidRDefault="00907C5B">
      <w:pPr>
        <w:jc w:val="left"/>
        <w:rPr>
          <w:rFonts w:ascii="仿宋" w:eastAsia="仿宋" w:hAnsi="仿宋" w:cs="仿宋_GB2312"/>
          <w:bCs/>
          <w:sz w:val="32"/>
          <w:szCs w:val="32"/>
        </w:rPr>
      </w:pPr>
      <w:r w:rsidRPr="006E0AAC">
        <w:rPr>
          <w:rFonts w:ascii="仿宋" w:eastAsia="仿宋" w:hAnsi="仿宋" w:cs="仿宋_GB2312" w:hint="eastAsia"/>
        </w:rPr>
        <w:br/>
      </w:r>
      <w:r w:rsidRPr="006E0AAC">
        <w:rPr>
          <w:rFonts w:ascii="仿宋" w:eastAsia="仿宋" w:hAnsi="仿宋" w:cs="仿宋_GB2312" w:hint="eastAsia"/>
          <w:bCs/>
          <w:sz w:val="32"/>
          <w:szCs w:val="32"/>
        </w:rPr>
        <w:t>（GF—2017—0201）</w:t>
      </w:r>
    </w:p>
    <w:p w:rsidR="003679BC" w:rsidRPr="006E0AAC" w:rsidRDefault="003679BC">
      <w:pPr>
        <w:jc w:val="center"/>
        <w:rPr>
          <w:rFonts w:ascii="仿宋" w:eastAsia="仿宋" w:hAnsi="仿宋" w:cs="仿宋_GB2312"/>
          <w:b/>
          <w:sz w:val="52"/>
          <w:szCs w:val="52"/>
        </w:rPr>
      </w:pPr>
    </w:p>
    <w:p w:rsidR="003679BC" w:rsidRPr="006E0AAC" w:rsidRDefault="003679BC">
      <w:pPr>
        <w:jc w:val="center"/>
        <w:rPr>
          <w:rFonts w:ascii="仿宋" w:eastAsia="仿宋" w:hAnsi="仿宋" w:cs="仿宋_GB2312"/>
          <w:b/>
          <w:sz w:val="52"/>
          <w:szCs w:val="52"/>
        </w:rPr>
      </w:pPr>
    </w:p>
    <w:p w:rsidR="003679BC" w:rsidRPr="006E0AAC" w:rsidRDefault="003679BC">
      <w:pPr>
        <w:jc w:val="center"/>
        <w:rPr>
          <w:rFonts w:ascii="仿宋" w:eastAsia="仿宋" w:hAnsi="仿宋" w:cs="仿宋_GB2312"/>
          <w:b/>
          <w:sz w:val="52"/>
          <w:szCs w:val="52"/>
        </w:rPr>
      </w:pPr>
    </w:p>
    <w:p w:rsidR="003679BC" w:rsidRPr="006E0AAC" w:rsidRDefault="003679BC">
      <w:pPr>
        <w:jc w:val="center"/>
        <w:rPr>
          <w:rFonts w:ascii="仿宋" w:eastAsia="仿宋" w:hAnsi="仿宋" w:cs="仿宋_GB2312"/>
          <w:b/>
          <w:sz w:val="52"/>
          <w:szCs w:val="52"/>
        </w:rPr>
      </w:pPr>
    </w:p>
    <w:p w:rsidR="003679BC" w:rsidRPr="006E0AAC" w:rsidRDefault="00907C5B">
      <w:pPr>
        <w:jc w:val="center"/>
        <w:rPr>
          <w:rFonts w:ascii="仿宋" w:eastAsia="仿宋" w:hAnsi="仿宋" w:cs="仿宋_GB2312"/>
          <w:b/>
          <w:sz w:val="72"/>
          <w:szCs w:val="72"/>
        </w:rPr>
      </w:pPr>
      <w:r w:rsidRPr="006E0AAC">
        <w:rPr>
          <w:rFonts w:ascii="仿宋" w:eastAsia="仿宋" w:hAnsi="仿宋" w:cs="仿宋_GB2312" w:hint="eastAsia"/>
          <w:b/>
          <w:sz w:val="72"/>
          <w:szCs w:val="52"/>
        </w:rPr>
        <w:t>建设工程施工合同</w:t>
      </w:r>
      <w:r w:rsidRPr="006E0AAC">
        <w:rPr>
          <w:rFonts w:ascii="仿宋" w:eastAsia="仿宋" w:hAnsi="仿宋" w:cs="仿宋_GB2312" w:hint="eastAsia"/>
          <w:b/>
          <w:sz w:val="52"/>
          <w:szCs w:val="52"/>
        </w:rPr>
        <w:br/>
      </w:r>
    </w:p>
    <w:p w:rsidR="003679BC" w:rsidRPr="006E0AAC" w:rsidRDefault="003679BC">
      <w:pPr>
        <w:jc w:val="center"/>
        <w:rPr>
          <w:rFonts w:ascii="仿宋" w:eastAsia="仿宋" w:hAnsi="仿宋" w:cs="仿宋_GB2312"/>
          <w:b/>
          <w:sz w:val="72"/>
          <w:szCs w:val="72"/>
        </w:rPr>
      </w:pPr>
    </w:p>
    <w:p w:rsidR="003679BC" w:rsidRPr="006E0AAC" w:rsidRDefault="003679BC">
      <w:pPr>
        <w:jc w:val="center"/>
        <w:rPr>
          <w:rFonts w:ascii="仿宋" w:eastAsia="仿宋" w:hAnsi="仿宋" w:cs="仿宋_GB2312"/>
          <w:b/>
          <w:sz w:val="52"/>
          <w:szCs w:val="52"/>
        </w:rPr>
      </w:pPr>
    </w:p>
    <w:p w:rsidR="003679BC" w:rsidRPr="006E0AAC" w:rsidRDefault="003679BC">
      <w:pPr>
        <w:rPr>
          <w:rFonts w:ascii="仿宋" w:eastAsia="仿宋" w:hAnsi="仿宋" w:cs="仿宋_GB2312"/>
          <w:b/>
          <w:sz w:val="28"/>
          <w:szCs w:val="28"/>
        </w:rPr>
      </w:pPr>
    </w:p>
    <w:p w:rsidR="003679BC" w:rsidRPr="006E0AAC" w:rsidRDefault="003679BC">
      <w:pPr>
        <w:rPr>
          <w:rFonts w:ascii="仿宋" w:eastAsia="仿宋" w:hAnsi="仿宋" w:cs="仿宋_GB2312"/>
          <w:b/>
          <w:sz w:val="28"/>
          <w:szCs w:val="28"/>
        </w:rPr>
      </w:pPr>
    </w:p>
    <w:p w:rsidR="003679BC" w:rsidRPr="006E0AAC" w:rsidRDefault="003679BC">
      <w:pPr>
        <w:rPr>
          <w:rFonts w:ascii="仿宋" w:eastAsia="仿宋" w:hAnsi="仿宋" w:cs="仿宋_GB2312"/>
          <w:b/>
          <w:sz w:val="28"/>
          <w:szCs w:val="28"/>
        </w:rPr>
      </w:pPr>
    </w:p>
    <w:p w:rsidR="003679BC" w:rsidRPr="006E0AAC" w:rsidRDefault="003679BC">
      <w:pPr>
        <w:rPr>
          <w:rFonts w:ascii="仿宋" w:eastAsia="仿宋" w:hAnsi="仿宋" w:cs="仿宋_GB2312"/>
          <w:b/>
          <w:sz w:val="28"/>
          <w:szCs w:val="28"/>
        </w:rPr>
      </w:pPr>
    </w:p>
    <w:p w:rsidR="003679BC" w:rsidRPr="006E0AAC" w:rsidRDefault="003679BC">
      <w:pPr>
        <w:rPr>
          <w:rFonts w:ascii="仿宋" w:eastAsia="仿宋" w:hAnsi="仿宋" w:cs="仿宋_GB2312"/>
          <w:b/>
          <w:sz w:val="28"/>
          <w:szCs w:val="28"/>
        </w:rPr>
      </w:pPr>
    </w:p>
    <w:p w:rsidR="003679BC" w:rsidRPr="006E0AAC" w:rsidRDefault="00907C5B">
      <w:pPr>
        <w:ind w:rightChars="1295" w:right="2719" w:firstLineChars="1304" w:firstLine="2738"/>
        <w:jc w:val="distribute"/>
        <w:rPr>
          <w:rFonts w:ascii="仿宋" w:eastAsia="仿宋" w:hAnsi="仿宋" w:cs="仿宋_GB2312"/>
          <w:b/>
          <w:sz w:val="32"/>
          <w:szCs w:val="28"/>
        </w:rPr>
      </w:pPr>
      <w:r w:rsidRPr="006E0AAC">
        <w:rPr>
          <w:rFonts w:ascii="仿宋" w:eastAsia="仿宋" w:hAnsi="仿宋" w:cs="仿宋_GB2312" w:hint="eastAsia"/>
          <w:noProof/>
        </w:rPr>
        <mc:AlternateContent>
          <mc:Choice Requires="wps">
            <w:drawing>
              <wp:anchor distT="0" distB="0" distL="114300" distR="114300" simplePos="0" relativeHeight="251659264" behindDoc="0" locked="0" layoutInCell="1" allowOverlap="1" wp14:anchorId="2C5EA847" wp14:editId="466A70F4">
                <wp:simplePos x="0" y="0"/>
                <wp:positionH relativeFrom="column">
                  <wp:posOffset>3970020</wp:posOffset>
                </wp:positionH>
                <wp:positionV relativeFrom="paragraph">
                  <wp:posOffset>120015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rsidR="00907C5B" w:rsidRDefault="00907C5B">
                            <w:pPr>
                              <w:rPr>
                                <w:b/>
                                <w:bCs/>
                                <w:sz w:val="32"/>
                              </w:rPr>
                            </w:pPr>
                            <w:r>
                              <w:rPr>
                                <w:rFonts w:hint="eastAsia"/>
                                <w:b/>
                                <w:bCs/>
                                <w:sz w:val="32"/>
                              </w:rPr>
                              <w:t>制定</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312.6pt;margin-top:9.45pt;width:57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" filled="f" strokecolor="white">
                <v:textbox>
                  <w:txbxContent>
                    <w:p w:rsidR="00907C5B" w:rsidRDefault="00907C5B">
                      <w:pPr>
                        <w:rPr>
                          <w:b/>
                          <w:bCs/>
                          <w:sz w:val="32"/>
                        </w:rPr>
                      </w:pPr>
                      <w:r>
                        <w:rPr>
                          <w:rFonts w:hint="eastAsia"/>
                          <w:b/>
                          <w:bCs/>
                          <w:sz w:val="32"/>
                        </w:rPr>
                        <w:t>制定</w:t>
                      </w:r>
                    </w:p>
                  </w:txbxContent>
                </v:textbox>
              </v:shape>
            </w:pict>
          </mc:Fallback>
        </mc:AlternateContent>
      </w:r>
      <w:r w:rsidRPr="006E0AAC">
        <w:rPr>
          <w:rFonts w:ascii="仿宋" w:eastAsia="仿宋" w:hAnsi="仿宋" w:cs="仿宋_GB2312" w:hint="eastAsia"/>
          <w:b/>
          <w:sz w:val="32"/>
          <w:szCs w:val="28"/>
        </w:rPr>
        <w:t>住房城乡建设部</w:t>
      </w:r>
    </w:p>
    <w:p w:rsidR="003679BC" w:rsidRPr="006E0AAC" w:rsidRDefault="00907C5B">
      <w:pPr>
        <w:ind w:rightChars="1295" w:right="2719" w:firstLineChars="856" w:firstLine="2750"/>
        <w:jc w:val="distribute"/>
        <w:rPr>
          <w:rFonts w:ascii="仿宋" w:eastAsia="仿宋" w:hAnsi="仿宋" w:cs="仿宋_GB2312"/>
          <w:b/>
          <w:sz w:val="32"/>
          <w:szCs w:val="28"/>
        </w:rPr>
      </w:pPr>
      <w:r w:rsidRPr="006E0AAC">
        <w:rPr>
          <w:rFonts w:ascii="仿宋" w:eastAsia="仿宋" w:hAnsi="仿宋" w:cs="仿宋_GB2312" w:hint="eastAsia"/>
          <w:b/>
          <w:sz w:val="32"/>
          <w:szCs w:val="28"/>
        </w:rPr>
        <w:t>国家工商行政管理总局</w:t>
      </w:r>
    </w:p>
    <w:p w:rsidR="003679BC" w:rsidRPr="006E0AAC" w:rsidRDefault="003679BC">
      <w:pPr>
        <w:spacing w:line="360" w:lineRule="auto"/>
        <w:rPr>
          <w:rFonts w:ascii="仿宋" w:eastAsia="仿宋" w:hAnsi="仿宋" w:cs="仿宋_GB2312"/>
          <w:sz w:val="24"/>
          <w:szCs w:val="24"/>
        </w:rPr>
        <w:sectPr w:rsidR="003679BC" w:rsidRPr="006E0AAC">
          <w:footerReference w:type="default" r:id="rId9"/>
          <w:pgSz w:w="11906" w:h="16838"/>
          <w:pgMar w:top="1418" w:right="1555" w:bottom="1418" w:left="1531" w:header="851" w:footer="992" w:gutter="0"/>
          <w:cols w:space="720"/>
          <w:titlePg/>
          <w:docGrid w:type="lines" w:linePitch="312"/>
        </w:sectPr>
      </w:pPr>
      <w:bookmarkStart w:id="0" w:name="_Toc296503025"/>
      <w:bookmarkStart w:id="1" w:name="_Toc296890982"/>
    </w:p>
    <w:p w:rsidR="003679BC" w:rsidRPr="006E0AAC" w:rsidRDefault="00907C5B">
      <w:pPr>
        <w:pStyle w:val="3"/>
        <w:ind w:firstLineChars="0" w:firstLine="0"/>
        <w:jc w:val="center"/>
        <w:rPr>
          <w:rFonts w:ascii="仿宋" w:eastAsia="仿宋" w:hAnsi="仿宋" w:cs="仿宋_GB2312"/>
          <w:sz w:val="36"/>
          <w:szCs w:val="36"/>
          <w:lang w:val="zh-CN"/>
        </w:rPr>
      </w:pPr>
      <w:bookmarkStart w:id="2" w:name="_Toc8944"/>
      <w:bookmarkStart w:id="3" w:name="_Toc351203480"/>
      <w:r w:rsidRPr="006E0AAC">
        <w:rPr>
          <w:rFonts w:ascii="仿宋" w:eastAsia="仿宋" w:hAnsi="仿宋" w:cs="仿宋_GB2312" w:hint="eastAsia"/>
          <w:sz w:val="36"/>
          <w:szCs w:val="36"/>
          <w:lang w:val="zh-CN"/>
        </w:rPr>
        <w:lastRenderedPageBreak/>
        <w:t>第一部分 合同协议书</w:t>
      </w:r>
      <w:bookmarkEnd w:id="0"/>
      <w:bookmarkEnd w:id="1"/>
      <w:bookmarkEnd w:id="2"/>
      <w:bookmarkEnd w:id="3"/>
    </w:p>
    <w:p w:rsidR="003679BC" w:rsidRPr="006E0AAC" w:rsidRDefault="00907C5B">
      <w:pPr>
        <w:spacing w:line="360" w:lineRule="auto"/>
        <w:rPr>
          <w:rFonts w:ascii="仿宋" w:eastAsia="仿宋" w:hAnsi="仿宋" w:cs="仿宋_GB2312"/>
          <w:b/>
          <w:sz w:val="24"/>
          <w:szCs w:val="24"/>
          <w:u w:val="single"/>
        </w:rPr>
      </w:pPr>
      <w:r w:rsidRPr="006E0AAC">
        <w:rPr>
          <w:rFonts w:ascii="仿宋" w:eastAsia="仿宋" w:hAnsi="仿宋" w:cs="仿宋_GB2312" w:hint="eastAsia"/>
          <w:b/>
          <w:sz w:val="24"/>
          <w:szCs w:val="24"/>
        </w:rPr>
        <w:t>发包人（全称）：</w:t>
      </w:r>
      <w:r w:rsidRPr="006E0AAC">
        <w:rPr>
          <w:rFonts w:ascii="仿宋" w:eastAsia="仿宋" w:hAnsi="仿宋" w:cs="仿宋_GB2312" w:hint="eastAsia"/>
          <w:b/>
          <w:sz w:val="24"/>
          <w:szCs w:val="24"/>
          <w:u w:val="single"/>
        </w:rPr>
        <w:t>                       </w:t>
      </w:r>
    </w:p>
    <w:p w:rsidR="003679BC" w:rsidRPr="006E0AAC" w:rsidRDefault="00907C5B">
      <w:pPr>
        <w:spacing w:line="360" w:lineRule="auto"/>
        <w:rPr>
          <w:rFonts w:ascii="仿宋" w:eastAsia="仿宋" w:hAnsi="仿宋" w:cs="仿宋_GB2312"/>
          <w:b/>
          <w:sz w:val="24"/>
          <w:szCs w:val="24"/>
          <w:u w:val="single"/>
        </w:rPr>
      </w:pPr>
      <w:r w:rsidRPr="006E0AAC">
        <w:rPr>
          <w:rFonts w:ascii="仿宋" w:eastAsia="仿宋" w:hAnsi="仿宋" w:cs="仿宋_GB2312" w:hint="eastAsia"/>
          <w:b/>
          <w:sz w:val="24"/>
          <w:szCs w:val="24"/>
        </w:rPr>
        <w:t>承包人（全称）：</w:t>
      </w:r>
      <w:r w:rsidRPr="006E0AAC">
        <w:rPr>
          <w:rFonts w:ascii="仿宋" w:eastAsia="仿宋" w:hAnsi="仿宋" w:cs="仿宋_GB2312" w:hint="eastAsia"/>
          <w:b/>
          <w:sz w:val="24"/>
          <w:szCs w:val="24"/>
          <w:u w:val="single"/>
        </w:rPr>
        <w:t>                      </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根据《中华人民共和国民法典》、《中华人民共和国建筑法》及有关法律规定，遵循平等、自愿、公平和诚实信用的原则，双方就</w:t>
      </w:r>
      <w:r w:rsidR="00574F7A" w:rsidRPr="006E0AAC">
        <w:rPr>
          <w:rFonts w:ascii="仿宋" w:eastAsia="仿宋" w:hAnsi="仿宋" w:cs="仿宋_GB2312" w:hint="eastAsia"/>
          <w:sz w:val="24"/>
          <w:szCs w:val="24"/>
          <w:u w:val="single"/>
        </w:rPr>
        <w:t>院本部培训公寓维修项目</w:t>
      </w:r>
      <w:r w:rsidRPr="006E0AAC">
        <w:rPr>
          <w:rFonts w:ascii="仿宋" w:eastAsia="仿宋" w:hAnsi="仿宋" w:cs="仿宋_GB2312" w:hint="eastAsia"/>
          <w:sz w:val="24"/>
          <w:szCs w:val="24"/>
        </w:rPr>
        <w:t>工程施工及有关事项协商一致，共同达成如下协议：</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w:t>
      </w:r>
      <w:bookmarkStart w:id="4" w:name="_Toc351203481"/>
      <w:r w:rsidRPr="006E0AAC">
        <w:rPr>
          <w:rFonts w:ascii="仿宋" w:eastAsia="仿宋" w:hAnsi="仿宋" w:cs="仿宋_GB2312" w:hint="eastAsia"/>
          <w:sz w:val="24"/>
          <w:szCs w:val="24"/>
        </w:rPr>
        <w:t>一、工程概况</w:t>
      </w:r>
      <w:bookmarkEnd w:id="4"/>
    </w:p>
    <w:p w:rsidR="003679BC" w:rsidRPr="006E0AAC" w:rsidRDefault="00907C5B">
      <w:pPr>
        <w:autoSpaceDE w:val="0"/>
        <w:autoSpaceDN w:val="0"/>
        <w:adjustRightInd w:val="0"/>
        <w:snapToGrid w:val="0"/>
        <w:spacing w:line="360" w:lineRule="auto"/>
        <w:ind w:firstLineChars="200" w:firstLine="480"/>
        <w:rPr>
          <w:rFonts w:ascii="仿宋" w:eastAsia="仿宋" w:hAnsi="仿宋" w:cs="仿宋_GB2312"/>
          <w:sz w:val="24"/>
          <w:szCs w:val="24"/>
          <w:u w:val="single"/>
        </w:rPr>
      </w:pPr>
      <w:r w:rsidRPr="006E0AAC">
        <w:rPr>
          <w:rFonts w:ascii="仿宋" w:eastAsia="仿宋" w:hAnsi="仿宋" w:cs="仿宋_GB2312" w:hint="eastAsia"/>
          <w:bCs/>
          <w:sz w:val="24"/>
          <w:szCs w:val="24"/>
        </w:rPr>
        <w:t>1.工程名称</w:t>
      </w:r>
      <w:r w:rsidRPr="006E0AAC">
        <w:rPr>
          <w:rFonts w:ascii="仿宋" w:eastAsia="仿宋" w:hAnsi="仿宋" w:cs="仿宋_GB2312" w:hint="eastAsia"/>
          <w:sz w:val="24"/>
          <w:szCs w:val="24"/>
        </w:rPr>
        <w:t>：</w:t>
      </w:r>
      <w:r w:rsidR="00574F7A" w:rsidRPr="006E0AAC">
        <w:rPr>
          <w:rFonts w:ascii="仿宋" w:eastAsia="仿宋" w:hAnsi="仿宋" w:cs="仿宋_GB2312" w:hint="eastAsia"/>
          <w:sz w:val="24"/>
          <w:szCs w:val="24"/>
          <w:u w:val="single"/>
        </w:rPr>
        <w:t>院本部培训公寓维修项目</w:t>
      </w:r>
      <w:r w:rsidRPr="006E0AAC">
        <w:rPr>
          <w:rFonts w:ascii="仿宋" w:eastAsia="仿宋" w:hAnsi="仿宋" w:cs="仿宋_GB2312" w:hint="eastAsia"/>
          <w:sz w:val="24"/>
          <w:szCs w:val="24"/>
        </w:rPr>
        <w:t>。</w:t>
      </w:r>
    </w:p>
    <w:p w:rsidR="003679BC" w:rsidRPr="006E0AAC" w:rsidRDefault="00907C5B">
      <w:pPr>
        <w:spacing w:line="360" w:lineRule="auto"/>
        <w:ind w:firstLineChars="196" w:firstLine="470"/>
        <w:rPr>
          <w:rFonts w:ascii="仿宋" w:eastAsia="仿宋" w:hAnsi="仿宋" w:cs="仿宋_GB2312"/>
          <w:bCs/>
          <w:sz w:val="24"/>
          <w:szCs w:val="24"/>
        </w:rPr>
      </w:pPr>
      <w:r w:rsidRPr="006E0AAC">
        <w:rPr>
          <w:rFonts w:ascii="仿宋" w:eastAsia="仿宋" w:hAnsi="仿宋" w:cs="仿宋_GB2312" w:hint="eastAsia"/>
          <w:bCs/>
          <w:sz w:val="24"/>
          <w:szCs w:val="24"/>
        </w:rPr>
        <w:t>2.工程地点：</w:t>
      </w:r>
      <w:r w:rsidRPr="006E0AAC">
        <w:rPr>
          <w:rFonts w:ascii="仿宋" w:eastAsia="仿宋" w:hAnsi="仿宋" w:cs="仿宋_GB2312" w:hint="eastAsia"/>
          <w:bCs/>
          <w:sz w:val="24"/>
          <w:szCs w:val="24"/>
          <w:u w:val="single"/>
        </w:rPr>
        <w:t>西安职业技术学院校内</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w:t>
      </w:r>
    </w:p>
    <w:p w:rsidR="003679BC" w:rsidRPr="006E0AAC" w:rsidRDefault="00907C5B">
      <w:pPr>
        <w:spacing w:line="360" w:lineRule="auto"/>
        <w:ind w:firstLineChars="196" w:firstLine="470"/>
        <w:rPr>
          <w:rFonts w:ascii="仿宋" w:eastAsia="仿宋" w:hAnsi="仿宋" w:cs="仿宋_GB2312"/>
          <w:bCs/>
          <w:sz w:val="24"/>
          <w:szCs w:val="24"/>
        </w:rPr>
      </w:pPr>
      <w:r w:rsidRPr="006E0AAC">
        <w:rPr>
          <w:rFonts w:ascii="仿宋" w:eastAsia="仿宋" w:hAnsi="仿宋" w:cs="仿宋_GB2312" w:hint="eastAsia"/>
          <w:bCs/>
          <w:sz w:val="24"/>
          <w:szCs w:val="24"/>
        </w:rPr>
        <w:t>3.工程立项批准文号：</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bCs/>
          <w:sz w:val="24"/>
          <w:szCs w:val="24"/>
        </w:rPr>
        <w:t>。</w:t>
      </w:r>
    </w:p>
    <w:p w:rsidR="003679BC" w:rsidRPr="006E0AAC" w:rsidRDefault="00907C5B">
      <w:pPr>
        <w:spacing w:line="360" w:lineRule="auto"/>
        <w:ind w:firstLineChars="196" w:firstLine="470"/>
        <w:rPr>
          <w:rFonts w:ascii="仿宋" w:eastAsia="仿宋" w:hAnsi="仿宋" w:cs="仿宋_GB2312"/>
          <w:bCs/>
          <w:sz w:val="24"/>
          <w:szCs w:val="24"/>
        </w:rPr>
      </w:pPr>
      <w:r w:rsidRPr="006E0AAC">
        <w:rPr>
          <w:rFonts w:ascii="仿宋" w:eastAsia="仿宋" w:hAnsi="仿宋" w:cs="仿宋_GB2312" w:hint="eastAsia"/>
          <w:bCs/>
          <w:sz w:val="24"/>
          <w:szCs w:val="24"/>
        </w:rPr>
        <w:t>4.资金来源：</w:t>
      </w:r>
      <w:r w:rsidRPr="006E0AAC">
        <w:rPr>
          <w:rFonts w:ascii="仿宋" w:eastAsia="仿宋" w:hAnsi="仿宋" w:cs="仿宋_GB2312" w:hint="eastAsia"/>
          <w:bCs/>
          <w:sz w:val="24"/>
          <w:szCs w:val="24"/>
          <w:u w:val="single"/>
        </w:rPr>
        <w:t>财政性资金</w:t>
      </w:r>
      <w:r w:rsidRPr="006E0AAC">
        <w:rPr>
          <w:rFonts w:ascii="仿宋" w:eastAsia="仿宋" w:hAnsi="仿宋" w:cs="仿宋_GB2312" w:hint="eastAsia"/>
          <w:bCs/>
          <w:sz w:val="24"/>
          <w:szCs w:val="24"/>
        </w:rPr>
        <w:t>。</w:t>
      </w:r>
    </w:p>
    <w:p w:rsidR="003679BC" w:rsidRPr="006E0AAC" w:rsidRDefault="00907C5B">
      <w:pPr>
        <w:spacing w:line="360" w:lineRule="auto"/>
        <w:ind w:firstLineChars="196" w:firstLine="470"/>
        <w:rPr>
          <w:rFonts w:ascii="仿宋" w:eastAsia="仿宋" w:hAnsi="仿宋" w:cs="仿宋_GB2312"/>
          <w:bCs/>
          <w:sz w:val="24"/>
          <w:szCs w:val="24"/>
        </w:rPr>
      </w:pPr>
      <w:r w:rsidRPr="006E0AAC">
        <w:rPr>
          <w:rFonts w:ascii="仿宋" w:eastAsia="仿宋" w:hAnsi="仿宋" w:cs="仿宋_GB2312" w:hint="eastAsia"/>
          <w:bCs/>
          <w:sz w:val="24"/>
          <w:szCs w:val="24"/>
        </w:rPr>
        <w:t>5.工程内容：</w:t>
      </w:r>
      <w:r w:rsidR="00574F7A" w:rsidRPr="006E0AAC">
        <w:rPr>
          <w:rFonts w:ascii="仿宋" w:eastAsia="仿宋" w:hAnsi="仿宋" w:cs="仿宋_GB2312" w:hint="eastAsia"/>
          <w:bCs/>
          <w:sz w:val="24"/>
          <w:szCs w:val="24"/>
          <w:u w:val="single"/>
        </w:rPr>
        <w:t>院本部培训公寓维修项目</w:t>
      </w:r>
      <w:r w:rsidRPr="006E0AAC">
        <w:rPr>
          <w:rFonts w:ascii="仿宋" w:eastAsia="仿宋" w:hAnsi="仿宋" w:cs="仿宋_GB2312" w:hint="eastAsia"/>
          <w:bCs/>
          <w:sz w:val="24"/>
          <w:szCs w:val="24"/>
          <w:u w:val="single"/>
        </w:rPr>
        <w:t>。</w:t>
      </w:r>
    </w:p>
    <w:p w:rsidR="003679BC" w:rsidRPr="006E0AAC" w:rsidRDefault="00907C5B">
      <w:pPr>
        <w:spacing w:line="360" w:lineRule="auto"/>
        <w:ind w:firstLineChars="196" w:firstLine="470"/>
        <w:rPr>
          <w:rFonts w:ascii="仿宋" w:eastAsia="仿宋" w:hAnsi="仿宋" w:cs="仿宋_GB2312"/>
          <w:bCs/>
          <w:sz w:val="24"/>
          <w:szCs w:val="24"/>
        </w:rPr>
      </w:pPr>
      <w:r w:rsidRPr="006E0AAC">
        <w:rPr>
          <w:rFonts w:ascii="仿宋" w:eastAsia="仿宋" w:hAnsi="仿宋" w:cs="仿宋_GB2312" w:hint="eastAsia"/>
          <w:sz w:val="24"/>
          <w:szCs w:val="24"/>
        </w:rPr>
        <w:t>群体工程应附《承包人承揽工程项目一览表》（附件1）。</w:t>
      </w:r>
    </w:p>
    <w:p w:rsidR="00E9278F" w:rsidRPr="006E0AAC" w:rsidRDefault="00907C5B" w:rsidP="00E9278F">
      <w:pPr>
        <w:spacing w:line="360" w:lineRule="auto"/>
        <w:ind w:firstLineChars="196" w:firstLine="470"/>
        <w:rPr>
          <w:rFonts w:ascii="仿宋" w:eastAsia="仿宋" w:hAnsi="仿宋" w:cs="仿宋_GB2312"/>
          <w:bCs/>
          <w:sz w:val="24"/>
          <w:szCs w:val="24"/>
          <w:u w:val="single"/>
        </w:rPr>
      </w:pPr>
      <w:r w:rsidRPr="006E0AAC">
        <w:rPr>
          <w:rFonts w:ascii="仿宋" w:eastAsia="仿宋" w:hAnsi="仿宋" w:cs="仿宋_GB2312" w:hint="eastAsia"/>
          <w:bCs/>
          <w:sz w:val="24"/>
          <w:szCs w:val="24"/>
        </w:rPr>
        <w:t>6.工程承包范围：</w:t>
      </w:r>
      <w:r w:rsidR="00E9278F" w:rsidRPr="006E0AAC">
        <w:rPr>
          <w:rFonts w:ascii="仿宋" w:eastAsia="仿宋" w:hAnsi="仿宋" w:cs="仿宋_GB2312" w:hint="eastAsia"/>
          <w:bCs/>
          <w:sz w:val="24"/>
          <w:szCs w:val="24"/>
          <w:u w:val="single"/>
        </w:rPr>
        <w:t>1</w:t>
      </w:r>
      <w:r w:rsidR="00230A3E" w:rsidRPr="006E0AAC">
        <w:rPr>
          <w:rFonts w:ascii="仿宋" w:eastAsia="仿宋" w:hAnsi="仿宋" w:cs="仿宋_GB2312" w:hint="eastAsia"/>
          <w:bCs/>
          <w:sz w:val="24"/>
          <w:szCs w:val="24"/>
          <w:u w:val="single"/>
        </w:rPr>
        <w:t>、</w:t>
      </w:r>
      <w:r w:rsidR="00E9278F" w:rsidRPr="006E0AAC">
        <w:rPr>
          <w:rFonts w:ascii="仿宋" w:eastAsia="仿宋" w:hAnsi="仿宋" w:cs="仿宋_GB2312" w:hint="eastAsia"/>
          <w:bCs/>
          <w:sz w:val="24"/>
          <w:szCs w:val="24"/>
          <w:u w:val="single"/>
        </w:rPr>
        <w:t>18间宿舍内部：更换照明灯具及开关插座、墙顶面粉刷、集成卫生间配件维修及保洁、更换风扇、宿舍门维修（表面清理、重新贴皮）、增设门窗套及窗台板、架子床喷漆及维修；</w:t>
      </w:r>
    </w:p>
    <w:p w:rsidR="00E9278F" w:rsidRPr="006E0AAC" w:rsidRDefault="00E9278F" w:rsidP="00E9278F">
      <w:pPr>
        <w:spacing w:line="360" w:lineRule="auto"/>
        <w:ind w:firstLineChars="196" w:firstLine="470"/>
        <w:rPr>
          <w:rFonts w:ascii="仿宋" w:eastAsia="仿宋" w:hAnsi="仿宋" w:cs="仿宋_GB2312"/>
          <w:bCs/>
          <w:sz w:val="24"/>
          <w:szCs w:val="24"/>
          <w:u w:val="single"/>
        </w:rPr>
      </w:pPr>
      <w:r w:rsidRPr="006E0AAC">
        <w:rPr>
          <w:rFonts w:ascii="仿宋" w:eastAsia="仿宋" w:hAnsi="仿宋" w:cs="仿宋_GB2312" w:hint="eastAsia"/>
          <w:bCs/>
          <w:sz w:val="24"/>
          <w:szCs w:val="24"/>
          <w:u w:val="single"/>
        </w:rPr>
        <w:t>2</w:t>
      </w:r>
      <w:r w:rsidR="00230A3E" w:rsidRPr="006E0AAC">
        <w:rPr>
          <w:rFonts w:ascii="仿宋" w:eastAsia="仿宋" w:hAnsi="仿宋" w:cs="仿宋_GB2312" w:hint="eastAsia"/>
          <w:bCs/>
          <w:sz w:val="24"/>
          <w:szCs w:val="24"/>
          <w:u w:val="single"/>
        </w:rPr>
        <w:t>、</w:t>
      </w:r>
      <w:r w:rsidRPr="006E0AAC">
        <w:rPr>
          <w:rFonts w:ascii="仿宋" w:eastAsia="仿宋" w:hAnsi="仿宋" w:cs="仿宋_GB2312" w:hint="eastAsia"/>
          <w:bCs/>
          <w:sz w:val="24"/>
          <w:szCs w:val="24"/>
          <w:u w:val="single"/>
        </w:rPr>
        <w:t>2间公共卫生间：墙面、顶面、地面维修改造，卫生洁具及隔断更换；</w:t>
      </w:r>
    </w:p>
    <w:p w:rsidR="003679BC" w:rsidRPr="006E0AAC" w:rsidRDefault="00E9278F" w:rsidP="00E9278F">
      <w:pPr>
        <w:spacing w:line="360" w:lineRule="auto"/>
        <w:ind w:firstLineChars="196" w:firstLine="470"/>
        <w:rPr>
          <w:rFonts w:ascii="仿宋" w:eastAsia="仿宋" w:hAnsi="仿宋" w:cs="仿宋_GB2312"/>
          <w:sz w:val="24"/>
          <w:szCs w:val="24"/>
        </w:rPr>
      </w:pPr>
      <w:r w:rsidRPr="006E0AAC">
        <w:rPr>
          <w:rFonts w:ascii="仿宋" w:eastAsia="仿宋" w:hAnsi="仿宋" w:cs="仿宋_GB2312" w:hint="eastAsia"/>
          <w:bCs/>
          <w:sz w:val="24"/>
          <w:szCs w:val="24"/>
          <w:u w:val="single"/>
        </w:rPr>
        <w:t>3</w:t>
      </w:r>
      <w:r w:rsidR="00230A3E" w:rsidRPr="006E0AAC">
        <w:rPr>
          <w:rFonts w:ascii="仿宋" w:eastAsia="仿宋" w:hAnsi="仿宋" w:cs="仿宋_GB2312" w:hint="eastAsia"/>
          <w:bCs/>
          <w:sz w:val="24"/>
          <w:szCs w:val="24"/>
          <w:u w:val="single"/>
        </w:rPr>
        <w:t>、</w:t>
      </w:r>
      <w:r w:rsidRPr="006E0AAC">
        <w:rPr>
          <w:rFonts w:ascii="仿宋" w:eastAsia="仿宋" w:hAnsi="仿宋" w:cs="仿宋_GB2312" w:hint="eastAsia"/>
          <w:bCs/>
          <w:sz w:val="24"/>
          <w:szCs w:val="24"/>
          <w:u w:val="single"/>
        </w:rPr>
        <w:t>公共区域：三层公共走廊、一层至五层楼梯间增设护墙板，一楼门厅维修。</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w:t>
      </w:r>
      <w:bookmarkStart w:id="5" w:name="_Toc351203482"/>
      <w:r w:rsidRPr="006E0AAC">
        <w:rPr>
          <w:rFonts w:ascii="仿宋" w:eastAsia="仿宋" w:hAnsi="仿宋" w:cs="仿宋_GB2312" w:hint="eastAsia"/>
          <w:sz w:val="24"/>
          <w:szCs w:val="24"/>
        </w:rPr>
        <w:t>二、合同工期</w:t>
      </w:r>
      <w:bookmarkEnd w:id="5"/>
    </w:p>
    <w:p w:rsidR="003679BC" w:rsidRPr="006E0AAC" w:rsidRDefault="00907C5B">
      <w:pPr>
        <w:spacing w:line="360" w:lineRule="auto"/>
        <w:ind w:firstLine="459"/>
        <w:rPr>
          <w:rFonts w:ascii="仿宋" w:eastAsia="仿宋" w:hAnsi="仿宋" w:cs="仿宋_GB2312"/>
          <w:sz w:val="24"/>
          <w:szCs w:val="24"/>
        </w:rPr>
      </w:pPr>
      <w:r w:rsidRPr="006E0AAC">
        <w:rPr>
          <w:rFonts w:ascii="仿宋" w:eastAsia="仿宋" w:hAnsi="仿宋" w:cs="仿宋_GB2312" w:hint="eastAsia"/>
          <w:sz w:val="24"/>
          <w:szCs w:val="24"/>
        </w:rPr>
        <w:t>计划开工日期：</w:t>
      </w:r>
      <w:r w:rsidRPr="006E0AAC">
        <w:rPr>
          <w:rFonts w:ascii="仿宋" w:eastAsia="仿宋" w:hAnsi="仿宋" w:cs="仿宋_GB2312" w:hint="eastAsia"/>
          <w:sz w:val="24"/>
          <w:szCs w:val="24"/>
          <w:u w:val="single"/>
        </w:rPr>
        <w:t></w:t>
      </w:r>
      <w:r w:rsidRPr="006E0AAC">
        <w:rPr>
          <w:rFonts w:ascii="仿宋" w:eastAsia="仿宋" w:hAnsi="仿宋" w:cs="仿宋_GB2312" w:hint="eastAsia"/>
          <w:sz w:val="24"/>
          <w:szCs w:val="24"/>
        </w:rPr>
        <w:t>年</w:t>
      </w:r>
      <w:r w:rsidRPr="006E0AAC">
        <w:rPr>
          <w:rFonts w:ascii="仿宋" w:eastAsia="仿宋" w:hAnsi="仿宋" w:cs="仿宋_GB2312" w:hint="eastAsia"/>
          <w:sz w:val="24"/>
          <w:szCs w:val="24"/>
          <w:u w:val="single"/>
        </w:rPr>
        <w:t></w:t>
      </w:r>
      <w:r w:rsidRPr="006E0AAC">
        <w:rPr>
          <w:rFonts w:ascii="仿宋" w:eastAsia="仿宋" w:hAnsi="仿宋" w:cs="仿宋_GB2312" w:hint="eastAsia"/>
          <w:sz w:val="24"/>
          <w:szCs w:val="24"/>
        </w:rPr>
        <w:t>月</w:t>
      </w:r>
      <w:r w:rsidRPr="006E0AAC">
        <w:rPr>
          <w:rFonts w:ascii="仿宋" w:eastAsia="仿宋" w:hAnsi="仿宋" w:cs="仿宋_GB2312" w:hint="eastAsia"/>
          <w:sz w:val="24"/>
          <w:szCs w:val="24"/>
          <w:u w:val="single"/>
        </w:rPr>
        <w:t></w:t>
      </w:r>
      <w:r w:rsidRPr="006E0AAC">
        <w:rPr>
          <w:rFonts w:ascii="仿宋" w:eastAsia="仿宋" w:hAnsi="仿宋" w:cs="仿宋_GB2312" w:hint="eastAsia"/>
          <w:sz w:val="24"/>
          <w:szCs w:val="24"/>
        </w:rPr>
        <w:t>日。</w:t>
      </w:r>
    </w:p>
    <w:p w:rsidR="003679BC" w:rsidRPr="006E0AAC" w:rsidRDefault="00907C5B">
      <w:pPr>
        <w:spacing w:line="360" w:lineRule="auto"/>
        <w:ind w:firstLine="459"/>
        <w:rPr>
          <w:rFonts w:ascii="仿宋" w:eastAsia="仿宋" w:hAnsi="仿宋" w:cs="仿宋_GB2312"/>
          <w:sz w:val="24"/>
          <w:szCs w:val="24"/>
        </w:rPr>
      </w:pPr>
      <w:r w:rsidRPr="006E0AAC">
        <w:rPr>
          <w:rFonts w:ascii="仿宋" w:eastAsia="仿宋" w:hAnsi="仿宋" w:cs="仿宋_GB2312" w:hint="eastAsia"/>
          <w:sz w:val="24"/>
          <w:szCs w:val="24"/>
        </w:rPr>
        <w:t>计划竣工日期：</w:t>
      </w:r>
      <w:r w:rsidRPr="006E0AAC">
        <w:rPr>
          <w:rFonts w:ascii="仿宋" w:eastAsia="仿宋" w:hAnsi="仿宋" w:cs="仿宋_GB2312" w:hint="eastAsia"/>
          <w:sz w:val="24"/>
          <w:szCs w:val="24"/>
          <w:u w:val="single"/>
        </w:rPr>
        <w:t></w:t>
      </w:r>
      <w:r w:rsidRPr="006E0AAC">
        <w:rPr>
          <w:rFonts w:ascii="仿宋" w:eastAsia="仿宋" w:hAnsi="仿宋" w:cs="仿宋_GB2312" w:hint="eastAsia"/>
          <w:sz w:val="24"/>
          <w:szCs w:val="24"/>
        </w:rPr>
        <w:t>年</w:t>
      </w:r>
      <w:r w:rsidRPr="006E0AAC">
        <w:rPr>
          <w:rFonts w:ascii="仿宋" w:eastAsia="仿宋" w:hAnsi="仿宋" w:cs="仿宋_GB2312" w:hint="eastAsia"/>
          <w:sz w:val="24"/>
          <w:szCs w:val="24"/>
          <w:u w:val="single"/>
        </w:rPr>
        <w:t></w:t>
      </w:r>
      <w:r w:rsidRPr="006E0AAC">
        <w:rPr>
          <w:rFonts w:ascii="仿宋" w:eastAsia="仿宋" w:hAnsi="仿宋" w:cs="仿宋_GB2312" w:hint="eastAsia"/>
          <w:sz w:val="24"/>
          <w:szCs w:val="24"/>
        </w:rPr>
        <w:t>月</w:t>
      </w:r>
      <w:r w:rsidRPr="006E0AAC">
        <w:rPr>
          <w:rFonts w:ascii="仿宋" w:eastAsia="仿宋" w:hAnsi="仿宋" w:cs="仿宋_GB2312" w:hint="eastAsia"/>
          <w:sz w:val="24"/>
          <w:szCs w:val="24"/>
          <w:u w:val="single"/>
        </w:rPr>
        <w:t></w:t>
      </w:r>
      <w:r w:rsidRPr="006E0AAC">
        <w:rPr>
          <w:rFonts w:ascii="仿宋" w:eastAsia="仿宋" w:hAnsi="仿宋" w:cs="仿宋_GB2312" w:hint="eastAsia"/>
          <w:sz w:val="24"/>
          <w:szCs w:val="24"/>
        </w:rPr>
        <w:t>日。</w:t>
      </w:r>
    </w:p>
    <w:p w:rsidR="003679BC" w:rsidRPr="006E0AAC" w:rsidRDefault="00907C5B">
      <w:pPr>
        <w:spacing w:line="360" w:lineRule="auto"/>
        <w:ind w:firstLine="459"/>
        <w:rPr>
          <w:rFonts w:ascii="仿宋" w:eastAsia="仿宋" w:hAnsi="仿宋" w:cs="仿宋_GB2312"/>
          <w:sz w:val="24"/>
          <w:szCs w:val="24"/>
        </w:rPr>
      </w:pPr>
      <w:r w:rsidRPr="006E0AAC">
        <w:rPr>
          <w:rFonts w:ascii="仿宋" w:eastAsia="仿宋" w:hAnsi="仿宋" w:cs="仿宋_GB2312" w:hint="eastAsia"/>
          <w:sz w:val="24"/>
          <w:szCs w:val="24"/>
        </w:rPr>
        <w:t>工期总日历天数：</w:t>
      </w:r>
      <w:r w:rsidRPr="006E0AAC">
        <w:rPr>
          <w:rFonts w:ascii="仿宋" w:eastAsia="仿宋" w:hAnsi="仿宋" w:cs="仿宋_GB2312" w:hint="eastAsia"/>
          <w:sz w:val="24"/>
          <w:szCs w:val="24"/>
          <w:u w:val="single"/>
        </w:rPr>
        <w:t xml:space="preserve">  </w:t>
      </w:r>
      <w:r w:rsidR="00E9278F"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天。工期总日历天数与根据前述计划开竣工日期计算的工期天数不一致的，以工期总日历天数为准。</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w:t>
      </w:r>
      <w:bookmarkStart w:id="6" w:name="_Toc351203483"/>
      <w:r w:rsidRPr="006E0AAC">
        <w:rPr>
          <w:rFonts w:ascii="仿宋" w:eastAsia="仿宋" w:hAnsi="仿宋" w:cs="仿宋_GB2312" w:hint="eastAsia"/>
          <w:sz w:val="24"/>
          <w:szCs w:val="24"/>
        </w:rPr>
        <w:t>三、质量标准</w:t>
      </w:r>
      <w:bookmarkEnd w:id="6"/>
    </w:p>
    <w:p w:rsidR="003679BC" w:rsidRPr="006E0AAC" w:rsidRDefault="00907C5B">
      <w:pPr>
        <w:spacing w:line="360" w:lineRule="auto"/>
        <w:ind w:firstLine="459"/>
        <w:rPr>
          <w:rFonts w:ascii="仿宋" w:eastAsia="仿宋" w:hAnsi="仿宋" w:cs="仿宋_GB2312"/>
          <w:sz w:val="24"/>
          <w:szCs w:val="24"/>
        </w:rPr>
      </w:pPr>
      <w:r w:rsidRPr="006E0AAC">
        <w:rPr>
          <w:rFonts w:ascii="仿宋" w:eastAsia="仿宋" w:hAnsi="仿宋" w:cs="仿宋_GB2312" w:hint="eastAsia"/>
          <w:sz w:val="24"/>
          <w:szCs w:val="24"/>
        </w:rPr>
        <w:t>工程质量符合</w:t>
      </w:r>
      <w:r w:rsidRPr="006E0AAC">
        <w:rPr>
          <w:rFonts w:ascii="仿宋" w:eastAsia="仿宋" w:hAnsi="仿宋" w:cs="仿宋_GB2312" w:hint="eastAsia"/>
          <w:sz w:val="24"/>
          <w:szCs w:val="24"/>
          <w:u w:val="single"/>
        </w:rPr>
        <w:t>达到国家现行施工验收规范“合格”标准</w:t>
      </w:r>
      <w:r w:rsidRPr="006E0AAC">
        <w:rPr>
          <w:rFonts w:ascii="仿宋" w:eastAsia="仿宋" w:hAnsi="仿宋" w:cs="仿宋_GB2312" w:hint="eastAsia"/>
          <w:sz w:val="24"/>
          <w:szCs w:val="24"/>
        </w:rPr>
        <w:t>。</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w:t>
      </w:r>
      <w:bookmarkStart w:id="7" w:name="_Toc351203484"/>
      <w:r w:rsidRPr="006E0AAC">
        <w:rPr>
          <w:rFonts w:ascii="仿宋" w:eastAsia="仿宋" w:hAnsi="仿宋" w:cs="仿宋_GB2312" w:hint="eastAsia"/>
          <w:sz w:val="24"/>
          <w:szCs w:val="24"/>
        </w:rPr>
        <w:t>四、签约合同价与合同价格形式</w:t>
      </w:r>
      <w:bookmarkEnd w:id="7"/>
      <w:r w:rsidRPr="006E0AAC">
        <w:rPr>
          <w:rFonts w:ascii="仿宋" w:eastAsia="仿宋" w:hAnsi="仿宋" w:cs="仿宋_GB2312" w:hint="eastAsia"/>
          <w:sz w:val="24"/>
          <w:szCs w:val="24"/>
        </w:rPr>
        <w:tab/>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1.签约合同价为：</w:t>
      </w:r>
    </w:p>
    <w:p w:rsidR="003679BC" w:rsidRPr="006E0AAC" w:rsidRDefault="00907C5B">
      <w:pPr>
        <w:spacing w:line="360" w:lineRule="auto"/>
        <w:ind w:firstLineChars="250" w:firstLine="600"/>
        <w:rPr>
          <w:rFonts w:ascii="仿宋" w:eastAsia="仿宋" w:hAnsi="仿宋" w:cs="仿宋_GB2312"/>
          <w:sz w:val="24"/>
          <w:szCs w:val="24"/>
        </w:rPr>
      </w:pPr>
      <w:r w:rsidRPr="006E0AAC">
        <w:rPr>
          <w:rFonts w:ascii="仿宋" w:eastAsia="仿宋" w:hAnsi="仿宋" w:cs="仿宋_GB2312" w:hint="eastAsia"/>
          <w:sz w:val="24"/>
          <w:szCs w:val="24"/>
        </w:rPr>
        <w:lastRenderedPageBreak/>
        <w:t>人民币（大写）</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w:t>
      </w:r>
      <w:r w:rsidRPr="006E0AAC">
        <w:rPr>
          <w:rFonts w:ascii="宋体" w:eastAsia="宋体" w:hAnsi="宋体" w:cs="宋体" w:hint="eastAsia"/>
          <w:sz w:val="24"/>
          <w:szCs w:val="24"/>
        </w:rPr>
        <w:t>¥</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元)；</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其中：</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（1）安全文明施工费：</w:t>
      </w:r>
    </w:p>
    <w:p w:rsidR="003679BC" w:rsidRPr="006E0AAC" w:rsidRDefault="00907C5B">
      <w:pPr>
        <w:spacing w:line="360" w:lineRule="auto"/>
        <w:ind w:firstLineChars="450" w:firstLine="1080"/>
        <w:rPr>
          <w:rFonts w:ascii="仿宋" w:eastAsia="仿宋" w:hAnsi="仿宋" w:cs="仿宋_GB2312"/>
          <w:sz w:val="24"/>
          <w:szCs w:val="24"/>
        </w:rPr>
      </w:pPr>
      <w:r w:rsidRPr="006E0AAC">
        <w:rPr>
          <w:rFonts w:ascii="仿宋" w:eastAsia="仿宋" w:hAnsi="仿宋" w:cs="仿宋_GB2312" w:hint="eastAsia"/>
          <w:sz w:val="24"/>
          <w:szCs w:val="24"/>
        </w:rPr>
        <w:t>人民币（大写）</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w:t>
      </w:r>
      <w:r w:rsidRPr="006E0AAC">
        <w:rPr>
          <w:rFonts w:ascii="宋体" w:eastAsia="宋体" w:hAnsi="宋体" w:cs="宋体" w:hint="eastAsia"/>
          <w:sz w:val="24"/>
          <w:szCs w:val="24"/>
        </w:rPr>
        <w:t>¥</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元)；</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（2）材料和工程设备暂估价金额：</w:t>
      </w:r>
    </w:p>
    <w:p w:rsidR="003679BC" w:rsidRPr="006E0AAC" w:rsidRDefault="00907C5B">
      <w:pPr>
        <w:spacing w:line="360" w:lineRule="auto"/>
        <w:ind w:firstLineChars="450" w:firstLine="1080"/>
        <w:rPr>
          <w:rFonts w:ascii="仿宋" w:eastAsia="仿宋" w:hAnsi="仿宋" w:cs="仿宋_GB2312"/>
          <w:sz w:val="24"/>
          <w:szCs w:val="24"/>
        </w:rPr>
      </w:pPr>
      <w:r w:rsidRPr="006E0AAC">
        <w:rPr>
          <w:rFonts w:ascii="仿宋" w:eastAsia="仿宋" w:hAnsi="仿宋" w:cs="仿宋_GB2312" w:hint="eastAsia"/>
          <w:sz w:val="24"/>
          <w:szCs w:val="24"/>
        </w:rPr>
        <w:t>人民币（大写）</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w:t>
      </w:r>
      <w:r w:rsidRPr="006E0AAC">
        <w:rPr>
          <w:rFonts w:ascii="宋体" w:eastAsia="宋体" w:hAnsi="宋体" w:cs="宋体" w:hint="eastAsia"/>
          <w:sz w:val="24"/>
          <w:szCs w:val="24"/>
        </w:rPr>
        <w:t>¥</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元)；</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（3）专业工程暂估价金额：</w:t>
      </w:r>
    </w:p>
    <w:p w:rsidR="003679BC" w:rsidRPr="006E0AAC" w:rsidRDefault="00907C5B">
      <w:pPr>
        <w:spacing w:line="360" w:lineRule="auto"/>
        <w:ind w:firstLineChars="450" w:firstLine="1080"/>
        <w:rPr>
          <w:rFonts w:ascii="仿宋" w:eastAsia="仿宋" w:hAnsi="仿宋" w:cs="仿宋_GB2312"/>
          <w:sz w:val="24"/>
          <w:szCs w:val="24"/>
        </w:rPr>
      </w:pPr>
      <w:r w:rsidRPr="006E0AAC">
        <w:rPr>
          <w:rFonts w:ascii="仿宋" w:eastAsia="仿宋" w:hAnsi="仿宋" w:cs="仿宋_GB2312" w:hint="eastAsia"/>
          <w:sz w:val="24"/>
          <w:szCs w:val="24"/>
        </w:rPr>
        <w:t>人民币（大写）</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w:t>
      </w:r>
      <w:r w:rsidRPr="006E0AAC">
        <w:rPr>
          <w:rFonts w:ascii="宋体" w:eastAsia="宋体" w:hAnsi="宋体" w:cs="宋体" w:hint="eastAsia"/>
          <w:sz w:val="24"/>
          <w:szCs w:val="24"/>
        </w:rPr>
        <w:t>¥</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元)；</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（4）暂列金额：</w:t>
      </w:r>
    </w:p>
    <w:p w:rsidR="003679BC" w:rsidRPr="006E0AAC" w:rsidRDefault="00907C5B">
      <w:pPr>
        <w:spacing w:line="360" w:lineRule="auto"/>
        <w:ind w:firstLineChars="450" w:firstLine="1080"/>
        <w:rPr>
          <w:rFonts w:ascii="仿宋" w:eastAsia="仿宋" w:hAnsi="仿宋" w:cs="仿宋_GB2312"/>
          <w:sz w:val="24"/>
          <w:szCs w:val="24"/>
        </w:rPr>
      </w:pPr>
      <w:r w:rsidRPr="006E0AAC">
        <w:rPr>
          <w:rFonts w:ascii="仿宋" w:eastAsia="仿宋" w:hAnsi="仿宋" w:cs="仿宋_GB2312" w:hint="eastAsia"/>
          <w:sz w:val="24"/>
          <w:szCs w:val="24"/>
        </w:rPr>
        <w:t>人民币（大写）</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w:t>
      </w:r>
      <w:r w:rsidRPr="006E0AAC">
        <w:rPr>
          <w:rFonts w:ascii="宋体" w:eastAsia="宋体" w:hAnsi="宋体" w:cs="宋体" w:hint="eastAsia"/>
          <w:sz w:val="24"/>
          <w:szCs w:val="24"/>
        </w:rPr>
        <w:t>¥</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元)。</w:t>
      </w:r>
    </w:p>
    <w:p w:rsidR="003679BC" w:rsidRPr="006E0AAC" w:rsidRDefault="00907C5B">
      <w:pPr>
        <w:numPr>
          <w:ilvl w:val="0"/>
          <w:numId w:val="1"/>
        </w:numPr>
        <w:spacing w:line="360" w:lineRule="auto"/>
        <w:ind w:firstLineChars="200" w:firstLine="480"/>
        <w:rPr>
          <w:rFonts w:ascii="仿宋" w:eastAsia="仿宋" w:hAnsi="仿宋" w:cs="仿宋_GB2312"/>
          <w:sz w:val="24"/>
          <w:szCs w:val="24"/>
          <w:u w:val="single"/>
        </w:rPr>
      </w:pPr>
      <w:r w:rsidRPr="006E0AAC">
        <w:rPr>
          <w:rFonts w:ascii="仿宋" w:eastAsia="仿宋" w:hAnsi="仿宋" w:cs="仿宋_GB2312" w:hint="eastAsia"/>
          <w:sz w:val="24"/>
          <w:szCs w:val="24"/>
        </w:rPr>
        <w:t>合同价格形式：</w:t>
      </w:r>
      <w:r w:rsidRPr="006E0AAC">
        <w:rPr>
          <w:rFonts w:ascii="仿宋" w:eastAsia="仿宋" w:hAnsi="仿宋" w:cs="仿宋_GB2312" w:hint="eastAsia"/>
          <w:sz w:val="24"/>
          <w:szCs w:val="24"/>
          <w:u w:val="single"/>
        </w:rPr>
        <w:t>固定总价。本工程实行包工包料承包方式，包括但不限于包工包料、包机械设备、包质量、包安全、包工期、包文明施工、</w:t>
      </w:r>
      <w:proofErr w:type="gramStart"/>
      <w:r w:rsidRPr="006E0AAC">
        <w:rPr>
          <w:rFonts w:ascii="仿宋" w:eastAsia="仿宋" w:hAnsi="仿宋" w:cs="仿宋_GB2312" w:hint="eastAsia"/>
          <w:sz w:val="24"/>
          <w:szCs w:val="24"/>
          <w:u w:val="single"/>
        </w:rPr>
        <w:t>包施工</w:t>
      </w:r>
      <w:proofErr w:type="gramEnd"/>
      <w:r w:rsidRPr="006E0AAC">
        <w:rPr>
          <w:rFonts w:ascii="仿宋" w:eastAsia="仿宋" w:hAnsi="仿宋" w:cs="仿宋_GB2312" w:hint="eastAsia"/>
          <w:sz w:val="24"/>
          <w:szCs w:val="24"/>
          <w:u w:val="single"/>
        </w:rPr>
        <w:t>措施、包赶工、包报审、包协调、包竣工验收、包保险、包保修、包自负盈亏、包检验试验（、含室内甲醛测试）、包成品保护、包竣工清理及消纳等。</w:t>
      </w:r>
    </w:p>
    <w:p w:rsidR="003679BC" w:rsidRPr="006E0AAC" w:rsidRDefault="00907C5B">
      <w:pPr>
        <w:numPr>
          <w:ilvl w:val="0"/>
          <w:numId w:val="1"/>
        </w:num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u w:val="single"/>
        </w:rPr>
        <w:t>合同价是承包人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r w:rsidRPr="006E0AAC">
        <w:rPr>
          <w:rFonts w:ascii="仿宋" w:eastAsia="仿宋" w:hAnsi="仿宋" w:cs="仿宋_GB2312" w:hint="eastAsia"/>
          <w:sz w:val="24"/>
          <w:szCs w:val="24"/>
        </w:rPr>
        <w:t>。</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w:t>
      </w:r>
      <w:bookmarkStart w:id="8" w:name="_Toc351203485"/>
      <w:r w:rsidRPr="006E0AAC">
        <w:rPr>
          <w:rFonts w:ascii="仿宋" w:eastAsia="仿宋" w:hAnsi="仿宋" w:cs="仿宋_GB2312" w:hint="eastAsia"/>
          <w:sz w:val="24"/>
          <w:szCs w:val="24"/>
        </w:rPr>
        <w:t>五、</w:t>
      </w:r>
      <w:bookmarkEnd w:id="8"/>
      <w:r w:rsidRPr="006E0AAC">
        <w:rPr>
          <w:rFonts w:ascii="仿宋" w:eastAsia="仿宋" w:hAnsi="仿宋" w:cs="仿宋_GB2312" w:hint="eastAsia"/>
          <w:sz w:val="24"/>
          <w:szCs w:val="24"/>
        </w:rPr>
        <w:t>项目经理</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承包人项目经理：</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w:t>
      </w:r>
      <w:bookmarkStart w:id="9" w:name="_Toc351203486"/>
      <w:r w:rsidRPr="006E0AAC">
        <w:rPr>
          <w:rFonts w:ascii="仿宋" w:eastAsia="仿宋" w:hAnsi="仿宋" w:cs="仿宋_GB2312" w:hint="eastAsia"/>
          <w:sz w:val="24"/>
          <w:szCs w:val="24"/>
        </w:rPr>
        <w:t>六、合同文件构成</w:t>
      </w:r>
      <w:bookmarkEnd w:id="9"/>
    </w:p>
    <w:p w:rsidR="003679BC" w:rsidRPr="006E0AAC" w:rsidRDefault="00907C5B">
      <w:pPr>
        <w:spacing w:line="360" w:lineRule="auto"/>
        <w:ind w:firstLineChars="200" w:firstLine="480"/>
        <w:rPr>
          <w:rFonts w:ascii="仿宋" w:eastAsia="仿宋" w:hAnsi="仿宋" w:cs="仿宋_GB2312"/>
          <w:bCs/>
          <w:sz w:val="24"/>
          <w:szCs w:val="24"/>
        </w:rPr>
      </w:pPr>
      <w:r w:rsidRPr="006E0AAC">
        <w:rPr>
          <w:rFonts w:ascii="仿宋" w:eastAsia="仿宋" w:hAnsi="仿宋" w:cs="仿宋_GB2312" w:hint="eastAsia"/>
          <w:bCs/>
          <w:sz w:val="24"/>
          <w:szCs w:val="24"/>
        </w:rPr>
        <w:t>本协议书与下列文件一起构成合同文件：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（1）中标通知书（如果有）；</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 xml:space="preserve">（2）投标函及其附录（如果有）； </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（3）专用合同条款及其附件；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（4）通用合同条款；</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（5）技术标准和要求；</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（6）图纸；</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lastRenderedPageBreak/>
        <w:t>（7）已标价工程量清单或预算书；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（8）其他合同文件。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在合同订立及履行过程中形成的与合同有关的文件均构成合同文件组成部分。</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上述各项合同文件包括合同当事人就该项合同文件所</w:t>
      </w:r>
      <w:proofErr w:type="gramStart"/>
      <w:r w:rsidRPr="006E0AAC">
        <w:rPr>
          <w:rFonts w:ascii="仿宋" w:eastAsia="仿宋" w:hAnsi="仿宋" w:cs="仿宋_GB2312" w:hint="eastAsia"/>
          <w:sz w:val="24"/>
          <w:szCs w:val="24"/>
        </w:rPr>
        <w:t>作出</w:t>
      </w:r>
      <w:proofErr w:type="gramEnd"/>
      <w:r w:rsidRPr="006E0AAC">
        <w:rPr>
          <w:rFonts w:ascii="仿宋" w:eastAsia="仿宋" w:hAnsi="仿宋" w:cs="仿宋_GB2312" w:hint="eastAsia"/>
          <w:sz w:val="24"/>
          <w:szCs w:val="24"/>
        </w:rPr>
        <w:t>的补充和修改，属于同一类内容的文件，应以最新签署的为准。专用合同条款及其附件须经合同当事人签字或盖章。</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w:t>
      </w:r>
      <w:bookmarkStart w:id="10" w:name="_Toc351203487"/>
      <w:r w:rsidRPr="006E0AAC">
        <w:rPr>
          <w:rFonts w:ascii="仿宋" w:eastAsia="仿宋" w:hAnsi="仿宋" w:cs="仿宋_GB2312" w:hint="eastAsia"/>
          <w:sz w:val="24"/>
          <w:szCs w:val="24"/>
        </w:rPr>
        <w:t>七、承诺</w:t>
      </w:r>
      <w:bookmarkEnd w:id="10"/>
    </w:p>
    <w:p w:rsidR="003679BC" w:rsidRPr="006E0AAC" w:rsidRDefault="00907C5B">
      <w:pPr>
        <w:spacing w:line="360" w:lineRule="auto"/>
        <w:ind w:firstLineChars="200" w:firstLine="480"/>
        <w:rPr>
          <w:rFonts w:ascii="仿宋" w:eastAsia="仿宋" w:hAnsi="仿宋" w:cs="仿宋_GB2312"/>
          <w:bCs/>
          <w:sz w:val="24"/>
          <w:szCs w:val="24"/>
        </w:rPr>
      </w:pPr>
      <w:r w:rsidRPr="006E0AAC">
        <w:rPr>
          <w:rFonts w:ascii="仿宋" w:eastAsia="仿宋" w:hAnsi="仿宋" w:cs="仿宋_GB2312" w:hint="eastAsia"/>
          <w:bCs/>
          <w:sz w:val="24"/>
          <w:szCs w:val="24"/>
        </w:rPr>
        <w:t>1.发包人承诺按照法律规定履行项目审批手续、筹集工程建设资金并按照合同约定的期限和方式支付合同价款。</w:t>
      </w:r>
    </w:p>
    <w:p w:rsidR="003679BC" w:rsidRPr="006E0AAC" w:rsidRDefault="00907C5B">
      <w:pPr>
        <w:spacing w:line="360" w:lineRule="auto"/>
        <w:ind w:firstLineChars="200" w:firstLine="480"/>
        <w:rPr>
          <w:rFonts w:ascii="仿宋" w:eastAsia="仿宋" w:hAnsi="仿宋" w:cs="仿宋_GB2312"/>
          <w:bCs/>
          <w:sz w:val="24"/>
          <w:szCs w:val="24"/>
        </w:rPr>
      </w:pPr>
      <w:r w:rsidRPr="006E0AAC">
        <w:rPr>
          <w:rFonts w:ascii="仿宋" w:eastAsia="仿宋" w:hAnsi="仿宋" w:cs="仿宋_GB2312" w:hint="eastAsia"/>
          <w:bCs/>
          <w:sz w:val="24"/>
          <w:szCs w:val="24"/>
        </w:rPr>
        <w:t>2.承包人承诺按照法律规定及合同约定组织完成工程施工，确保工程质量和安全，不进行转包及违法分包，并在缺陷责任期及保修期内承担相应的工程维修责任。</w:t>
      </w:r>
    </w:p>
    <w:p w:rsidR="003679BC" w:rsidRPr="006E0AAC" w:rsidRDefault="00907C5B">
      <w:pPr>
        <w:spacing w:line="360" w:lineRule="auto"/>
        <w:ind w:firstLineChars="200" w:firstLine="480"/>
        <w:rPr>
          <w:rFonts w:ascii="仿宋" w:eastAsia="仿宋" w:hAnsi="仿宋" w:cs="仿宋_GB2312"/>
          <w:bCs/>
          <w:sz w:val="24"/>
          <w:szCs w:val="24"/>
        </w:rPr>
      </w:pPr>
      <w:r w:rsidRPr="006E0AAC">
        <w:rPr>
          <w:rFonts w:ascii="仿宋" w:eastAsia="仿宋" w:hAnsi="仿宋" w:cs="仿宋_GB2312" w:hint="eastAsia"/>
          <w:bCs/>
          <w:sz w:val="24"/>
          <w:szCs w:val="24"/>
        </w:rPr>
        <w:t>3.发包人和承包人通过招投标形式签订合同的，双方理解并承诺不再就同一工程另行签订与合同实质性内容相背离的协议。</w:t>
      </w:r>
    </w:p>
    <w:p w:rsidR="003679BC" w:rsidRPr="006E0AAC" w:rsidRDefault="00907C5B">
      <w:pPr>
        <w:spacing w:line="360" w:lineRule="auto"/>
        <w:rPr>
          <w:rFonts w:ascii="仿宋" w:eastAsia="仿宋" w:hAnsi="仿宋" w:cs="仿宋_GB2312"/>
          <w:bCs/>
          <w:sz w:val="24"/>
          <w:szCs w:val="24"/>
        </w:rPr>
      </w:pPr>
      <w:bookmarkStart w:id="11" w:name="_Toc351203488"/>
      <w:r w:rsidRPr="006E0AAC">
        <w:rPr>
          <w:rFonts w:ascii="仿宋" w:eastAsia="仿宋" w:hAnsi="仿宋" w:cs="仿宋_GB2312" w:hint="eastAsia"/>
          <w:b/>
          <w:sz w:val="24"/>
          <w:szCs w:val="24"/>
        </w:rPr>
        <w:t xml:space="preserve">    八、词语含义</w:t>
      </w:r>
      <w:bookmarkEnd w:id="11"/>
    </w:p>
    <w:p w:rsidR="003679BC" w:rsidRPr="006E0AAC" w:rsidRDefault="00907C5B">
      <w:pPr>
        <w:spacing w:line="360" w:lineRule="auto"/>
        <w:ind w:firstLineChars="200" w:firstLine="480"/>
        <w:rPr>
          <w:rFonts w:ascii="仿宋" w:eastAsia="仿宋" w:hAnsi="仿宋" w:cs="仿宋_GB2312"/>
          <w:bCs/>
          <w:sz w:val="24"/>
          <w:szCs w:val="24"/>
        </w:rPr>
      </w:pPr>
      <w:r w:rsidRPr="006E0AAC">
        <w:rPr>
          <w:rFonts w:ascii="仿宋" w:eastAsia="仿宋" w:hAnsi="仿宋" w:cs="仿宋_GB2312" w:hint="eastAsia"/>
          <w:bCs/>
          <w:sz w:val="24"/>
          <w:szCs w:val="24"/>
        </w:rPr>
        <w:t>本协议书中词语含义与第二部分通用合同条款中赋予的含义相同。</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w:t>
      </w:r>
      <w:bookmarkStart w:id="12" w:name="_Toc351203489"/>
      <w:r w:rsidRPr="006E0AAC">
        <w:rPr>
          <w:rFonts w:ascii="仿宋" w:eastAsia="仿宋" w:hAnsi="仿宋" w:cs="仿宋_GB2312" w:hint="eastAsia"/>
          <w:sz w:val="24"/>
          <w:szCs w:val="24"/>
        </w:rPr>
        <w:t>九、签订时间</w:t>
      </w:r>
      <w:bookmarkEnd w:id="12"/>
    </w:p>
    <w:p w:rsidR="003679BC" w:rsidRPr="006E0AAC" w:rsidRDefault="00907C5B">
      <w:pPr>
        <w:spacing w:line="360" w:lineRule="auto"/>
        <w:ind w:firstLineChars="200" w:firstLine="480"/>
        <w:rPr>
          <w:rFonts w:ascii="仿宋" w:eastAsia="仿宋" w:hAnsi="仿宋" w:cs="仿宋_GB2312"/>
          <w:bCs/>
          <w:sz w:val="24"/>
          <w:szCs w:val="24"/>
        </w:rPr>
      </w:pPr>
      <w:r w:rsidRPr="006E0AAC">
        <w:rPr>
          <w:rFonts w:ascii="仿宋" w:eastAsia="仿宋" w:hAnsi="仿宋" w:cs="仿宋_GB2312" w:hint="eastAsia"/>
          <w:bCs/>
          <w:sz w:val="24"/>
          <w:szCs w:val="24"/>
        </w:rPr>
        <w:t>本合同于</w:t>
      </w:r>
      <w:r w:rsidRPr="006E0AAC">
        <w:rPr>
          <w:rFonts w:ascii="仿宋" w:eastAsia="仿宋" w:hAnsi="仿宋" w:cs="仿宋_GB2312" w:hint="eastAsia"/>
          <w:bCs/>
          <w:sz w:val="24"/>
          <w:szCs w:val="24"/>
          <w:u w:val="single"/>
        </w:rPr>
        <w:t xml:space="preserve">      </w:t>
      </w:r>
      <w:r w:rsidRPr="006E0AAC">
        <w:rPr>
          <w:rFonts w:ascii="仿宋" w:eastAsia="仿宋" w:hAnsi="仿宋" w:cs="仿宋_GB2312" w:hint="eastAsia"/>
          <w:bCs/>
          <w:sz w:val="24"/>
          <w:szCs w:val="24"/>
        </w:rPr>
        <w:t>年</w:t>
      </w:r>
      <w:r w:rsidRPr="006E0AAC">
        <w:rPr>
          <w:rFonts w:ascii="仿宋" w:eastAsia="仿宋" w:hAnsi="仿宋" w:cs="仿宋_GB2312" w:hint="eastAsia"/>
          <w:bCs/>
          <w:sz w:val="24"/>
          <w:szCs w:val="24"/>
          <w:u w:val="single"/>
        </w:rPr>
        <w:t xml:space="preserve">    </w:t>
      </w:r>
      <w:r w:rsidRPr="006E0AAC">
        <w:rPr>
          <w:rFonts w:ascii="仿宋" w:eastAsia="仿宋" w:hAnsi="仿宋" w:cs="仿宋_GB2312" w:hint="eastAsia"/>
          <w:bCs/>
          <w:sz w:val="24"/>
          <w:szCs w:val="24"/>
        </w:rPr>
        <w:t>月</w:t>
      </w:r>
      <w:r w:rsidRPr="006E0AAC">
        <w:rPr>
          <w:rFonts w:ascii="仿宋" w:eastAsia="仿宋" w:hAnsi="仿宋" w:cs="仿宋_GB2312" w:hint="eastAsia"/>
          <w:bCs/>
          <w:sz w:val="24"/>
          <w:szCs w:val="24"/>
          <w:u w:val="single"/>
        </w:rPr>
        <w:t xml:space="preserve">    </w:t>
      </w:r>
      <w:r w:rsidRPr="006E0AAC">
        <w:rPr>
          <w:rFonts w:ascii="仿宋" w:eastAsia="仿宋" w:hAnsi="仿宋" w:cs="仿宋_GB2312" w:hint="eastAsia"/>
          <w:bCs/>
          <w:sz w:val="24"/>
          <w:szCs w:val="24"/>
        </w:rPr>
        <w:t>日签订。</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w:t>
      </w:r>
      <w:bookmarkStart w:id="13" w:name="_Toc351203490"/>
      <w:r w:rsidRPr="006E0AAC">
        <w:rPr>
          <w:rFonts w:ascii="仿宋" w:eastAsia="仿宋" w:hAnsi="仿宋" w:cs="仿宋_GB2312" w:hint="eastAsia"/>
          <w:sz w:val="24"/>
          <w:szCs w:val="24"/>
        </w:rPr>
        <w:t>十、签订地点</w:t>
      </w:r>
      <w:bookmarkEnd w:id="13"/>
    </w:p>
    <w:p w:rsidR="003679BC" w:rsidRPr="006E0AAC" w:rsidRDefault="00907C5B">
      <w:pPr>
        <w:spacing w:line="360" w:lineRule="auto"/>
        <w:ind w:firstLineChars="200" w:firstLine="480"/>
        <w:rPr>
          <w:rFonts w:ascii="仿宋" w:eastAsia="仿宋" w:hAnsi="仿宋" w:cs="仿宋_GB2312"/>
          <w:bCs/>
          <w:sz w:val="24"/>
          <w:szCs w:val="24"/>
        </w:rPr>
      </w:pPr>
      <w:r w:rsidRPr="006E0AAC">
        <w:rPr>
          <w:rFonts w:ascii="仿宋" w:eastAsia="仿宋" w:hAnsi="仿宋" w:cs="仿宋_GB2312" w:hint="eastAsia"/>
          <w:bCs/>
          <w:sz w:val="24"/>
          <w:szCs w:val="24"/>
        </w:rPr>
        <w:t>本合同在</w:t>
      </w:r>
      <w:r w:rsidRPr="006E0AAC">
        <w:rPr>
          <w:rFonts w:ascii="仿宋" w:eastAsia="仿宋" w:hAnsi="仿宋" w:cs="仿宋_GB2312" w:hint="eastAsia"/>
          <w:bCs/>
          <w:sz w:val="24"/>
          <w:szCs w:val="24"/>
          <w:u w:val="single"/>
        </w:rPr>
        <w:t xml:space="preserve">         </w:t>
      </w:r>
      <w:r w:rsidRPr="006E0AAC">
        <w:rPr>
          <w:rFonts w:ascii="仿宋" w:eastAsia="仿宋" w:hAnsi="仿宋" w:cs="仿宋_GB2312" w:hint="eastAsia"/>
          <w:bCs/>
          <w:sz w:val="24"/>
          <w:szCs w:val="24"/>
        </w:rPr>
        <w:t>签订。</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w:t>
      </w:r>
      <w:bookmarkStart w:id="14" w:name="_Toc351203491"/>
      <w:r w:rsidRPr="006E0AAC">
        <w:rPr>
          <w:rFonts w:ascii="仿宋" w:eastAsia="仿宋" w:hAnsi="仿宋" w:cs="仿宋_GB2312" w:hint="eastAsia"/>
          <w:sz w:val="24"/>
          <w:szCs w:val="24"/>
        </w:rPr>
        <w:t>十一、补充协议</w:t>
      </w:r>
      <w:bookmarkEnd w:id="14"/>
    </w:p>
    <w:p w:rsidR="003679BC" w:rsidRPr="006E0AAC" w:rsidRDefault="00907C5B">
      <w:pPr>
        <w:spacing w:line="360" w:lineRule="auto"/>
        <w:ind w:firstLineChars="200" w:firstLine="480"/>
        <w:rPr>
          <w:rFonts w:ascii="仿宋" w:eastAsia="仿宋" w:hAnsi="仿宋" w:cs="仿宋_GB2312"/>
          <w:b/>
          <w:bCs/>
          <w:sz w:val="24"/>
          <w:szCs w:val="24"/>
        </w:rPr>
      </w:pPr>
      <w:r w:rsidRPr="006E0AAC">
        <w:rPr>
          <w:rFonts w:ascii="仿宋" w:eastAsia="仿宋" w:hAnsi="仿宋" w:cs="仿宋_GB2312" w:hint="eastAsia"/>
          <w:bCs/>
          <w:sz w:val="24"/>
          <w:szCs w:val="24"/>
        </w:rPr>
        <w:t>合同未尽事宜，合同当事人另行签订补充协议，补充协议是合同的组成部分。</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w:t>
      </w:r>
      <w:bookmarkStart w:id="15" w:name="_Toc351203492"/>
      <w:r w:rsidRPr="006E0AAC">
        <w:rPr>
          <w:rFonts w:ascii="仿宋" w:eastAsia="仿宋" w:hAnsi="仿宋" w:cs="仿宋_GB2312" w:hint="eastAsia"/>
          <w:sz w:val="24"/>
          <w:szCs w:val="24"/>
        </w:rPr>
        <w:t>十二、合同生效</w:t>
      </w:r>
      <w:bookmarkEnd w:id="15"/>
    </w:p>
    <w:p w:rsidR="003679BC" w:rsidRPr="006E0AAC" w:rsidRDefault="00907C5B">
      <w:pPr>
        <w:spacing w:line="360" w:lineRule="auto"/>
        <w:ind w:firstLineChars="200" w:firstLine="480"/>
        <w:rPr>
          <w:rFonts w:ascii="仿宋" w:eastAsia="仿宋" w:hAnsi="仿宋" w:cs="仿宋_GB2312"/>
          <w:bCs/>
          <w:sz w:val="24"/>
          <w:szCs w:val="24"/>
        </w:rPr>
      </w:pPr>
      <w:r w:rsidRPr="006E0AAC">
        <w:rPr>
          <w:rFonts w:ascii="仿宋" w:eastAsia="仿宋" w:hAnsi="仿宋" w:cs="仿宋_GB2312" w:hint="eastAsia"/>
          <w:bCs/>
          <w:sz w:val="24"/>
          <w:szCs w:val="24"/>
        </w:rPr>
        <w:t>本合同自</w:t>
      </w:r>
      <w:r w:rsidRPr="006E0AAC">
        <w:rPr>
          <w:rFonts w:ascii="仿宋" w:eastAsia="仿宋" w:hAnsi="仿宋" w:cs="仿宋_GB2312" w:hint="eastAsia"/>
          <w:bCs/>
          <w:sz w:val="24"/>
          <w:szCs w:val="24"/>
          <w:u w:val="single"/>
        </w:rPr>
        <w:t xml:space="preserve"> 双方签字盖章后 </w:t>
      </w:r>
      <w:r w:rsidRPr="006E0AAC">
        <w:rPr>
          <w:rFonts w:ascii="仿宋" w:eastAsia="仿宋" w:hAnsi="仿宋" w:cs="仿宋_GB2312" w:hint="eastAsia"/>
          <w:bCs/>
          <w:sz w:val="24"/>
          <w:szCs w:val="24"/>
        </w:rPr>
        <w:t>生效。</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w:t>
      </w:r>
      <w:bookmarkStart w:id="16" w:name="_Toc351203493"/>
      <w:r w:rsidRPr="006E0AAC">
        <w:rPr>
          <w:rFonts w:ascii="仿宋" w:eastAsia="仿宋" w:hAnsi="仿宋" w:cs="仿宋_GB2312" w:hint="eastAsia"/>
          <w:sz w:val="24"/>
          <w:szCs w:val="24"/>
        </w:rPr>
        <w:t>十三、合同份数</w:t>
      </w:r>
      <w:bookmarkEnd w:id="16"/>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bCs/>
          <w:sz w:val="24"/>
          <w:szCs w:val="24"/>
        </w:rPr>
        <w:t>本合同一式</w:t>
      </w:r>
      <w:r w:rsidRPr="006E0AAC">
        <w:rPr>
          <w:rFonts w:ascii="仿宋" w:eastAsia="仿宋" w:hAnsi="仿宋" w:cs="仿宋_GB2312" w:hint="eastAsia"/>
          <w:bCs/>
          <w:sz w:val="24"/>
          <w:szCs w:val="24"/>
          <w:u w:val="single"/>
        </w:rPr>
        <w:t xml:space="preserve"> 捌 </w:t>
      </w:r>
      <w:r w:rsidRPr="006E0AAC">
        <w:rPr>
          <w:rFonts w:ascii="仿宋" w:eastAsia="仿宋" w:hAnsi="仿宋" w:cs="仿宋_GB2312" w:hint="eastAsia"/>
          <w:bCs/>
          <w:sz w:val="24"/>
          <w:szCs w:val="24"/>
        </w:rPr>
        <w:t>份，均具有同等法律效力，发包人执</w:t>
      </w:r>
      <w:r w:rsidRPr="006E0AAC">
        <w:rPr>
          <w:rFonts w:ascii="仿宋" w:eastAsia="仿宋" w:hAnsi="仿宋" w:cs="仿宋_GB2312" w:hint="eastAsia"/>
          <w:bCs/>
          <w:sz w:val="24"/>
          <w:szCs w:val="24"/>
          <w:u w:val="single"/>
        </w:rPr>
        <w:t xml:space="preserve">  </w:t>
      </w:r>
      <w:proofErr w:type="gramStart"/>
      <w:r w:rsidRPr="006E0AAC">
        <w:rPr>
          <w:rFonts w:ascii="仿宋" w:eastAsia="仿宋" w:hAnsi="仿宋" w:cs="仿宋_GB2312" w:hint="eastAsia"/>
          <w:bCs/>
          <w:sz w:val="24"/>
          <w:szCs w:val="24"/>
          <w:u w:val="single"/>
        </w:rPr>
        <w:t>肆</w:t>
      </w:r>
      <w:proofErr w:type="gramEnd"/>
      <w:r w:rsidRPr="006E0AAC">
        <w:rPr>
          <w:rFonts w:ascii="仿宋" w:eastAsia="仿宋" w:hAnsi="仿宋" w:cs="仿宋_GB2312" w:hint="eastAsia"/>
          <w:bCs/>
          <w:sz w:val="24"/>
          <w:szCs w:val="24"/>
          <w:u w:val="single"/>
        </w:rPr>
        <w:t xml:space="preserve">  </w:t>
      </w:r>
      <w:r w:rsidRPr="006E0AAC">
        <w:rPr>
          <w:rFonts w:ascii="仿宋" w:eastAsia="仿宋" w:hAnsi="仿宋" w:cs="仿宋_GB2312" w:hint="eastAsia"/>
          <w:bCs/>
          <w:sz w:val="24"/>
          <w:szCs w:val="24"/>
        </w:rPr>
        <w:t>份，承包人执</w:t>
      </w:r>
      <w:r w:rsidRPr="006E0AAC">
        <w:rPr>
          <w:rFonts w:ascii="仿宋" w:eastAsia="仿宋" w:hAnsi="仿宋" w:cs="仿宋_GB2312" w:hint="eastAsia"/>
          <w:bCs/>
          <w:sz w:val="24"/>
          <w:szCs w:val="24"/>
          <w:u w:val="single"/>
        </w:rPr>
        <w:t xml:space="preserve"> 肆 </w:t>
      </w:r>
      <w:r w:rsidRPr="006E0AAC">
        <w:rPr>
          <w:rFonts w:ascii="仿宋" w:eastAsia="仿宋" w:hAnsi="仿宋" w:cs="仿宋_GB2312" w:hint="eastAsia"/>
          <w:bCs/>
          <w:sz w:val="24"/>
          <w:szCs w:val="24"/>
        </w:rPr>
        <w:t>份。</w:t>
      </w:r>
    </w:p>
    <w:p w:rsidR="003679BC" w:rsidRPr="006E0AAC" w:rsidRDefault="00907C5B">
      <w:pPr>
        <w:spacing w:line="360" w:lineRule="auto"/>
        <w:ind w:leftChars="500" w:left="1050"/>
        <w:rPr>
          <w:rFonts w:ascii="仿宋" w:eastAsia="仿宋" w:hAnsi="仿宋" w:cs="仿宋_GB2312"/>
          <w:sz w:val="24"/>
          <w:szCs w:val="24"/>
          <w:u w:val="single"/>
        </w:rPr>
      </w:pPr>
      <w:r w:rsidRPr="006E0AAC">
        <w:rPr>
          <w:rFonts w:ascii="仿宋" w:eastAsia="仿宋" w:hAnsi="仿宋" w:cs="仿宋_GB2312" w:hint="eastAsia"/>
          <w:sz w:val="24"/>
          <w:szCs w:val="24"/>
        </w:rPr>
        <w:t xml:space="preserve">发包人：  (公章)             承包人：  (公章)                           </w:t>
      </w:r>
    </w:p>
    <w:p w:rsidR="003679BC" w:rsidRPr="006E0AAC" w:rsidRDefault="00907C5B">
      <w:pPr>
        <w:spacing w:line="360" w:lineRule="auto"/>
        <w:ind w:leftChars="500" w:left="1050"/>
        <w:rPr>
          <w:rFonts w:ascii="仿宋" w:eastAsia="仿宋" w:hAnsi="仿宋" w:cs="仿宋_GB2312"/>
          <w:sz w:val="24"/>
          <w:szCs w:val="24"/>
        </w:rPr>
      </w:pPr>
      <w:r w:rsidRPr="006E0AAC">
        <w:rPr>
          <w:rFonts w:ascii="仿宋" w:eastAsia="仿宋" w:hAnsi="仿宋" w:cs="仿宋_GB2312" w:hint="eastAsia"/>
          <w:sz w:val="24"/>
          <w:szCs w:val="24"/>
        </w:rPr>
        <w:t>法定代表人或其委托代理人：  法定代表人或其委托代理人：</w:t>
      </w:r>
    </w:p>
    <w:p w:rsidR="003679BC" w:rsidRPr="006E0AAC" w:rsidRDefault="00907C5B">
      <w:pPr>
        <w:spacing w:line="360" w:lineRule="auto"/>
        <w:ind w:leftChars="500" w:left="1050"/>
        <w:rPr>
          <w:rFonts w:ascii="仿宋" w:eastAsia="仿宋" w:hAnsi="仿宋" w:cs="仿宋_GB2312"/>
          <w:sz w:val="24"/>
          <w:szCs w:val="24"/>
          <w:u w:val="single"/>
        </w:rPr>
      </w:pPr>
      <w:r w:rsidRPr="006E0AAC">
        <w:rPr>
          <w:rFonts w:ascii="仿宋" w:eastAsia="仿宋" w:hAnsi="仿宋" w:cs="仿宋_GB2312" w:hint="eastAsia"/>
          <w:sz w:val="24"/>
          <w:szCs w:val="24"/>
        </w:rPr>
        <w:lastRenderedPageBreak/>
        <w:t>（签字）                    （签字）</w:t>
      </w:r>
    </w:p>
    <w:p w:rsidR="003679BC" w:rsidRPr="006E0AAC" w:rsidRDefault="00907C5B">
      <w:pPr>
        <w:tabs>
          <w:tab w:val="left" w:pos="4410"/>
        </w:tabs>
        <w:spacing w:line="360" w:lineRule="auto"/>
        <w:ind w:leftChars="500" w:left="1050"/>
        <w:rPr>
          <w:rFonts w:ascii="仿宋" w:eastAsia="仿宋" w:hAnsi="仿宋" w:cs="仿宋_GB2312"/>
          <w:sz w:val="24"/>
          <w:szCs w:val="24"/>
        </w:rPr>
      </w:pPr>
      <w:r w:rsidRPr="006E0AAC">
        <w:rPr>
          <w:rFonts w:ascii="仿宋" w:eastAsia="仿宋" w:hAnsi="仿宋" w:cs="仿宋_GB2312" w:hint="eastAsia"/>
          <w:sz w:val="24"/>
          <w:szCs w:val="24"/>
        </w:rPr>
        <w:t>组织机构代码：</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 xml:space="preserve">  组织机构代码：</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 xml:space="preserve"> </w:t>
      </w:r>
    </w:p>
    <w:p w:rsidR="003679BC" w:rsidRPr="006E0AAC" w:rsidRDefault="00907C5B">
      <w:pPr>
        <w:spacing w:line="360" w:lineRule="auto"/>
        <w:ind w:leftChars="500" w:left="1050"/>
        <w:rPr>
          <w:rFonts w:ascii="仿宋" w:eastAsia="仿宋" w:hAnsi="仿宋" w:cs="仿宋_GB2312"/>
          <w:sz w:val="24"/>
          <w:szCs w:val="24"/>
        </w:rPr>
      </w:pPr>
      <w:r w:rsidRPr="006E0AAC">
        <w:rPr>
          <w:rFonts w:ascii="仿宋" w:eastAsia="仿宋" w:hAnsi="仿宋" w:cs="仿宋_GB2312" w:hint="eastAsia"/>
          <w:sz w:val="24"/>
          <w:szCs w:val="24"/>
        </w:rPr>
        <w:t>地  址：</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 xml:space="preserve">  地  址：</w:t>
      </w:r>
      <w:r w:rsidRPr="006E0AAC">
        <w:rPr>
          <w:rFonts w:ascii="仿宋" w:eastAsia="仿宋" w:hAnsi="仿宋" w:cs="仿宋_GB2312" w:hint="eastAsia"/>
          <w:sz w:val="24"/>
          <w:szCs w:val="24"/>
          <w:u w:val="single"/>
        </w:rPr>
        <w:t xml:space="preserve">        </w:t>
      </w:r>
    </w:p>
    <w:p w:rsidR="003679BC" w:rsidRPr="006E0AAC" w:rsidRDefault="00907C5B">
      <w:pPr>
        <w:spacing w:line="360" w:lineRule="auto"/>
        <w:ind w:leftChars="500" w:left="1050"/>
        <w:rPr>
          <w:rFonts w:ascii="仿宋" w:eastAsia="仿宋" w:hAnsi="仿宋" w:cs="仿宋_GB2312"/>
          <w:sz w:val="24"/>
          <w:szCs w:val="24"/>
        </w:rPr>
      </w:pPr>
      <w:r w:rsidRPr="006E0AAC">
        <w:rPr>
          <w:rFonts w:ascii="仿宋" w:eastAsia="仿宋" w:hAnsi="仿宋" w:cs="仿宋_GB2312" w:hint="eastAsia"/>
          <w:sz w:val="24"/>
          <w:szCs w:val="24"/>
        </w:rPr>
        <w:t>邮政编码：</w:t>
      </w:r>
      <w:r w:rsidRPr="006E0AAC">
        <w:rPr>
          <w:rFonts w:ascii="仿宋" w:eastAsia="仿宋" w:hAnsi="仿宋" w:cs="仿宋_GB2312" w:hint="eastAsia"/>
          <w:sz w:val="24"/>
          <w:szCs w:val="24"/>
          <w:u w:val="single"/>
        </w:rPr>
        <w:t xml:space="preserve">      </w:t>
      </w:r>
      <w:r w:rsidRPr="006E0AAC">
        <w:rPr>
          <w:rFonts w:ascii="仿宋" w:eastAsia="仿宋" w:hAnsi="仿宋" w:cs="仿宋_GB2312" w:hint="eastAsia"/>
          <w:sz w:val="24"/>
          <w:szCs w:val="24"/>
        </w:rPr>
        <w:t xml:space="preserve">  邮政编码：</w:t>
      </w:r>
      <w:r w:rsidRPr="006E0AAC">
        <w:rPr>
          <w:rFonts w:ascii="仿宋" w:eastAsia="仿宋" w:hAnsi="仿宋" w:cs="仿宋_GB2312" w:hint="eastAsia"/>
          <w:sz w:val="24"/>
          <w:szCs w:val="24"/>
          <w:u w:val="single"/>
        </w:rPr>
        <w:t xml:space="preserve">   </w:t>
      </w:r>
    </w:p>
    <w:p w:rsidR="003679BC" w:rsidRPr="006E0AAC" w:rsidRDefault="00907C5B">
      <w:pPr>
        <w:spacing w:line="360" w:lineRule="auto"/>
        <w:ind w:leftChars="500" w:left="1050"/>
        <w:rPr>
          <w:rFonts w:ascii="仿宋" w:eastAsia="仿宋" w:hAnsi="仿宋" w:cs="仿宋_GB2312"/>
          <w:sz w:val="24"/>
          <w:szCs w:val="24"/>
        </w:rPr>
      </w:pPr>
      <w:r w:rsidRPr="006E0AAC">
        <w:rPr>
          <w:rFonts w:ascii="仿宋" w:eastAsia="仿宋" w:hAnsi="仿宋" w:cs="仿宋_GB2312" w:hint="eastAsia"/>
          <w:sz w:val="24"/>
          <w:szCs w:val="24"/>
        </w:rPr>
        <w:t>法定代表人：</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 xml:space="preserve">  法定代表人：</w:t>
      </w:r>
      <w:r w:rsidRPr="006E0AAC">
        <w:rPr>
          <w:rFonts w:ascii="仿宋" w:eastAsia="仿宋" w:hAnsi="仿宋" w:cs="仿宋_GB2312" w:hint="eastAsia"/>
          <w:sz w:val="24"/>
          <w:szCs w:val="24"/>
          <w:u w:val="single"/>
        </w:rPr>
        <w:t xml:space="preserve">             </w:t>
      </w:r>
    </w:p>
    <w:p w:rsidR="003679BC" w:rsidRPr="006E0AAC" w:rsidRDefault="00907C5B">
      <w:pPr>
        <w:spacing w:line="360" w:lineRule="auto"/>
        <w:ind w:leftChars="500" w:left="1050"/>
        <w:rPr>
          <w:rFonts w:ascii="仿宋" w:eastAsia="仿宋" w:hAnsi="仿宋" w:cs="仿宋_GB2312"/>
          <w:sz w:val="24"/>
          <w:szCs w:val="24"/>
        </w:rPr>
      </w:pPr>
      <w:r w:rsidRPr="006E0AAC">
        <w:rPr>
          <w:rFonts w:ascii="仿宋" w:eastAsia="仿宋" w:hAnsi="仿宋" w:cs="仿宋_GB2312" w:hint="eastAsia"/>
          <w:sz w:val="24"/>
          <w:szCs w:val="24"/>
        </w:rPr>
        <w:t>委托代理人：</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委托代理人：</w:t>
      </w:r>
      <w:r w:rsidRPr="006E0AAC">
        <w:rPr>
          <w:rFonts w:ascii="仿宋" w:eastAsia="仿宋" w:hAnsi="仿宋" w:cs="仿宋_GB2312" w:hint="eastAsia"/>
          <w:sz w:val="24"/>
          <w:szCs w:val="24"/>
          <w:u w:val="single"/>
        </w:rPr>
        <w:t xml:space="preserve">             </w:t>
      </w:r>
    </w:p>
    <w:p w:rsidR="003679BC" w:rsidRPr="006E0AAC" w:rsidRDefault="00907C5B">
      <w:pPr>
        <w:spacing w:line="360" w:lineRule="auto"/>
        <w:ind w:leftChars="500" w:left="1050"/>
        <w:rPr>
          <w:rFonts w:ascii="仿宋" w:eastAsia="仿宋" w:hAnsi="仿宋" w:cs="仿宋_GB2312"/>
          <w:sz w:val="24"/>
          <w:szCs w:val="24"/>
        </w:rPr>
      </w:pPr>
      <w:r w:rsidRPr="006E0AAC">
        <w:rPr>
          <w:rFonts w:ascii="仿宋" w:eastAsia="仿宋" w:hAnsi="仿宋" w:cs="仿宋_GB2312" w:hint="eastAsia"/>
          <w:sz w:val="24"/>
          <w:szCs w:val="24"/>
        </w:rPr>
        <w:t>电  话：</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电  话：</w:t>
      </w:r>
      <w:r w:rsidRPr="006E0AAC">
        <w:rPr>
          <w:rFonts w:ascii="仿宋" w:eastAsia="仿宋" w:hAnsi="仿宋" w:cs="仿宋_GB2312" w:hint="eastAsia"/>
          <w:sz w:val="24"/>
          <w:szCs w:val="24"/>
          <w:u w:val="single"/>
        </w:rPr>
        <w:t xml:space="preserve">     </w:t>
      </w:r>
    </w:p>
    <w:p w:rsidR="003679BC" w:rsidRPr="006E0AAC" w:rsidRDefault="00907C5B">
      <w:pPr>
        <w:spacing w:line="360" w:lineRule="auto"/>
        <w:ind w:leftChars="500" w:left="1050"/>
        <w:rPr>
          <w:rFonts w:ascii="仿宋" w:eastAsia="仿宋" w:hAnsi="仿宋" w:cs="仿宋_GB2312"/>
          <w:sz w:val="24"/>
          <w:szCs w:val="24"/>
        </w:rPr>
      </w:pPr>
      <w:r w:rsidRPr="006E0AAC">
        <w:rPr>
          <w:rFonts w:ascii="仿宋" w:eastAsia="仿宋" w:hAnsi="仿宋" w:cs="仿宋_GB2312" w:hint="eastAsia"/>
          <w:sz w:val="24"/>
          <w:szCs w:val="24"/>
        </w:rPr>
        <w:t>传  真：</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传  真：</w:t>
      </w:r>
      <w:r w:rsidRPr="006E0AAC">
        <w:rPr>
          <w:rFonts w:ascii="仿宋" w:eastAsia="仿宋" w:hAnsi="仿宋" w:cs="仿宋_GB2312" w:hint="eastAsia"/>
          <w:sz w:val="24"/>
          <w:szCs w:val="24"/>
          <w:u w:val="single"/>
        </w:rPr>
        <w:t xml:space="preserve">     </w:t>
      </w:r>
    </w:p>
    <w:p w:rsidR="003679BC" w:rsidRPr="006E0AAC" w:rsidRDefault="00907C5B">
      <w:pPr>
        <w:spacing w:line="360" w:lineRule="auto"/>
        <w:ind w:leftChars="500" w:left="1050"/>
        <w:rPr>
          <w:rFonts w:ascii="仿宋" w:eastAsia="仿宋" w:hAnsi="仿宋" w:cs="仿宋_GB2312"/>
          <w:sz w:val="24"/>
          <w:szCs w:val="24"/>
        </w:rPr>
      </w:pPr>
      <w:r w:rsidRPr="006E0AAC">
        <w:rPr>
          <w:rFonts w:ascii="仿宋" w:eastAsia="仿宋" w:hAnsi="仿宋" w:cs="仿宋_GB2312" w:hint="eastAsia"/>
          <w:sz w:val="24"/>
          <w:szCs w:val="24"/>
        </w:rPr>
        <w:t>电子信箱：</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电子信箱：</w:t>
      </w:r>
      <w:r w:rsidRPr="006E0AAC">
        <w:rPr>
          <w:rFonts w:ascii="仿宋" w:eastAsia="仿宋" w:hAnsi="仿宋" w:cs="仿宋_GB2312" w:hint="eastAsia"/>
          <w:sz w:val="24"/>
          <w:szCs w:val="24"/>
          <w:u w:val="single"/>
        </w:rPr>
        <w:t xml:space="preserve">   </w:t>
      </w:r>
    </w:p>
    <w:p w:rsidR="003679BC" w:rsidRPr="006E0AAC" w:rsidRDefault="00907C5B">
      <w:pPr>
        <w:spacing w:line="360" w:lineRule="auto"/>
        <w:ind w:leftChars="500" w:left="1050"/>
        <w:rPr>
          <w:rFonts w:ascii="仿宋" w:eastAsia="仿宋" w:hAnsi="仿宋" w:cs="仿宋_GB2312"/>
          <w:sz w:val="24"/>
          <w:szCs w:val="24"/>
        </w:rPr>
      </w:pPr>
      <w:r w:rsidRPr="006E0AAC">
        <w:rPr>
          <w:rFonts w:ascii="仿宋" w:eastAsia="仿宋" w:hAnsi="仿宋" w:cs="仿宋_GB2312" w:hint="eastAsia"/>
          <w:sz w:val="24"/>
          <w:szCs w:val="24"/>
        </w:rPr>
        <w:t>开户银行：</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开户银行：</w:t>
      </w:r>
      <w:r w:rsidRPr="006E0AAC">
        <w:rPr>
          <w:rFonts w:ascii="仿宋" w:eastAsia="仿宋" w:hAnsi="仿宋" w:cs="仿宋_GB2312" w:hint="eastAsia"/>
          <w:sz w:val="24"/>
          <w:szCs w:val="24"/>
          <w:u w:val="single"/>
        </w:rPr>
        <w:t xml:space="preserve">   </w:t>
      </w:r>
    </w:p>
    <w:p w:rsidR="003679BC" w:rsidRPr="006E0AAC" w:rsidRDefault="00907C5B">
      <w:pPr>
        <w:spacing w:line="360" w:lineRule="auto"/>
        <w:ind w:leftChars="500" w:left="1050"/>
        <w:rPr>
          <w:rFonts w:ascii="仿宋" w:eastAsia="仿宋" w:hAnsi="仿宋" w:cs="仿宋_GB2312"/>
          <w:sz w:val="24"/>
          <w:szCs w:val="24"/>
        </w:rPr>
      </w:pPr>
      <w:proofErr w:type="gramStart"/>
      <w:r w:rsidRPr="006E0AAC">
        <w:rPr>
          <w:rFonts w:ascii="仿宋" w:eastAsia="仿宋" w:hAnsi="仿宋" w:cs="仿宋_GB2312" w:hint="eastAsia"/>
          <w:sz w:val="24"/>
          <w:szCs w:val="24"/>
        </w:rPr>
        <w:t>账</w:t>
      </w:r>
      <w:proofErr w:type="gramEnd"/>
      <w:r w:rsidRPr="006E0AAC">
        <w:rPr>
          <w:rFonts w:ascii="仿宋" w:eastAsia="仿宋" w:hAnsi="仿宋" w:cs="仿宋_GB2312" w:hint="eastAsia"/>
          <w:sz w:val="24"/>
          <w:szCs w:val="24"/>
        </w:rPr>
        <w:t xml:space="preserve">  号：</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 xml:space="preserve">   </w:t>
      </w:r>
      <w:proofErr w:type="gramStart"/>
      <w:r w:rsidRPr="006E0AAC">
        <w:rPr>
          <w:rFonts w:ascii="仿宋" w:eastAsia="仿宋" w:hAnsi="仿宋" w:cs="仿宋_GB2312" w:hint="eastAsia"/>
          <w:sz w:val="24"/>
          <w:szCs w:val="24"/>
        </w:rPr>
        <w:t>账</w:t>
      </w:r>
      <w:proofErr w:type="gramEnd"/>
      <w:r w:rsidRPr="006E0AAC">
        <w:rPr>
          <w:rFonts w:ascii="仿宋" w:eastAsia="仿宋" w:hAnsi="仿宋" w:cs="仿宋_GB2312" w:hint="eastAsia"/>
          <w:sz w:val="24"/>
          <w:szCs w:val="24"/>
        </w:rPr>
        <w:t xml:space="preserve">  号：</w:t>
      </w:r>
      <w:r w:rsidRPr="006E0AAC">
        <w:rPr>
          <w:rFonts w:ascii="仿宋" w:eastAsia="仿宋" w:hAnsi="仿宋" w:cs="仿宋_GB2312" w:hint="eastAsia"/>
          <w:sz w:val="24"/>
          <w:szCs w:val="24"/>
          <w:u w:val="single"/>
        </w:rPr>
        <w:t xml:space="preserve">     </w:t>
      </w:r>
    </w:p>
    <w:p w:rsidR="003679BC" w:rsidRPr="006E0AAC" w:rsidRDefault="00907C5B">
      <w:pPr>
        <w:pStyle w:val="3"/>
        <w:ind w:firstLineChars="0" w:firstLine="0"/>
        <w:jc w:val="center"/>
        <w:rPr>
          <w:rFonts w:ascii="仿宋" w:eastAsia="仿宋" w:hAnsi="仿宋" w:cs="仿宋_GB2312"/>
          <w:sz w:val="44"/>
          <w:szCs w:val="44"/>
        </w:rPr>
      </w:pPr>
      <w:r w:rsidRPr="006E0AAC">
        <w:rPr>
          <w:rFonts w:ascii="仿宋" w:eastAsia="仿宋" w:hAnsi="仿宋" w:cs="仿宋_GB2312" w:hint="eastAsia"/>
        </w:rPr>
        <w:br w:type="page"/>
      </w:r>
      <w:bookmarkStart w:id="17" w:name="_Toc351203494"/>
      <w:bookmarkStart w:id="18" w:name="_Toc19975"/>
      <w:r w:rsidRPr="006E0AAC">
        <w:rPr>
          <w:rFonts w:ascii="仿宋" w:eastAsia="仿宋" w:hAnsi="仿宋" w:cs="仿宋_GB2312" w:hint="eastAsia"/>
          <w:sz w:val="44"/>
          <w:szCs w:val="44"/>
        </w:rPr>
        <w:lastRenderedPageBreak/>
        <w:t>第二部分 通用合同条款</w:t>
      </w:r>
      <w:bookmarkStart w:id="19" w:name="_Toc337558727"/>
      <w:bookmarkEnd w:id="17"/>
      <w:bookmarkEnd w:id="18"/>
    </w:p>
    <w:p w:rsidR="003679BC" w:rsidRPr="006E0AAC" w:rsidRDefault="00907C5B">
      <w:pPr>
        <w:spacing w:before="120" w:after="120" w:line="360" w:lineRule="auto"/>
        <w:jc w:val="left"/>
        <w:rPr>
          <w:rFonts w:ascii="仿宋" w:eastAsia="仿宋" w:hAnsi="仿宋" w:cs="仿宋_GB2312"/>
          <w:sz w:val="24"/>
          <w:szCs w:val="24"/>
        </w:rPr>
      </w:pPr>
      <w:bookmarkStart w:id="20" w:name="_Toc351203495"/>
      <w:r w:rsidRPr="006E0AAC">
        <w:rPr>
          <w:rFonts w:ascii="仿宋" w:eastAsia="仿宋" w:hAnsi="仿宋" w:cs="仿宋_GB2312" w:hint="eastAsia"/>
          <w:sz w:val="24"/>
          <w:szCs w:val="24"/>
        </w:rPr>
        <w:t>1.</w:t>
      </w:r>
      <w:bookmarkStart w:id="21" w:name="_Toc303538973"/>
      <w:bookmarkStart w:id="22" w:name="_Toc303538972"/>
      <w:bookmarkStart w:id="23" w:name="_Toc303538976"/>
      <w:bookmarkStart w:id="24" w:name="_Toc303538975"/>
      <w:bookmarkStart w:id="25" w:name="_Toc303538974"/>
      <w:bookmarkStart w:id="26" w:name="_Toc296503027"/>
      <w:bookmarkStart w:id="27" w:name="_Toc296346528"/>
      <w:bookmarkEnd w:id="21"/>
      <w:bookmarkEnd w:id="22"/>
      <w:bookmarkEnd w:id="23"/>
      <w:bookmarkEnd w:id="24"/>
      <w:bookmarkEnd w:id="25"/>
      <w:r w:rsidRPr="006E0AAC">
        <w:rPr>
          <w:rFonts w:ascii="仿宋" w:eastAsia="仿宋" w:hAnsi="仿宋" w:cs="仿宋_GB2312" w:hint="eastAsia"/>
          <w:sz w:val="24"/>
          <w:szCs w:val="24"/>
        </w:rPr>
        <w:t xml:space="preserve"> 一般约定</w:t>
      </w:r>
      <w:bookmarkEnd w:id="19"/>
      <w:bookmarkEnd w:id="20"/>
      <w:bookmarkEnd w:id="26"/>
      <w:bookmarkEnd w:id="27"/>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28" w:name="_Toc337558728"/>
      <w:bookmarkStart w:id="29" w:name="_Toc296503028"/>
      <w:bookmarkStart w:id="30" w:name="_Toc296346529"/>
      <w:bookmarkStart w:id="31" w:name="_Toc351203496"/>
      <w:r w:rsidRPr="006E0AAC">
        <w:rPr>
          <w:rFonts w:ascii="仿宋" w:eastAsia="仿宋" w:hAnsi="仿宋" w:cs="仿宋_GB2312" w:hint="eastAsia"/>
          <w:sz w:val="24"/>
          <w:szCs w:val="24"/>
        </w:rPr>
        <w:t>1.1词语定义</w:t>
      </w:r>
      <w:bookmarkEnd w:id="28"/>
      <w:bookmarkEnd w:id="29"/>
      <w:bookmarkEnd w:id="30"/>
      <w:r w:rsidRPr="006E0AAC">
        <w:rPr>
          <w:rFonts w:ascii="仿宋" w:eastAsia="仿宋" w:hAnsi="仿宋" w:cs="仿宋_GB2312" w:hint="eastAsia"/>
          <w:sz w:val="24"/>
          <w:szCs w:val="24"/>
        </w:rPr>
        <w:t>与解释</w:t>
      </w:r>
      <w:bookmarkEnd w:id="31"/>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合同协议书、通用合同条款、专用合同条款中的下列词语具有本款所赋予的含义：</w:t>
      </w:r>
    </w:p>
    <w:p w:rsidR="003679BC" w:rsidRPr="006E0AAC" w:rsidRDefault="00907C5B">
      <w:pPr>
        <w:autoSpaceDE w:val="0"/>
        <w:autoSpaceDN w:val="0"/>
        <w:adjustRightInd w:val="0"/>
        <w:spacing w:line="360" w:lineRule="auto"/>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    1.1.1 合同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1.1.1.1 合同：是指根据法律规定和合同当事人约定具有约束力的文件，构成合同的文件包括合同协议书、中标通知书（如果有）、投标函及其附录（如果有）、专用合同条款</w:t>
      </w:r>
      <w:r w:rsidRPr="006E0AAC">
        <w:rPr>
          <w:rFonts w:ascii="仿宋" w:eastAsia="仿宋" w:hAnsi="仿宋" w:cs="仿宋_GB2312" w:hint="eastAsia"/>
          <w:sz w:val="24"/>
          <w:szCs w:val="24"/>
        </w:rPr>
        <w:t>及其附件</w:t>
      </w:r>
      <w:r w:rsidRPr="006E0AAC">
        <w:rPr>
          <w:rFonts w:ascii="仿宋" w:eastAsia="仿宋" w:hAnsi="仿宋" w:cs="仿宋_GB2312" w:hint="eastAsia"/>
          <w:kern w:val="0"/>
          <w:sz w:val="24"/>
          <w:szCs w:val="24"/>
        </w:rPr>
        <w:t>、通用合同条款、技术标准和要求、图纸、已标价工程量清单或预算书以及其他合同文件。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1.1.1.2 合同协议书：是指构成合同的由发包人和承包人共同签署的称为“合同协议书”的书面文件。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1.1.1.3 中标通知书：是指构成合同的由发包人通知承包人中标的书面文件。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1.1.1.4 投标函：是指构成合同的由承包人填写并签署的用于投标的称为“投标函”的文件。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1.1.1.5 投标函附录：是指构成合同的附在投标函后的称为“投标函附录”的文件。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1.1.1.6 技术标准和要求：是指构成合同的施工应当遵守的或指导施工的国家、行业或地方的技术标准和要求，以及合同约定的技术标准和要求。</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1.1.1.7 图纸：是指构成合同的图纸，包括由发包人按照合同约定提供或经发包人批准的设计文件、施工图、鸟瞰图及模型等，以及在合同履行过程中形成的图纸文件。图纸应当按照法律规定审查合格。</w:t>
      </w:r>
    </w:p>
    <w:p w:rsidR="003679BC" w:rsidRPr="006E0AAC" w:rsidRDefault="00907C5B">
      <w:pPr>
        <w:autoSpaceDE w:val="0"/>
        <w:autoSpaceDN w:val="0"/>
        <w:adjustRightInd w:val="0"/>
        <w:spacing w:line="360" w:lineRule="auto"/>
        <w:ind w:firstLineChars="195" w:firstLine="468"/>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1.1.1.8 已标价工程量清单：是指构成合同的由承包人按照规定的格式和要求填写并标明价格的工程量清单，包括说明和表格。</w:t>
      </w:r>
    </w:p>
    <w:p w:rsidR="003679BC" w:rsidRPr="006E0AAC" w:rsidRDefault="00907C5B">
      <w:pPr>
        <w:autoSpaceDE w:val="0"/>
        <w:autoSpaceDN w:val="0"/>
        <w:adjustRightInd w:val="0"/>
        <w:spacing w:line="360" w:lineRule="auto"/>
        <w:ind w:firstLineChars="195" w:firstLine="468"/>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1.1.1.9 预算书：是指构成合同的由承包人按照发包人规定的格式和要求编制的工程预算文件。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1.1.1.10 其他合同文件：是指经合同当事人约定的与工程施工有关的具有合同约束力的文件或书面协议。合同当事人可以在专用合同条款中进行约定。</w:t>
      </w:r>
    </w:p>
    <w:p w:rsidR="003679BC" w:rsidRPr="006E0AAC" w:rsidRDefault="00907C5B">
      <w:pPr>
        <w:autoSpaceDE w:val="0"/>
        <w:autoSpaceDN w:val="0"/>
        <w:adjustRightInd w:val="0"/>
        <w:spacing w:line="360" w:lineRule="auto"/>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    1.1.2 合同当事人及其他相关方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1.1.2.1 合同当事人：是指发包人和（或）承包人。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1.1.2.2 发包人：是指与承包人签订合同协议书的当事人及取得该当事人资格的合法继承人。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1.1.2.3 承包人：是指与发包人签订合同协议书的，具有相应工程施工承包资质的当事人及取得该当事人资格的合法继承人。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1.1.2.4 监理人：是指在专用合同条款中指明的，受发包人委托按照法律规定进行工程监督管理的法人或其他组织。</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1.1.2.5 设计人：是指在专用合同条款中指明的，受发包人委托负责工程设计并具备相应工程设计资质的法人或其他组织。</w:t>
      </w:r>
    </w:p>
    <w:p w:rsidR="003679BC" w:rsidRPr="006E0AAC" w:rsidRDefault="00907C5B">
      <w:pPr>
        <w:spacing w:line="360" w:lineRule="auto"/>
        <w:ind w:firstLineChars="195" w:firstLine="468"/>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1.1.2.6 分包人：</w:t>
      </w:r>
      <w:bookmarkStart w:id="32" w:name="#go5"/>
      <w:bookmarkEnd w:id="32"/>
      <w:r w:rsidRPr="006E0AAC">
        <w:rPr>
          <w:rFonts w:ascii="仿宋" w:eastAsia="仿宋" w:hAnsi="仿宋" w:cs="仿宋_GB2312" w:hint="eastAsia"/>
          <w:kern w:val="0"/>
          <w:sz w:val="24"/>
          <w:szCs w:val="24"/>
        </w:rPr>
        <w:t>是指按照法律规定和合同约定，分包部分工程或工作，并与承包人签订分包合同的具有相应资质的法人。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1.1.2.7 发包人代表：是指由发包人任命并派驻施工现场在发包人授权范围内行使发包人权利的人。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1.1.2.8 项目经理：是指由承包人任命并派驻施工现场，在承包人授权范围内负责合同履行，</w:t>
      </w:r>
      <w:proofErr w:type="gramStart"/>
      <w:r w:rsidRPr="006E0AAC">
        <w:rPr>
          <w:rFonts w:ascii="仿宋" w:eastAsia="仿宋" w:hAnsi="仿宋" w:cs="仿宋_GB2312" w:hint="eastAsia"/>
          <w:kern w:val="0"/>
          <w:sz w:val="24"/>
          <w:szCs w:val="24"/>
        </w:rPr>
        <w:t>且按照</w:t>
      </w:r>
      <w:proofErr w:type="gramEnd"/>
      <w:r w:rsidRPr="006E0AAC">
        <w:rPr>
          <w:rFonts w:ascii="仿宋" w:eastAsia="仿宋" w:hAnsi="仿宋" w:cs="仿宋_GB2312" w:hint="eastAsia"/>
          <w:kern w:val="0"/>
          <w:sz w:val="24"/>
          <w:szCs w:val="24"/>
        </w:rPr>
        <w:t>法律规定具有相应资格的项目负责人。</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1.1.2.9 总监理工程师：是指由监理人任命并派驻施工现场进行工程监理的总负责人。</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1.1.3 工程和设备</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1.1.3.1 工程：是指与合同协议书中工程承包范围对应的永久工程和（或）临时工程。</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1.1.3.2 永久工程：是指按合同约定建造并移交给发包人的工程，包括工程设备。</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1.1.3.3 临时工程：是指为完成合同约定的永久工程所修建的各类临时性工程，不包括施工设备。</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1.1.3.4 单位工程：是指在合同协议书中指明的，具备独立施工条件并能形成独立使用功能的永久工程。</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1.1.3.5 工程设备：是指构成永久工程的机电设备、金属结构设备、仪器及其他类似的设备和装置。</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1.1.3.6 施工设备：是指为完成合同约定的各项工作所需的设备、器具和其他物品，但不包括工程设备、临时工程和材料。</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1.1.3.7 施工现场：是指用于工程施工的场所，以及在专用合同条款中指明作为</w:t>
      </w:r>
      <w:r w:rsidRPr="006E0AAC">
        <w:rPr>
          <w:rFonts w:ascii="仿宋" w:eastAsia="仿宋" w:hAnsi="仿宋" w:cs="仿宋_GB2312" w:hint="eastAsia"/>
          <w:kern w:val="0"/>
          <w:sz w:val="24"/>
          <w:szCs w:val="24"/>
        </w:rPr>
        <w:lastRenderedPageBreak/>
        <w:t>施工场所组成部分的其他场所，包括永久占地和临时占地。</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1.1.3.8临时设施：是指为完成合同约定的各项工作所服务的临时性生产和生活设施。</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1.1.3.9 永久占地：是指专用合同条款中指明为实施工程需永久占用的土地。</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1.1.3.10 临时占地：是指专用合同条款中指明为实施工程需要临时占用的土地。</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1.1.4 日期和期限</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1.1.4.1 开工日期：包括计划开工日期和实际开工日期。计划开工日期是指合同协议书约定的开工日期；实际开工日期是指监理人按照第7.3.2项〔开工通知〕约定发出的符合法律规定的开工通知中载明的开工日期。</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1.1.4.2 竣工日期：包括计划竣工日期和实际竣工日期。计划竣工日期是指合同协议书约定的竣工日期；实际竣工日期按照第13.2.3项〔竣工日期〕的约定确定。 </w:t>
      </w:r>
    </w:p>
    <w:p w:rsidR="003679BC" w:rsidRPr="006E0AAC" w:rsidRDefault="00907C5B">
      <w:pPr>
        <w:spacing w:line="360" w:lineRule="auto"/>
        <w:ind w:firstLineChars="203" w:firstLine="487"/>
        <w:jc w:val="left"/>
        <w:rPr>
          <w:rFonts w:ascii="仿宋" w:eastAsia="仿宋" w:hAnsi="仿宋" w:cs="仿宋_GB2312"/>
          <w:sz w:val="24"/>
          <w:szCs w:val="24"/>
        </w:rPr>
      </w:pPr>
      <w:r w:rsidRPr="006E0AAC">
        <w:rPr>
          <w:rFonts w:ascii="仿宋" w:eastAsia="仿宋" w:hAnsi="仿宋" w:cs="仿宋_GB2312" w:hint="eastAsia"/>
          <w:kern w:val="0"/>
          <w:sz w:val="24"/>
          <w:szCs w:val="24"/>
        </w:rPr>
        <w:t>1.1.4.3 工期：是指在合同协议书约定的承包人完成工程所需的期限，包括按照合同约定所作的期限变更。</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1.1.4.4 缺陷责任期：是指承包人按照合同约定承担缺陷修复义务，且发包人预留质量保证金（已缴纳履约保证金的除外）的期限，自工程实际竣工日期起计算。</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1.1.4.5 保修期：是指承包人按照合同约定对工程承担保修责任的期限，从工程竣工验收合格之日起计算。</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1.1.4.6 基准日期：招标发包的工程以投标截止日前28天的日期为基准日期，直接发包的工程以合同签订日前28天的日期为基准日期。</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1.1.4.7 天：除特别指明外，均指日历天。合同中按天计算时间的，开始当天不计入，从次日开始计算，期限最后一天的截止时间为当天24:00时。</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1.1.5 合同价格和费用</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1.1.5.1 签约合同价：是指</w:t>
      </w:r>
      <w:r w:rsidRPr="006E0AAC">
        <w:rPr>
          <w:rFonts w:ascii="仿宋" w:eastAsia="仿宋" w:hAnsi="仿宋" w:cs="仿宋_GB2312" w:hint="eastAsia"/>
          <w:sz w:val="24"/>
          <w:szCs w:val="24"/>
        </w:rPr>
        <w:t>发包人和承包人在合同协议书中确定的总金额，包括安全文明施工费、暂估价及暂列金额等。</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1.1.5.2 合同价格：是指发包人用于支付承包人按照合同约定完成承包范围内全部工作的金额，包括合同履行过程中按合同约定发生的价格变化。</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1.1.5.3 费用：是指为履行合同所发生的或将要发生的所有必需的开支，包括管理费和应分摊的其他费用，但不包括利润。</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1.1.5.4 暂估价：是指发包人在工程量清单或预算书中提供的用于支付必然发生但暂时不能确定价格的材料、工程设备的单价、专业工程以及服务工作的金额。</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1.1.5.6 计日工：是指合同履行过程中，承包人完成发包人提出的零星工作或需要采用计日工计价的变更工作时，按合同中约定的单价计价的一种方式。</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1.1.5.7 质量保证金</w:t>
      </w:r>
      <w:bookmarkStart w:id="33" w:name="#go2"/>
      <w:bookmarkEnd w:id="33"/>
      <w:r w:rsidRPr="006E0AAC">
        <w:rPr>
          <w:rFonts w:ascii="仿宋" w:eastAsia="仿宋" w:hAnsi="仿宋" w:cs="仿宋_GB2312" w:hint="eastAsia"/>
          <w:kern w:val="0"/>
          <w:sz w:val="24"/>
          <w:szCs w:val="24"/>
        </w:rPr>
        <w:t>：是指按照第15.3款〔质量保证金〕约定承包人用于保证其在缺陷责任期内履行缺陷修补义务的担保</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1.1.5.8 总价项目：是指在现行国家、行业以及地方的计量规则中</w:t>
      </w:r>
      <w:proofErr w:type="gramStart"/>
      <w:r w:rsidRPr="006E0AAC">
        <w:rPr>
          <w:rFonts w:ascii="仿宋" w:eastAsia="仿宋" w:hAnsi="仿宋" w:cs="仿宋_GB2312" w:hint="eastAsia"/>
          <w:kern w:val="0"/>
          <w:sz w:val="24"/>
          <w:szCs w:val="24"/>
        </w:rPr>
        <w:t>无工程</w:t>
      </w:r>
      <w:proofErr w:type="gramEnd"/>
      <w:r w:rsidRPr="006E0AAC">
        <w:rPr>
          <w:rFonts w:ascii="仿宋" w:eastAsia="仿宋" w:hAnsi="仿宋" w:cs="仿宋_GB2312" w:hint="eastAsia"/>
          <w:kern w:val="0"/>
          <w:sz w:val="24"/>
          <w:szCs w:val="24"/>
        </w:rPr>
        <w:t>量计算规则，在已标价工程量清单或预算书中以总价或以费率形式计算的项目。</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1.1.6 其他</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1.1.6.1 书面形式：是指合同文件、信函、电报、传真等可以有形地表现所载内容的形式。</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34" w:name="_Toc337558729"/>
      <w:bookmarkStart w:id="35" w:name="_Toc351203497"/>
      <w:bookmarkStart w:id="36" w:name="_Toc296346530"/>
      <w:bookmarkStart w:id="37" w:name="_Toc296503029"/>
      <w:r w:rsidRPr="006E0AAC">
        <w:rPr>
          <w:rFonts w:ascii="仿宋" w:eastAsia="仿宋" w:hAnsi="仿宋" w:cs="仿宋_GB2312" w:hint="eastAsia"/>
          <w:kern w:val="0"/>
          <w:sz w:val="24"/>
          <w:szCs w:val="24"/>
        </w:rPr>
        <w:t>1.2语言文字</w:t>
      </w:r>
      <w:bookmarkEnd w:id="34"/>
      <w:bookmarkEnd w:id="35"/>
      <w:bookmarkEnd w:id="36"/>
      <w:bookmarkEnd w:id="37"/>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合同以中国的汉语简体文字编写、解释和说明。合同当事人在专用合同条款中约定使用两种以上语言时，汉语为优先解释和说明合同的语言。</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38" w:name="_Toc337558730"/>
      <w:bookmarkStart w:id="39" w:name="_Toc296346531"/>
      <w:bookmarkStart w:id="40" w:name="_Toc351203498"/>
      <w:bookmarkStart w:id="41" w:name="_Toc296503030"/>
      <w:r w:rsidRPr="006E0AAC">
        <w:rPr>
          <w:rFonts w:ascii="仿宋" w:eastAsia="仿宋" w:hAnsi="仿宋" w:cs="仿宋_GB2312" w:hint="eastAsia"/>
          <w:kern w:val="0"/>
          <w:sz w:val="24"/>
          <w:szCs w:val="24"/>
        </w:rPr>
        <w:t>1.3法律</w:t>
      </w:r>
      <w:bookmarkEnd w:id="38"/>
      <w:bookmarkEnd w:id="39"/>
      <w:bookmarkEnd w:id="40"/>
      <w:bookmarkEnd w:id="41"/>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合同所称法律是指中华人民共和国法律、行政法规、部门规章，以及工程所在地的地方性法规、自治条例、单行条例和地方政府规章等。</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合同当事人可以在专用合同条款中约定合同适用的其他规范性文件。</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42" w:name="_Toc351203499"/>
      <w:r w:rsidRPr="006E0AAC">
        <w:rPr>
          <w:rFonts w:ascii="仿宋" w:eastAsia="仿宋" w:hAnsi="仿宋" w:cs="仿宋_GB2312" w:hint="eastAsia"/>
          <w:kern w:val="0"/>
          <w:sz w:val="24"/>
          <w:szCs w:val="24"/>
        </w:rPr>
        <w:t>1.4 标准和规范</w:t>
      </w:r>
      <w:bookmarkEnd w:id="42"/>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1.4.1 适用于工程的国家标准、行业标准、工程所在地的地方性标准，以及相应的规范、规程等，合同当事人有特别要求的，应在专用合同条款中约定。</w:t>
      </w:r>
    </w:p>
    <w:p w:rsidR="003679BC" w:rsidRPr="006E0AAC" w:rsidRDefault="00907C5B">
      <w:pPr>
        <w:autoSpaceDE w:val="0"/>
        <w:autoSpaceDN w:val="0"/>
        <w:adjustRightInd w:val="0"/>
        <w:spacing w:line="360" w:lineRule="auto"/>
        <w:ind w:firstLine="64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1.4.2 发包人要求使用国外标准、规范的，发包人负责提供原文版本和中文译本，并在专用合同条款中约定提供标准规范的名称、份数和时间。</w:t>
      </w:r>
    </w:p>
    <w:p w:rsidR="003679BC" w:rsidRPr="006E0AAC" w:rsidRDefault="00907C5B">
      <w:pPr>
        <w:autoSpaceDE w:val="0"/>
        <w:autoSpaceDN w:val="0"/>
        <w:adjustRightInd w:val="0"/>
        <w:spacing w:line="360" w:lineRule="auto"/>
        <w:ind w:firstLine="64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43" w:name="_Toc351203500"/>
      <w:r w:rsidRPr="006E0AAC">
        <w:rPr>
          <w:rFonts w:ascii="仿宋" w:eastAsia="仿宋" w:hAnsi="仿宋" w:cs="仿宋_GB2312" w:hint="eastAsia"/>
          <w:sz w:val="24"/>
          <w:szCs w:val="24"/>
        </w:rPr>
        <w:lastRenderedPageBreak/>
        <w:t>1</w:t>
      </w:r>
      <w:bookmarkStart w:id="44" w:name="_Toc337558731"/>
      <w:bookmarkStart w:id="45" w:name="_Toc296503031"/>
      <w:bookmarkStart w:id="46" w:name="_Toc296346532"/>
      <w:r w:rsidRPr="006E0AAC">
        <w:rPr>
          <w:rFonts w:ascii="仿宋" w:eastAsia="仿宋" w:hAnsi="仿宋" w:cs="仿宋_GB2312" w:hint="eastAsia"/>
          <w:sz w:val="24"/>
          <w:szCs w:val="24"/>
        </w:rPr>
        <w:t>.5 合同文件的优先顺序</w:t>
      </w:r>
      <w:bookmarkEnd w:id="43"/>
    </w:p>
    <w:bookmarkEnd w:id="44"/>
    <w:bookmarkEnd w:id="45"/>
    <w:bookmarkEnd w:id="46"/>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组成合同的各项文件应互相解释，互为说明。除专用合同条款另有约定外，解释合同文件的优先顺序如下：</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（1）合同协议书；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（2）中标通知书（如果有）；</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（3）投标函及其附录（如果有）；</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（4）专用合同条款</w:t>
      </w:r>
      <w:r w:rsidRPr="006E0AAC">
        <w:rPr>
          <w:rFonts w:ascii="仿宋" w:eastAsia="仿宋" w:hAnsi="仿宋" w:cs="仿宋_GB2312" w:hint="eastAsia"/>
          <w:sz w:val="24"/>
          <w:szCs w:val="24"/>
        </w:rPr>
        <w:t>及其附件</w:t>
      </w:r>
      <w:r w:rsidRPr="006E0AAC">
        <w:rPr>
          <w:rFonts w:ascii="仿宋" w:eastAsia="仿宋" w:hAnsi="仿宋" w:cs="仿宋_GB2312" w:hint="eastAsia"/>
          <w:kern w:val="0"/>
          <w:sz w:val="24"/>
          <w:szCs w:val="24"/>
        </w:rPr>
        <w:t>；</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（5）通用合同条款；</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（6）技术标准和要求；</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（7）图纸；</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（8）已标价工程量清单或预算书；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（9）其他合同文件。</w:t>
      </w:r>
    </w:p>
    <w:p w:rsidR="003679BC" w:rsidRPr="006E0AAC" w:rsidRDefault="00907C5B">
      <w:pPr>
        <w:spacing w:line="360" w:lineRule="auto"/>
        <w:ind w:firstLineChars="213" w:firstLine="511"/>
        <w:jc w:val="left"/>
        <w:rPr>
          <w:rFonts w:ascii="仿宋" w:eastAsia="仿宋" w:hAnsi="仿宋" w:cs="仿宋_GB2312"/>
          <w:sz w:val="24"/>
          <w:szCs w:val="24"/>
        </w:rPr>
      </w:pPr>
      <w:r w:rsidRPr="006E0AAC">
        <w:rPr>
          <w:rFonts w:ascii="仿宋" w:eastAsia="仿宋" w:hAnsi="仿宋" w:cs="仿宋_GB2312" w:hint="eastAsia"/>
          <w:sz w:val="24"/>
          <w:szCs w:val="24"/>
        </w:rPr>
        <w:t>上述各项合同文件包括合同当事人就该项合同文件所</w:t>
      </w:r>
      <w:proofErr w:type="gramStart"/>
      <w:r w:rsidRPr="006E0AAC">
        <w:rPr>
          <w:rFonts w:ascii="仿宋" w:eastAsia="仿宋" w:hAnsi="仿宋" w:cs="仿宋_GB2312" w:hint="eastAsia"/>
          <w:sz w:val="24"/>
          <w:szCs w:val="24"/>
        </w:rPr>
        <w:t>作出</w:t>
      </w:r>
      <w:proofErr w:type="gramEnd"/>
      <w:r w:rsidRPr="006E0AAC">
        <w:rPr>
          <w:rFonts w:ascii="仿宋" w:eastAsia="仿宋" w:hAnsi="仿宋" w:cs="仿宋_GB2312" w:hint="eastAsia"/>
          <w:sz w:val="24"/>
          <w:szCs w:val="24"/>
        </w:rPr>
        <w:t>的补充和修改，属于同一类内容的文件，应以最新签署的为准。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在合同订立及履行过程中形成的与合同有关的文件均构成合同文件组成部分，并根据其性质确定优先解释顺序。</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47" w:name="_Toc351203501"/>
      <w:r w:rsidRPr="006E0AAC">
        <w:rPr>
          <w:rFonts w:ascii="仿宋" w:eastAsia="仿宋" w:hAnsi="仿宋" w:cs="仿宋_GB2312" w:hint="eastAsia"/>
          <w:kern w:val="0"/>
          <w:sz w:val="24"/>
          <w:szCs w:val="24"/>
        </w:rPr>
        <w:t>1</w:t>
      </w:r>
      <w:bookmarkStart w:id="48" w:name="_Toc296346533"/>
      <w:bookmarkStart w:id="49" w:name="_Toc296503032"/>
      <w:bookmarkStart w:id="50" w:name="_Toc337558732"/>
      <w:r w:rsidRPr="006E0AAC">
        <w:rPr>
          <w:rFonts w:ascii="仿宋" w:eastAsia="仿宋" w:hAnsi="仿宋" w:cs="仿宋_GB2312" w:hint="eastAsia"/>
          <w:kern w:val="0"/>
          <w:sz w:val="24"/>
          <w:szCs w:val="24"/>
        </w:rPr>
        <w:t>.6图纸和承包人文件</w:t>
      </w:r>
      <w:bookmarkEnd w:id="47"/>
    </w:p>
    <w:bookmarkEnd w:id="48"/>
    <w:bookmarkEnd w:id="49"/>
    <w:bookmarkEnd w:id="50"/>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1.6.1 图纸的提供和交底</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发包人应按照专用合同条款约</w:t>
      </w:r>
      <w:r w:rsidRPr="006E0AAC">
        <w:rPr>
          <w:rFonts w:ascii="仿宋" w:eastAsia="仿宋" w:hAnsi="仿宋" w:cs="仿宋_GB2312" w:hint="eastAsia"/>
          <w:sz w:val="24"/>
          <w:szCs w:val="24"/>
        </w:rPr>
        <w:t>定</w:t>
      </w:r>
      <w:r w:rsidRPr="006E0AAC">
        <w:rPr>
          <w:rFonts w:ascii="仿宋" w:eastAsia="仿宋" w:hAnsi="仿宋" w:cs="仿宋_GB2312" w:hint="eastAsia"/>
          <w:kern w:val="0"/>
          <w:sz w:val="24"/>
          <w:szCs w:val="24"/>
        </w:rPr>
        <w:t>的期限、数量和内容向承包人免费提供图纸，并组织承包人、监理人和设计人进行图纸会审和设计交底。发包人至迟不得晚于第7.3.2项〔开工通知〕载明的开工日期前14天向承包人提供图纸。</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因发包人未按合同约定提供图纸导致承包人费用增加和（或）工期延误的，按照第7.5.1项〔因发包人原因导致工期延误〕约定办理。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1.6.2 图纸的错误</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w:t>
      </w:r>
      <w:proofErr w:type="gramStart"/>
      <w:r w:rsidRPr="006E0AAC">
        <w:rPr>
          <w:rFonts w:ascii="仿宋" w:eastAsia="仿宋" w:hAnsi="仿宋" w:cs="仿宋_GB2312" w:hint="eastAsia"/>
          <w:kern w:val="0"/>
          <w:sz w:val="24"/>
          <w:szCs w:val="24"/>
        </w:rPr>
        <w:t>作出</w:t>
      </w:r>
      <w:proofErr w:type="gramEnd"/>
      <w:r w:rsidRPr="006E0AAC">
        <w:rPr>
          <w:rFonts w:ascii="仿宋" w:eastAsia="仿宋" w:hAnsi="仿宋" w:cs="仿宋_GB2312" w:hint="eastAsia"/>
          <w:kern w:val="0"/>
          <w:sz w:val="24"/>
          <w:szCs w:val="24"/>
        </w:rPr>
        <w:t>决定。合理时间是指发包人在收到监理人的报送通知后，尽其努力且不懈怠地完成图纸修改补充所需的时间。</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1.6.3 图纸的修改和补充</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图纸需要修改和补充的，应经图纸原设计人及审批部门同意，并由监理人在工程或工程相应部位施工前将修改后的图纸或补充图纸提交给承包人，承包人应按修改或补充后的图纸施工。</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1.6.4 承包人文件</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承包人应按照专用合同条款的约定提供应当由其编制的与工程施工有关的文件，并按照专用合同条款约定的期限、数量和形式提交监理人，并由监理人报送发包人。</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1.6.5 图纸和承包人文件的保管</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除专用合同条款另有约定外，承包人应在施工现场另外保存一套完整的图纸和承包人文件，供发包人、监理人及有关人员进行工程检查时使用。</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51" w:name="_Toc351203502"/>
      <w:r w:rsidRPr="006E0AAC">
        <w:rPr>
          <w:rFonts w:ascii="仿宋" w:eastAsia="仿宋" w:hAnsi="仿宋" w:cs="仿宋_GB2312" w:hint="eastAsia"/>
          <w:sz w:val="24"/>
          <w:szCs w:val="24"/>
        </w:rPr>
        <w:t>1</w:t>
      </w:r>
      <w:bookmarkStart w:id="52" w:name="_Toc296346534"/>
      <w:bookmarkStart w:id="53" w:name="_Toc337558733"/>
      <w:bookmarkStart w:id="54" w:name="_Toc296503033"/>
      <w:r w:rsidRPr="006E0AAC">
        <w:rPr>
          <w:rFonts w:ascii="仿宋" w:eastAsia="仿宋" w:hAnsi="仿宋" w:cs="仿宋_GB2312" w:hint="eastAsia"/>
          <w:sz w:val="24"/>
          <w:szCs w:val="24"/>
        </w:rPr>
        <w:t>.7联络</w:t>
      </w:r>
      <w:bookmarkEnd w:id="51"/>
    </w:p>
    <w:bookmarkEnd w:id="52"/>
    <w:bookmarkEnd w:id="53"/>
    <w:bookmarkEnd w:id="54"/>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1.7.1 与合同有关的通知、批准、证明、证书、指示、指令、要求、请求、同意、意见、确定和决定等，均应采用书面形式，并应在合同约定的期限内送达接收人和送达地点。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1.7.2 发包人和承包人应在专用合同条款中约定各自的送达接收人和送达地点。任何一方合同当事人指定的接收人或送达地点发生变动的，应提前3天以书面形式通知对方。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1.7.3 发包人和承包人应当及时签收另一方送达至送达地点和指定接收人的来往信函。拒不签收的，由此增加的费用和（或）延误的工期由拒绝接收一方承担。</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55" w:name="_Toc351203503"/>
      <w:r w:rsidRPr="006E0AAC">
        <w:rPr>
          <w:rFonts w:ascii="仿宋" w:eastAsia="仿宋" w:hAnsi="仿宋" w:cs="仿宋_GB2312" w:hint="eastAsia"/>
          <w:sz w:val="24"/>
          <w:szCs w:val="24"/>
        </w:rPr>
        <w:t>1</w:t>
      </w:r>
      <w:bookmarkStart w:id="56" w:name="_Toc296503035"/>
      <w:bookmarkStart w:id="57" w:name="_Toc337558734"/>
      <w:bookmarkStart w:id="58" w:name="_Toc296346536"/>
      <w:r w:rsidRPr="006E0AAC">
        <w:rPr>
          <w:rFonts w:ascii="仿宋" w:eastAsia="仿宋" w:hAnsi="仿宋" w:cs="仿宋_GB2312" w:hint="eastAsia"/>
          <w:sz w:val="24"/>
          <w:szCs w:val="24"/>
        </w:rPr>
        <w:t>.8严禁贿赂</w:t>
      </w:r>
      <w:bookmarkEnd w:id="55"/>
    </w:p>
    <w:bookmarkEnd w:id="56"/>
    <w:bookmarkEnd w:id="57"/>
    <w:bookmarkEnd w:id="58"/>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合同当事人不得以贿赂或变相贿赂的方式，谋取非法利益或损害对方权益。因一方合同当事人的贿赂造成对方损失的，应赔偿损失，并承担相应的法律责任。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rsidR="003679BC" w:rsidRPr="006E0AAC" w:rsidRDefault="00907C5B">
      <w:pPr>
        <w:spacing w:line="360" w:lineRule="auto"/>
        <w:ind w:firstLineChars="200" w:firstLine="480"/>
        <w:jc w:val="left"/>
        <w:rPr>
          <w:rFonts w:ascii="仿宋" w:eastAsia="仿宋" w:hAnsi="仿宋" w:cs="仿宋_GB2312"/>
          <w:sz w:val="24"/>
          <w:szCs w:val="24"/>
        </w:rPr>
      </w:pPr>
      <w:bookmarkStart w:id="59" w:name="_Toc351203504"/>
      <w:r w:rsidRPr="006E0AAC">
        <w:rPr>
          <w:rFonts w:ascii="仿宋" w:eastAsia="仿宋" w:hAnsi="仿宋" w:cs="仿宋_GB2312" w:hint="eastAsia"/>
          <w:sz w:val="24"/>
          <w:szCs w:val="24"/>
        </w:rPr>
        <w:t>1</w:t>
      </w:r>
      <w:bookmarkStart w:id="60" w:name="_Toc296346537"/>
      <w:bookmarkStart w:id="61" w:name="_Toc296503036"/>
      <w:bookmarkStart w:id="62" w:name="_Toc337558735"/>
      <w:r w:rsidRPr="006E0AAC">
        <w:rPr>
          <w:rFonts w:ascii="仿宋" w:eastAsia="仿宋" w:hAnsi="仿宋" w:cs="仿宋_GB2312" w:hint="eastAsia"/>
          <w:sz w:val="24"/>
          <w:szCs w:val="24"/>
        </w:rPr>
        <w:t>.9化石、文物</w:t>
      </w:r>
      <w:bookmarkEnd w:id="59"/>
    </w:p>
    <w:bookmarkEnd w:id="60"/>
    <w:bookmarkEnd w:id="61"/>
    <w:bookmarkEnd w:id="62"/>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在施工现场发掘的所有文物、古迹以及具有地质研究或考古价值的其他遗迹、化</w:t>
      </w:r>
      <w:r w:rsidRPr="006E0AAC">
        <w:rPr>
          <w:rFonts w:ascii="仿宋" w:eastAsia="仿宋" w:hAnsi="仿宋" w:cs="仿宋_GB2312" w:hint="eastAsia"/>
          <w:kern w:val="0"/>
          <w:sz w:val="24"/>
          <w:szCs w:val="24"/>
        </w:rPr>
        <w:lastRenderedPageBreak/>
        <w:t>石、钱币或物品属于国家所有。一旦发现上述文物，承包人应采取合理有效的保护措施，防止任何人员移动或损坏上述物品，并立即报告有关政府行政管理部门，同时通知监理人。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发包人、监理人和承包人应按有关政府行政管理部门要求采取妥善的保护措施，由此增加的费用和（或）延误的工期由发包人承担。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承包人发现文物后不及时报告或隐瞒不报，致使文物丢失或损坏的，应赔偿损失，并承担相应的法律责任。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63" w:name="_Toc351203505"/>
      <w:r w:rsidRPr="006E0AAC">
        <w:rPr>
          <w:rFonts w:ascii="仿宋" w:eastAsia="仿宋" w:hAnsi="仿宋" w:cs="仿宋_GB2312" w:hint="eastAsia"/>
          <w:kern w:val="0"/>
          <w:sz w:val="24"/>
          <w:szCs w:val="24"/>
        </w:rPr>
        <w:t>1</w:t>
      </w:r>
      <w:bookmarkStart w:id="64" w:name="_Toc337558736"/>
      <w:r w:rsidRPr="006E0AAC">
        <w:rPr>
          <w:rFonts w:ascii="仿宋" w:eastAsia="仿宋" w:hAnsi="仿宋" w:cs="仿宋_GB2312" w:hint="eastAsia"/>
          <w:kern w:val="0"/>
          <w:sz w:val="24"/>
          <w:szCs w:val="24"/>
        </w:rPr>
        <w:t>.10交通运输</w:t>
      </w:r>
      <w:bookmarkEnd w:id="63"/>
    </w:p>
    <w:bookmarkEnd w:id="64"/>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1.10.1 出入现场的权利</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w:t>
      </w:r>
      <w:proofErr w:type="gramStart"/>
      <w:r w:rsidRPr="006E0AAC">
        <w:rPr>
          <w:rFonts w:ascii="仿宋" w:eastAsia="仿宋" w:hAnsi="仿宋" w:cs="仿宋_GB2312" w:hint="eastAsia"/>
          <w:kern w:val="0"/>
          <w:sz w:val="24"/>
          <w:szCs w:val="24"/>
        </w:rPr>
        <w:t>修建场</w:t>
      </w:r>
      <w:proofErr w:type="gramEnd"/>
      <w:r w:rsidRPr="006E0AAC">
        <w:rPr>
          <w:rFonts w:ascii="仿宋" w:eastAsia="仿宋" w:hAnsi="仿宋" w:cs="仿宋_GB2312" w:hint="eastAsia"/>
          <w:kern w:val="0"/>
          <w:sz w:val="24"/>
          <w:szCs w:val="24"/>
        </w:rPr>
        <w:t>内外道路、桥梁以及其他基础设施的手续。</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1.10.2 场外交通</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1.10.3场内交通</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场外交通和场内交通的边界由合同当事人在专用合同条款中约定。</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1.10.4 超大件和超重件的运输</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1.10.5 道路和桥梁的损坏责任</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因承包人运输造成施工场地内外公共道路和桥梁损坏的，由承包人承担修复损坏的全部费用和可能引起的赔偿。</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1.10.6 水路和航空运输</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本款前述各项的内容适用于水路运输和航空运输，其中“道路”一词的涵义包括河道、航线、船闸、机场、码头、堤防以及水路或航空运输中其他相似结构物；“车辆”一词的涵义包括船舶和飞机等。</w:t>
      </w:r>
    </w:p>
    <w:p w:rsidR="003679BC" w:rsidRPr="006E0AAC" w:rsidRDefault="00907C5B">
      <w:pPr>
        <w:spacing w:before="120" w:after="120" w:line="360" w:lineRule="auto"/>
        <w:ind w:firstLineChars="200" w:firstLine="480"/>
        <w:jc w:val="left"/>
        <w:rPr>
          <w:rFonts w:ascii="仿宋" w:eastAsia="仿宋" w:hAnsi="仿宋" w:cs="仿宋_GB2312"/>
          <w:kern w:val="0"/>
          <w:sz w:val="24"/>
          <w:szCs w:val="24"/>
        </w:rPr>
      </w:pPr>
      <w:bookmarkStart w:id="65" w:name="_Toc351203506"/>
      <w:r w:rsidRPr="006E0AAC">
        <w:rPr>
          <w:rFonts w:ascii="仿宋" w:eastAsia="仿宋" w:hAnsi="仿宋" w:cs="仿宋_GB2312" w:hint="eastAsia"/>
          <w:kern w:val="0"/>
          <w:sz w:val="24"/>
          <w:szCs w:val="24"/>
        </w:rPr>
        <w:t>1</w:t>
      </w:r>
      <w:bookmarkStart w:id="66" w:name="_Toc337558737"/>
      <w:bookmarkStart w:id="67" w:name="_Toc296503037"/>
      <w:bookmarkStart w:id="68" w:name="_Toc296346538"/>
      <w:r w:rsidRPr="006E0AAC">
        <w:rPr>
          <w:rFonts w:ascii="仿宋" w:eastAsia="仿宋" w:hAnsi="仿宋" w:cs="仿宋_GB2312" w:hint="eastAsia"/>
          <w:kern w:val="0"/>
          <w:sz w:val="24"/>
          <w:szCs w:val="24"/>
        </w:rPr>
        <w:t>.11知识产权</w:t>
      </w:r>
      <w:bookmarkEnd w:id="65"/>
      <w:r w:rsidRPr="006E0AAC">
        <w:rPr>
          <w:rFonts w:ascii="仿宋" w:eastAsia="仿宋" w:hAnsi="仿宋" w:cs="仿宋_GB2312" w:hint="eastAsia"/>
          <w:kern w:val="0"/>
          <w:sz w:val="24"/>
          <w:szCs w:val="24"/>
        </w:rPr>
        <w:t xml:space="preserve"> </w:t>
      </w:r>
      <w:bookmarkEnd w:id="66"/>
    </w:p>
    <w:bookmarkEnd w:id="67"/>
    <w:bookmarkEnd w:id="68"/>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rsidR="003679BC" w:rsidRPr="006E0AAC" w:rsidRDefault="00907C5B">
      <w:pPr>
        <w:jc w:val="left"/>
        <w:rPr>
          <w:rFonts w:ascii="仿宋" w:eastAsia="仿宋" w:hAnsi="仿宋" w:cs="仿宋_GB2312"/>
          <w:sz w:val="24"/>
          <w:szCs w:val="24"/>
        </w:rPr>
      </w:pPr>
      <w:r w:rsidRPr="006E0AAC">
        <w:rPr>
          <w:rFonts w:ascii="仿宋" w:eastAsia="仿宋" w:hAnsi="仿宋" w:cs="仿宋_GB2312" w:hint="eastAsia"/>
          <w:kern w:val="0"/>
          <w:sz w:val="24"/>
          <w:szCs w:val="24"/>
        </w:rPr>
        <w:t xml:space="preserve">    </w:t>
      </w:r>
      <w:r w:rsidRPr="006E0AAC">
        <w:rPr>
          <w:rFonts w:ascii="仿宋" w:eastAsia="仿宋" w:hAnsi="仿宋" w:cs="仿宋_GB2312" w:hint="eastAsia"/>
          <w:sz w:val="24"/>
          <w:szCs w:val="24"/>
        </w:rPr>
        <w:t>1.11.4 除专用合同条款另有约定外，承包人在合同签订前和签订时已确定采用的专利、专有技术、技术秘密的使用费已包含在签约合同价中。</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69" w:name="_Toc351203507"/>
      <w:r w:rsidRPr="006E0AAC">
        <w:rPr>
          <w:rFonts w:ascii="仿宋" w:eastAsia="仿宋" w:hAnsi="仿宋" w:cs="仿宋_GB2312" w:hint="eastAsia"/>
          <w:sz w:val="24"/>
          <w:szCs w:val="24"/>
        </w:rPr>
        <w:t>1</w:t>
      </w:r>
      <w:bookmarkStart w:id="70" w:name="_Toc337558738"/>
      <w:r w:rsidRPr="006E0AAC">
        <w:rPr>
          <w:rFonts w:ascii="仿宋" w:eastAsia="仿宋" w:hAnsi="仿宋" w:cs="仿宋_GB2312" w:hint="eastAsia"/>
          <w:sz w:val="24"/>
          <w:szCs w:val="24"/>
        </w:rPr>
        <w:t>.12保密</w:t>
      </w:r>
      <w:bookmarkEnd w:id="69"/>
    </w:p>
    <w:bookmarkEnd w:id="70"/>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除法律规定或合同另有约定外，未经发包人同意，承包人不得将发包人提供的图纸、文件以及声明需要保密的资料信息等商业秘密泄露给第三方。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除法律规定或合同另有约定外，未经承包人同意，发包人不得将承包人提供的技术秘密及声明需要保密的资料信息等商业秘密泄露给第三方。</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71" w:name="_Toc351203508"/>
      <w:r w:rsidRPr="006E0AAC">
        <w:rPr>
          <w:rFonts w:ascii="仿宋" w:eastAsia="仿宋" w:hAnsi="仿宋" w:cs="仿宋_GB2312" w:hint="eastAsia"/>
          <w:sz w:val="24"/>
          <w:szCs w:val="24"/>
        </w:rPr>
        <w:t>1.13工程量清单错误的修正</w:t>
      </w:r>
      <w:bookmarkEnd w:id="71"/>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除专用合同条款另有约定外，发包人提供的工程量清单，应被认为是准确的和完整的。出现下列情形之一时，发包人应予以修正，并相应调整合同价格：</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（1）工程量清单存在缺项、漏项的；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（2）工程量清单偏差超出专用合同条款约定的工程量偏差范围的；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（3）未按照国家现行计量规范强制性规定计量的。</w:t>
      </w:r>
    </w:p>
    <w:p w:rsidR="003679BC" w:rsidRPr="006E0AAC" w:rsidRDefault="00907C5B">
      <w:pPr>
        <w:spacing w:before="120" w:after="120" w:line="360" w:lineRule="auto"/>
        <w:jc w:val="left"/>
        <w:rPr>
          <w:rFonts w:ascii="仿宋" w:eastAsia="仿宋" w:hAnsi="仿宋" w:cs="仿宋_GB2312"/>
          <w:sz w:val="24"/>
          <w:szCs w:val="24"/>
        </w:rPr>
      </w:pPr>
      <w:bookmarkStart w:id="72" w:name="_Toc351203509"/>
      <w:r w:rsidRPr="006E0AAC">
        <w:rPr>
          <w:rFonts w:ascii="仿宋" w:eastAsia="仿宋" w:hAnsi="仿宋" w:cs="仿宋_GB2312" w:hint="eastAsia"/>
          <w:sz w:val="24"/>
          <w:szCs w:val="24"/>
        </w:rPr>
        <w:t>2</w:t>
      </w:r>
      <w:bookmarkStart w:id="73" w:name="_Toc296503038"/>
      <w:bookmarkStart w:id="74" w:name="_Toc337558739"/>
      <w:bookmarkStart w:id="75" w:name="_Toc296346539"/>
      <w:bookmarkStart w:id="76" w:name="OLE_LINK2"/>
      <w:r w:rsidRPr="006E0AAC">
        <w:rPr>
          <w:rFonts w:ascii="仿宋" w:eastAsia="仿宋" w:hAnsi="仿宋" w:cs="仿宋_GB2312" w:hint="eastAsia"/>
          <w:sz w:val="24"/>
          <w:szCs w:val="24"/>
        </w:rPr>
        <w:t>. 发包人</w:t>
      </w:r>
      <w:bookmarkEnd w:id="72"/>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77" w:name="_Toc351203510"/>
      <w:bookmarkEnd w:id="73"/>
      <w:bookmarkEnd w:id="74"/>
      <w:bookmarkEnd w:id="75"/>
      <w:r w:rsidRPr="006E0AAC">
        <w:rPr>
          <w:rFonts w:ascii="仿宋" w:eastAsia="仿宋" w:hAnsi="仿宋" w:cs="仿宋_GB2312" w:hint="eastAsia"/>
          <w:sz w:val="24"/>
          <w:szCs w:val="24"/>
        </w:rPr>
        <w:t>2</w:t>
      </w:r>
      <w:bookmarkStart w:id="78" w:name="_Toc337558740"/>
      <w:bookmarkStart w:id="79" w:name="_Toc296503039"/>
      <w:bookmarkStart w:id="80" w:name="_Toc296346540"/>
      <w:r w:rsidRPr="006E0AAC">
        <w:rPr>
          <w:rFonts w:ascii="仿宋" w:eastAsia="仿宋" w:hAnsi="仿宋" w:cs="仿宋_GB2312" w:hint="eastAsia"/>
          <w:sz w:val="24"/>
          <w:szCs w:val="24"/>
        </w:rPr>
        <w:t>.1 许可或批准</w:t>
      </w:r>
      <w:bookmarkEnd w:id="77"/>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因发包人原因未能及时办理完毕前述许可、批准或备案，由发包人承担由此增加的费用和（或）延误的工期，并支付承包人合理的利润。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81" w:name="_Toc351203511"/>
      <w:r w:rsidRPr="006E0AAC">
        <w:rPr>
          <w:rFonts w:ascii="仿宋" w:eastAsia="仿宋" w:hAnsi="仿宋" w:cs="仿宋_GB2312" w:hint="eastAsia"/>
          <w:kern w:val="0"/>
          <w:sz w:val="24"/>
          <w:szCs w:val="24"/>
        </w:rPr>
        <w:t>2.2 发包人代表</w:t>
      </w:r>
      <w:bookmarkEnd w:id="81"/>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发包人代表不能按照合同约定履行其职责及义务，并导致合同无法继续正常履行的，承包人可以要求发包人撤换发包人代表。</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不属于法定必须监理的工程，监理人的职权可以由发包人代表或发包人指定的其他人员行使。</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82" w:name="_Toc351203512"/>
      <w:r w:rsidRPr="006E0AAC">
        <w:rPr>
          <w:rFonts w:ascii="仿宋" w:eastAsia="仿宋" w:hAnsi="仿宋" w:cs="仿宋_GB2312" w:hint="eastAsia"/>
          <w:kern w:val="0"/>
          <w:sz w:val="24"/>
          <w:szCs w:val="24"/>
        </w:rPr>
        <w:t>2.3 发包人人员</w:t>
      </w:r>
      <w:bookmarkEnd w:id="82"/>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发包人应要求在施工现场的发包人人员遵守法律及有关安全、质量、环境保护、文明施工等规定，并保障承包人免于承受因发包人人员未遵守上述要求给承包人造成</w:t>
      </w:r>
      <w:r w:rsidRPr="006E0AAC">
        <w:rPr>
          <w:rFonts w:ascii="仿宋" w:eastAsia="仿宋" w:hAnsi="仿宋" w:cs="仿宋_GB2312" w:hint="eastAsia"/>
          <w:kern w:val="0"/>
          <w:sz w:val="24"/>
          <w:szCs w:val="24"/>
        </w:rPr>
        <w:lastRenderedPageBreak/>
        <w:t>的损失和责任。</w:t>
      </w:r>
    </w:p>
    <w:p w:rsidR="003679BC" w:rsidRPr="006E0AAC" w:rsidRDefault="00907C5B">
      <w:pPr>
        <w:spacing w:line="360" w:lineRule="auto"/>
        <w:ind w:firstLine="64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发包人人员包括发包人代表及其他由发包人派驻施工现场的人员。</w:t>
      </w:r>
      <w:bookmarkEnd w:id="78"/>
      <w:bookmarkEnd w:id="79"/>
      <w:bookmarkEnd w:id="80"/>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83" w:name="_Toc351203513"/>
      <w:r w:rsidRPr="006E0AAC">
        <w:rPr>
          <w:rFonts w:ascii="仿宋" w:eastAsia="仿宋" w:hAnsi="仿宋" w:cs="仿宋_GB2312" w:hint="eastAsia"/>
          <w:sz w:val="24"/>
          <w:szCs w:val="24"/>
        </w:rPr>
        <w:t>2</w:t>
      </w:r>
      <w:bookmarkStart w:id="84" w:name="_Toc296503040"/>
      <w:bookmarkStart w:id="85" w:name="_Toc337558741"/>
      <w:bookmarkStart w:id="86" w:name="_Toc296346541"/>
      <w:r w:rsidRPr="006E0AAC">
        <w:rPr>
          <w:rFonts w:ascii="仿宋" w:eastAsia="仿宋" w:hAnsi="仿宋" w:cs="仿宋_GB2312" w:hint="eastAsia"/>
          <w:sz w:val="24"/>
          <w:szCs w:val="24"/>
        </w:rPr>
        <w:t>.4 施工现场、施工条件和基础资料的提供</w:t>
      </w:r>
      <w:bookmarkEnd w:id="83"/>
      <w:r w:rsidRPr="006E0AAC">
        <w:rPr>
          <w:rFonts w:ascii="仿宋" w:eastAsia="仿宋" w:hAnsi="仿宋" w:cs="仿宋_GB2312" w:hint="eastAsia"/>
          <w:sz w:val="24"/>
          <w:szCs w:val="24"/>
        </w:rPr>
        <w:t xml:space="preserve"> </w:t>
      </w:r>
      <w:bookmarkEnd w:id="84"/>
      <w:bookmarkEnd w:id="85"/>
      <w:bookmarkEnd w:id="86"/>
      <w:r w:rsidRPr="006E0AAC">
        <w:rPr>
          <w:rFonts w:ascii="仿宋" w:eastAsia="仿宋" w:hAnsi="仿宋" w:cs="仿宋_GB2312" w:hint="eastAsia"/>
          <w:sz w:val="24"/>
          <w:szCs w:val="24"/>
        </w:rPr>
        <w:t xml:space="preserve"> </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2.4.1 提供施工现场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w:t>
      </w:r>
      <w:bookmarkEnd w:id="76"/>
      <w:r w:rsidRPr="006E0AAC">
        <w:rPr>
          <w:rFonts w:ascii="仿宋" w:eastAsia="仿宋" w:hAnsi="仿宋" w:cs="仿宋_GB2312" w:hint="eastAsia"/>
          <w:kern w:val="0"/>
          <w:sz w:val="24"/>
          <w:szCs w:val="24"/>
        </w:rPr>
        <w:t>专用合同条款另有约定外，发包人应最迟于开工日期7天前向承包人移交施工现场。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2.4.2 提供施工条件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除专用合同条款另有约定外，发包人应负责提供施工所需要的条件，包括：</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（1）将施工用水、电力、通讯线路等施工所必需的条件接至施工现场内；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（2）保证向承包人提供正常施工所需要的进入施工现场的交通条件；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（3）协调处理施工现场周围地下管线和邻近建筑物、构筑物、古树名木的保护工作，并承担相关费用；</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（4）按照专用合同条款约定应提供的其他设施和条件。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2.4.3 提供基础资料</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按照法律规定确需在开工后方能提供的基础资料，发包人应尽其努力及时地在相应工程施工前的合理期限内提供，合理期限应以不影响承包人的正常施工为限。</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2.4.4 逾期提供的责任</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因发包人原因未能按合同约定及时向承包人提供施工现场、施工条件、基础资料的，由发包人承担由此增加的费用和（或）延误的工期。</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87" w:name="_Toc351203514"/>
      <w:r w:rsidRPr="006E0AAC">
        <w:rPr>
          <w:rFonts w:ascii="仿宋" w:eastAsia="仿宋" w:hAnsi="仿宋" w:cs="仿宋_GB2312" w:hint="eastAsia"/>
          <w:sz w:val="24"/>
          <w:szCs w:val="24"/>
        </w:rPr>
        <w:t>2</w:t>
      </w:r>
      <w:bookmarkStart w:id="88" w:name="_Toc337558745"/>
      <w:bookmarkStart w:id="89" w:name="_Toc296346543"/>
      <w:bookmarkStart w:id="90" w:name="_Toc296503042"/>
      <w:r w:rsidRPr="006E0AAC">
        <w:rPr>
          <w:rFonts w:ascii="仿宋" w:eastAsia="仿宋" w:hAnsi="仿宋" w:cs="仿宋_GB2312" w:hint="eastAsia"/>
          <w:sz w:val="24"/>
          <w:szCs w:val="24"/>
        </w:rPr>
        <w:t>.5 资</w:t>
      </w:r>
      <w:bookmarkEnd w:id="88"/>
      <w:bookmarkEnd w:id="89"/>
      <w:bookmarkEnd w:id="90"/>
      <w:r w:rsidRPr="006E0AAC">
        <w:rPr>
          <w:rFonts w:ascii="仿宋" w:eastAsia="仿宋" w:hAnsi="仿宋" w:cs="仿宋_GB2312" w:hint="eastAsia"/>
          <w:sz w:val="24"/>
          <w:szCs w:val="24"/>
        </w:rPr>
        <w:t>金来源证明及支付担保</w:t>
      </w:r>
      <w:bookmarkEnd w:id="87"/>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除专用合同条款另有约定外，发包人应在收到承包人要求提供资金来源证明的书面通知后28天内，向承包人提供能够按照合同约定支付合同价款的相应资金来源证明。</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除专用合同条款另有约定外，发包人要求承包人提供履约担保的，发包人应当向承包人提供支付担保。支付担保可以采用银行保函或担保公司担保等形式，具体由合</w:t>
      </w:r>
      <w:r w:rsidRPr="006E0AAC">
        <w:rPr>
          <w:rFonts w:ascii="仿宋" w:eastAsia="仿宋" w:hAnsi="仿宋" w:cs="仿宋_GB2312" w:hint="eastAsia"/>
          <w:kern w:val="0"/>
          <w:sz w:val="24"/>
          <w:szCs w:val="24"/>
        </w:rPr>
        <w:lastRenderedPageBreak/>
        <w:t>同当事人在专用合同条款中约定。</w:t>
      </w:r>
    </w:p>
    <w:p w:rsidR="003679BC" w:rsidRPr="006E0AAC" w:rsidRDefault="00907C5B">
      <w:pPr>
        <w:spacing w:line="360" w:lineRule="auto"/>
        <w:ind w:firstLineChars="200" w:firstLine="480"/>
        <w:jc w:val="left"/>
        <w:rPr>
          <w:rFonts w:ascii="仿宋" w:eastAsia="仿宋" w:hAnsi="仿宋" w:cs="仿宋_GB2312"/>
          <w:sz w:val="24"/>
          <w:szCs w:val="24"/>
        </w:rPr>
      </w:pPr>
      <w:bookmarkStart w:id="91" w:name="_Toc351203515"/>
      <w:r w:rsidRPr="006E0AAC">
        <w:rPr>
          <w:rFonts w:ascii="仿宋" w:eastAsia="仿宋" w:hAnsi="仿宋" w:cs="仿宋_GB2312" w:hint="eastAsia"/>
          <w:sz w:val="24"/>
          <w:szCs w:val="24"/>
        </w:rPr>
        <w:t>2.6 支付合同价款</w:t>
      </w:r>
      <w:bookmarkEnd w:id="91"/>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发包人应按合同约定向承包人及时支付合同价款。</w:t>
      </w:r>
    </w:p>
    <w:p w:rsidR="003679BC" w:rsidRPr="006E0AAC" w:rsidRDefault="00907C5B">
      <w:pPr>
        <w:spacing w:line="360" w:lineRule="auto"/>
        <w:ind w:firstLineChars="200" w:firstLine="480"/>
        <w:jc w:val="left"/>
        <w:rPr>
          <w:rFonts w:ascii="仿宋" w:eastAsia="仿宋" w:hAnsi="仿宋" w:cs="仿宋_GB2312"/>
          <w:sz w:val="24"/>
          <w:szCs w:val="24"/>
        </w:rPr>
      </w:pPr>
      <w:bookmarkStart w:id="92" w:name="_Toc351203516"/>
      <w:r w:rsidRPr="006E0AAC">
        <w:rPr>
          <w:rFonts w:ascii="仿宋" w:eastAsia="仿宋" w:hAnsi="仿宋" w:cs="仿宋_GB2312" w:hint="eastAsia"/>
          <w:sz w:val="24"/>
          <w:szCs w:val="24"/>
        </w:rPr>
        <w:t>2.7 组织竣工验收</w:t>
      </w:r>
      <w:bookmarkEnd w:id="92"/>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发包人应按合同约定及时组织竣工验收。</w:t>
      </w:r>
    </w:p>
    <w:p w:rsidR="003679BC" w:rsidRPr="006E0AAC" w:rsidRDefault="00907C5B">
      <w:pPr>
        <w:spacing w:line="360" w:lineRule="auto"/>
        <w:ind w:firstLineChars="200" w:firstLine="480"/>
        <w:jc w:val="left"/>
        <w:rPr>
          <w:rFonts w:ascii="仿宋" w:eastAsia="仿宋" w:hAnsi="仿宋" w:cs="仿宋_GB2312"/>
          <w:sz w:val="24"/>
          <w:szCs w:val="24"/>
        </w:rPr>
      </w:pPr>
      <w:bookmarkStart w:id="93" w:name="_Toc351203517"/>
      <w:r w:rsidRPr="006E0AAC">
        <w:rPr>
          <w:rFonts w:ascii="仿宋" w:eastAsia="仿宋" w:hAnsi="仿宋" w:cs="仿宋_GB2312" w:hint="eastAsia"/>
          <w:sz w:val="24"/>
          <w:szCs w:val="24"/>
        </w:rPr>
        <w:t>2.8 现场统一管理协议</w:t>
      </w:r>
      <w:bookmarkEnd w:id="93"/>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发包人应与承包人、由发包人直接发包的专业工程的承包人签订施工现场统一管理协议，明确各方的权利义务。施工现场统一管理协议作为专用合同条款的附件。</w:t>
      </w:r>
    </w:p>
    <w:p w:rsidR="003679BC" w:rsidRPr="006E0AAC" w:rsidRDefault="00907C5B">
      <w:pPr>
        <w:spacing w:line="360" w:lineRule="auto"/>
        <w:jc w:val="left"/>
        <w:rPr>
          <w:rFonts w:ascii="仿宋" w:eastAsia="仿宋" w:hAnsi="仿宋" w:cs="仿宋_GB2312"/>
          <w:sz w:val="24"/>
          <w:szCs w:val="24"/>
        </w:rPr>
      </w:pPr>
      <w:bookmarkStart w:id="94" w:name="_Toc351203518"/>
      <w:r w:rsidRPr="006E0AAC">
        <w:rPr>
          <w:rFonts w:ascii="仿宋" w:eastAsia="仿宋" w:hAnsi="仿宋" w:cs="仿宋_GB2312" w:hint="eastAsia"/>
          <w:sz w:val="24"/>
          <w:szCs w:val="24"/>
        </w:rPr>
        <w:t>3</w:t>
      </w:r>
      <w:bookmarkStart w:id="95" w:name="_Toc296503045"/>
      <w:bookmarkStart w:id="96" w:name="_Toc337558746"/>
      <w:bookmarkStart w:id="97" w:name="_Toc296346546"/>
      <w:r w:rsidRPr="006E0AAC">
        <w:rPr>
          <w:rFonts w:ascii="仿宋" w:eastAsia="仿宋" w:hAnsi="仿宋" w:cs="仿宋_GB2312" w:hint="eastAsia"/>
          <w:sz w:val="24"/>
          <w:szCs w:val="24"/>
        </w:rPr>
        <w:t>. 承包人</w:t>
      </w:r>
      <w:bookmarkEnd w:id="94"/>
    </w:p>
    <w:p w:rsidR="003679BC" w:rsidRPr="006E0AAC" w:rsidRDefault="00907C5B">
      <w:pPr>
        <w:spacing w:line="360" w:lineRule="auto"/>
        <w:ind w:firstLineChars="200" w:firstLine="480"/>
        <w:jc w:val="left"/>
        <w:rPr>
          <w:rFonts w:ascii="仿宋" w:eastAsia="仿宋" w:hAnsi="仿宋" w:cs="仿宋_GB2312"/>
          <w:sz w:val="24"/>
          <w:szCs w:val="24"/>
        </w:rPr>
      </w:pPr>
      <w:bookmarkStart w:id="98" w:name="_Toc351203519"/>
      <w:bookmarkEnd w:id="95"/>
      <w:bookmarkEnd w:id="96"/>
      <w:bookmarkEnd w:id="97"/>
      <w:r w:rsidRPr="006E0AAC">
        <w:rPr>
          <w:rFonts w:ascii="仿宋" w:eastAsia="仿宋" w:hAnsi="仿宋" w:cs="仿宋_GB2312" w:hint="eastAsia"/>
          <w:sz w:val="24"/>
          <w:szCs w:val="24"/>
        </w:rPr>
        <w:t>3</w:t>
      </w:r>
      <w:bookmarkStart w:id="99" w:name="_Toc296346547"/>
      <w:bookmarkStart w:id="100" w:name="_Toc296503046"/>
      <w:bookmarkStart w:id="101" w:name="_Toc337558747"/>
      <w:r w:rsidRPr="006E0AAC">
        <w:rPr>
          <w:rFonts w:ascii="仿宋" w:eastAsia="仿宋" w:hAnsi="仿宋" w:cs="仿宋_GB2312" w:hint="eastAsia"/>
          <w:sz w:val="24"/>
          <w:szCs w:val="24"/>
        </w:rPr>
        <w:t>.1 承包人的一般义务</w:t>
      </w:r>
      <w:bookmarkEnd w:id="98"/>
    </w:p>
    <w:bookmarkEnd w:id="99"/>
    <w:bookmarkEnd w:id="100"/>
    <w:bookmarkEnd w:id="101"/>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承包人在履行合同过程中应遵守法律和工程建设标准规范，并履行以下义务：</w:t>
      </w:r>
    </w:p>
    <w:p w:rsidR="003679BC" w:rsidRPr="006E0AAC" w:rsidRDefault="00907C5B">
      <w:pPr>
        <w:numPr>
          <w:ilvl w:val="0"/>
          <w:numId w:val="2"/>
        </w:num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办理法律规定应由承包人办理的许可和批准，并将办理结果书面报送发包人留存；</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（2）按法律规定和合同约定完成工程，并在保修期内承担保修义务；</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（3）按法律规定和合同约定采取施工安全和环境保护措施，办理工伤保险，确保工程及人员、材料、设备和设施的安全；</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（4）按合同约定的工作内容和施工进度要求，编制施工组织设计和施工措施计划，并对所有施工作业和施工方法的完备性和安全可靠性负责；</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（6）按照第6.3款〔环境保护〕约定负责施工场地及其周边环境与生态的保护工作；</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（7）按第6.1款〔安全文明施工〕约定采取施工安全措施，确保工程及其人员、材料、设备和设施的安全，防止因工程施工造成的人身伤害和财产损失；</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（8）将发包人按合同约定支付的各项价款专用于合同工程，且应及时支付其雇用人员工资，并及时向分包人支付合同价款；</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（9）按照法律规定和合同约定编制竣工资料，完成竣工资料立卷及归档，并按专用合同条款约定的竣工资料的套数、内容、时间等要求移交发包人；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（10）应履行的其他义务。</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102" w:name="_Toc351203520"/>
      <w:r w:rsidRPr="006E0AAC">
        <w:rPr>
          <w:rFonts w:ascii="仿宋" w:eastAsia="仿宋" w:hAnsi="仿宋" w:cs="仿宋_GB2312" w:hint="eastAsia"/>
          <w:sz w:val="24"/>
          <w:szCs w:val="24"/>
        </w:rPr>
        <w:lastRenderedPageBreak/>
        <w:t>3</w:t>
      </w:r>
      <w:bookmarkStart w:id="103" w:name="_Toc296503047"/>
      <w:bookmarkStart w:id="104" w:name="_Toc337558748"/>
      <w:bookmarkStart w:id="105" w:name="_Toc296346548"/>
      <w:r w:rsidRPr="006E0AAC">
        <w:rPr>
          <w:rFonts w:ascii="仿宋" w:eastAsia="仿宋" w:hAnsi="仿宋" w:cs="仿宋_GB2312" w:hint="eastAsia"/>
          <w:sz w:val="24"/>
          <w:szCs w:val="24"/>
        </w:rPr>
        <w:t xml:space="preserve">.2 </w:t>
      </w:r>
      <w:bookmarkEnd w:id="102"/>
      <w:r w:rsidRPr="006E0AAC">
        <w:rPr>
          <w:rFonts w:ascii="仿宋" w:eastAsia="仿宋" w:hAnsi="仿宋" w:cs="仿宋_GB2312" w:hint="eastAsia"/>
          <w:sz w:val="24"/>
          <w:szCs w:val="24"/>
        </w:rPr>
        <w:t>项目经理</w:t>
      </w:r>
    </w:p>
    <w:bookmarkEnd w:id="103"/>
    <w:bookmarkEnd w:id="104"/>
    <w:bookmarkEnd w:id="105"/>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承包人违反上述约定的，应按照专用合同条款的约定，承担违约责任。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3.2.5 项目经理因特殊情况授权其下属人员履行其某项工作职责的，该下属人员应具备履行相应职责的能力，并应提前7天将上述人员的姓名和授权范围书面通知监</w:t>
      </w:r>
      <w:r w:rsidRPr="006E0AAC">
        <w:rPr>
          <w:rFonts w:ascii="仿宋" w:eastAsia="仿宋" w:hAnsi="仿宋" w:cs="仿宋_GB2312" w:hint="eastAsia"/>
          <w:kern w:val="0"/>
          <w:sz w:val="24"/>
          <w:szCs w:val="24"/>
        </w:rPr>
        <w:lastRenderedPageBreak/>
        <w:t>理人，并征得发包人书面同意。</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106" w:name="_Toc351203521"/>
      <w:r w:rsidRPr="006E0AAC">
        <w:rPr>
          <w:rFonts w:ascii="仿宋" w:eastAsia="仿宋" w:hAnsi="仿宋" w:cs="仿宋_GB2312" w:hint="eastAsia"/>
          <w:sz w:val="24"/>
          <w:szCs w:val="24"/>
        </w:rPr>
        <w:t>3</w:t>
      </w:r>
      <w:bookmarkStart w:id="107" w:name="_Toc296503048"/>
      <w:bookmarkStart w:id="108" w:name="_Toc296346549"/>
      <w:bookmarkStart w:id="109" w:name="_Toc337558749"/>
      <w:r w:rsidRPr="006E0AAC">
        <w:rPr>
          <w:rFonts w:ascii="仿宋" w:eastAsia="仿宋" w:hAnsi="仿宋" w:cs="仿宋_GB2312" w:hint="eastAsia"/>
          <w:sz w:val="24"/>
          <w:szCs w:val="24"/>
        </w:rPr>
        <w:t xml:space="preserve">.3 </w:t>
      </w:r>
      <w:bookmarkEnd w:id="107"/>
      <w:bookmarkEnd w:id="108"/>
      <w:r w:rsidRPr="006E0AAC">
        <w:rPr>
          <w:rFonts w:ascii="仿宋" w:eastAsia="仿宋" w:hAnsi="仿宋" w:cs="仿宋_GB2312" w:hint="eastAsia"/>
          <w:sz w:val="24"/>
          <w:szCs w:val="24"/>
        </w:rPr>
        <w:t>承包人人员</w:t>
      </w:r>
      <w:bookmarkEnd w:id="106"/>
    </w:p>
    <w:bookmarkEnd w:id="109"/>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特殊工种作业人员均应持有相应的资格证明，监理人可以随时检查。</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3.3.5 承包人擅自更换主要施工管理人员，或前述人员未经监理人或发包人同意擅自离开施工现场的，应按照专用合同条款约定承担违约责任。</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110" w:name="_Toc351203522"/>
      <w:r w:rsidRPr="006E0AAC">
        <w:rPr>
          <w:rFonts w:ascii="仿宋" w:eastAsia="仿宋" w:hAnsi="仿宋" w:cs="仿宋_GB2312" w:hint="eastAsia"/>
          <w:sz w:val="24"/>
          <w:szCs w:val="24"/>
        </w:rPr>
        <w:t>3</w:t>
      </w:r>
      <w:bookmarkStart w:id="111" w:name="_Toc337558750"/>
      <w:bookmarkStart w:id="112" w:name="_Toc296346551"/>
      <w:bookmarkStart w:id="113" w:name="_Toc296503050"/>
      <w:r w:rsidRPr="006E0AAC">
        <w:rPr>
          <w:rFonts w:ascii="仿宋" w:eastAsia="仿宋" w:hAnsi="仿宋" w:cs="仿宋_GB2312" w:hint="eastAsia"/>
          <w:sz w:val="24"/>
          <w:szCs w:val="24"/>
        </w:rPr>
        <w:t>.4 承包人现场查勘</w:t>
      </w:r>
      <w:bookmarkEnd w:id="110"/>
    </w:p>
    <w:bookmarkEnd w:id="111"/>
    <w:bookmarkEnd w:id="112"/>
    <w:bookmarkEnd w:id="113"/>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承包人应对基于发包人按照第2.4.3项〔提供基础资料〕提交的基础资料所做出的解释和推断负责，但因基础资料存在错误、遗漏导致承包人解释或推断失实的，由发包人承担责任。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承包人应对施工现场和施工条件进行查勘，并充分了解工程所在地的气象条件、交通条件、风俗习惯以及其他与完成合同工作有关的其他资料。因承包人未能充分查</w:t>
      </w:r>
      <w:r w:rsidRPr="006E0AAC">
        <w:rPr>
          <w:rFonts w:ascii="仿宋" w:eastAsia="仿宋" w:hAnsi="仿宋" w:cs="仿宋_GB2312" w:hint="eastAsia"/>
          <w:kern w:val="0"/>
          <w:sz w:val="24"/>
          <w:szCs w:val="24"/>
        </w:rPr>
        <w:lastRenderedPageBreak/>
        <w:t>勘、了解前述情况或未能充分估计前述情况所可能产生后果的，承包人承担由此增加的费用和（或）延误的工期。</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14" w:name="_Toc351203523"/>
      <w:r w:rsidRPr="006E0AAC">
        <w:rPr>
          <w:rFonts w:ascii="仿宋" w:eastAsia="仿宋" w:hAnsi="仿宋" w:cs="仿宋_GB2312" w:hint="eastAsia"/>
          <w:kern w:val="0"/>
          <w:sz w:val="24"/>
          <w:szCs w:val="24"/>
        </w:rPr>
        <w:t>3</w:t>
      </w:r>
      <w:bookmarkStart w:id="115" w:name="_Toc337558751"/>
      <w:bookmarkStart w:id="116" w:name="_Toc296503051"/>
      <w:bookmarkStart w:id="117" w:name="_Toc296346552"/>
      <w:r w:rsidRPr="006E0AAC">
        <w:rPr>
          <w:rFonts w:ascii="仿宋" w:eastAsia="仿宋" w:hAnsi="仿宋" w:cs="仿宋_GB2312" w:hint="eastAsia"/>
          <w:kern w:val="0"/>
          <w:sz w:val="24"/>
          <w:szCs w:val="24"/>
        </w:rPr>
        <w:t>.5 分包</w:t>
      </w:r>
      <w:bookmarkEnd w:id="114"/>
    </w:p>
    <w:bookmarkEnd w:id="115"/>
    <w:bookmarkEnd w:id="116"/>
    <w:bookmarkEnd w:id="117"/>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3.5.1 分包的一般约定</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承包人不得以劳务分包的名义转包或违法分包工程。</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3.5.2 分包的确定</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3.5.3 分包管理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承包人应向监理人提交分包人的主要施工管理人员表，并对分包人的施工人员进行实名制管理，包括但不限于进出场管理、登记造册以及各种证照的办理。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3.5.4 分包合同价款</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（1）除本项第（2）目约定的情况或专用合同条款另有约定外，分包合同价款由承包人与分包人结算，未经承包人同意，发包人不得向分包人支付分包工程价款；</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（2）生效法律文书要求发包人向分包人支付分包合同价款的，发包人有权从应付承包人工程款中扣除该部分款项。</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3.5.5 分包合同权益的转让</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8" w:name="_Toc351203524"/>
    </w:p>
    <w:p w:rsidR="003679BC" w:rsidRPr="006E0AAC" w:rsidRDefault="00907C5B">
      <w:pPr>
        <w:spacing w:before="120" w:after="120"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3.6 工程照管与成品、半成品保护</w:t>
      </w:r>
      <w:bookmarkEnd w:id="118"/>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（1）除专用合同条款另有约定外，自发包人向承包人移交施工现场之日起，承</w:t>
      </w:r>
      <w:r w:rsidRPr="006E0AAC">
        <w:rPr>
          <w:rFonts w:ascii="仿宋" w:eastAsia="仿宋" w:hAnsi="仿宋" w:cs="仿宋_GB2312" w:hint="eastAsia"/>
          <w:kern w:val="0"/>
          <w:sz w:val="24"/>
          <w:szCs w:val="24"/>
        </w:rPr>
        <w:lastRenderedPageBreak/>
        <w:t>包人应负责照管工程及工程相关的材料、工程设备，直到颁发工程接收证书之日止。</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（2）在承包人负责照管期间，因承包人原因造成工程、材料、工程设备损坏的，由承包人负责修复或更换，并承担由此增加的费用和（或）延误的工期。</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（3）对合同内分期完成的成品和半成品，在工程接收证书颁发前，由承包人承担保护责任。因承包人原因造成成品或半成品损坏的，由承包人负责修复或更换，并承担由此增加的费用和（或）延误的工期。</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119" w:name="_Toc351203525"/>
      <w:r w:rsidRPr="006E0AAC">
        <w:rPr>
          <w:rFonts w:ascii="仿宋" w:eastAsia="仿宋" w:hAnsi="仿宋" w:cs="仿宋_GB2312" w:hint="eastAsia"/>
          <w:kern w:val="0"/>
          <w:sz w:val="24"/>
          <w:szCs w:val="24"/>
        </w:rPr>
        <w:t>3</w:t>
      </w:r>
      <w:bookmarkStart w:id="120" w:name="_Toc296346553"/>
      <w:bookmarkStart w:id="121" w:name="_Toc296503052"/>
      <w:bookmarkStart w:id="122" w:name="_Toc337558752"/>
      <w:r w:rsidRPr="006E0AAC">
        <w:rPr>
          <w:rFonts w:ascii="仿宋" w:eastAsia="仿宋" w:hAnsi="仿宋" w:cs="仿宋_GB2312" w:hint="eastAsia"/>
          <w:kern w:val="0"/>
          <w:sz w:val="24"/>
          <w:szCs w:val="24"/>
        </w:rPr>
        <w:t>.7 履约担保</w:t>
      </w:r>
      <w:bookmarkEnd w:id="119"/>
    </w:p>
    <w:bookmarkEnd w:id="120"/>
    <w:bookmarkEnd w:id="121"/>
    <w:bookmarkEnd w:id="122"/>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发包人需要承包人提供履约担保的，由合同当事人在专用合同条款中约定履约担保的方式、金额及期限等。履约担保可以采用银行保函或担保公司担保等形式，具体由合同当事人在专用合同条款中约定。</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因承包人原因导致工期延长的，继续提供履约担保所增加的费用由承包人承担；非因承包人原因导致工期延长的，继续提供履约担保所增加的费用由发包人承担。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23" w:name="_Toc351203526"/>
      <w:r w:rsidRPr="006E0AAC">
        <w:rPr>
          <w:rFonts w:ascii="仿宋" w:eastAsia="仿宋" w:hAnsi="仿宋" w:cs="仿宋_GB2312" w:hint="eastAsia"/>
          <w:kern w:val="0"/>
          <w:sz w:val="24"/>
          <w:szCs w:val="24"/>
        </w:rPr>
        <w:t>3.8 联合体</w:t>
      </w:r>
      <w:bookmarkEnd w:id="123"/>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3.8.1 联合体各方应共同与发包人签订合同协议书。联合体各方应为履行合同向发包人承担连带责任。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3.8.2 联合体协议经发包人确认后作为合同附件。在履行合同过程中，未经发包人同意，不得修改联合体协议。</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3.8.3 联合体牵头人负责与发包人和监理人联系，并接受指示，负责组织联合体各成员全面履行合同。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24" w:name="_Toc351203527"/>
      <w:r w:rsidRPr="006E0AAC">
        <w:rPr>
          <w:rFonts w:ascii="仿宋" w:eastAsia="仿宋" w:hAnsi="仿宋" w:cs="仿宋_GB2312" w:hint="eastAsia"/>
          <w:kern w:val="0"/>
          <w:sz w:val="24"/>
          <w:szCs w:val="24"/>
        </w:rPr>
        <w:t>4</w:t>
      </w:r>
      <w:bookmarkStart w:id="125" w:name="_Toc296346554"/>
      <w:bookmarkStart w:id="126" w:name="_Toc296503053"/>
      <w:bookmarkStart w:id="127" w:name="_Toc337558753"/>
      <w:r w:rsidRPr="006E0AAC">
        <w:rPr>
          <w:rFonts w:ascii="仿宋" w:eastAsia="仿宋" w:hAnsi="仿宋" w:cs="仿宋_GB2312" w:hint="eastAsia"/>
          <w:kern w:val="0"/>
          <w:sz w:val="24"/>
          <w:szCs w:val="24"/>
        </w:rPr>
        <w:t>. 监</w:t>
      </w:r>
      <w:bookmarkEnd w:id="125"/>
      <w:bookmarkEnd w:id="126"/>
      <w:r w:rsidRPr="006E0AAC">
        <w:rPr>
          <w:rFonts w:ascii="仿宋" w:eastAsia="仿宋" w:hAnsi="仿宋" w:cs="仿宋_GB2312" w:hint="eastAsia"/>
          <w:kern w:val="0"/>
          <w:sz w:val="24"/>
          <w:szCs w:val="24"/>
        </w:rPr>
        <w:t>理人</w:t>
      </w:r>
      <w:bookmarkEnd w:id="124"/>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28" w:name="_Toc351203528"/>
      <w:bookmarkEnd w:id="127"/>
      <w:r w:rsidRPr="006E0AAC">
        <w:rPr>
          <w:rFonts w:ascii="仿宋" w:eastAsia="仿宋" w:hAnsi="仿宋" w:cs="仿宋_GB2312" w:hint="eastAsia"/>
          <w:kern w:val="0"/>
          <w:sz w:val="24"/>
          <w:szCs w:val="24"/>
        </w:rPr>
        <w:t>4</w:t>
      </w:r>
      <w:bookmarkStart w:id="129" w:name="_Toc296346555"/>
      <w:bookmarkStart w:id="130" w:name="_Toc337558754"/>
      <w:bookmarkStart w:id="131" w:name="_Toc296503054"/>
      <w:r w:rsidRPr="006E0AAC">
        <w:rPr>
          <w:rFonts w:ascii="仿宋" w:eastAsia="仿宋" w:hAnsi="仿宋" w:cs="仿宋_GB2312" w:hint="eastAsia"/>
          <w:kern w:val="0"/>
          <w:sz w:val="24"/>
          <w:szCs w:val="24"/>
        </w:rPr>
        <w:t>.1监理人的一般规定</w:t>
      </w:r>
      <w:bookmarkEnd w:id="128"/>
    </w:p>
    <w:bookmarkEnd w:id="129"/>
    <w:bookmarkEnd w:id="130"/>
    <w:bookmarkEnd w:id="131"/>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除专用合同条款另有约定外，监理人在施工现场的办公场所、生活场所由承包人提供，所发生的费用由发包人承担。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32" w:name="_Toc351203529"/>
      <w:r w:rsidRPr="006E0AAC">
        <w:rPr>
          <w:rFonts w:ascii="仿宋" w:eastAsia="仿宋" w:hAnsi="仿宋" w:cs="仿宋_GB2312" w:hint="eastAsia"/>
          <w:kern w:val="0"/>
          <w:sz w:val="24"/>
          <w:szCs w:val="24"/>
        </w:rPr>
        <w:t>4</w:t>
      </w:r>
      <w:bookmarkStart w:id="133" w:name="_Toc337558755"/>
      <w:r w:rsidRPr="006E0AAC">
        <w:rPr>
          <w:rFonts w:ascii="仿宋" w:eastAsia="仿宋" w:hAnsi="仿宋" w:cs="仿宋_GB2312" w:hint="eastAsia"/>
          <w:kern w:val="0"/>
          <w:sz w:val="24"/>
          <w:szCs w:val="24"/>
        </w:rPr>
        <w:t>.2监理人员</w:t>
      </w:r>
      <w:bookmarkEnd w:id="132"/>
    </w:p>
    <w:bookmarkEnd w:id="133"/>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发包人授予监理人对工程实施监理的权利由监理人派驻施工现场的监理人员行使，监理人员包括总监理工程师及监理工程师。监理人应将授权的总监理工程师和监</w:t>
      </w:r>
      <w:r w:rsidRPr="006E0AAC">
        <w:rPr>
          <w:rFonts w:ascii="仿宋" w:eastAsia="仿宋" w:hAnsi="仿宋" w:cs="仿宋_GB2312" w:hint="eastAsia"/>
          <w:kern w:val="0"/>
          <w:sz w:val="24"/>
          <w:szCs w:val="24"/>
        </w:rPr>
        <w:lastRenderedPageBreak/>
        <w:t>理工程师的姓名及授权范围以书面形式提前通知承包人。</w:t>
      </w:r>
      <w:proofErr w:type="gramStart"/>
      <w:r w:rsidRPr="006E0AAC">
        <w:rPr>
          <w:rFonts w:ascii="仿宋" w:eastAsia="仿宋" w:hAnsi="仿宋" w:cs="仿宋_GB2312" w:hint="eastAsia"/>
          <w:kern w:val="0"/>
          <w:sz w:val="24"/>
          <w:szCs w:val="24"/>
        </w:rPr>
        <w:t>更换总</w:t>
      </w:r>
      <w:proofErr w:type="gramEnd"/>
      <w:r w:rsidRPr="006E0AAC">
        <w:rPr>
          <w:rFonts w:ascii="仿宋" w:eastAsia="仿宋" w:hAnsi="仿宋" w:cs="仿宋_GB2312" w:hint="eastAsia"/>
          <w:kern w:val="0"/>
          <w:sz w:val="24"/>
          <w:szCs w:val="24"/>
        </w:rPr>
        <w:t>监理工程师的，监理人应提前7天书面通知承包人；更换其他监理人员，监理人应提前48小时书面通知承包人。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34" w:name="_Toc351203530"/>
      <w:r w:rsidRPr="006E0AAC">
        <w:rPr>
          <w:rFonts w:ascii="仿宋" w:eastAsia="仿宋" w:hAnsi="仿宋" w:cs="仿宋_GB2312" w:hint="eastAsia"/>
          <w:kern w:val="0"/>
          <w:sz w:val="24"/>
          <w:szCs w:val="24"/>
        </w:rPr>
        <w:t>4</w:t>
      </w:r>
      <w:bookmarkStart w:id="135" w:name="_Toc296503055"/>
      <w:bookmarkStart w:id="136" w:name="_Toc296346556"/>
      <w:bookmarkStart w:id="137" w:name="_Toc337558756"/>
      <w:r w:rsidRPr="006E0AAC">
        <w:rPr>
          <w:rFonts w:ascii="仿宋" w:eastAsia="仿宋" w:hAnsi="仿宋" w:cs="仿宋_GB2312" w:hint="eastAsia"/>
          <w:kern w:val="0"/>
          <w:sz w:val="24"/>
          <w:szCs w:val="24"/>
        </w:rPr>
        <w:t>.3</w:t>
      </w:r>
      <w:bookmarkEnd w:id="135"/>
      <w:bookmarkEnd w:id="136"/>
      <w:r w:rsidRPr="006E0AAC">
        <w:rPr>
          <w:rFonts w:ascii="仿宋" w:eastAsia="仿宋" w:hAnsi="仿宋" w:cs="仿宋_GB2312" w:hint="eastAsia"/>
          <w:kern w:val="0"/>
          <w:sz w:val="24"/>
          <w:szCs w:val="24"/>
        </w:rPr>
        <w:t>监理人的指</w:t>
      </w:r>
      <w:bookmarkEnd w:id="137"/>
      <w:r w:rsidRPr="006E0AAC">
        <w:rPr>
          <w:rFonts w:ascii="仿宋" w:eastAsia="仿宋" w:hAnsi="仿宋" w:cs="仿宋_GB2312" w:hint="eastAsia"/>
          <w:kern w:val="0"/>
          <w:sz w:val="24"/>
          <w:szCs w:val="24"/>
        </w:rPr>
        <w:t>示</w:t>
      </w:r>
      <w:bookmarkEnd w:id="134"/>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w:t>
      </w:r>
      <w:proofErr w:type="gramStart"/>
      <w:r w:rsidRPr="006E0AAC">
        <w:rPr>
          <w:rFonts w:ascii="仿宋" w:eastAsia="仿宋" w:hAnsi="仿宋" w:cs="仿宋_GB2312" w:hint="eastAsia"/>
          <w:kern w:val="0"/>
          <w:sz w:val="24"/>
          <w:szCs w:val="24"/>
        </w:rPr>
        <w:t>作出</w:t>
      </w:r>
      <w:proofErr w:type="gramEnd"/>
      <w:r w:rsidRPr="006E0AAC">
        <w:rPr>
          <w:rFonts w:ascii="仿宋" w:eastAsia="仿宋" w:hAnsi="仿宋" w:cs="仿宋_GB2312" w:hint="eastAsia"/>
          <w:kern w:val="0"/>
          <w:sz w:val="24"/>
          <w:szCs w:val="24"/>
        </w:rPr>
        <w:t>确定的权力授权或委托给其他监理人员。</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承包人对监理人发出的指示有疑问的，应向监理人提出书面异议，监理人应在48小时内对该指示予以确认、更改或撤销，监理人逾期未回复的，承包人有权拒绝执行上述指示。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监理人对承包人的任何工作、工程或其采用的材料和工程设备未在约定的或合理期限内提出意见的，视为批准，但</w:t>
      </w:r>
      <w:proofErr w:type="gramStart"/>
      <w:r w:rsidRPr="006E0AAC">
        <w:rPr>
          <w:rFonts w:ascii="仿宋" w:eastAsia="仿宋" w:hAnsi="仿宋" w:cs="仿宋_GB2312" w:hint="eastAsia"/>
          <w:kern w:val="0"/>
          <w:sz w:val="24"/>
          <w:szCs w:val="24"/>
        </w:rPr>
        <w:t>不</w:t>
      </w:r>
      <w:proofErr w:type="gramEnd"/>
      <w:r w:rsidRPr="006E0AAC">
        <w:rPr>
          <w:rFonts w:ascii="仿宋" w:eastAsia="仿宋" w:hAnsi="仿宋" w:cs="仿宋_GB2312" w:hint="eastAsia"/>
          <w:kern w:val="0"/>
          <w:sz w:val="24"/>
          <w:szCs w:val="24"/>
        </w:rPr>
        <w:t>免除或减轻承包人对该工作、工程、材料、工程设备等应承担的责任和义务。</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38" w:name="_Toc351203531"/>
      <w:r w:rsidRPr="006E0AAC">
        <w:rPr>
          <w:rFonts w:ascii="仿宋" w:eastAsia="仿宋" w:hAnsi="仿宋" w:cs="仿宋_GB2312" w:hint="eastAsia"/>
          <w:kern w:val="0"/>
          <w:sz w:val="24"/>
          <w:szCs w:val="24"/>
        </w:rPr>
        <w:t>4</w:t>
      </w:r>
      <w:bookmarkStart w:id="139" w:name="_Toc337558757"/>
      <w:bookmarkStart w:id="140" w:name="_Toc296503057"/>
      <w:bookmarkStart w:id="141" w:name="_Toc296346558"/>
      <w:r w:rsidRPr="006E0AAC">
        <w:rPr>
          <w:rFonts w:ascii="仿宋" w:eastAsia="仿宋" w:hAnsi="仿宋" w:cs="仿宋_GB2312" w:hint="eastAsia"/>
          <w:kern w:val="0"/>
          <w:sz w:val="24"/>
          <w:szCs w:val="24"/>
        </w:rPr>
        <w:t>.4 商定或确定</w:t>
      </w:r>
      <w:bookmarkEnd w:id="138"/>
    </w:p>
    <w:bookmarkEnd w:id="139"/>
    <w:bookmarkEnd w:id="140"/>
    <w:bookmarkEnd w:id="141"/>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合同当事人进行商定或确定时，总监理工程师应当会同合同当事人尽量通过协商达成一致，不能达成一致的，由总监理工程师按照合同约定审慎做出公正的确定。</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42" w:name="_Toc351203532"/>
      <w:r w:rsidRPr="006E0AAC">
        <w:rPr>
          <w:rFonts w:ascii="仿宋" w:eastAsia="仿宋" w:hAnsi="仿宋" w:cs="仿宋_GB2312" w:hint="eastAsia"/>
          <w:kern w:val="0"/>
          <w:sz w:val="24"/>
          <w:szCs w:val="24"/>
        </w:rPr>
        <w:t>5</w:t>
      </w:r>
      <w:bookmarkStart w:id="143" w:name="_Toc337558758"/>
      <w:r w:rsidRPr="006E0AAC">
        <w:rPr>
          <w:rFonts w:ascii="仿宋" w:eastAsia="仿宋" w:hAnsi="仿宋" w:cs="仿宋_GB2312" w:hint="eastAsia"/>
          <w:kern w:val="0"/>
          <w:sz w:val="24"/>
          <w:szCs w:val="24"/>
        </w:rPr>
        <w:t>. 工程质量</w:t>
      </w:r>
      <w:bookmarkEnd w:id="142"/>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44" w:name="_Toc351203533"/>
      <w:bookmarkEnd w:id="143"/>
      <w:r w:rsidRPr="006E0AAC">
        <w:rPr>
          <w:rFonts w:ascii="仿宋" w:eastAsia="仿宋" w:hAnsi="仿宋" w:cs="仿宋_GB2312" w:hint="eastAsia"/>
          <w:kern w:val="0"/>
          <w:sz w:val="24"/>
          <w:szCs w:val="24"/>
        </w:rPr>
        <w:t>5</w:t>
      </w:r>
      <w:bookmarkStart w:id="145" w:name="_Toc337558759"/>
      <w:r w:rsidRPr="006E0AAC">
        <w:rPr>
          <w:rFonts w:ascii="仿宋" w:eastAsia="仿宋" w:hAnsi="仿宋" w:cs="仿宋_GB2312" w:hint="eastAsia"/>
          <w:kern w:val="0"/>
          <w:sz w:val="24"/>
          <w:szCs w:val="24"/>
        </w:rPr>
        <w:t>.1质量要求</w:t>
      </w:r>
      <w:bookmarkEnd w:id="144"/>
    </w:p>
    <w:bookmarkEnd w:id="145"/>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5.1.1 工程质量标准必须符合现行国家有关工程施工质量验收规范和标准的要求。有关工程质量的特殊标准或要求由合同当事人在专用合同条款中约定。</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5.1.2 因发包人原因造成工程质量未达到合同约定标准的，由发包人承担由此增加的费用和（或）延误的工期，并支付承包人合理的利润。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5.1.3 因承包人原因造成工程质量未达到合同约定标准的，发包人有权要求承包人返工直至工程质量达到合同约定的标准为止，并由承包人承担由此增加的费用和（或）延误的工期。</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46" w:name="_Toc351203534"/>
      <w:r w:rsidRPr="006E0AAC">
        <w:rPr>
          <w:rFonts w:ascii="仿宋" w:eastAsia="仿宋" w:hAnsi="仿宋" w:cs="仿宋_GB2312" w:hint="eastAsia"/>
          <w:kern w:val="0"/>
          <w:sz w:val="24"/>
          <w:szCs w:val="24"/>
        </w:rPr>
        <w:t>5</w:t>
      </w:r>
      <w:bookmarkStart w:id="147" w:name="_Toc337558760"/>
      <w:r w:rsidRPr="006E0AAC">
        <w:rPr>
          <w:rFonts w:ascii="仿宋" w:eastAsia="仿宋" w:hAnsi="仿宋" w:cs="仿宋_GB2312" w:hint="eastAsia"/>
          <w:kern w:val="0"/>
          <w:sz w:val="24"/>
          <w:szCs w:val="24"/>
        </w:rPr>
        <w:t>.2质量保证措施</w:t>
      </w:r>
      <w:bookmarkEnd w:id="146"/>
    </w:p>
    <w:bookmarkEnd w:id="147"/>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5.2.1 发包人的质量管理</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发包人应按照法律规定及合同约定完成与工程质量有关的各项工作。</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5.2.2 承包人的质量管理</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承包人应对施工人员进行质量教育和技术培训，定期考核施工人员的劳动技能，严格执行施工规范和操作规程。</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5.2.3 监理人的质量检查和检验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w:t>
      </w:r>
      <w:proofErr w:type="gramStart"/>
      <w:r w:rsidRPr="006E0AAC">
        <w:rPr>
          <w:rFonts w:ascii="仿宋" w:eastAsia="仿宋" w:hAnsi="仿宋" w:cs="仿宋_GB2312" w:hint="eastAsia"/>
          <w:kern w:val="0"/>
          <w:sz w:val="24"/>
          <w:szCs w:val="24"/>
        </w:rPr>
        <w:t>不</w:t>
      </w:r>
      <w:proofErr w:type="gramEnd"/>
      <w:r w:rsidRPr="006E0AAC">
        <w:rPr>
          <w:rFonts w:ascii="仿宋" w:eastAsia="仿宋" w:hAnsi="仿宋" w:cs="仿宋_GB2312" w:hint="eastAsia"/>
          <w:kern w:val="0"/>
          <w:sz w:val="24"/>
          <w:szCs w:val="24"/>
        </w:rPr>
        <w:t>免除或减轻承包人按照合同约定应当承担的责任。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48" w:name="_Toc351203535"/>
      <w:r w:rsidRPr="006E0AAC">
        <w:rPr>
          <w:rFonts w:ascii="仿宋" w:eastAsia="仿宋" w:hAnsi="仿宋" w:cs="仿宋_GB2312" w:hint="eastAsia"/>
          <w:kern w:val="0"/>
          <w:sz w:val="24"/>
          <w:szCs w:val="24"/>
        </w:rPr>
        <w:t>5</w:t>
      </w:r>
      <w:bookmarkStart w:id="149" w:name="_Toc337558761"/>
      <w:r w:rsidRPr="006E0AAC">
        <w:rPr>
          <w:rFonts w:ascii="仿宋" w:eastAsia="仿宋" w:hAnsi="仿宋" w:cs="仿宋_GB2312" w:hint="eastAsia"/>
          <w:kern w:val="0"/>
          <w:sz w:val="24"/>
          <w:szCs w:val="24"/>
        </w:rPr>
        <w:t>.3 隐蔽工程检查</w:t>
      </w:r>
      <w:bookmarkEnd w:id="148"/>
    </w:p>
    <w:bookmarkEnd w:id="149"/>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5.3.1承包人自检</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承包人应当对工程隐蔽部位进行自检，并经自检确认是否具备覆盖条件。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5.3.2检查程序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5.3.3 重新检查</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5.3.4 承包人私自覆盖</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150" w:name="_Toc351203536"/>
      <w:r w:rsidRPr="006E0AAC">
        <w:rPr>
          <w:rFonts w:ascii="仿宋" w:eastAsia="仿宋" w:hAnsi="仿宋" w:cs="仿宋_GB2312" w:hint="eastAsia"/>
          <w:kern w:val="0"/>
          <w:sz w:val="24"/>
          <w:szCs w:val="24"/>
        </w:rPr>
        <w:t>5</w:t>
      </w:r>
      <w:bookmarkStart w:id="151" w:name="_Toc337558762"/>
      <w:r w:rsidRPr="006E0AAC">
        <w:rPr>
          <w:rFonts w:ascii="仿宋" w:eastAsia="仿宋" w:hAnsi="仿宋" w:cs="仿宋_GB2312" w:hint="eastAsia"/>
          <w:kern w:val="0"/>
          <w:sz w:val="24"/>
          <w:szCs w:val="24"/>
        </w:rPr>
        <w:t>.4不合格工程的处理</w:t>
      </w:r>
      <w:bookmarkEnd w:id="150"/>
    </w:p>
    <w:bookmarkEnd w:id="151"/>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5.4.2 因发包人原因造成工程不合格的，由此增加的费用和（或）延误的工期由</w:t>
      </w:r>
      <w:r w:rsidRPr="006E0AAC">
        <w:rPr>
          <w:rFonts w:ascii="仿宋" w:eastAsia="仿宋" w:hAnsi="仿宋" w:cs="仿宋_GB2312" w:hint="eastAsia"/>
          <w:kern w:val="0"/>
          <w:sz w:val="24"/>
          <w:szCs w:val="24"/>
        </w:rPr>
        <w:lastRenderedPageBreak/>
        <w:t>发包人承担，并支付承包人合理的利润。</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152" w:name="_Toc351203537"/>
      <w:r w:rsidRPr="006E0AAC">
        <w:rPr>
          <w:rFonts w:ascii="仿宋" w:eastAsia="仿宋" w:hAnsi="仿宋" w:cs="仿宋_GB2312" w:hint="eastAsia"/>
          <w:kern w:val="0"/>
          <w:sz w:val="24"/>
          <w:szCs w:val="24"/>
        </w:rPr>
        <w:t>5.5 质量争议检测</w:t>
      </w:r>
      <w:bookmarkEnd w:id="152"/>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合同当事人对工程质量有争议的，由双方协商确定的工程质量检测机构鉴定，由此产生的费用及因此造成的损失，由责任方承担。</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合同当事人均有责任的，由双方根据其责任分别承担。合同当事人无法达成一致的，按照第4.4款〔商定或确定〕执行。</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153" w:name="_Toc351203538"/>
      <w:r w:rsidRPr="006E0AAC">
        <w:rPr>
          <w:rFonts w:ascii="仿宋" w:eastAsia="仿宋" w:hAnsi="仿宋" w:cs="仿宋_GB2312" w:hint="eastAsia"/>
          <w:kern w:val="0"/>
          <w:sz w:val="24"/>
          <w:szCs w:val="24"/>
        </w:rPr>
        <w:t>6</w:t>
      </w:r>
      <w:bookmarkStart w:id="154" w:name="_Toc337558763"/>
      <w:r w:rsidRPr="006E0AAC">
        <w:rPr>
          <w:rFonts w:ascii="仿宋" w:eastAsia="仿宋" w:hAnsi="仿宋" w:cs="仿宋_GB2312" w:hint="eastAsia"/>
          <w:kern w:val="0"/>
          <w:sz w:val="24"/>
          <w:szCs w:val="24"/>
        </w:rPr>
        <w:t>. 安全文明施工与环境保护</w:t>
      </w:r>
      <w:bookmarkEnd w:id="153"/>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155" w:name="_Toc351203539"/>
      <w:bookmarkEnd w:id="154"/>
      <w:r w:rsidRPr="006E0AAC">
        <w:rPr>
          <w:rFonts w:ascii="仿宋" w:eastAsia="仿宋" w:hAnsi="仿宋" w:cs="仿宋_GB2312" w:hint="eastAsia"/>
          <w:kern w:val="0"/>
          <w:sz w:val="24"/>
          <w:szCs w:val="24"/>
        </w:rPr>
        <w:t>6</w:t>
      </w:r>
      <w:bookmarkStart w:id="156" w:name="_Toc337558764"/>
      <w:r w:rsidRPr="006E0AAC">
        <w:rPr>
          <w:rFonts w:ascii="仿宋" w:eastAsia="仿宋" w:hAnsi="仿宋" w:cs="仿宋_GB2312" w:hint="eastAsia"/>
          <w:kern w:val="0"/>
          <w:sz w:val="24"/>
          <w:szCs w:val="24"/>
        </w:rPr>
        <w:t>.1安全文明施工</w:t>
      </w:r>
      <w:bookmarkEnd w:id="155"/>
    </w:p>
    <w:bookmarkEnd w:id="156"/>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6.1.1安全生产要求</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在施工过程中，如遇到突发的地质变动、事先未知的地下施工障碍等影响施工安全的紧急情况，承包人应及时报告监理人和发包人，发包人应当及时下令停工并报</w:t>
      </w:r>
      <w:r w:rsidRPr="006E0AAC">
        <w:rPr>
          <w:rFonts w:ascii="仿宋" w:eastAsia="仿宋" w:hAnsi="仿宋" w:cs="仿宋_GB2312" w:hint="eastAsia"/>
          <w:kern w:val="0"/>
          <w:sz w:val="24"/>
          <w:szCs w:val="24"/>
        </w:rPr>
        <w:t>政府有关行政管理部门</w:t>
      </w:r>
      <w:r w:rsidRPr="006E0AAC">
        <w:rPr>
          <w:rFonts w:ascii="仿宋" w:eastAsia="仿宋" w:hAnsi="仿宋" w:cs="仿宋_GB2312" w:hint="eastAsia"/>
          <w:sz w:val="24"/>
          <w:szCs w:val="24"/>
        </w:rPr>
        <w:t>采取应急措施。</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因安全生产需要暂停施工的，按照第7.8款〔暂停施工〕的约定执行。</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6.1.2 安全生产保证措施</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承包人应当按照有关</w:t>
      </w:r>
      <w:r w:rsidRPr="006E0AAC">
        <w:rPr>
          <w:rFonts w:ascii="仿宋" w:eastAsia="仿宋" w:hAnsi="仿宋" w:cs="仿宋_GB2312" w:hint="eastAsia"/>
          <w:kern w:val="0"/>
          <w:sz w:val="24"/>
          <w:szCs w:val="24"/>
        </w:rPr>
        <w:t>规定编制安全技术措施或者专项施工方案，</w:t>
      </w:r>
      <w:r w:rsidRPr="006E0AAC">
        <w:rPr>
          <w:rFonts w:ascii="仿宋" w:eastAsia="仿宋" w:hAnsi="仿宋" w:cs="仿宋_GB2312" w:hint="eastAsia"/>
          <w:sz w:val="24"/>
          <w:szCs w:val="24"/>
        </w:rPr>
        <w:t>建立安全生产责任制度、治安保卫制度及安全生产教育培训制度，并</w:t>
      </w:r>
      <w:r w:rsidRPr="006E0AAC">
        <w:rPr>
          <w:rFonts w:ascii="仿宋" w:eastAsia="仿宋" w:hAnsi="仿宋" w:cs="仿宋_GB2312" w:hint="eastAsia"/>
          <w:kern w:val="0"/>
          <w:sz w:val="24"/>
          <w:szCs w:val="24"/>
        </w:rPr>
        <w:t>按安全生产法律规定及合同约定履行安全职责，如实</w:t>
      </w:r>
      <w:r w:rsidRPr="006E0AAC">
        <w:rPr>
          <w:rFonts w:ascii="仿宋" w:eastAsia="仿宋" w:hAnsi="仿宋" w:cs="仿宋_GB2312" w:hint="eastAsia"/>
          <w:sz w:val="24"/>
          <w:szCs w:val="24"/>
        </w:rPr>
        <w:t>编制工程安全生产的有关记录，</w:t>
      </w:r>
      <w:r w:rsidRPr="006E0AAC">
        <w:rPr>
          <w:rFonts w:ascii="仿宋" w:eastAsia="仿宋" w:hAnsi="仿宋" w:cs="仿宋_GB2312" w:hint="eastAsia"/>
          <w:kern w:val="0"/>
          <w:sz w:val="24"/>
          <w:szCs w:val="24"/>
        </w:rPr>
        <w:t>接受发包人、监理人及政府安全监督部门的检查与监督。</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6.1.3特别安全生产事项</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 xml:space="preserve">承包人在动力设备、输电线路、地下管道、密封防震车间、易燃易爆地段以及临街交通要道附近施工时，施工开始前应向发包人和监理人提出安全防护措施，经发包人认可后实施。 </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实施爆破作业，在放射、毒害性环境中施工（含储存、运输、使用）及使用毒害</w:t>
      </w:r>
      <w:r w:rsidRPr="006E0AAC">
        <w:rPr>
          <w:rFonts w:ascii="仿宋" w:eastAsia="仿宋" w:hAnsi="仿宋" w:cs="仿宋_GB2312" w:hint="eastAsia"/>
          <w:sz w:val="24"/>
          <w:szCs w:val="24"/>
        </w:rPr>
        <w:lastRenderedPageBreak/>
        <w:t>性、腐蚀性物品施工时，承包人应在施工前7天以书面通知发包人和监理人，并报送相应的安全防护措施，经发包人认可后实施。</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需单独编制危险性较大分部分项专项工程施工方案的，及要求进行专家论证的超过一定规模的危险性较大的分部分项工程，承包人应及时编制和组织论证。</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6.1.4 治安保卫</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除专用合同条款另有约定外，发包人应与当地公安部门协商，在现场建立治安管理机构或联防组织，统一管理施工场地的治安保卫事项，履行合同工程的治安保卫职责。</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发包人和承包人除应协助现场治安管理机构或联防组织维护施工场地的社会治安外，还应做好包括生活区在内的各自管辖区的治安保卫工作。</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6.1.5 文明施工</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6.1.6 安全文明施工费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安全文明施工费由发包人承担，发包人不得以任何形式扣减该部分费用。因基准日期后合同所适用的法律或政府有关规定发生变化，增加的安全文明施工费由发包人承担。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6.1.7 紧急情况处理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在工程实施期间或缺陷责任期内发生危及工程安全的事件，监理人通知承包人进行抢救，承包人声明无能力或不愿立即执行的，发包人有权雇佣其他人员进行抢救。此类</w:t>
      </w:r>
      <w:proofErr w:type="gramStart"/>
      <w:r w:rsidRPr="006E0AAC">
        <w:rPr>
          <w:rFonts w:ascii="仿宋" w:eastAsia="仿宋" w:hAnsi="仿宋" w:cs="仿宋_GB2312" w:hint="eastAsia"/>
          <w:kern w:val="0"/>
          <w:sz w:val="24"/>
          <w:szCs w:val="24"/>
        </w:rPr>
        <w:t>抢救按</w:t>
      </w:r>
      <w:proofErr w:type="gramEnd"/>
      <w:r w:rsidRPr="006E0AAC">
        <w:rPr>
          <w:rFonts w:ascii="仿宋" w:eastAsia="仿宋" w:hAnsi="仿宋" w:cs="仿宋_GB2312" w:hint="eastAsia"/>
          <w:kern w:val="0"/>
          <w:sz w:val="24"/>
          <w:szCs w:val="24"/>
        </w:rPr>
        <w:t>合同约定属于承包人义务的，由此增加的费用和（或）延误的工期由承包人承担。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6.1.8 事故处理</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w:t>
      </w:r>
      <w:proofErr w:type="gramStart"/>
      <w:r w:rsidRPr="006E0AAC">
        <w:rPr>
          <w:rFonts w:ascii="仿宋" w:eastAsia="仿宋" w:hAnsi="仿宋" w:cs="仿宋_GB2312" w:hint="eastAsia"/>
          <w:kern w:val="0"/>
          <w:sz w:val="24"/>
          <w:szCs w:val="24"/>
        </w:rPr>
        <w:t>作出</w:t>
      </w:r>
      <w:proofErr w:type="gramEnd"/>
      <w:r w:rsidRPr="006E0AAC">
        <w:rPr>
          <w:rFonts w:ascii="仿宋" w:eastAsia="仿宋" w:hAnsi="仿宋" w:cs="仿宋_GB2312" w:hint="eastAsia"/>
          <w:kern w:val="0"/>
          <w:sz w:val="24"/>
          <w:szCs w:val="24"/>
        </w:rPr>
        <w:t>标记和书面记录，妥善保管有关证据。发包人和承包人应按国家有关规定，及时如实地向有关部门报告事故发生的情况，以及正在采取的紧急措施等。</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6.1.9 安全生产责任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6.1.9.1 发包人的安全责任</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发包人应负责赔偿以下各种情况造成的损失：</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（1）工程或工程的任何部分对土地的占用所造成的第三者财产损失；</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（2）由于发包人原因在施工场地及其毗邻地带造成的第三者人身伤亡和财产损失；</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（3）由于发包人原因对承包人、监理人造成的人员人身伤亡和财产损失；</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（4）由于发包人原因造成的发包人自身人员的人身伤害以及财产损失。</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6.1.9.2 承包人的安全责任</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由于承包人原因在施工场地内及其毗邻地带造成的发包人、监理人以及第三者人员伤亡和财产损失，由承包人负责赔偿。</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157" w:name="_Toc351203540"/>
      <w:r w:rsidRPr="006E0AAC">
        <w:rPr>
          <w:rFonts w:ascii="仿宋" w:eastAsia="仿宋" w:hAnsi="仿宋" w:cs="仿宋_GB2312" w:hint="eastAsia"/>
          <w:sz w:val="24"/>
          <w:szCs w:val="24"/>
        </w:rPr>
        <w:lastRenderedPageBreak/>
        <w:t>6</w:t>
      </w:r>
      <w:bookmarkStart w:id="158" w:name="_Toc337558765"/>
      <w:r w:rsidRPr="006E0AAC">
        <w:rPr>
          <w:rFonts w:ascii="仿宋" w:eastAsia="仿宋" w:hAnsi="仿宋" w:cs="仿宋_GB2312" w:hint="eastAsia"/>
          <w:sz w:val="24"/>
          <w:szCs w:val="24"/>
        </w:rPr>
        <w:t>.2 职业健康</w:t>
      </w:r>
      <w:bookmarkEnd w:id="157"/>
    </w:p>
    <w:bookmarkEnd w:id="158"/>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6.2.1 劳动保护</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承包人应按法律规定安排工作时间，保证其雇佣人员享有休息和休假的权利。因工程施工的特殊需要占用休假日或延长工作时间的，应不超过法律规定的限度，并按法律规定给予补休或付酬。</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6.2.2 生活条件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159" w:name="_Toc351203541"/>
      <w:r w:rsidRPr="006E0AAC">
        <w:rPr>
          <w:rFonts w:ascii="仿宋" w:eastAsia="仿宋" w:hAnsi="仿宋" w:cs="仿宋_GB2312" w:hint="eastAsia"/>
          <w:sz w:val="24"/>
          <w:szCs w:val="24"/>
        </w:rPr>
        <w:t>6</w:t>
      </w:r>
      <w:bookmarkStart w:id="160" w:name="_Toc337558766"/>
      <w:r w:rsidRPr="006E0AAC">
        <w:rPr>
          <w:rFonts w:ascii="仿宋" w:eastAsia="仿宋" w:hAnsi="仿宋" w:cs="仿宋_GB2312" w:hint="eastAsia"/>
          <w:sz w:val="24"/>
          <w:szCs w:val="24"/>
        </w:rPr>
        <w:t>.3 环境保护</w:t>
      </w:r>
      <w:bookmarkEnd w:id="159"/>
    </w:p>
    <w:bookmarkEnd w:id="160"/>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承包人应当承担因其原因引起的环境污染侵权损害赔偿责任，因上述环境污染引起纠纷而导致暂停施工的，由此增加的费用和（或）延误的工期由承包人承担。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61" w:name="_Toc351203542"/>
      <w:r w:rsidRPr="006E0AAC">
        <w:rPr>
          <w:rFonts w:ascii="仿宋" w:eastAsia="仿宋" w:hAnsi="仿宋" w:cs="仿宋_GB2312" w:hint="eastAsia"/>
          <w:kern w:val="0"/>
          <w:sz w:val="24"/>
          <w:szCs w:val="24"/>
        </w:rPr>
        <w:t>7</w:t>
      </w:r>
      <w:bookmarkStart w:id="162" w:name="_Toc337558767"/>
      <w:r w:rsidRPr="006E0AAC">
        <w:rPr>
          <w:rFonts w:ascii="仿宋" w:eastAsia="仿宋" w:hAnsi="仿宋" w:cs="仿宋_GB2312" w:hint="eastAsia"/>
          <w:kern w:val="0"/>
          <w:sz w:val="24"/>
          <w:szCs w:val="24"/>
        </w:rPr>
        <w:t>. 工期和进度</w:t>
      </w:r>
      <w:bookmarkEnd w:id="161"/>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63" w:name="_Toc351203543"/>
      <w:bookmarkEnd w:id="162"/>
      <w:r w:rsidRPr="006E0AAC">
        <w:rPr>
          <w:rFonts w:ascii="仿宋" w:eastAsia="仿宋" w:hAnsi="仿宋" w:cs="仿宋_GB2312" w:hint="eastAsia"/>
          <w:kern w:val="0"/>
          <w:sz w:val="24"/>
          <w:szCs w:val="24"/>
        </w:rPr>
        <w:t>7</w:t>
      </w:r>
      <w:bookmarkStart w:id="164" w:name="_Toc337558768"/>
      <w:bookmarkStart w:id="165" w:name="_Toc296503066"/>
      <w:bookmarkStart w:id="166" w:name="_Toc296346567"/>
      <w:r w:rsidRPr="006E0AAC">
        <w:rPr>
          <w:rFonts w:ascii="仿宋" w:eastAsia="仿宋" w:hAnsi="仿宋" w:cs="仿宋_GB2312" w:hint="eastAsia"/>
          <w:kern w:val="0"/>
          <w:sz w:val="24"/>
          <w:szCs w:val="24"/>
        </w:rPr>
        <w:t>.1施工组织设计</w:t>
      </w:r>
      <w:bookmarkEnd w:id="163"/>
    </w:p>
    <w:bookmarkEnd w:id="164"/>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7.1.1 施工组织设计的内容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施工组织设计应包含以下内容：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（1）施工方案； </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（2）施工现场平面布置图；</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（3）施工进度计划和保证措施； </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（4）劳动力及材料供应计划；</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（5）施工机械设备的选用；</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（6）质量保证体系及措施；</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（7）安全生产、文明施工措施；</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（8）环境保护、成本控制措施；</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（9）合同当事人约定的其他内容。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7.1.2 施工组织设计的提交和修改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施工进度计划的编制和修改按照第7.2款〔施工进度计划〕执行。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67" w:name="_Toc351203544"/>
      <w:r w:rsidRPr="006E0AAC">
        <w:rPr>
          <w:rFonts w:ascii="仿宋" w:eastAsia="仿宋" w:hAnsi="仿宋" w:cs="仿宋_GB2312" w:hint="eastAsia"/>
          <w:kern w:val="0"/>
          <w:sz w:val="24"/>
          <w:szCs w:val="24"/>
        </w:rPr>
        <w:t>7</w:t>
      </w:r>
      <w:bookmarkStart w:id="168" w:name="_Toc337558769"/>
      <w:r w:rsidRPr="006E0AAC">
        <w:rPr>
          <w:rFonts w:ascii="仿宋" w:eastAsia="仿宋" w:hAnsi="仿宋" w:cs="仿宋_GB2312" w:hint="eastAsia"/>
          <w:kern w:val="0"/>
          <w:sz w:val="24"/>
          <w:szCs w:val="24"/>
        </w:rPr>
        <w:t>.2 施工进度计划</w:t>
      </w:r>
      <w:bookmarkEnd w:id="167"/>
    </w:p>
    <w:bookmarkEnd w:id="168"/>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7.2.1 施工进度计划的编制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7.2.2 施工进度计划的修订</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施工进度计划不符合合同要求或与工程的实际进度不一致的，承包人应向监理人提交修订的施工进度计划，并附具有</w:t>
      </w:r>
      <w:proofErr w:type="gramStart"/>
      <w:r w:rsidRPr="006E0AAC">
        <w:rPr>
          <w:rFonts w:ascii="仿宋" w:eastAsia="仿宋" w:hAnsi="仿宋" w:cs="仿宋_GB2312" w:hint="eastAsia"/>
          <w:kern w:val="0"/>
          <w:sz w:val="24"/>
          <w:szCs w:val="24"/>
        </w:rPr>
        <w:t>关措施</w:t>
      </w:r>
      <w:proofErr w:type="gramEnd"/>
      <w:r w:rsidRPr="006E0AAC">
        <w:rPr>
          <w:rFonts w:ascii="仿宋" w:eastAsia="仿宋" w:hAnsi="仿宋" w:cs="仿宋_GB2312" w:hint="eastAsia"/>
          <w:kern w:val="0"/>
          <w:sz w:val="24"/>
          <w:szCs w:val="24"/>
        </w:rPr>
        <w:t>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69" w:name="_Toc351203545"/>
      <w:r w:rsidRPr="006E0AAC">
        <w:rPr>
          <w:rFonts w:ascii="仿宋" w:eastAsia="仿宋" w:hAnsi="仿宋" w:cs="仿宋_GB2312" w:hint="eastAsia"/>
          <w:kern w:val="0"/>
          <w:sz w:val="24"/>
          <w:szCs w:val="24"/>
        </w:rPr>
        <w:t>7</w:t>
      </w:r>
      <w:bookmarkStart w:id="170" w:name="_Toc337558770"/>
      <w:r w:rsidRPr="006E0AAC">
        <w:rPr>
          <w:rFonts w:ascii="仿宋" w:eastAsia="仿宋" w:hAnsi="仿宋" w:cs="仿宋_GB2312" w:hint="eastAsia"/>
          <w:kern w:val="0"/>
          <w:sz w:val="24"/>
          <w:szCs w:val="24"/>
        </w:rPr>
        <w:t>.3 开工</w:t>
      </w:r>
      <w:bookmarkEnd w:id="169"/>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7.3.1 开工准备</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除专用合同条款另有约定外，承包人应按照第7.1款〔施工组织设计〕约定的期限，向监理人提交工程开工报审表，经监理人报发包人批准后执行。开工</w:t>
      </w:r>
      <w:proofErr w:type="gramStart"/>
      <w:r w:rsidRPr="006E0AAC">
        <w:rPr>
          <w:rFonts w:ascii="仿宋" w:eastAsia="仿宋" w:hAnsi="仿宋" w:cs="仿宋_GB2312" w:hint="eastAsia"/>
          <w:kern w:val="0"/>
          <w:sz w:val="24"/>
          <w:szCs w:val="24"/>
        </w:rPr>
        <w:t>报审表</w:t>
      </w:r>
      <w:proofErr w:type="gramEnd"/>
      <w:r w:rsidRPr="006E0AAC">
        <w:rPr>
          <w:rFonts w:ascii="仿宋" w:eastAsia="仿宋" w:hAnsi="仿宋" w:cs="仿宋_GB2312" w:hint="eastAsia"/>
          <w:kern w:val="0"/>
          <w:sz w:val="24"/>
          <w:szCs w:val="24"/>
        </w:rPr>
        <w:t>应详细说明按施工进度计划正常施工所需的施工道路、临时设施、材料、工程设备、施工设备、施工人员等落实情况以及工程的进度安排。</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除专用合同条款另有约定外，合同当事人应按约定完成开工准备工作。</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7.3.2 开工通知</w:t>
      </w:r>
    </w:p>
    <w:bookmarkEnd w:id="170"/>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71" w:name="_Toc351203546"/>
      <w:r w:rsidRPr="006E0AAC">
        <w:rPr>
          <w:rFonts w:ascii="仿宋" w:eastAsia="仿宋" w:hAnsi="仿宋" w:cs="仿宋_GB2312" w:hint="eastAsia"/>
          <w:kern w:val="0"/>
          <w:sz w:val="24"/>
          <w:szCs w:val="24"/>
        </w:rPr>
        <w:t>7.4测量放线</w:t>
      </w:r>
      <w:bookmarkEnd w:id="171"/>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w:t>
      </w:r>
      <w:proofErr w:type="gramStart"/>
      <w:r w:rsidRPr="006E0AAC">
        <w:rPr>
          <w:rFonts w:ascii="仿宋" w:eastAsia="仿宋" w:hAnsi="仿宋" w:cs="仿宋_GB2312" w:hint="eastAsia"/>
          <w:kern w:val="0"/>
          <w:sz w:val="24"/>
          <w:szCs w:val="24"/>
        </w:rPr>
        <w:t>作出</w:t>
      </w:r>
      <w:proofErr w:type="gramEnd"/>
      <w:r w:rsidRPr="006E0AAC">
        <w:rPr>
          <w:rFonts w:ascii="仿宋" w:eastAsia="仿宋" w:hAnsi="仿宋" w:cs="仿宋_GB2312" w:hint="eastAsia"/>
          <w:kern w:val="0"/>
          <w:sz w:val="24"/>
          <w:szCs w:val="24"/>
        </w:rPr>
        <w:t>决定，并通知监理人和承包人。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施工过程中对施工现场内水准点等测量标志物的保护工作由承包人负责。</w:t>
      </w:r>
      <w:bookmarkStart w:id="172" w:name="_Toc351203547"/>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w:t>
      </w:r>
      <w:bookmarkStart w:id="173" w:name="_Toc296346574"/>
      <w:bookmarkStart w:id="174" w:name="_Toc296503073"/>
      <w:bookmarkStart w:id="175" w:name="_Toc337558772"/>
      <w:bookmarkEnd w:id="165"/>
      <w:bookmarkEnd w:id="166"/>
      <w:r w:rsidRPr="006E0AAC">
        <w:rPr>
          <w:rFonts w:ascii="仿宋" w:eastAsia="仿宋" w:hAnsi="仿宋" w:cs="仿宋_GB2312" w:hint="eastAsia"/>
          <w:kern w:val="0"/>
          <w:sz w:val="24"/>
          <w:szCs w:val="24"/>
        </w:rPr>
        <w:t>.5 工期延误</w:t>
      </w:r>
      <w:bookmarkEnd w:id="172"/>
    </w:p>
    <w:bookmarkEnd w:id="173"/>
    <w:bookmarkEnd w:id="174"/>
    <w:bookmarkEnd w:id="175"/>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7.5.1 因发包人原因导致工期延误</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在合同履行过程中，因下列情况导致工期延误和（或）费用增加的，由发包人承担由此延误的工期和（或）增加的费用，且发包人应支付承包人合理的利润： </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（1）发包人未能按合同约定提供图纸或所提供图纸不符合合同约定的；</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（2）发包人未能按合同约定提供施工现场、施工条件、基础资料、许可、批准</w:t>
      </w:r>
      <w:r w:rsidRPr="006E0AAC">
        <w:rPr>
          <w:rFonts w:ascii="仿宋" w:eastAsia="仿宋" w:hAnsi="仿宋" w:cs="仿宋_GB2312" w:hint="eastAsia"/>
          <w:kern w:val="0"/>
          <w:sz w:val="24"/>
          <w:szCs w:val="24"/>
        </w:rPr>
        <w:lastRenderedPageBreak/>
        <w:t>等开工条件的；</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（3）发包人提供的测量基准点、基准线和水准点及其书面资料存在错误或疏漏的；</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（4）发包人未能在计划开工日期之日起7天内同意下达开工通知的；</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（5）发包人未能按合同约定日期支付工程预付款、进度款或竣工结算款的；</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（6）监理人未按合同约定发出指示、批准等文件的；</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（7）专用合同条款中约定的其他情形。</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7.5.2 因承包人原因导致工期延误</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176" w:name="_Toc296346577"/>
      <w:bookmarkStart w:id="177" w:name="_Toc296503076"/>
      <w:r w:rsidRPr="006E0AAC">
        <w:rPr>
          <w:rFonts w:ascii="仿宋" w:eastAsia="仿宋" w:hAnsi="仿宋" w:cs="仿宋_GB2312" w:hint="eastAsia"/>
          <w:kern w:val="0"/>
          <w:sz w:val="24"/>
          <w:szCs w:val="24"/>
        </w:rPr>
        <w:t>因</w:t>
      </w:r>
      <w:bookmarkEnd w:id="176"/>
      <w:bookmarkEnd w:id="177"/>
      <w:r w:rsidRPr="006E0AAC">
        <w:rPr>
          <w:rFonts w:ascii="仿宋" w:eastAsia="仿宋" w:hAnsi="仿宋" w:cs="仿宋_GB2312" w:hint="eastAsia"/>
          <w:kern w:val="0"/>
          <w:sz w:val="24"/>
          <w:szCs w:val="24"/>
        </w:rPr>
        <w:t>承包人原因造成工期延误的，可以在专用合同条款中约定逾期竣工违约金的计算方法和逾期竣工违约金的上限。承包人支付逾期竣工违约金后，</w:t>
      </w:r>
      <w:proofErr w:type="gramStart"/>
      <w:r w:rsidRPr="006E0AAC">
        <w:rPr>
          <w:rFonts w:ascii="仿宋" w:eastAsia="仿宋" w:hAnsi="仿宋" w:cs="仿宋_GB2312" w:hint="eastAsia"/>
          <w:kern w:val="0"/>
          <w:sz w:val="24"/>
          <w:szCs w:val="24"/>
        </w:rPr>
        <w:t>不</w:t>
      </w:r>
      <w:proofErr w:type="gramEnd"/>
      <w:r w:rsidRPr="006E0AAC">
        <w:rPr>
          <w:rFonts w:ascii="仿宋" w:eastAsia="仿宋" w:hAnsi="仿宋" w:cs="仿宋_GB2312" w:hint="eastAsia"/>
          <w:kern w:val="0"/>
          <w:sz w:val="24"/>
          <w:szCs w:val="24"/>
        </w:rPr>
        <w:t>免除承包人继续完成工程及修补缺陷的义务。</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178" w:name="_Toc351203548"/>
      <w:r w:rsidRPr="006E0AAC">
        <w:rPr>
          <w:rFonts w:ascii="仿宋" w:eastAsia="仿宋" w:hAnsi="仿宋" w:cs="仿宋_GB2312" w:hint="eastAsia"/>
          <w:kern w:val="0"/>
          <w:sz w:val="24"/>
          <w:szCs w:val="24"/>
        </w:rPr>
        <w:t>7</w:t>
      </w:r>
      <w:bookmarkStart w:id="179" w:name="_Toc296346575"/>
      <w:bookmarkStart w:id="180" w:name="_Toc337558773"/>
      <w:bookmarkStart w:id="181" w:name="_Toc296503074"/>
      <w:bookmarkStart w:id="182" w:name="_Toc296346578"/>
      <w:bookmarkStart w:id="183" w:name="_Toc296503077"/>
      <w:r w:rsidRPr="006E0AAC">
        <w:rPr>
          <w:rFonts w:ascii="仿宋" w:eastAsia="仿宋" w:hAnsi="仿宋" w:cs="仿宋_GB2312" w:hint="eastAsia"/>
          <w:kern w:val="0"/>
          <w:sz w:val="24"/>
          <w:szCs w:val="24"/>
        </w:rPr>
        <w:t>.6 不利物质条件</w:t>
      </w:r>
      <w:bookmarkEnd w:id="178"/>
    </w:p>
    <w:bookmarkEnd w:id="179"/>
    <w:bookmarkEnd w:id="180"/>
    <w:bookmarkEnd w:id="181"/>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184" w:name="_Toc351203549"/>
      <w:r w:rsidRPr="006E0AAC">
        <w:rPr>
          <w:rFonts w:ascii="仿宋" w:eastAsia="仿宋" w:hAnsi="仿宋" w:cs="仿宋_GB2312" w:hint="eastAsia"/>
          <w:kern w:val="0"/>
          <w:sz w:val="24"/>
          <w:szCs w:val="24"/>
        </w:rPr>
        <w:t>7</w:t>
      </w:r>
      <w:bookmarkStart w:id="185" w:name="_Toc337558774"/>
      <w:bookmarkStart w:id="186" w:name="_Toc296346576"/>
      <w:bookmarkStart w:id="187" w:name="_Toc296503075"/>
      <w:r w:rsidRPr="006E0AAC">
        <w:rPr>
          <w:rFonts w:ascii="仿宋" w:eastAsia="仿宋" w:hAnsi="仿宋" w:cs="仿宋_GB2312" w:hint="eastAsia"/>
          <w:kern w:val="0"/>
          <w:sz w:val="24"/>
          <w:szCs w:val="24"/>
        </w:rPr>
        <w:t>.7 异常恶劣的气候条件</w:t>
      </w:r>
      <w:bookmarkEnd w:id="184"/>
    </w:p>
    <w:bookmarkEnd w:id="185"/>
    <w:bookmarkEnd w:id="186"/>
    <w:bookmarkEnd w:id="187"/>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w:t>
      </w:r>
      <w:r w:rsidRPr="006E0AAC">
        <w:rPr>
          <w:rFonts w:ascii="仿宋" w:eastAsia="仿宋" w:hAnsi="仿宋" w:cs="仿宋_GB2312" w:hint="eastAsia"/>
          <w:kern w:val="0"/>
          <w:sz w:val="24"/>
          <w:szCs w:val="24"/>
        </w:rPr>
        <w:lastRenderedPageBreak/>
        <w:t>担。</w:t>
      </w:r>
      <w:bookmarkStart w:id="188" w:name="_Toc351203550"/>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w:t>
      </w:r>
      <w:bookmarkStart w:id="189" w:name="_Toc337558775"/>
      <w:r w:rsidRPr="006E0AAC">
        <w:rPr>
          <w:rFonts w:ascii="仿宋" w:eastAsia="仿宋" w:hAnsi="仿宋" w:cs="仿宋_GB2312" w:hint="eastAsia"/>
          <w:kern w:val="0"/>
          <w:sz w:val="24"/>
          <w:szCs w:val="24"/>
        </w:rPr>
        <w:t>.8 暂停施工</w:t>
      </w:r>
      <w:bookmarkEnd w:id="188"/>
    </w:p>
    <w:bookmarkEnd w:id="182"/>
    <w:bookmarkEnd w:id="183"/>
    <w:bookmarkEnd w:id="189"/>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7.8.1发包人原因引起的暂停施工</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因发包人原因引起暂停施工的，监理人经发包人同意后，应及时下达暂停施工指示。情况紧急且监理人未及时下达暂停施工指示的，按照第7.8.4项〔紧急情况下的暂停施工〕执行。</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因发包人原因引起的暂停施工，发包人应承担由此增加的费用和（或）延误的工期，并支付承包人合理的利润。</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7.8.2 承包人原因引起的暂停施工</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7.8.3 指示暂停施工</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监理人认为有必要时，并经发包人批准后，可向承包人</w:t>
      </w:r>
      <w:proofErr w:type="gramStart"/>
      <w:r w:rsidRPr="006E0AAC">
        <w:rPr>
          <w:rFonts w:ascii="仿宋" w:eastAsia="仿宋" w:hAnsi="仿宋" w:cs="仿宋_GB2312" w:hint="eastAsia"/>
          <w:kern w:val="0"/>
          <w:sz w:val="24"/>
          <w:szCs w:val="24"/>
        </w:rPr>
        <w:t>作出</w:t>
      </w:r>
      <w:proofErr w:type="gramEnd"/>
      <w:r w:rsidRPr="006E0AAC">
        <w:rPr>
          <w:rFonts w:ascii="仿宋" w:eastAsia="仿宋" w:hAnsi="仿宋" w:cs="仿宋_GB2312" w:hint="eastAsia"/>
          <w:kern w:val="0"/>
          <w:sz w:val="24"/>
          <w:szCs w:val="24"/>
        </w:rPr>
        <w:t>暂停施工的指示，承包人应按监理人指示暂停施工。</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7.8.4 紧急情况下的暂停施工</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7.8.5 暂停施工后的复工</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承包人无故拖延和拒绝复工的，承包人承担由此增加的费用和（或）延误的工期；因发包人原因无法按时复工的，按照第7.5.1项〔因发包人原因导致工期延误〕约定办理。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7.8.6 暂停施工持续56天以上</w:t>
      </w:r>
    </w:p>
    <w:p w:rsidR="003679BC" w:rsidRPr="006E0AAC" w:rsidRDefault="00907C5B">
      <w:pPr>
        <w:spacing w:line="360" w:lineRule="auto"/>
        <w:ind w:firstLineChars="195" w:firstLine="468"/>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监理人发出暂停施工指示后56天内未向承包人发出复工通知，除该项停工属于</w:t>
      </w:r>
      <w:r w:rsidRPr="006E0AAC">
        <w:rPr>
          <w:rFonts w:ascii="仿宋" w:eastAsia="仿宋" w:hAnsi="仿宋" w:cs="仿宋_GB2312" w:hint="eastAsia"/>
          <w:kern w:val="0"/>
          <w:sz w:val="24"/>
          <w:szCs w:val="24"/>
        </w:rPr>
        <w:lastRenderedPageBreak/>
        <w:t>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rsidR="003679BC" w:rsidRPr="006E0AAC" w:rsidRDefault="00907C5B">
      <w:pPr>
        <w:spacing w:line="360" w:lineRule="auto"/>
        <w:ind w:firstLineChars="195" w:firstLine="468"/>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rsidR="003679BC" w:rsidRPr="006E0AAC" w:rsidRDefault="00907C5B">
      <w:pPr>
        <w:spacing w:line="360" w:lineRule="auto"/>
        <w:ind w:left="16" w:firstLineChars="195" w:firstLine="468"/>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7.8.7 暂停施工期间的工程照管</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暂停施工期间，承包人应负责妥善照管工程并提供安全保障，由此增加的费用由责任方承担。</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7.8.8 暂停施工的措施</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暂停施工期间，发包人和承包人均应采取必要的措施确保工程质量及安全，防止因暂停施工扩大损失。</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190" w:name="_Toc351203551"/>
      <w:r w:rsidRPr="006E0AAC">
        <w:rPr>
          <w:rFonts w:ascii="仿宋" w:eastAsia="仿宋" w:hAnsi="仿宋" w:cs="仿宋_GB2312" w:hint="eastAsia"/>
          <w:sz w:val="24"/>
          <w:szCs w:val="24"/>
        </w:rPr>
        <w:t>7.9提前竣工</w:t>
      </w:r>
      <w:bookmarkEnd w:id="190"/>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7.9.2 发包人要求承包人提前竣工，或承包人提出提前竣工的建议能够给发包人带来效益的，合同当事人可以在专用合同条款中约定提前竣工的奖励。</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191" w:name="_Toc351203552"/>
      <w:r w:rsidRPr="006E0AAC">
        <w:rPr>
          <w:rFonts w:ascii="仿宋" w:eastAsia="仿宋" w:hAnsi="仿宋" w:cs="仿宋_GB2312" w:hint="eastAsia"/>
          <w:kern w:val="0"/>
          <w:sz w:val="24"/>
          <w:szCs w:val="24"/>
        </w:rPr>
        <w:t>8</w:t>
      </w:r>
      <w:bookmarkStart w:id="192" w:name="_Toc296346559"/>
      <w:bookmarkStart w:id="193" w:name="_Toc337558776"/>
      <w:bookmarkStart w:id="194" w:name="_Toc296503058"/>
      <w:r w:rsidRPr="006E0AAC">
        <w:rPr>
          <w:rFonts w:ascii="仿宋" w:eastAsia="仿宋" w:hAnsi="仿宋" w:cs="仿宋_GB2312" w:hint="eastAsia"/>
          <w:kern w:val="0"/>
          <w:sz w:val="24"/>
          <w:szCs w:val="24"/>
        </w:rPr>
        <w:t>. 材料与设备</w:t>
      </w:r>
      <w:bookmarkEnd w:id="191"/>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195" w:name="_Toc351203553"/>
      <w:bookmarkEnd w:id="192"/>
      <w:bookmarkEnd w:id="193"/>
      <w:bookmarkEnd w:id="194"/>
      <w:r w:rsidRPr="006E0AAC">
        <w:rPr>
          <w:rFonts w:ascii="仿宋" w:eastAsia="仿宋" w:hAnsi="仿宋" w:cs="仿宋_GB2312" w:hint="eastAsia"/>
          <w:kern w:val="0"/>
          <w:sz w:val="24"/>
          <w:szCs w:val="24"/>
        </w:rPr>
        <w:t>8</w:t>
      </w:r>
      <w:bookmarkStart w:id="196" w:name="_Toc337558777"/>
      <w:bookmarkStart w:id="197" w:name="_Toc296346560"/>
      <w:bookmarkStart w:id="198" w:name="_Toc296503059"/>
      <w:bookmarkStart w:id="199" w:name="_Toc468936960"/>
      <w:r w:rsidRPr="006E0AAC">
        <w:rPr>
          <w:rFonts w:ascii="仿宋" w:eastAsia="仿宋" w:hAnsi="仿宋" w:cs="仿宋_GB2312" w:hint="eastAsia"/>
          <w:kern w:val="0"/>
          <w:sz w:val="24"/>
          <w:szCs w:val="24"/>
        </w:rPr>
        <w:t>.1发包人供应材料与工程设备</w:t>
      </w:r>
      <w:bookmarkEnd w:id="195"/>
    </w:p>
    <w:bookmarkEnd w:id="196"/>
    <w:bookmarkEnd w:id="197"/>
    <w:bookmarkEnd w:id="198"/>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发包人自行供应材料、工程设备的，应在签订合同时在专用合同条款的附件《发包人供应材料设备一览表》中明确材料、工程设备的品种、规格、型号、数量、单价、质量等级和送达地点。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200" w:name="_Toc351203554"/>
      <w:r w:rsidRPr="006E0AAC">
        <w:rPr>
          <w:rFonts w:ascii="仿宋" w:eastAsia="仿宋" w:hAnsi="仿宋" w:cs="仿宋_GB2312" w:hint="eastAsia"/>
          <w:kern w:val="0"/>
          <w:sz w:val="24"/>
          <w:szCs w:val="24"/>
        </w:rPr>
        <w:t>8</w:t>
      </w:r>
      <w:bookmarkStart w:id="201" w:name="_Toc337558778"/>
      <w:bookmarkStart w:id="202" w:name="_Toc296346561"/>
      <w:bookmarkStart w:id="203" w:name="_Toc296503060"/>
      <w:r w:rsidRPr="006E0AAC">
        <w:rPr>
          <w:rFonts w:ascii="仿宋" w:eastAsia="仿宋" w:hAnsi="仿宋" w:cs="仿宋_GB2312" w:hint="eastAsia"/>
          <w:kern w:val="0"/>
          <w:sz w:val="24"/>
          <w:szCs w:val="24"/>
        </w:rPr>
        <w:t>.2承包人采购材料与工程设备</w:t>
      </w:r>
      <w:bookmarkEnd w:id="200"/>
    </w:p>
    <w:bookmarkEnd w:id="201"/>
    <w:bookmarkEnd w:id="202"/>
    <w:bookmarkEnd w:id="203"/>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204" w:name="_Toc351203555"/>
      <w:r w:rsidRPr="006E0AAC">
        <w:rPr>
          <w:rFonts w:ascii="仿宋" w:eastAsia="仿宋" w:hAnsi="仿宋" w:cs="仿宋_GB2312" w:hint="eastAsia"/>
          <w:kern w:val="0"/>
          <w:sz w:val="24"/>
          <w:szCs w:val="24"/>
        </w:rPr>
        <w:t>8</w:t>
      </w:r>
      <w:bookmarkStart w:id="205" w:name="_Toc296346562"/>
      <w:bookmarkStart w:id="206" w:name="_Toc296503061"/>
      <w:bookmarkStart w:id="207" w:name="_Toc337558779"/>
      <w:r w:rsidRPr="006E0AAC">
        <w:rPr>
          <w:rFonts w:ascii="仿宋" w:eastAsia="仿宋" w:hAnsi="仿宋" w:cs="仿宋_GB2312" w:hint="eastAsia"/>
          <w:kern w:val="0"/>
          <w:sz w:val="24"/>
          <w:szCs w:val="24"/>
        </w:rPr>
        <w:t>.3材料与工程设备的接收与拒收</w:t>
      </w:r>
      <w:bookmarkEnd w:id="204"/>
    </w:p>
    <w:bookmarkEnd w:id="205"/>
    <w:bookmarkEnd w:id="206"/>
    <w:bookmarkEnd w:id="207"/>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发包人提供的材料和工程设备的规格、数量或质量不符合合同约定的，或因发包人原因导致交货日期延误或交货地点变更等情况的，按照第16.1款〔发包人违约〕约定办理。</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8.3.2 承包人采购的材料和工程设备，应保证产品质量合格，承包人应在材料和工程设备到货前24小时通知监理人检验。承</w:t>
      </w:r>
      <w:bookmarkStart w:id="208" w:name="_Toc250655469"/>
      <w:r w:rsidRPr="006E0AAC">
        <w:rPr>
          <w:rFonts w:ascii="仿宋" w:eastAsia="仿宋" w:hAnsi="仿宋" w:cs="仿宋_GB2312" w:hint="eastAsia"/>
          <w:kern w:val="0"/>
          <w:sz w:val="24"/>
          <w:szCs w:val="24"/>
        </w:rPr>
        <w:t>包人进行永久设备、材料的制造和生产的，应符合相关质量标准，并向监理人提交材料的样本以及有关资料，并应在使用该材料或工程设备之前获得监理人同意。</w:t>
      </w:r>
    </w:p>
    <w:bookmarkEnd w:id="208"/>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209" w:name="_Toc351203556"/>
      <w:r w:rsidRPr="006E0AAC">
        <w:rPr>
          <w:rFonts w:ascii="仿宋" w:eastAsia="仿宋" w:hAnsi="仿宋" w:cs="仿宋_GB2312" w:hint="eastAsia"/>
          <w:kern w:val="0"/>
          <w:sz w:val="24"/>
          <w:szCs w:val="24"/>
        </w:rPr>
        <w:t>8</w:t>
      </w:r>
      <w:bookmarkStart w:id="210" w:name="_Toc296346563"/>
      <w:bookmarkStart w:id="211" w:name="_Toc296503062"/>
      <w:bookmarkStart w:id="212" w:name="_Toc337558780"/>
      <w:r w:rsidRPr="006E0AAC">
        <w:rPr>
          <w:rFonts w:ascii="仿宋" w:eastAsia="仿宋" w:hAnsi="仿宋" w:cs="仿宋_GB2312" w:hint="eastAsia"/>
          <w:kern w:val="0"/>
          <w:sz w:val="24"/>
          <w:szCs w:val="24"/>
        </w:rPr>
        <w:t>.4材料与工程设备的保管与使用</w:t>
      </w:r>
      <w:bookmarkEnd w:id="209"/>
    </w:p>
    <w:bookmarkEnd w:id="210"/>
    <w:bookmarkEnd w:id="211"/>
    <w:bookmarkEnd w:id="212"/>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8.4.1 发包人供应材料与工程设备的保管与使用</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发包人供应的材料和工程设备使用前，由承包人负责检验，检验费用由发包人承担，不合格的不得使用。</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8.4.2 承包人采购</w:t>
      </w:r>
      <w:r w:rsidRPr="006E0AAC">
        <w:rPr>
          <w:rFonts w:ascii="仿宋" w:eastAsia="仿宋" w:hAnsi="仿宋" w:cs="仿宋_GB2312" w:hint="eastAsia"/>
          <w:sz w:val="24"/>
          <w:szCs w:val="24"/>
        </w:rPr>
        <w:t>材料与</w:t>
      </w:r>
      <w:r w:rsidRPr="006E0AAC">
        <w:rPr>
          <w:rFonts w:ascii="仿宋" w:eastAsia="仿宋" w:hAnsi="仿宋" w:cs="仿宋_GB2312" w:hint="eastAsia"/>
          <w:kern w:val="0"/>
          <w:sz w:val="24"/>
          <w:szCs w:val="24"/>
        </w:rPr>
        <w:t>工程</w:t>
      </w:r>
      <w:r w:rsidRPr="006E0AAC">
        <w:rPr>
          <w:rFonts w:ascii="仿宋" w:eastAsia="仿宋" w:hAnsi="仿宋" w:cs="仿宋_GB2312" w:hint="eastAsia"/>
          <w:sz w:val="24"/>
          <w:szCs w:val="24"/>
        </w:rPr>
        <w:t>设备的保管与使用</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发包人或监理人发现承包人使用不符合设计或有关标准要求的材料和工程设备时，有权要求承包人进行修复、拆除或重新采购，由此增加的费用和（或）延误的工期，由承包人承担。</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213" w:name="_Toc351203557"/>
      <w:r w:rsidRPr="006E0AAC">
        <w:rPr>
          <w:rFonts w:ascii="仿宋" w:eastAsia="仿宋" w:hAnsi="仿宋" w:cs="仿宋_GB2312" w:hint="eastAsia"/>
          <w:sz w:val="24"/>
          <w:szCs w:val="24"/>
        </w:rPr>
        <w:t>8.5禁止使用不合格的材料和工程设备</w:t>
      </w:r>
      <w:bookmarkEnd w:id="213"/>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8.5.1 监理人有权拒绝承包人提供的不合格材料或工程设备，并要求承包人立即进行更换。监理人应在更换后再次进行检查和检验，由此增加的费用和（或）延误的工期由承包人承担。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8.5.2 监理人发现承包人使用了不合格的材料和工程设备，承包人应按照监理人的指示立即改正，并禁止在工程中继续使用不合格的材料和工程设备。</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8.5.3 发包人提供的材料或工程设备不符合合同要求的，承包人有权拒绝，并可要求发包人更换，由此增加的费用和（或）延误的工期由发包人承担，并支付承包人合理的利润。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214" w:name="_Toc351203558"/>
      <w:r w:rsidRPr="006E0AAC">
        <w:rPr>
          <w:rFonts w:ascii="仿宋" w:eastAsia="仿宋" w:hAnsi="仿宋" w:cs="仿宋_GB2312" w:hint="eastAsia"/>
          <w:kern w:val="0"/>
          <w:sz w:val="24"/>
          <w:szCs w:val="24"/>
        </w:rPr>
        <w:t>8.6 样品</w:t>
      </w:r>
      <w:bookmarkEnd w:id="214"/>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8.6.1</w:t>
      </w:r>
      <w:r w:rsidRPr="006E0AAC">
        <w:rPr>
          <w:rFonts w:ascii="仿宋" w:eastAsia="仿宋" w:hAnsi="仿宋" w:cs="仿宋_GB2312" w:hint="eastAsia"/>
          <w:kern w:val="0"/>
          <w:sz w:val="24"/>
          <w:szCs w:val="24"/>
        </w:rPr>
        <w:tab/>
        <w:t>样品的报送与封存</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需要承包人报送样品的材料或工程设备，样品的种类、名称、规格、数量等要求均应在专用合同条款中约定。样品的报送程序如下：</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（3）经发包人和监理人审批确认的样品应按约定的方法封样，封存的样品作为</w:t>
      </w:r>
      <w:r w:rsidRPr="006E0AAC">
        <w:rPr>
          <w:rFonts w:ascii="仿宋" w:eastAsia="仿宋" w:hAnsi="仿宋" w:cs="仿宋_GB2312" w:hint="eastAsia"/>
          <w:kern w:val="0"/>
          <w:sz w:val="24"/>
          <w:szCs w:val="24"/>
        </w:rPr>
        <w:lastRenderedPageBreak/>
        <w:t>检验工程相关部分的标准之一。承包人在施工过程中不得使用与样品不符的材料或工程设备。</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（4）发包人和监理人对样品的审批</w:t>
      </w:r>
      <w:proofErr w:type="gramStart"/>
      <w:r w:rsidRPr="006E0AAC">
        <w:rPr>
          <w:rFonts w:ascii="仿宋" w:eastAsia="仿宋" w:hAnsi="仿宋" w:cs="仿宋_GB2312" w:hint="eastAsia"/>
          <w:kern w:val="0"/>
          <w:sz w:val="24"/>
          <w:szCs w:val="24"/>
        </w:rPr>
        <w:t>确认仅</w:t>
      </w:r>
      <w:proofErr w:type="gramEnd"/>
      <w:r w:rsidRPr="006E0AAC">
        <w:rPr>
          <w:rFonts w:ascii="仿宋" w:eastAsia="仿宋" w:hAnsi="仿宋" w:cs="仿宋_GB2312" w:hint="eastAsia"/>
          <w:kern w:val="0"/>
          <w:sz w:val="24"/>
          <w:szCs w:val="24"/>
        </w:rPr>
        <w:t>为确认相关材料或工程设备的特征或用途，不得被理解为对合同的修改或改变，也并不减轻或免除承包人任何的责任和义务。如果封存的样品修改或改变了合同约定，合同当事人应当以书面协议予以确认。</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8.6.2 样品的保管</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经批准的样品应由监理人负责封存于现场，承包人应在现场为保存样品提供适当和固定的场所并保持适当和良好的存储环境条件。</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215" w:name="_Toc351203559"/>
      <w:r w:rsidRPr="006E0AAC">
        <w:rPr>
          <w:rFonts w:ascii="仿宋" w:eastAsia="仿宋" w:hAnsi="仿宋" w:cs="仿宋_GB2312" w:hint="eastAsia"/>
          <w:sz w:val="24"/>
          <w:szCs w:val="24"/>
        </w:rPr>
        <w:t>8.7材料与工程设备的替代</w:t>
      </w:r>
      <w:bookmarkEnd w:id="215"/>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8.7.1 出现下列情况需要使用替代材料和工程设备的，承包人应按照第8.7.2项约定的程序执行：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（1）基准日期后生效的法律规定禁止使用的；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（2）发包人要求使用替代品的；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（3）因其他原因必须使用替代品的。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8.7.2 承包人应在使用替代材料和工程设备28天前书面通知监理人，并附下列文件：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（1）被替代的材料和工程设备的名称、数量、规格、型号、品牌、性能、价格及其他相关资料；</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（2）替代品的名称、数量、规格、型号、品牌、性能、价格及其他相关资料；</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（3）替代品与被替代产品之间的差异以及使用替代品可能对工程产生的影响；</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（4）替代品与被替代产品的价格差异；</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（5）使用替代品的理由和原因说明；</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（6）监理人要求的其他文件。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监理人应在收到通知后14天内向承包人发出经发包人签认的书面指示；监理人逾期发出书面指示的，视为发包人和监理人同意使用替代品。</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216" w:name="_Toc351203560"/>
      <w:r w:rsidRPr="006E0AAC">
        <w:rPr>
          <w:rFonts w:ascii="仿宋" w:eastAsia="仿宋" w:hAnsi="仿宋" w:cs="仿宋_GB2312" w:hint="eastAsia"/>
          <w:kern w:val="0"/>
          <w:sz w:val="24"/>
          <w:szCs w:val="24"/>
        </w:rPr>
        <w:lastRenderedPageBreak/>
        <w:t>8.8施工设备和临时设施</w:t>
      </w:r>
      <w:bookmarkEnd w:id="216"/>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8.8.1 承包人提供的施工设备和临时设施</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承包人应按合同进度计划的要求，及时配置施工设备和修建临时设施。进入施工场地的承包人设备需经监理人核查后才能投入使用。承包人更换合同约定的承包人设备的，应报监理人批准。</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除专用合同条款另有约定外，承包人应自行承担修建临时设施的费用，需要临时占地的，应由发包人办理申请手续并承担相应费用。</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8.8.2发包人提供的施工设备和临时设施</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发包人提供的施工设备或临时设施在专用合同条款中约定。</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8.8.3要求承包人增加或更换施工设备</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承包人使用的施工设备不能满足合同进度计划和（或）质量要求时，监理人有权要求承包人增加或更换施工设备，承包人应及时增加或更换，由此增加的费用和（或）延误的工期由承包人承担。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217" w:name="_Toc351203561"/>
      <w:r w:rsidRPr="006E0AAC">
        <w:rPr>
          <w:rFonts w:ascii="仿宋" w:eastAsia="仿宋" w:hAnsi="仿宋" w:cs="仿宋_GB2312" w:hint="eastAsia"/>
          <w:kern w:val="0"/>
          <w:sz w:val="24"/>
          <w:szCs w:val="24"/>
        </w:rPr>
        <w:t>8</w:t>
      </w:r>
      <w:bookmarkStart w:id="218" w:name="_Toc296503063"/>
      <w:bookmarkStart w:id="219" w:name="_Toc337558781"/>
      <w:bookmarkStart w:id="220" w:name="_Toc296346564"/>
      <w:r w:rsidRPr="006E0AAC">
        <w:rPr>
          <w:rFonts w:ascii="仿宋" w:eastAsia="仿宋" w:hAnsi="仿宋" w:cs="仿宋_GB2312" w:hint="eastAsia"/>
          <w:kern w:val="0"/>
          <w:sz w:val="24"/>
          <w:szCs w:val="24"/>
        </w:rPr>
        <w:t>.9材料与设备专用</w:t>
      </w:r>
      <w:bookmarkEnd w:id="217"/>
      <w:r w:rsidRPr="006E0AAC">
        <w:rPr>
          <w:rFonts w:ascii="仿宋" w:eastAsia="仿宋" w:hAnsi="仿宋" w:cs="仿宋_GB2312" w:hint="eastAsia"/>
          <w:kern w:val="0"/>
          <w:sz w:val="24"/>
          <w:szCs w:val="24"/>
        </w:rPr>
        <w:t>要求</w:t>
      </w:r>
    </w:p>
    <w:bookmarkEnd w:id="218"/>
    <w:bookmarkEnd w:id="219"/>
    <w:bookmarkEnd w:id="220"/>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承包人运入施工现场的材料、工程设备、施工设备以及在施工场地建设的临时设施，包括备品备件、安装工具与资料，必须专用于工程。未经发包人批准，承包人不得运出施工现场或挪作他用；</w:t>
      </w:r>
      <w:bookmarkEnd w:id="199"/>
      <w:r w:rsidRPr="006E0AAC">
        <w:rPr>
          <w:rFonts w:ascii="仿宋" w:eastAsia="仿宋" w:hAnsi="仿宋" w:cs="仿宋_GB2312" w:hint="eastAsia"/>
          <w:kern w:val="0"/>
          <w:sz w:val="24"/>
          <w:szCs w:val="24"/>
        </w:rPr>
        <w:t>经发包人批准，承包人可以根据施工进度计划撤走闲置的施工设备和其他物品。</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221" w:name="_Toc351203562"/>
      <w:r w:rsidRPr="006E0AAC">
        <w:rPr>
          <w:rFonts w:ascii="仿宋" w:eastAsia="仿宋" w:hAnsi="仿宋" w:cs="仿宋_GB2312" w:hint="eastAsia"/>
          <w:kern w:val="0"/>
          <w:sz w:val="24"/>
          <w:szCs w:val="24"/>
        </w:rPr>
        <w:t>9</w:t>
      </w:r>
      <w:bookmarkStart w:id="222" w:name="_Toc337558782"/>
      <w:bookmarkStart w:id="223" w:name="_Toc296503083"/>
      <w:bookmarkStart w:id="224" w:name="_Toc296346584"/>
      <w:r w:rsidRPr="006E0AAC">
        <w:rPr>
          <w:rFonts w:ascii="仿宋" w:eastAsia="仿宋" w:hAnsi="仿宋" w:cs="仿宋_GB2312" w:hint="eastAsia"/>
          <w:kern w:val="0"/>
          <w:sz w:val="24"/>
          <w:szCs w:val="24"/>
        </w:rPr>
        <w:t>. 试验与检验</w:t>
      </w:r>
      <w:bookmarkEnd w:id="221"/>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225" w:name="_Toc351203563"/>
      <w:bookmarkEnd w:id="222"/>
      <w:r w:rsidRPr="006E0AAC">
        <w:rPr>
          <w:rFonts w:ascii="仿宋" w:eastAsia="仿宋" w:hAnsi="仿宋" w:cs="仿宋_GB2312" w:hint="eastAsia"/>
          <w:kern w:val="0"/>
          <w:sz w:val="24"/>
          <w:szCs w:val="24"/>
        </w:rPr>
        <w:t>9</w:t>
      </w:r>
      <w:bookmarkStart w:id="226" w:name="_Toc337558783"/>
      <w:r w:rsidRPr="006E0AAC">
        <w:rPr>
          <w:rFonts w:ascii="仿宋" w:eastAsia="仿宋" w:hAnsi="仿宋" w:cs="仿宋_GB2312" w:hint="eastAsia"/>
          <w:kern w:val="0"/>
          <w:sz w:val="24"/>
          <w:szCs w:val="24"/>
        </w:rPr>
        <w:t>.1试验设备与试验人员</w:t>
      </w:r>
      <w:bookmarkEnd w:id="225"/>
    </w:p>
    <w:bookmarkEnd w:id="226"/>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9.1.2 承包人应按专用合同条款的约定提供试验设备、取样装置、试验场所和试验条件，并向监理人提交相应进场计划表。</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承包人配置的试验设备要符合相应试验规程的要求并经过具有资质的检测单位检测，且在正式使用该试验设备前，需要经过监理人与承包人共同</w:t>
      </w:r>
      <w:proofErr w:type="gramStart"/>
      <w:r w:rsidRPr="006E0AAC">
        <w:rPr>
          <w:rFonts w:ascii="仿宋" w:eastAsia="仿宋" w:hAnsi="仿宋" w:cs="仿宋_GB2312" w:hint="eastAsia"/>
          <w:kern w:val="0"/>
          <w:sz w:val="24"/>
          <w:szCs w:val="24"/>
        </w:rPr>
        <w:t>校定</w:t>
      </w:r>
      <w:proofErr w:type="gramEnd"/>
      <w:r w:rsidRPr="006E0AAC">
        <w:rPr>
          <w:rFonts w:ascii="仿宋" w:eastAsia="仿宋" w:hAnsi="仿宋" w:cs="仿宋_GB2312" w:hint="eastAsia"/>
          <w:kern w:val="0"/>
          <w:sz w:val="24"/>
          <w:szCs w:val="24"/>
        </w:rPr>
        <w:t>。</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9.1.3 承包人应向监理人提交试验人员的名单及其岗位、资格等证明资料，试验人员必须能够熟练进行相应的检测试验，承包人对试验人员的试验程序和试验结果的</w:t>
      </w:r>
      <w:r w:rsidRPr="006E0AAC">
        <w:rPr>
          <w:rFonts w:ascii="仿宋" w:eastAsia="仿宋" w:hAnsi="仿宋" w:cs="仿宋_GB2312" w:hint="eastAsia"/>
          <w:kern w:val="0"/>
          <w:sz w:val="24"/>
          <w:szCs w:val="24"/>
        </w:rPr>
        <w:lastRenderedPageBreak/>
        <w:t>正确性负责。</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227" w:name="_Toc351203564"/>
      <w:r w:rsidRPr="006E0AAC">
        <w:rPr>
          <w:rFonts w:ascii="仿宋" w:eastAsia="仿宋" w:hAnsi="仿宋" w:cs="仿宋_GB2312" w:hint="eastAsia"/>
          <w:kern w:val="0"/>
          <w:sz w:val="24"/>
          <w:szCs w:val="24"/>
        </w:rPr>
        <w:t>9</w:t>
      </w:r>
      <w:bookmarkStart w:id="228" w:name="_Toc337558784"/>
      <w:r w:rsidRPr="006E0AAC">
        <w:rPr>
          <w:rFonts w:ascii="仿宋" w:eastAsia="仿宋" w:hAnsi="仿宋" w:cs="仿宋_GB2312" w:hint="eastAsia"/>
          <w:kern w:val="0"/>
          <w:sz w:val="24"/>
          <w:szCs w:val="24"/>
        </w:rPr>
        <w:t>.2取样</w:t>
      </w:r>
      <w:bookmarkEnd w:id="227"/>
    </w:p>
    <w:bookmarkEnd w:id="228"/>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试验属于自</w:t>
      </w:r>
      <w:proofErr w:type="gramStart"/>
      <w:r w:rsidRPr="006E0AAC">
        <w:rPr>
          <w:rFonts w:ascii="仿宋" w:eastAsia="仿宋" w:hAnsi="仿宋" w:cs="仿宋_GB2312" w:hint="eastAsia"/>
          <w:kern w:val="0"/>
          <w:sz w:val="24"/>
          <w:szCs w:val="24"/>
        </w:rPr>
        <w:t>检性质</w:t>
      </w:r>
      <w:proofErr w:type="gramEnd"/>
      <w:r w:rsidRPr="006E0AAC">
        <w:rPr>
          <w:rFonts w:ascii="仿宋" w:eastAsia="仿宋" w:hAnsi="仿宋" w:cs="仿宋_GB2312" w:hint="eastAsia"/>
          <w:kern w:val="0"/>
          <w:sz w:val="24"/>
          <w:szCs w:val="24"/>
        </w:rPr>
        <w:t>的，承包人可以单独取样。试验属于监理人抽检性质的，可由监理人取样，也可由承包人的试验人员在监理人的监督下取样。</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bookmarkStart w:id="229" w:name="_Toc351203565"/>
      <w:r w:rsidRPr="006E0AAC">
        <w:rPr>
          <w:rFonts w:ascii="仿宋" w:eastAsia="仿宋" w:hAnsi="仿宋" w:cs="仿宋_GB2312" w:hint="eastAsia"/>
          <w:kern w:val="0"/>
          <w:sz w:val="24"/>
          <w:szCs w:val="24"/>
        </w:rPr>
        <w:t>9</w:t>
      </w:r>
      <w:bookmarkStart w:id="230" w:name="_Toc337558785"/>
      <w:r w:rsidRPr="006E0AAC">
        <w:rPr>
          <w:rFonts w:ascii="仿宋" w:eastAsia="仿宋" w:hAnsi="仿宋" w:cs="仿宋_GB2312" w:hint="eastAsia"/>
          <w:kern w:val="0"/>
          <w:sz w:val="24"/>
          <w:szCs w:val="24"/>
        </w:rPr>
        <w:t>.3材料、工程设备和工程的试验和检验</w:t>
      </w:r>
      <w:bookmarkEnd w:id="229"/>
    </w:p>
    <w:bookmarkEnd w:id="230"/>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9.3.2试验属于自</w:t>
      </w:r>
      <w:proofErr w:type="gramStart"/>
      <w:r w:rsidRPr="006E0AAC">
        <w:rPr>
          <w:rFonts w:ascii="仿宋" w:eastAsia="仿宋" w:hAnsi="仿宋" w:cs="仿宋_GB2312" w:hint="eastAsia"/>
          <w:kern w:val="0"/>
          <w:sz w:val="24"/>
          <w:szCs w:val="24"/>
        </w:rPr>
        <w:t>检性质</w:t>
      </w:r>
      <w:proofErr w:type="gramEnd"/>
      <w:r w:rsidRPr="006E0AAC">
        <w:rPr>
          <w:rFonts w:ascii="仿宋" w:eastAsia="仿宋" w:hAnsi="仿宋" w:cs="仿宋_GB2312" w:hint="eastAsia"/>
          <w:kern w:val="0"/>
          <w:sz w:val="24"/>
          <w:szCs w:val="24"/>
        </w:rPr>
        <w:t>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w:t>
      </w:r>
      <w:proofErr w:type="gramStart"/>
      <w:r w:rsidRPr="006E0AAC">
        <w:rPr>
          <w:rFonts w:ascii="仿宋" w:eastAsia="仿宋" w:hAnsi="仿宋" w:cs="仿宋_GB2312" w:hint="eastAsia"/>
          <w:kern w:val="0"/>
          <w:sz w:val="24"/>
          <w:szCs w:val="24"/>
        </w:rPr>
        <w:t>应承认该试验</w:t>
      </w:r>
      <w:proofErr w:type="gramEnd"/>
      <w:r w:rsidRPr="006E0AAC">
        <w:rPr>
          <w:rFonts w:ascii="仿宋" w:eastAsia="仿宋" w:hAnsi="仿宋" w:cs="仿宋_GB2312" w:hint="eastAsia"/>
          <w:kern w:val="0"/>
          <w:sz w:val="24"/>
          <w:szCs w:val="24"/>
        </w:rPr>
        <w:t>结果。</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31" w:name="_Toc351203566"/>
      <w:r w:rsidRPr="006E0AAC">
        <w:rPr>
          <w:rFonts w:ascii="仿宋" w:eastAsia="仿宋" w:hAnsi="仿宋" w:cs="仿宋_GB2312" w:hint="eastAsia"/>
          <w:kern w:val="0"/>
          <w:sz w:val="24"/>
          <w:szCs w:val="24"/>
        </w:rPr>
        <w:t>9</w:t>
      </w:r>
      <w:bookmarkStart w:id="232" w:name="_Toc337558786"/>
      <w:r w:rsidRPr="006E0AAC">
        <w:rPr>
          <w:rFonts w:ascii="仿宋" w:eastAsia="仿宋" w:hAnsi="仿宋" w:cs="仿宋_GB2312" w:hint="eastAsia"/>
          <w:kern w:val="0"/>
          <w:sz w:val="24"/>
          <w:szCs w:val="24"/>
        </w:rPr>
        <w:t>.4现场工艺试验</w:t>
      </w:r>
      <w:bookmarkEnd w:id="231"/>
    </w:p>
    <w:bookmarkEnd w:id="232"/>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承包人应按合同约定或监理人指示进行现场工艺试验。对大型的现场工艺试验，监理人认为必要时，承包人应根据监理人提出的工艺试验要求，编制工艺试验措施计划，报送监理人审查。</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33" w:name="_Toc351203567"/>
      <w:r w:rsidRPr="006E0AAC">
        <w:rPr>
          <w:rFonts w:ascii="仿宋" w:eastAsia="仿宋" w:hAnsi="仿宋" w:cs="仿宋_GB2312" w:hint="eastAsia"/>
          <w:kern w:val="0"/>
          <w:sz w:val="24"/>
          <w:szCs w:val="24"/>
        </w:rPr>
        <w:t>1</w:t>
      </w:r>
      <w:bookmarkStart w:id="234" w:name="_Toc337558787"/>
      <w:r w:rsidRPr="006E0AAC">
        <w:rPr>
          <w:rFonts w:ascii="仿宋" w:eastAsia="仿宋" w:hAnsi="仿宋" w:cs="仿宋_GB2312" w:hint="eastAsia"/>
          <w:kern w:val="0"/>
          <w:sz w:val="24"/>
          <w:szCs w:val="24"/>
        </w:rPr>
        <w:t>0. 变更</w:t>
      </w:r>
      <w:bookmarkEnd w:id="223"/>
      <w:bookmarkEnd w:id="224"/>
      <w:bookmarkEnd w:id="233"/>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35" w:name="_Toc351203568"/>
      <w:bookmarkEnd w:id="234"/>
      <w:r w:rsidRPr="006E0AAC">
        <w:rPr>
          <w:rFonts w:ascii="仿宋" w:eastAsia="仿宋" w:hAnsi="仿宋" w:cs="仿宋_GB2312" w:hint="eastAsia"/>
          <w:kern w:val="0"/>
          <w:sz w:val="24"/>
          <w:szCs w:val="24"/>
        </w:rPr>
        <w:t>1</w:t>
      </w:r>
      <w:bookmarkStart w:id="236" w:name="_Toc337558788"/>
      <w:bookmarkStart w:id="237" w:name="_Toc296503084"/>
      <w:bookmarkStart w:id="238" w:name="_Toc296346585"/>
      <w:r w:rsidRPr="006E0AAC">
        <w:rPr>
          <w:rFonts w:ascii="仿宋" w:eastAsia="仿宋" w:hAnsi="仿宋" w:cs="仿宋_GB2312" w:hint="eastAsia"/>
          <w:kern w:val="0"/>
          <w:sz w:val="24"/>
          <w:szCs w:val="24"/>
        </w:rPr>
        <w:t>0.1变更的范围</w:t>
      </w:r>
      <w:bookmarkEnd w:id="235"/>
    </w:p>
    <w:bookmarkEnd w:id="236"/>
    <w:bookmarkEnd w:id="237"/>
    <w:bookmarkEnd w:id="238"/>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除专用合同条款另有约定外，合同履行过程中发生以下情形的，应按照本条约定进行变更：</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（1）增加或减少合同中任何工作，或追加额外的工作；</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（2）取消合同中任何工作，但转由他人实施的工作除外；</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（3）改变合同中任何工作的质量标准或其他特性；</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（4）改变工程的基线、标高、位置和尺寸；</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（5）改变工程的时间安排或实施顺序。</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39" w:name="_Toc351203569"/>
      <w:r w:rsidRPr="006E0AAC">
        <w:rPr>
          <w:rFonts w:ascii="仿宋" w:eastAsia="仿宋" w:hAnsi="仿宋" w:cs="仿宋_GB2312" w:hint="eastAsia"/>
          <w:kern w:val="0"/>
          <w:sz w:val="24"/>
          <w:szCs w:val="24"/>
        </w:rPr>
        <w:t>1</w:t>
      </w:r>
      <w:bookmarkStart w:id="240" w:name="_Toc337558789"/>
      <w:bookmarkStart w:id="241" w:name="_Toc296503085"/>
      <w:bookmarkStart w:id="242" w:name="_Toc296346586"/>
      <w:r w:rsidRPr="006E0AAC">
        <w:rPr>
          <w:rFonts w:ascii="仿宋" w:eastAsia="仿宋" w:hAnsi="仿宋" w:cs="仿宋_GB2312" w:hint="eastAsia"/>
          <w:kern w:val="0"/>
          <w:sz w:val="24"/>
          <w:szCs w:val="24"/>
        </w:rPr>
        <w:t>0.2变更权</w:t>
      </w:r>
      <w:bookmarkEnd w:id="239"/>
    </w:p>
    <w:bookmarkEnd w:id="240"/>
    <w:bookmarkEnd w:id="241"/>
    <w:bookmarkEnd w:id="242"/>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发包人和</w:t>
      </w:r>
      <w:proofErr w:type="gramStart"/>
      <w:r w:rsidRPr="006E0AAC">
        <w:rPr>
          <w:rFonts w:ascii="仿宋" w:eastAsia="仿宋" w:hAnsi="仿宋" w:cs="仿宋_GB2312" w:hint="eastAsia"/>
          <w:kern w:val="0"/>
          <w:sz w:val="24"/>
          <w:szCs w:val="24"/>
        </w:rPr>
        <w:t>监理人均</w:t>
      </w:r>
      <w:proofErr w:type="gramEnd"/>
      <w:r w:rsidRPr="006E0AAC">
        <w:rPr>
          <w:rFonts w:ascii="仿宋" w:eastAsia="仿宋" w:hAnsi="仿宋" w:cs="仿宋_GB2312" w:hint="eastAsia"/>
          <w:kern w:val="0"/>
          <w:sz w:val="24"/>
          <w:szCs w:val="24"/>
        </w:rPr>
        <w:t>可以提出变更。变更指示均通过监理人发出，监理人发出变更指示前应征得发包人同意。承包人收到经发包人签认的变更指示后，方可实施变更。未经许可，承包人不得擅自对工程的任何部分进行变更。</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涉及设计变更的，应由设计人提供变更后的图纸和说明。如变更超过原设计标准或批准的建设规模时，发包人应及时办理规划、设计变更等审批手续。</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43" w:name="_Toc351203570"/>
      <w:r w:rsidRPr="006E0AAC">
        <w:rPr>
          <w:rFonts w:ascii="仿宋" w:eastAsia="仿宋" w:hAnsi="仿宋" w:cs="仿宋_GB2312" w:hint="eastAsia"/>
          <w:kern w:val="0"/>
          <w:sz w:val="24"/>
          <w:szCs w:val="24"/>
        </w:rPr>
        <w:t>1</w:t>
      </w:r>
      <w:bookmarkStart w:id="244" w:name="_Toc296503086"/>
      <w:bookmarkStart w:id="245" w:name="_Toc337558790"/>
      <w:bookmarkStart w:id="246" w:name="_Toc296346587"/>
      <w:r w:rsidRPr="006E0AAC">
        <w:rPr>
          <w:rFonts w:ascii="仿宋" w:eastAsia="仿宋" w:hAnsi="仿宋" w:cs="仿宋_GB2312" w:hint="eastAsia"/>
          <w:kern w:val="0"/>
          <w:sz w:val="24"/>
          <w:szCs w:val="24"/>
        </w:rPr>
        <w:t>0.3变更程序</w:t>
      </w:r>
      <w:bookmarkEnd w:id="243"/>
    </w:p>
    <w:bookmarkEnd w:id="244"/>
    <w:bookmarkEnd w:id="245"/>
    <w:bookmarkEnd w:id="246"/>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10.3.1 发包人提出变更</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发包人提出变更的，应通过监理人向承包人发出变更指示，变更指示应说明计划变更的工程范围和变更的内容。</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10.3.2 监理人提出变更建议</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10.3.3 变更执行</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47" w:name="_Toc351203571"/>
      <w:r w:rsidRPr="006E0AAC">
        <w:rPr>
          <w:rFonts w:ascii="仿宋" w:eastAsia="仿宋" w:hAnsi="仿宋" w:cs="仿宋_GB2312" w:hint="eastAsia"/>
          <w:kern w:val="0"/>
          <w:sz w:val="24"/>
          <w:szCs w:val="24"/>
        </w:rPr>
        <w:t>1</w:t>
      </w:r>
      <w:bookmarkStart w:id="248" w:name="_Toc296503087"/>
      <w:bookmarkStart w:id="249" w:name="_Toc296346588"/>
      <w:bookmarkStart w:id="250" w:name="_Toc337558791"/>
      <w:r w:rsidRPr="006E0AAC">
        <w:rPr>
          <w:rFonts w:ascii="仿宋" w:eastAsia="仿宋" w:hAnsi="仿宋" w:cs="仿宋_GB2312" w:hint="eastAsia"/>
          <w:kern w:val="0"/>
          <w:sz w:val="24"/>
          <w:szCs w:val="24"/>
        </w:rPr>
        <w:t>0.4变更估价</w:t>
      </w:r>
      <w:bookmarkEnd w:id="247"/>
    </w:p>
    <w:bookmarkEnd w:id="248"/>
    <w:bookmarkEnd w:id="249"/>
    <w:bookmarkEnd w:id="250"/>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10.4.1 变更估价原则</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除专用合同条款另有约定外，变更估价按照本款约定处理：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（1）已标价工程量清单或预算书有相同项目的，按照相同项目单价认定；</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（2）已标价工程量清单或预算书中无相同项目，但有类似项目的，参照类似项目的单价认定；</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w:t>
      </w:r>
      <w:r w:rsidRPr="006E0AAC">
        <w:rPr>
          <w:rFonts w:ascii="仿宋" w:eastAsia="仿宋" w:hAnsi="仿宋" w:cs="仿宋_GB2312" w:hint="eastAsia"/>
          <w:kern w:val="0"/>
          <w:sz w:val="24"/>
          <w:szCs w:val="24"/>
        </w:rPr>
        <w:lastRenderedPageBreak/>
        <w:t>定或确定〕确定变更工作的单价。</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10.4.2 变更估价程序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因变更引起的价格调整应计入最近一期的进度款中支付。</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51" w:name="_Toc351203572"/>
      <w:r w:rsidRPr="006E0AAC">
        <w:rPr>
          <w:rFonts w:ascii="仿宋" w:eastAsia="仿宋" w:hAnsi="仿宋" w:cs="仿宋_GB2312" w:hint="eastAsia"/>
          <w:kern w:val="0"/>
          <w:sz w:val="24"/>
          <w:szCs w:val="24"/>
        </w:rPr>
        <w:t>1</w:t>
      </w:r>
      <w:bookmarkStart w:id="252" w:name="_Toc296503094"/>
      <w:bookmarkStart w:id="253" w:name="_Toc296346595"/>
      <w:bookmarkStart w:id="254" w:name="_Toc337558792"/>
      <w:r w:rsidRPr="006E0AAC">
        <w:rPr>
          <w:rFonts w:ascii="仿宋" w:eastAsia="仿宋" w:hAnsi="仿宋" w:cs="仿宋_GB2312" w:hint="eastAsia"/>
          <w:kern w:val="0"/>
          <w:sz w:val="24"/>
          <w:szCs w:val="24"/>
        </w:rPr>
        <w:t>0.5承包人的合理化建议</w:t>
      </w:r>
      <w:bookmarkEnd w:id="251"/>
    </w:p>
    <w:bookmarkEnd w:id="252"/>
    <w:bookmarkEnd w:id="253"/>
    <w:bookmarkEnd w:id="254"/>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承包人提出合理化建议的，应向监理人提交合理化建议说明，说明建议的内容和理由，以及实施该建议对合同价格和工期的影响。</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合理化建议降低了合同价格或者提高了工程经济效益的，发包人可对承包人给予奖励，奖励的方法和金额在专用合同条款中约定。</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55" w:name="_Toc351203573"/>
      <w:r w:rsidRPr="006E0AAC">
        <w:rPr>
          <w:rFonts w:ascii="仿宋" w:eastAsia="仿宋" w:hAnsi="仿宋" w:cs="仿宋_GB2312" w:hint="eastAsia"/>
          <w:kern w:val="0"/>
          <w:sz w:val="24"/>
          <w:szCs w:val="24"/>
        </w:rPr>
        <w:t>1</w:t>
      </w:r>
      <w:bookmarkStart w:id="256" w:name="_Toc337558793"/>
      <w:r w:rsidRPr="006E0AAC">
        <w:rPr>
          <w:rFonts w:ascii="仿宋" w:eastAsia="仿宋" w:hAnsi="仿宋" w:cs="仿宋_GB2312" w:hint="eastAsia"/>
          <w:kern w:val="0"/>
          <w:sz w:val="24"/>
          <w:szCs w:val="24"/>
        </w:rPr>
        <w:t>0.6变更引起的工期调整</w:t>
      </w:r>
      <w:bookmarkEnd w:id="255"/>
      <w:r w:rsidRPr="006E0AAC">
        <w:rPr>
          <w:rFonts w:ascii="仿宋" w:eastAsia="仿宋" w:hAnsi="仿宋" w:cs="仿宋_GB2312" w:hint="eastAsia"/>
          <w:kern w:val="0"/>
          <w:sz w:val="24"/>
          <w:szCs w:val="24"/>
        </w:rPr>
        <w:t xml:space="preserve"> </w:t>
      </w:r>
      <w:bookmarkEnd w:id="256"/>
      <w:r w:rsidRPr="006E0AAC">
        <w:rPr>
          <w:rFonts w:ascii="仿宋" w:eastAsia="仿宋" w:hAnsi="仿宋" w:cs="仿宋_GB2312" w:hint="eastAsia"/>
          <w:kern w:val="0"/>
          <w:sz w:val="24"/>
          <w:szCs w:val="24"/>
        </w:rPr>
        <w:t xml:space="preserve">  </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因变更引起工期变化的，合同当事人均可要求调整合同工期，由合同当事人按照第4.4款〔商定或确定〕并参考工程所在地的工期定额标准确定增减工期天数。</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57" w:name="_Toc351203574"/>
      <w:r w:rsidRPr="006E0AAC">
        <w:rPr>
          <w:rFonts w:ascii="仿宋" w:eastAsia="仿宋" w:hAnsi="仿宋" w:cs="仿宋_GB2312" w:hint="eastAsia"/>
          <w:kern w:val="0"/>
          <w:sz w:val="24"/>
          <w:szCs w:val="24"/>
        </w:rPr>
        <w:t>10.7暂估价</w:t>
      </w:r>
      <w:bookmarkEnd w:id="257"/>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暂估价专业分包工程、服务、材料和工程设备的明细由合同当事人在专用合同条款中约定。</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10.7.1 依法必须招标的暂估价项目</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对于依法必须招标的暂估价项目，采取以下第1种方式确定。合同当事人也可以在专用合同条款中选择其他招标方式。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第1种方式：对于依法必须招标的暂估价项目，由承包人招标，对该暂估价项目的确认和批准按照以下约定执行：</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（1）承包人应当根据施工进度计划，在招标工作启动前14天将招标方案通过监</w:t>
      </w:r>
      <w:r w:rsidRPr="006E0AAC">
        <w:rPr>
          <w:rFonts w:ascii="仿宋" w:eastAsia="仿宋" w:hAnsi="仿宋" w:cs="仿宋_GB2312" w:hint="eastAsia"/>
          <w:kern w:val="0"/>
          <w:sz w:val="24"/>
          <w:szCs w:val="24"/>
        </w:rPr>
        <w:lastRenderedPageBreak/>
        <w:t>理人报送发包人审查，发包人应当在收到承包人报送的招标方案后7天内批准或提出修改意见。承包人应当按照经过发包人批准的招标方案开展招标工作；</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rsidR="003679BC" w:rsidRPr="006E0AAC" w:rsidRDefault="00907C5B">
      <w:pPr>
        <w:spacing w:line="360" w:lineRule="auto"/>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10.7.2</w:t>
      </w:r>
      <w:r w:rsidRPr="006E0AAC">
        <w:rPr>
          <w:rFonts w:ascii="仿宋" w:eastAsia="仿宋" w:hAnsi="仿宋" w:cs="仿宋_GB2312" w:hint="eastAsia"/>
          <w:kern w:val="0"/>
          <w:sz w:val="24"/>
          <w:szCs w:val="24"/>
        </w:rPr>
        <w:t>不属于依法必须招标的暂估价项目</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除专用合同条款另有约定外，对于不属于依法必须招标的暂估价项目，采取以下第1种方式确定： </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第1种方式：对于不属于依法必须招标的暂估价项目，按本项约定确认和批准：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（2）发包人认为承包人确定的供应商、分包人无法满足工程质量或合同要求的，发包人可以要求承包人重新确定暂估价项目的供应商、分包人;</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（3）承包人应当在签订暂估价合同后7天内，将暂估价合同副本报送发包人留存。</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第2种方式：承包人按照第10.7.1项〔依法必须招标的暂估价项目〕约定的第1种方式确定暂估价项目。</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第3种方式：</w:t>
      </w:r>
      <w:r w:rsidRPr="006E0AAC">
        <w:rPr>
          <w:rFonts w:ascii="仿宋" w:eastAsia="仿宋" w:hAnsi="仿宋" w:cs="仿宋_GB2312" w:hint="eastAsia"/>
          <w:kern w:val="0"/>
          <w:sz w:val="24"/>
          <w:szCs w:val="24"/>
        </w:rPr>
        <w:t>承包人直接实施的暂估价项目</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承包人具备实施暂估价项目的资格和条件的，经发包人和承包人协商一致后，可由承包人自行实施暂估价项目，合同当事人可以在专用合同条款约定具体事项。</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58" w:name="_Toc351203575"/>
      <w:r w:rsidRPr="006E0AAC">
        <w:rPr>
          <w:rFonts w:ascii="仿宋" w:eastAsia="仿宋" w:hAnsi="仿宋" w:cs="仿宋_GB2312" w:hint="eastAsia"/>
          <w:kern w:val="0"/>
          <w:sz w:val="24"/>
          <w:szCs w:val="24"/>
        </w:rPr>
        <w:t>1</w:t>
      </w:r>
      <w:bookmarkStart w:id="259" w:name="_Toc337558794"/>
      <w:bookmarkStart w:id="260" w:name="_Toc296346591"/>
      <w:bookmarkStart w:id="261" w:name="_Toc322522561"/>
      <w:bookmarkStart w:id="262" w:name="_Toc296503090"/>
      <w:r w:rsidRPr="006E0AAC">
        <w:rPr>
          <w:rFonts w:ascii="仿宋" w:eastAsia="仿宋" w:hAnsi="仿宋" w:cs="仿宋_GB2312" w:hint="eastAsia"/>
          <w:kern w:val="0"/>
          <w:sz w:val="24"/>
          <w:szCs w:val="24"/>
        </w:rPr>
        <w:t>0.8暂列金额</w:t>
      </w:r>
      <w:bookmarkEnd w:id="258"/>
    </w:p>
    <w:bookmarkEnd w:id="259"/>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暂列金额应按照发包人的要求使用，发包人的要求应通过监理人发出。合同当事人可以在专用合同条款中协商确定有关事项。</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63" w:name="_Toc351203576"/>
      <w:bookmarkEnd w:id="260"/>
      <w:bookmarkEnd w:id="261"/>
      <w:bookmarkEnd w:id="262"/>
      <w:r w:rsidRPr="006E0AAC">
        <w:rPr>
          <w:rFonts w:ascii="仿宋" w:eastAsia="仿宋" w:hAnsi="仿宋" w:cs="仿宋_GB2312" w:hint="eastAsia"/>
          <w:kern w:val="0"/>
          <w:sz w:val="24"/>
          <w:szCs w:val="24"/>
        </w:rPr>
        <w:t>1</w:t>
      </w:r>
      <w:bookmarkStart w:id="264" w:name="_Toc337558796"/>
      <w:bookmarkStart w:id="265" w:name="_Toc296346592"/>
      <w:bookmarkStart w:id="266" w:name="_Toc296503091"/>
      <w:r w:rsidRPr="006E0AAC">
        <w:rPr>
          <w:rFonts w:ascii="仿宋" w:eastAsia="仿宋" w:hAnsi="仿宋" w:cs="仿宋_GB2312" w:hint="eastAsia"/>
          <w:kern w:val="0"/>
          <w:sz w:val="24"/>
          <w:szCs w:val="24"/>
        </w:rPr>
        <w:t>0.9计日工</w:t>
      </w:r>
      <w:bookmarkEnd w:id="263"/>
      <w:r w:rsidRPr="006E0AAC">
        <w:rPr>
          <w:rFonts w:ascii="仿宋" w:eastAsia="仿宋" w:hAnsi="仿宋" w:cs="仿宋_GB2312" w:hint="eastAsia"/>
          <w:kern w:val="0"/>
          <w:sz w:val="24"/>
          <w:szCs w:val="24"/>
        </w:rPr>
        <w:t xml:space="preserve"> </w:t>
      </w:r>
      <w:bookmarkEnd w:id="264"/>
      <w:bookmarkEnd w:id="265"/>
      <w:bookmarkEnd w:id="266"/>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采用计日工计价的任何一项工作，承包人应在该项工作实施过程中，每天提交以下报表和有关凭证报送监理人审查：</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（1）工作名称、内容和数量；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（2）投入该工作的所有人员的姓名、专业、工种、级别和耗用工时；</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（3）投入该工作的材料类别和数量；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（4）投入该工作的施工设备型号、台数和</w:t>
      </w:r>
      <w:proofErr w:type="gramStart"/>
      <w:r w:rsidRPr="006E0AAC">
        <w:rPr>
          <w:rFonts w:ascii="仿宋" w:eastAsia="仿宋" w:hAnsi="仿宋" w:cs="仿宋_GB2312" w:hint="eastAsia"/>
          <w:kern w:val="0"/>
          <w:sz w:val="24"/>
          <w:szCs w:val="24"/>
        </w:rPr>
        <w:t>耗用台</w:t>
      </w:r>
      <w:proofErr w:type="gramEnd"/>
      <w:r w:rsidRPr="006E0AAC">
        <w:rPr>
          <w:rFonts w:ascii="仿宋" w:eastAsia="仿宋" w:hAnsi="仿宋" w:cs="仿宋_GB2312" w:hint="eastAsia"/>
          <w:kern w:val="0"/>
          <w:sz w:val="24"/>
          <w:szCs w:val="24"/>
        </w:rPr>
        <w:t>时；</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（5）其他有关资料和凭证。</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 计日工由承包人汇总后，列入最近一期进度付款申请单，由监理人审查并经发包人批准后列入进度付款。</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67" w:name="_Toc351203577"/>
      <w:r w:rsidRPr="006E0AAC">
        <w:rPr>
          <w:rFonts w:ascii="仿宋" w:eastAsia="仿宋" w:hAnsi="仿宋" w:cs="仿宋_GB2312" w:hint="eastAsia"/>
          <w:kern w:val="0"/>
          <w:sz w:val="24"/>
          <w:szCs w:val="24"/>
        </w:rPr>
        <w:t>11. 价格调整</w:t>
      </w:r>
      <w:bookmarkEnd w:id="267"/>
    </w:p>
    <w:p w:rsidR="003679BC" w:rsidRPr="006E0AAC" w:rsidRDefault="00907C5B">
      <w:pPr>
        <w:spacing w:line="360" w:lineRule="auto"/>
        <w:ind w:firstLineChars="200" w:firstLine="480"/>
        <w:jc w:val="left"/>
        <w:rPr>
          <w:rFonts w:ascii="仿宋" w:eastAsia="仿宋" w:hAnsi="仿宋" w:cs="仿宋_GB2312"/>
          <w:sz w:val="24"/>
          <w:szCs w:val="24"/>
        </w:rPr>
      </w:pPr>
      <w:bookmarkStart w:id="268" w:name="_Toc351203578"/>
      <w:bookmarkStart w:id="269" w:name="_Toc337558797"/>
      <w:bookmarkStart w:id="270" w:name="_Toc296346593"/>
      <w:bookmarkStart w:id="271" w:name="_Toc296503092"/>
      <w:r w:rsidRPr="006E0AAC">
        <w:rPr>
          <w:rFonts w:ascii="仿宋" w:eastAsia="仿宋" w:hAnsi="仿宋" w:cs="仿宋_GB2312" w:hint="eastAsia"/>
          <w:kern w:val="0"/>
          <w:sz w:val="24"/>
          <w:szCs w:val="24"/>
        </w:rPr>
        <w:t>11.1市场价格波动引起的调整</w:t>
      </w:r>
      <w:bookmarkEnd w:id="268"/>
    </w:p>
    <w:bookmarkEnd w:id="269"/>
    <w:bookmarkEnd w:id="270"/>
    <w:bookmarkEnd w:id="271"/>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除专用合同条款另有约定外，市场价格波动超过合同当事人约定的范围，合同价格应当调整。合同当事人可以在专用合同条款中约定选择以下一种方式对合同价格进行调整：</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第1种方式：采用价格指数进行价格调整。</w:t>
      </w:r>
    </w:p>
    <w:p w:rsidR="003679BC" w:rsidRPr="006E0AAC" w:rsidRDefault="00907C5B">
      <w:pPr>
        <w:tabs>
          <w:tab w:val="left" w:pos="0"/>
          <w:tab w:val="left" w:pos="360"/>
          <w:tab w:val="left" w:pos="540"/>
        </w:tabs>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（1）价格调整公式</w:t>
      </w:r>
    </w:p>
    <w:p w:rsidR="003679BC" w:rsidRPr="006E0AAC" w:rsidRDefault="00907C5B">
      <w:pPr>
        <w:tabs>
          <w:tab w:val="left" w:pos="0"/>
          <w:tab w:val="left" w:pos="360"/>
          <w:tab w:val="left" w:pos="540"/>
        </w:tabs>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因人工、材料和设备等价格波动影响合同价格时，根据专用合同条款中约定的数据，按以下公式计算差额并调整合同价格：</w:t>
      </w:r>
    </w:p>
    <w:p w:rsidR="003679BC" w:rsidRPr="006E0AAC" w:rsidRDefault="00907C5B">
      <w:pPr>
        <w:tabs>
          <w:tab w:val="left" w:pos="0"/>
          <w:tab w:val="left" w:pos="360"/>
          <w:tab w:val="left" w:pos="540"/>
        </w:tabs>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position w:val="-30"/>
          <w:sz w:val="24"/>
          <w:szCs w:val="24"/>
        </w:rPr>
        <w:object w:dxaOrig="7197" w:dyaOrig="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85pt;height:43.9pt" o:ole="">
            <v:imagedata r:id="rId10" o:title=""/>
          </v:shape>
          <o:OLEObject Type="Embed" ProgID="Equation.3" ShapeID="_x0000_i1025" DrawAspect="Content" ObjectID="_1841568025" r:id="rId11"/>
        </w:object>
      </w:r>
    </w:p>
    <w:p w:rsidR="003679BC" w:rsidRPr="006E0AAC" w:rsidRDefault="00907C5B">
      <w:pPr>
        <w:tabs>
          <w:tab w:val="left" w:pos="0"/>
          <w:tab w:val="left" w:pos="360"/>
          <w:tab w:val="left" w:pos="540"/>
        </w:tabs>
        <w:spacing w:line="360" w:lineRule="auto"/>
        <w:ind w:firstLine="640"/>
        <w:rPr>
          <w:rFonts w:ascii="仿宋" w:eastAsia="仿宋" w:hAnsi="仿宋" w:cs="仿宋_GB2312"/>
          <w:sz w:val="24"/>
          <w:szCs w:val="24"/>
        </w:rPr>
      </w:pPr>
      <w:r w:rsidRPr="006E0AAC">
        <w:rPr>
          <w:rFonts w:ascii="仿宋" w:eastAsia="仿宋" w:hAnsi="仿宋" w:cs="仿宋_GB2312" w:hint="eastAsia"/>
          <w:sz w:val="24"/>
          <w:szCs w:val="24"/>
        </w:rPr>
        <w:t>公式中：ΔP——需调整的价格差额；</w:t>
      </w:r>
    </w:p>
    <w:p w:rsidR="003679BC" w:rsidRPr="006E0AAC" w:rsidRDefault="00907C5B">
      <w:pPr>
        <w:tabs>
          <w:tab w:val="left" w:pos="0"/>
          <w:tab w:val="left" w:pos="360"/>
          <w:tab w:val="left" w:pos="540"/>
        </w:tabs>
        <w:spacing w:line="360" w:lineRule="auto"/>
        <w:ind w:firstLineChars="600" w:firstLine="1440"/>
        <w:rPr>
          <w:rFonts w:ascii="仿宋" w:eastAsia="仿宋" w:hAnsi="仿宋" w:cs="仿宋_GB2312"/>
          <w:sz w:val="24"/>
          <w:szCs w:val="24"/>
        </w:rPr>
      </w:pPr>
      <w:r w:rsidRPr="006E0AAC">
        <w:rPr>
          <w:rFonts w:ascii="仿宋" w:eastAsia="仿宋" w:hAnsi="仿宋" w:cs="仿宋_GB2312" w:hint="eastAsia"/>
          <w:position w:val="-6"/>
          <w:sz w:val="24"/>
          <w:szCs w:val="24"/>
        </w:rPr>
        <w:object w:dxaOrig="359" w:dyaOrig="359">
          <v:shape id="_x0000_i1026" type="#_x0000_t75" style="width:17.95pt;height:17.95pt" o:ole="">
            <v:imagedata r:id="rId12" o:title=""/>
          </v:shape>
          <o:OLEObject Type="Embed" ProgID="Equation.3" ShapeID="_x0000_i1026" DrawAspect="Content" ObjectID="_1841568026" r:id="rId13"/>
        </w:object>
      </w:r>
      <w:r w:rsidRPr="006E0AAC">
        <w:rPr>
          <w:rFonts w:ascii="仿宋" w:eastAsia="仿宋" w:hAnsi="仿宋" w:cs="仿宋_GB2312" w:hint="eastAsia"/>
          <w:sz w:val="24"/>
          <w:szCs w:val="24"/>
        </w:rPr>
        <w:t>——约定的付款证书中承包人应得到的已完成工程量的金额。此项金额应不包括价格调整、不计质量保证金的扣留和支付、预付款的支付和扣回。约定的变更及其</w:t>
      </w:r>
      <w:proofErr w:type="gramStart"/>
      <w:r w:rsidRPr="006E0AAC">
        <w:rPr>
          <w:rFonts w:ascii="仿宋" w:eastAsia="仿宋" w:hAnsi="仿宋" w:cs="仿宋_GB2312" w:hint="eastAsia"/>
          <w:sz w:val="24"/>
          <w:szCs w:val="24"/>
        </w:rPr>
        <w:t>他金额</w:t>
      </w:r>
      <w:proofErr w:type="gramEnd"/>
      <w:r w:rsidRPr="006E0AAC">
        <w:rPr>
          <w:rFonts w:ascii="仿宋" w:eastAsia="仿宋" w:hAnsi="仿宋" w:cs="仿宋_GB2312" w:hint="eastAsia"/>
          <w:sz w:val="24"/>
          <w:szCs w:val="24"/>
        </w:rPr>
        <w:t>已按现行价格计价的，也不计在内；</w:t>
      </w:r>
    </w:p>
    <w:p w:rsidR="003679BC" w:rsidRPr="006E0AAC" w:rsidRDefault="00907C5B">
      <w:pPr>
        <w:tabs>
          <w:tab w:val="left" w:pos="0"/>
          <w:tab w:val="left" w:pos="360"/>
          <w:tab w:val="left" w:pos="540"/>
        </w:tabs>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A——定值权重（即不调部分的权重）；</w:t>
      </w:r>
    </w:p>
    <w:p w:rsidR="003679BC" w:rsidRPr="006E0AAC" w:rsidRDefault="00907C5B">
      <w:pPr>
        <w:tabs>
          <w:tab w:val="left" w:pos="0"/>
          <w:tab w:val="left" w:pos="360"/>
          <w:tab w:val="left" w:pos="540"/>
        </w:tabs>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position w:val="-10"/>
          <w:sz w:val="24"/>
          <w:szCs w:val="24"/>
        </w:rPr>
        <w:object w:dxaOrig="2020" w:dyaOrig="421">
          <v:shape id="_x0000_i1027" type="#_x0000_t75" style="width:101pt;height:21.05pt" o:ole="">
            <v:imagedata r:id="rId14" o:title=""/>
          </v:shape>
          <o:OLEObject Type="Embed" ProgID="Equation.3" ShapeID="_x0000_i1027" DrawAspect="Content" ObjectID="_1841568027" r:id="rId15"/>
        </w:object>
      </w:r>
      <w:r w:rsidRPr="006E0AAC">
        <w:rPr>
          <w:rFonts w:ascii="仿宋" w:eastAsia="仿宋" w:hAnsi="仿宋" w:cs="仿宋_GB2312" w:hint="eastAsia"/>
          <w:sz w:val="24"/>
          <w:szCs w:val="24"/>
        </w:rPr>
        <w:t>——各可调因子的变值权重（即可调部分的权重），为各可调因子在签约合同价中所占的比例；</w:t>
      </w:r>
    </w:p>
    <w:p w:rsidR="003679BC" w:rsidRPr="006E0AAC" w:rsidRDefault="00907C5B">
      <w:pPr>
        <w:tabs>
          <w:tab w:val="left" w:pos="0"/>
          <w:tab w:val="left" w:pos="360"/>
          <w:tab w:val="left" w:pos="540"/>
        </w:tabs>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position w:val="-10"/>
          <w:sz w:val="24"/>
          <w:szCs w:val="24"/>
        </w:rPr>
        <w:object w:dxaOrig="2041" w:dyaOrig="412">
          <v:shape id="_x0000_i1028" type="#_x0000_t75" style="width:102.05pt;height:20.6pt" o:ole="">
            <v:imagedata r:id="rId16" o:title=""/>
          </v:shape>
          <o:OLEObject Type="Embed" ProgID="Equation.3" ShapeID="_x0000_i1028" DrawAspect="Content" ObjectID="_1841568028" r:id="rId17"/>
        </w:object>
      </w:r>
      <w:r w:rsidRPr="006E0AAC">
        <w:rPr>
          <w:rFonts w:ascii="仿宋" w:eastAsia="仿宋" w:hAnsi="仿宋" w:cs="仿宋_GB2312" w:hint="eastAsia"/>
          <w:sz w:val="24"/>
          <w:szCs w:val="24"/>
        </w:rPr>
        <w:t>——各可调因子的现行价格指数，指约定的付款证书相关周期最后一天的前42天的各可调因子的价格指数；</w:t>
      </w:r>
    </w:p>
    <w:p w:rsidR="003679BC" w:rsidRPr="006E0AAC" w:rsidRDefault="00907C5B">
      <w:pPr>
        <w:tabs>
          <w:tab w:val="left" w:pos="0"/>
          <w:tab w:val="left" w:pos="360"/>
          <w:tab w:val="left" w:pos="540"/>
        </w:tabs>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position w:val="-10"/>
          <w:sz w:val="24"/>
          <w:szCs w:val="24"/>
        </w:rPr>
        <w:object w:dxaOrig="2160" w:dyaOrig="404">
          <v:shape id="_x0000_i1029" type="#_x0000_t75" style="width:108pt;height:20.2pt" o:ole="">
            <v:imagedata r:id="rId18" o:title=""/>
          </v:shape>
          <o:OLEObject Type="Embed" ProgID="Equation.3" ShapeID="_x0000_i1029" DrawAspect="Content" ObjectID="_1841568029" r:id="rId19"/>
        </w:object>
      </w:r>
      <w:r w:rsidRPr="006E0AAC">
        <w:rPr>
          <w:rFonts w:ascii="仿宋" w:eastAsia="仿宋" w:hAnsi="仿宋" w:cs="仿宋_GB2312" w:hint="eastAsia"/>
          <w:sz w:val="24"/>
          <w:szCs w:val="24"/>
        </w:rPr>
        <w:t>——各可调因子的基本价格指数，指基准日期的各可调因子的价格指数。</w:t>
      </w:r>
    </w:p>
    <w:p w:rsidR="003679BC" w:rsidRPr="006E0AAC" w:rsidRDefault="00907C5B">
      <w:pPr>
        <w:tabs>
          <w:tab w:val="left" w:pos="0"/>
          <w:tab w:val="left" w:pos="360"/>
          <w:tab w:val="left" w:pos="540"/>
        </w:tabs>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rsidR="003679BC" w:rsidRPr="006E0AAC" w:rsidRDefault="00907C5B">
      <w:pPr>
        <w:tabs>
          <w:tab w:val="left" w:pos="0"/>
          <w:tab w:val="left" w:pos="360"/>
          <w:tab w:val="left" w:pos="540"/>
        </w:tabs>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（2）暂时确定调整差额</w:t>
      </w:r>
    </w:p>
    <w:p w:rsidR="003679BC" w:rsidRPr="006E0AAC" w:rsidRDefault="00907C5B">
      <w:pPr>
        <w:tabs>
          <w:tab w:val="left" w:pos="0"/>
          <w:tab w:val="left" w:pos="360"/>
          <w:tab w:val="left" w:pos="540"/>
        </w:tabs>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在计算调整差额时无现行价格指数的，合同当事人同意暂用前次价格指数计算。实际价格指数有调整的，合同当事人进行相应调整。</w:t>
      </w:r>
    </w:p>
    <w:p w:rsidR="003679BC" w:rsidRPr="006E0AAC" w:rsidRDefault="00907C5B">
      <w:pPr>
        <w:tabs>
          <w:tab w:val="left" w:pos="0"/>
          <w:tab w:val="left" w:pos="360"/>
          <w:tab w:val="left" w:pos="540"/>
        </w:tabs>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（3）权重的调整</w:t>
      </w:r>
    </w:p>
    <w:p w:rsidR="003679BC" w:rsidRPr="006E0AAC" w:rsidRDefault="00907C5B">
      <w:pPr>
        <w:tabs>
          <w:tab w:val="left" w:pos="0"/>
          <w:tab w:val="left" w:pos="360"/>
          <w:tab w:val="left" w:pos="540"/>
        </w:tabs>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因变更导致合同约定的权重不合理时，按照第4.4款〔商定或确定〕执行。</w:t>
      </w:r>
    </w:p>
    <w:p w:rsidR="003679BC" w:rsidRPr="006E0AAC" w:rsidRDefault="00907C5B">
      <w:pPr>
        <w:tabs>
          <w:tab w:val="left" w:pos="0"/>
          <w:tab w:val="left" w:pos="360"/>
          <w:tab w:val="left" w:pos="540"/>
        </w:tabs>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（4）因承包人原因工期延误后的价格调整</w:t>
      </w:r>
    </w:p>
    <w:p w:rsidR="003679BC" w:rsidRPr="006E0AAC" w:rsidRDefault="00907C5B">
      <w:pPr>
        <w:tabs>
          <w:tab w:val="left" w:pos="0"/>
          <w:tab w:val="left" w:pos="360"/>
          <w:tab w:val="left" w:pos="540"/>
        </w:tabs>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因承包人原因未按期竣工的，对合同约定的竣工日期后继续施工的工程，在使用价格调整公式时，应采用计划竣工日期与实际竣工日期的两个价格指数中较低的一个作为现行价格指数。</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第2种方式：采用造价信息进行价格调整。</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合同履行期间，因人工、材料、工程设备和机械台班价格波动影响合同价格时，</w:t>
      </w:r>
      <w:r w:rsidRPr="006E0AAC">
        <w:rPr>
          <w:rFonts w:ascii="仿宋" w:eastAsia="仿宋" w:hAnsi="仿宋" w:cs="仿宋_GB2312" w:hint="eastAsia"/>
          <w:sz w:val="24"/>
          <w:szCs w:val="24"/>
        </w:rPr>
        <w:lastRenderedPageBreak/>
        <w:t>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（2）材料、工程设备价格变化的价款调整按照发包人提供的基准价格，按以下风险范围规定执行:</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①承包人在已标价工程量清单或预算书中载明材料单价低于基准价格的：除专用合同条款另有约定外，合同履行期间材料</w:t>
      </w:r>
      <w:proofErr w:type="gramStart"/>
      <w:r w:rsidRPr="006E0AAC">
        <w:rPr>
          <w:rFonts w:ascii="仿宋" w:eastAsia="仿宋" w:hAnsi="仿宋" w:cs="仿宋_GB2312" w:hint="eastAsia"/>
          <w:sz w:val="24"/>
          <w:szCs w:val="24"/>
        </w:rPr>
        <w:t>单价涨幅</w:t>
      </w:r>
      <w:proofErr w:type="gramEnd"/>
      <w:r w:rsidRPr="006E0AAC">
        <w:rPr>
          <w:rFonts w:ascii="仿宋" w:eastAsia="仿宋" w:hAnsi="仿宋" w:cs="仿宋_GB2312" w:hint="eastAsia"/>
          <w:sz w:val="24"/>
          <w:szCs w:val="24"/>
        </w:rPr>
        <w:t>以基准价格为基础超过5%时，或材料单价跌幅以在已标价工程量清单或预算书中载明材料单价为基础超过5%时，其超过部分据实调整。</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②承包人在已标价工程量清单或预算书中载明材料单价高于基准价格的：除专用合同条款另有约定外，合同履行期间材料单价跌幅以基准价格为基础超过5%时，材料</w:t>
      </w:r>
      <w:proofErr w:type="gramStart"/>
      <w:r w:rsidRPr="006E0AAC">
        <w:rPr>
          <w:rFonts w:ascii="仿宋" w:eastAsia="仿宋" w:hAnsi="仿宋" w:cs="仿宋_GB2312" w:hint="eastAsia"/>
          <w:sz w:val="24"/>
          <w:szCs w:val="24"/>
        </w:rPr>
        <w:t>单价涨幅</w:t>
      </w:r>
      <w:proofErr w:type="gramEnd"/>
      <w:r w:rsidRPr="006E0AAC">
        <w:rPr>
          <w:rFonts w:ascii="仿宋" w:eastAsia="仿宋" w:hAnsi="仿宋" w:cs="仿宋_GB2312" w:hint="eastAsia"/>
          <w:sz w:val="24"/>
          <w:szCs w:val="24"/>
        </w:rPr>
        <w:t>以在已标价工程量清单或预算书中载明材料单价为基础超过5%时，其超过部分据实调整。</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③承包人在已标价工程量清单或预算书中载明材料单价等于基准价格的：除专用合同条款另有约定外，合同履行期间材料单价</w:t>
      </w:r>
      <w:proofErr w:type="gramStart"/>
      <w:r w:rsidRPr="006E0AAC">
        <w:rPr>
          <w:rFonts w:ascii="仿宋" w:eastAsia="仿宋" w:hAnsi="仿宋" w:cs="仿宋_GB2312" w:hint="eastAsia"/>
          <w:sz w:val="24"/>
          <w:szCs w:val="24"/>
        </w:rPr>
        <w:t>涨跌幅以基准</w:t>
      </w:r>
      <w:proofErr w:type="gramEnd"/>
      <w:r w:rsidRPr="006E0AAC">
        <w:rPr>
          <w:rFonts w:ascii="仿宋" w:eastAsia="仿宋" w:hAnsi="仿宋" w:cs="仿宋_GB2312" w:hint="eastAsia"/>
          <w:sz w:val="24"/>
          <w:szCs w:val="24"/>
        </w:rPr>
        <w:t>价格为基础超过±5%时，其超过部分据实调整。</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前述基准价格是指由发包人在招标文件或专用合同条款中给定的材料、工程设备的价格，该价格原则上应当按照省级或行业建设主管部门或其授权的工程造价管理机构发布的</w:t>
      </w:r>
      <w:proofErr w:type="gramStart"/>
      <w:r w:rsidRPr="006E0AAC">
        <w:rPr>
          <w:rFonts w:ascii="仿宋" w:eastAsia="仿宋" w:hAnsi="仿宋" w:cs="仿宋_GB2312" w:hint="eastAsia"/>
          <w:sz w:val="24"/>
          <w:szCs w:val="24"/>
        </w:rPr>
        <w:t>信息价</w:t>
      </w:r>
      <w:proofErr w:type="gramEnd"/>
      <w:r w:rsidRPr="006E0AAC">
        <w:rPr>
          <w:rFonts w:ascii="仿宋" w:eastAsia="仿宋" w:hAnsi="仿宋" w:cs="仿宋_GB2312" w:hint="eastAsia"/>
          <w:sz w:val="24"/>
          <w:szCs w:val="24"/>
        </w:rPr>
        <w:t>编制。</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（3）施工机械台班单价或施工机械使用费发生变化超过省级或行业建设主管部门或其授权的工程造价管理机构规定的范围时，按规定调整合同价格。</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lastRenderedPageBreak/>
        <w:t>第3种方式：专用合同条款约定的其他方式。</w:t>
      </w:r>
    </w:p>
    <w:p w:rsidR="003679BC" w:rsidRPr="006E0AAC" w:rsidRDefault="00907C5B">
      <w:pPr>
        <w:spacing w:line="360" w:lineRule="auto"/>
        <w:ind w:firstLineChars="200" w:firstLine="480"/>
        <w:rPr>
          <w:rFonts w:ascii="仿宋" w:eastAsia="仿宋" w:hAnsi="仿宋" w:cs="仿宋_GB2312"/>
          <w:sz w:val="24"/>
          <w:szCs w:val="24"/>
        </w:rPr>
      </w:pPr>
      <w:bookmarkStart w:id="272" w:name="_Toc351203579"/>
      <w:bookmarkStart w:id="273" w:name="_Toc296346594"/>
      <w:bookmarkStart w:id="274" w:name="_Toc296503093"/>
      <w:bookmarkStart w:id="275" w:name="_Toc337558798"/>
      <w:r w:rsidRPr="006E0AAC">
        <w:rPr>
          <w:rFonts w:ascii="仿宋" w:eastAsia="仿宋" w:hAnsi="仿宋" w:cs="仿宋_GB2312" w:hint="eastAsia"/>
          <w:sz w:val="24"/>
          <w:szCs w:val="24"/>
        </w:rPr>
        <w:t>11.2法律变化引起的调整</w:t>
      </w:r>
      <w:bookmarkEnd w:id="272"/>
    </w:p>
    <w:bookmarkEnd w:id="273"/>
    <w:bookmarkEnd w:id="274"/>
    <w:bookmarkEnd w:id="275"/>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因法律变化引起的合同价格和工期调整，合同当事人无法达成一致的，由总监理工程师按第4.4款〔商定或确定〕的约定处理。</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因承包人原因造成工期延误，在工期延误期间出现法律变化的，由此增加的费用和（或）延误的工期由承包人承担。</w:t>
      </w:r>
    </w:p>
    <w:p w:rsidR="003679BC" w:rsidRPr="006E0AAC" w:rsidRDefault="00907C5B">
      <w:pPr>
        <w:spacing w:line="360" w:lineRule="auto"/>
        <w:ind w:firstLineChars="200" w:firstLine="480"/>
        <w:rPr>
          <w:rFonts w:ascii="仿宋" w:eastAsia="仿宋" w:hAnsi="仿宋" w:cs="仿宋_GB2312"/>
          <w:sz w:val="24"/>
          <w:szCs w:val="24"/>
        </w:rPr>
      </w:pPr>
      <w:bookmarkStart w:id="276" w:name="_Toc351203580"/>
      <w:bookmarkStart w:id="277" w:name="_Toc337558799"/>
      <w:bookmarkStart w:id="278" w:name="_Toc296346597"/>
      <w:bookmarkStart w:id="279" w:name="_Toc296503096"/>
      <w:r w:rsidRPr="006E0AAC">
        <w:rPr>
          <w:rFonts w:ascii="仿宋" w:eastAsia="仿宋" w:hAnsi="仿宋" w:cs="仿宋_GB2312" w:hint="eastAsia"/>
          <w:sz w:val="24"/>
          <w:szCs w:val="24"/>
        </w:rPr>
        <w:t>12. 合同价格、计量与支付</w:t>
      </w:r>
      <w:bookmarkEnd w:id="276"/>
    </w:p>
    <w:p w:rsidR="003679BC" w:rsidRPr="006E0AAC" w:rsidRDefault="00907C5B">
      <w:pPr>
        <w:spacing w:line="360" w:lineRule="auto"/>
        <w:ind w:firstLineChars="200" w:firstLine="480"/>
        <w:rPr>
          <w:rFonts w:ascii="仿宋" w:eastAsia="仿宋" w:hAnsi="仿宋" w:cs="仿宋_GB2312"/>
          <w:sz w:val="24"/>
          <w:szCs w:val="24"/>
        </w:rPr>
      </w:pPr>
      <w:bookmarkStart w:id="280" w:name="_Toc351203581"/>
      <w:bookmarkStart w:id="281" w:name="_Toc337558800"/>
      <w:bookmarkEnd w:id="277"/>
      <w:r w:rsidRPr="006E0AAC">
        <w:rPr>
          <w:rFonts w:ascii="仿宋" w:eastAsia="仿宋" w:hAnsi="仿宋" w:cs="仿宋_GB2312" w:hint="eastAsia"/>
          <w:sz w:val="24"/>
          <w:szCs w:val="24"/>
        </w:rPr>
        <w:t>12.1 合同价</w:t>
      </w:r>
      <w:bookmarkEnd w:id="278"/>
      <w:bookmarkEnd w:id="279"/>
      <w:r w:rsidRPr="006E0AAC">
        <w:rPr>
          <w:rFonts w:ascii="仿宋" w:eastAsia="仿宋" w:hAnsi="仿宋" w:cs="仿宋_GB2312" w:hint="eastAsia"/>
          <w:sz w:val="24"/>
          <w:szCs w:val="24"/>
        </w:rPr>
        <w:t>格形式</w:t>
      </w:r>
      <w:bookmarkEnd w:id="280"/>
    </w:p>
    <w:bookmarkEnd w:id="281"/>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 xml:space="preserve">发包人和承包人应在合同协议书中选择下列一种合同价格形式： </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1.单价合同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单价合同是指合同当事人约定以工程量清单及其综合单价进行合同价格计算、调整和确认的建设工程施工合同，</w:t>
      </w:r>
      <w:r w:rsidRPr="006E0AAC">
        <w:rPr>
          <w:rFonts w:ascii="仿宋" w:eastAsia="仿宋" w:hAnsi="仿宋" w:cs="仿宋_GB2312" w:hint="eastAsia"/>
          <w:sz w:val="24"/>
          <w:szCs w:val="24"/>
        </w:rPr>
        <w:t>在约定的范围内合同单价不作调整</w:t>
      </w:r>
      <w:r w:rsidRPr="006E0AAC">
        <w:rPr>
          <w:rFonts w:ascii="仿宋" w:eastAsia="仿宋" w:hAnsi="仿宋" w:cs="仿宋_GB2312" w:hint="eastAsia"/>
          <w:kern w:val="0"/>
          <w:sz w:val="24"/>
          <w:szCs w:val="24"/>
        </w:rPr>
        <w:t>。合同当事人应在专用合同条款中约定综合单价包含的风险范围和风险费用的计算方法</w:t>
      </w:r>
      <w:r w:rsidRPr="006E0AAC">
        <w:rPr>
          <w:rFonts w:ascii="仿宋" w:eastAsia="仿宋" w:hAnsi="仿宋" w:cs="仿宋_GB2312" w:hint="eastAsia"/>
          <w:sz w:val="24"/>
          <w:szCs w:val="24"/>
        </w:rPr>
        <w:t>，</w:t>
      </w:r>
      <w:r w:rsidRPr="006E0AAC">
        <w:rPr>
          <w:rFonts w:ascii="仿宋" w:eastAsia="仿宋" w:hAnsi="仿宋" w:cs="仿宋_GB2312" w:hint="eastAsia"/>
          <w:kern w:val="0"/>
          <w:sz w:val="24"/>
          <w:szCs w:val="24"/>
        </w:rPr>
        <w:t>并约定风险范围以外的合同价格的调整方法，其中因市场价格波动引起的调整按第11.1款〔市场价格波动引起的调整〕约定执行。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2.总价合同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总价合同是指合同当事人约定以施工图、已标价工程量清单或预算书及有关条件进行合同价格计算、调整和确认的建设工程施工合同，</w:t>
      </w:r>
      <w:r w:rsidRPr="006E0AAC">
        <w:rPr>
          <w:rFonts w:ascii="仿宋" w:eastAsia="仿宋" w:hAnsi="仿宋" w:cs="仿宋_GB2312" w:hint="eastAsia"/>
          <w:sz w:val="24"/>
          <w:szCs w:val="24"/>
        </w:rPr>
        <w:t>在约定的范围内合同总价不作调整</w:t>
      </w:r>
      <w:r w:rsidRPr="006E0AAC">
        <w:rPr>
          <w:rFonts w:ascii="仿宋" w:eastAsia="仿宋" w:hAnsi="仿宋" w:cs="仿宋_GB2312" w:hint="eastAsia"/>
          <w:kern w:val="0"/>
          <w:sz w:val="24"/>
          <w:szCs w:val="24"/>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3.其它价格形式</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合同当事人可在专用合同条款中约定其他合同价格形式。</w:t>
      </w:r>
    </w:p>
    <w:p w:rsidR="003679BC" w:rsidRPr="006E0AAC" w:rsidRDefault="00907C5B">
      <w:pPr>
        <w:spacing w:line="360" w:lineRule="auto"/>
        <w:ind w:firstLineChars="200" w:firstLine="480"/>
        <w:rPr>
          <w:rFonts w:ascii="仿宋" w:eastAsia="仿宋" w:hAnsi="仿宋" w:cs="仿宋_GB2312"/>
          <w:sz w:val="24"/>
          <w:szCs w:val="24"/>
        </w:rPr>
      </w:pPr>
      <w:bookmarkStart w:id="282" w:name="_Toc296503097"/>
      <w:bookmarkStart w:id="283" w:name="_Toc296346598"/>
      <w:bookmarkStart w:id="284" w:name="_Toc351203582"/>
      <w:bookmarkStart w:id="285" w:name="_Toc337558801"/>
      <w:r w:rsidRPr="006E0AAC">
        <w:rPr>
          <w:rFonts w:ascii="仿宋" w:eastAsia="仿宋" w:hAnsi="仿宋" w:cs="仿宋_GB2312" w:hint="eastAsia"/>
          <w:sz w:val="24"/>
          <w:szCs w:val="24"/>
        </w:rPr>
        <w:t>12.2预</w:t>
      </w:r>
      <w:bookmarkStart w:id="286" w:name="_Toc296503100"/>
      <w:bookmarkStart w:id="287" w:name="_Toc296346601"/>
      <w:bookmarkEnd w:id="282"/>
      <w:bookmarkEnd w:id="283"/>
      <w:r w:rsidRPr="006E0AAC">
        <w:rPr>
          <w:rFonts w:ascii="仿宋" w:eastAsia="仿宋" w:hAnsi="仿宋" w:cs="仿宋_GB2312" w:hint="eastAsia"/>
          <w:sz w:val="24"/>
          <w:szCs w:val="24"/>
        </w:rPr>
        <w:t>付款</w:t>
      </w:r>
      <w:bookmarkEnd w:id="284"/>
    </w:p>
    <w:bookmarkEnd w:id="285"/>
    <w:bookmarkEnd w:id="286"/>
    <w:bookmarkEnd w:id="287"/>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12.2.1预付款的支付</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sz w:val="24"/>
          <w:szCs w:val="24"/>
        </w:rPr>
        <w:lastRenderedPageBreak/>
        <w:t>预付款的支付按照专用合同条款约定执行，但至迟应在开工通知载明的开工日期7天前支付。预付款应当用于材料、工程</w:t>
      </w:r>
      <w:r w:rsidRPr="006E0AAC">
        <w:rPr>
          <w:rFonts w:ascii="仿宋" w:eastAsia="仿宋" w:hAnsi="仿宋" w:cs="仿宋_GB2312" w:hint="eastAsia"/>
          <w:kern w:val="0"/>
          <w:sz w:val="24"/>
          <w:szCs w:val="24"/>
        </w:rPr>
        <w:t>设备、施工设备的采购及修建临时工程、组织施工队伍进场等。</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除专用合同条款另有约定外，预付款在进度付款中同比例扣回。在颁发工程接收证书前，提前解除合同的，尚未扣完的预付款应与合同价款一并结算。</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发包人逾期支付预付款超过7天的，承包人有权向发包人发出要求预付的催告通知，发包人收到通知后7天内仍未支付的，承包人有权暂停施工，并按第16.1.1项〔发包人违约的情形〕执行。</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12.2.2 预付款担保</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kern w:val="0"/>
          <w:sz w:val="24"/>
          <w:szCs w:val="24"/>
        </w:rPr>
        <w:t>发包人在工程款中逐期扣回预付款后，预付款担保额度应相应减少，但剩余的预付</w:t>
      </w:r>
      <w:r w:rsidRPr="006E0AAC">
        <w:rPr>
          <w:rFonts w:ascii="仿宋" w:eastAsia="仿宋" w:hAnsi="仿宋" w:cs="仿宋_GB2312" w:hint="eastAsia"/>
          <w:sz w:val="24"/>
          <w:szCs w:val="24"/>
        </w:rPr>
        <w:t>款担保金额不得低于未被扣回的预付款金额。</w:t>
      </w:r>
    </w:p>
    <w:p w:rsidR="003679BC" w:rsidRPr="006E0AAC" w:rsidRDefault="00907C5B">
      <w:pPr>
        <w:spacing w:line="360" w:lineRule="auto"/>
        <w:ind w:firstLineChars="200" w:firstLine="480"/>
        <w:rPr>
          <w:rFonts w:ascii="仿宋" w:eastAsia="仿宋" w:hAnsi="仿宋" w:cs="仿宋_GB2312"/>
          <w:sz w:val="24"/>
          <w:szCs w:val="24"/>
        </w:rPr>
      </w:pPr>
      <w:bookmarkStart w:id="288" w:name="_Toc351203583"/>
      <w:bookmarkStart w:id="289" w:name="_Toc337558802"/>
      <w:r w:rsidRPr="006E0AAC">
        <w:rPr>
          <w:rFonts w:ascii="仿宋" w:eastAsia="仿宋" w:hAnsi="仿宋" w:cs="仿宋_GB2312" w:hint="eastAsia"/>
          <w:sz w:val="24"/>
          <w:szCs w:val="24"/>
        </w:rPr>
        <w:t>12.3计量</w:t>
      </w:r>
      <w:bookmarkEnd w:id="288"/>
    </w:p>
    <w:bookmarkEnd w:id="289"/>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12.3.1 计量原则</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工程量计量按照合同约定的工程量计算规则、图纸及变更指示等进行计量。工程量计算规则应以相关的国家标准、行业标准等为依据，由合同当事人在专用合同条款中约定。</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12.3.2 计量周期</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sz w:val="24"/>
          <w:szCs w:val="24"/>
        </w:rPr>
        <w:t>除专用合同条款另有约定外，</w:t>
      </w:r>
      <w:r w:rsidRPr="006E0AAC">
        <w:rPr>
          <w:rFonts w:ascii="仿宋" w:eastAsia="仿宋" w:hAnsi="仿宋" w:cs="仿宋_GB2312" w:hint="eastAsia"/>
          <w:kern w:val="0"/>
          <w:sz w:val="24"/>
          <w:szCs w:val="24"/>
        </w:rPr>
        <w:t>工程量的计量按月进行。</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12.3.3 单价合同的计量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除专用合同条款另有约定外，单价合同的计量按照本项约定执行：</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（1）承包人应于每月25日向监理人报送上月20日至当月19日已完成的工程量报告，并附具进度付款申请单、已完成工程量报表和有关资料。</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w:t>
      </w:r>
      <w:r w:rsidRPr="006E0AAC">
        <w:rPr>
          <w:rFonts w:ascii="仿宋" w:eastAsia="仿宋" w:hAnsi="仿宋" w:cs="仿宋_GB2312" w:hint="eastAsia"/>
          <w:kern w:val="0"/>
          <w:sz w:val="24"/>
          <w:szCs w:val="24"/>
        </w:rPr>
        <w:lastRenderedPageBreak/>
        <w:t>复测的，监理人复核或修正的工程量视为承包人实际完成的工程量。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（3）监理人未在收到承包人提交的工程量报表后的7天内完成审核的，承包人报送的工程量报告中的工程量视为承包人实际完成的工程量，据此计算工程价款。</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12.3.4 总价合同的计量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除专用合同条款另有约定外，按月计量支付的总价合同，按照本项约定执行：</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（1）承包人应于每月25日向监理人报送上月20日至当月19日已完成的工程量报告，并附具进度付款申请单、已完成工程量报表和有关资料。</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（3）监理人未在收到承包人提交的工程量报表后的7天内完成复核的，承包人提交的工程量报告中的工程量视为承包人实际完成的工程量。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12.3.5 总价合同采用支付分解表计量支付的，可以按照第12.3.4项〔总价合同的计量〕约定进行计量，但合同价款按照支付分解表进行支付。</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12.3.6 其他价格形式合同的计量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合同当事人可在专用合同条款中约定其他价格形式合同的计量方式和程序。</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90" w:name="_Toc296346602"/>
      <w:bookmarkStart w:id="291" w:name="_Toc296503101"/>
      <w:bookmarkStart w:id="292" w:name="_Toc351203584"/>
      <w:bookmarkStart w:id="293" w:name="_Toc337558803"/>
      <w:r w:rsidRPr="006E0AAC">
        <w:rPr>
          <w:rFonts w:ascii="仿宋" w:eastAsia="仿宋" w:hAnsi="仿宋" w:cs="仿宋_GB2312" w:hint="eastAsia"/>
          <w:kern w:val="0"/>
          <w:sz w:val="24"/>
          <w:szCs w:val="24"/>
        </w:rPr>
        <w:t>12.4工程进度款支</w:t>
      </w:r>
      <w:bookmarkEnd w:id="290"/>
      <w:bookmarkEnd w:id="291"/>
      <w:r w:rsidRPr="006E0AAC">
        <w:rPr>
          <w:rFonts w:ascii="仿宋" w:eastAsia="仿宋" w:hAnsi="仿宋" w:cs="仿宋_GB2312" w:hint="eastAsia"/>
          <w:kern w:val="0"/>
          <w:sz w:val="24"/>
          <w:szCs w:val="24"/>
        </w:rPr>
        <w:t>付</w:t>
      </w:r>
      <w:bookmarkEnd w:id="292"/>
    </w:p>
    <w:bookmarkEnd w:id="293"/>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12.4.1 付款周期</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除专用合同条款另有约定外，付款周期应按照第12.3.2项〔计量周期〕的约定与计量周期保持一致。</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12.4</w:t>
      </w:r>
      <w:r w:rsidRPr="006E0AAC">
        <w:rPr>
          <w:rFonts w:ascii="仿宋" w:eastAsia="仿宋" w:hAnsi="仿宋" w:cs="仿宋_GB2312" w:hint="eastAsia"/>
          <w:kern w:val="0"/>
          <w:sz w:val="24"/>
          <w:szCs w:val="24"/>
        </w:rPr>
        <w:t>.2 进度付款申请单的编制</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除专用合同条款另有约定外，进度付款申请单应包括下列内容：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（1）截至本次付款周期已完成工作对应的金额；</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（2）根据第10条〔变更〕应增加和扣减的变更金额；</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（3）根据第12.2款〔预付款〕约定应支付的预付款和扣减的返还预付款；</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（4）根据第15.3款〔质量保证金〕约定应扣减的质量保证金；</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（5）根据第19条〔索赔〕应增加和扣减的索赔金额；</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（6）对已签发的进度款支付证书中出现错误的修正，应在本次进度付款中支付</w:t>
      </w:r>
      <w:r w:rsidRPr="006E0AAC">
        <w:rPr>
          <w:rFonts w:ascii="仿宋" w:eastAsia="仿宋" w:hAnsi="仿宋" w:cs="仿宋_GB2312" w:hint="eastAsia"/>
          <w:kern w:val="0"/>
          <w:sz w:val="24"/>
          <w:szCs w:val="24"/>
        </w:rPr>
        <w:lastRenderedPageBreak/>
        <w:t>或扣除的金额；</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（7）根据合同约定应增加和扣减的其他金额。</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12.4.3 进度付款申请单的提交</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（1）单价合同进度付款申请单的提交</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（2）总价合同进度付款申请单的提交</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总价合同按月计量支付的，承包人按照第12.3.4项〔总价合同的计量〕约定的时间按月向监理人提交进度付款申请单，并附上已完成工程量报表和有关资料。</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总价合同按支付分解</w:t>
      </w:r>
      <w:proofErr w:type="gramStart"/>
      <w:r w:rsidRPr="006E0AAC">
        <w:rPr>
          <w:rFonts w:ascii="仿宋" w:eastAsia="仿宋" w:hAnsi="仿宋" w:cs="仿宋_GB2312" w:hint="eastAsia"/>
          <w:kern w:val="0"/>
          <w:sz w:val="24"/>
          <w:szCs w:val="24"/>
        </w:rPr>
        <w:t>表支付</w:t>
      </w:r>
      <w:proofErr w:type="gramEnd"/>
      <w:r w:rsidRPr="006E0AAC">
        <w:rPr>
          <w:rFonts w:ascii="仿宋" w:eastAsia="仿宋" w:hAnsi="仿宋" w:cs="仿宋_GB2312" w:hint="eastAsia"/>
          <w:kern w:val="0"/>
          <w:sz w:val="24"/>
          <w:szCs w:val="24"/>
        </w:rPr>
        <w:t>的，承包人应按照第12.4.6项〔支付分解表〕及第12.4.2项〔进度付款申请单的编制〕的约定向监理人提交进度付款申请单。</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（3）其他价格形式合同的进度付款申请单的提交</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合同当事人可在专用合同条款中约定其他价格形式合同的进度付款申请单的编制和提交程序。</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12.4</w:t>
      </w:r>
      <w:r w:rsidRPr="006E0AAC">
        <w:rPr>
          <w:rFonts w:ascii="仿宋" w:eastAsia="仿宋" w:hAnsi="仿宋" w:cs="仿宋_GB2312" w:hint="eastAsia"/>
          <w:kern w:val="0"/>
          <w:sz w:val="24"/>
          <w:szCs w:val="24"/>
        </w:rPr>
        <w:t>.4 进度款审核和支付</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（3）发包人签发进度款支付证书或临时进度款支付证书，不表明发包人已同意、批准或接受了承包人完成的相应部分的工作。</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12.4.5 进度付款的修正</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在对已签发的进度款支付证书进行阶段汇总和复核中发现错误、遗漏或重复的，发包人和承包人均有权提出修正申请。经发包人和承包人同意的修正，应在下期进度付款中支付或扣除。</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12.4.6 支付分解表</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1.支付分解表的编制要求</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（1）支付分解表中所列的每期付款金额，应为第12.4.2项〔进度付款申请单的编制〕第（1）目的估算金额；</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（2）实际进度与施工进度计划不一致的，合同当事人可按照第4.4款〔商定或确定〕修改支付分解表；</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（3）不采用支付分解表的，承包人应向发包人和监理人提交按季度编制的支付估算分解表，用于支付参考。</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2.总价合同支付分解表的编制与审批</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（2）监理人应在收到支付分解表后7天内完成审核并报送发包人。发包人应在收到经监理人审核的支付分解表后7天内完成审批，经发包人批准的支付分解表为有约束力的支付分解表。</w:t>
      </w:r>
    </w:p>
    <w:p w:rsidR="003679BC" w:rsidRPr="006E0AAC" w:rsidRDefault="00907C5B">
      <w:pPr>
        <w:spacing w:line="360" w:lineRule="auto"/>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    （3）发包人逾期未完</w:t>
      </w:r>
      <w:proofErr w:type="gramStart"/>
      <w:r w:rsidRPr="006E0AAC">
        <w:rPr>
          <w:rFonts w:ascii="仿宋" w:eastAsia="仿宋" w:hAnsi="仿宋" w:cs="仿宋_GB2312" w:hint="eastAsia"/>
          <w:kern w:val="0"/>
          <w:sz w:val="24"/>
          <w:szCs w:val="24"/>
        </w:rPr>
        <w:t>成支付</w:t>
      </w:r>
      <w:proofErr w:type="gramEnd"/>
      <w:r w:rsidRPr="006E0AAC">
        <w:rPr>
          <w:rFonts w:ascii="仿宋" w:eastAsia="仿宋" w:hAnsi="仿宋" w:cs="仿宋_GB2312" w:hint="eastAsia"/>
          <w:kern w:val="0"/>
          <w:sz w:val="24"/>
          <w:szCs w:val="24"/>
        </w:rPr>
        <w:t>分解表审批的，也未及时要求承包人进行修正和提供补充资料的，则承包人提交的支付分解表视为已经获得发包人批准。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3.单价合同的总价项目支付分解表的编制与审批</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rsidR="003679BC" w:rsidRPr="006E0AAC" w:rsidRDefault="00907C5B">
      <w:pPr>
        <w:spacing w:line="360" w:lineRule="auto"/>
        <w:ind w:firstLineChars="200" w:firstLine="480"/>
        <w:jc w:val="left"/>
        <w:rPr>
          <w:rFonts w:ascii="仿宋" w:eastAsia="仿宋" w:hAnsi="仿宋" w:cs="仿宋_GB2312"/>
          <w:kern w:val="0"/>
          <w:sz w:val="24"/>
          <w:szCs w:val="24"/>
        </w:rPr>
      </w:pPr>
      <w:bookmarkStart w:id="294" w:name="_Toc351203585"/>
      <w:r w:rsidRPr="006E0AAC">
        <w:rPr>
          <w:rFonts w:ascii="仿宋" w:eastAsia="仿宋" w:hAnsi="仿宋" w:cs="仿宋_GB2312" w:hint="eastAsia"/>
          <w:kern w:val="0"/>
          <w:sz w:val="24"/>
          <w:szCs w:val="24"/>
        </w:rPr>
        <w:t>12.5支付账户</w:t>
      </w:r>
      <w:bookmarkEnd w:id="294"/>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发包人应将合同价款支付至合同协议书中约定的承包人账户。</w:t>
      </w:r>
    </w:p>
    <w:p w:rsidR="003679BC" w:rsidRPr="006E0AAC" w:rsidRDefault="00907C5B">
      <w:pPr>
        <w:spacing w:line="360" w:lineRule="auto"/>
        <w:jc w:val="left"/>
        <w:rPr>
          <w:rFonts w:ascii="仿宋" w:eastAsia="仿宋" w:hAnsi="仿宋" w:cs="仿宋_GB2312"/>
          <w:kern w:val="0"/>
          <w:sz w:val="24"/>
          <w:szCs w:val="24"/>
        </w:rPr>
      </w:pPr>
      <w:bookmarkStart w:id="295" w:name="_Toc351203586"/>
      <w:bookmarkStart w:id="296" w:name="_Toc296346607"/>
      <w:bookmarkStart w:id="297" w:name="_Toc322522574"/>
      <w:bookmarkStart w:id="298" w:name="_Toc337558804"/>
      <w:bookmarkStart w:id="299" w:name="_Toc296503106"/>
      <w:r w:rsidRPr="006E0AAC">
        <w:rPr>
          <w:rFonts w:ascii="仿宋" w:eastAsia="仿宋" w:hAnsi="仿宋" w:cs="仿宋_GB2312" w:hint="eastAsia"/>
          <w:kern w:val="0"/>
          <w:sz w:val="24"/>
          <w:szCs w:val="24"/>
        </w:rPr>
        <w:t>13. 验收和工程试车</w:t>
      </w:r>
      <w:bookmarkEnd w:id="295"/>
    </w:p>
    <w:p w:rsidR="003679BC" w:rsidRPr="006E0AAC" w:rsidRDefault="00907C5B">
      <w:pPr>
        <w:spacing w:line="360" w:lineRule="auto"/>
        <w:jc w:val="left"/>
        <w:rPr>
          <w:rFonts w:ascii="仿宋" w:eastAsia="仿宋" w:hAnsi="仿宋" w:cs="仿宋_GB2312"/>
          <w:kern w:val="0"/>
          <w:sz w:val="24"/>
          <w:szCs w:val="24"/>
        </w:rPr>
      </w:pPr>
      <w:bookmarkStart w:id="300" w:name="_Toc351203587"/>
      <w:bookmarkStart w:id="301" w:name="_Toc337558805"/>
      <w:bookmarkStart w:id="302" w:name="_Toc296503110"/>
      <w:bookmarkStart w:id="303" w:name="_Toc296346611"/>
      <w:bookmarkEnd w:id="296"/>
      <w:bookmarkEnd w:id="297"/>
      <w:bookmarkEnd w:id="298"/>
      <w:bookmarkEnd w:id="299"/>
      <w:r w:rsidRPr="006E0AAC">
        <w:rPr>
          <w:rFonts w:ascii="仿宋" w:eastAsia="仿宋" w:hAnsi="仿宋" w:cs="仿宋_GB2312" w:hint="eastAsia"/>
          <w:kern w:val="0"/>
          <w:sz w:val="24"/>
          <w:szCs w:val="24"/>
        </w:rPr>
        <w:t>13.1分部分项工程验收</w:t>
      </w:r>
      <w:bookmarkEnd w:id="300"/>
    </w:p>
    <w:bookmarkEnd w:id="301"/>
    <w:p w:rsidR="003679BC" w:rsidRPr="006E0AAC" w:rsidRDefault="00907C5B">
      <w:pPr>
        <w:spacing w:line="360" w:lineRule="auto"/>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13.1.1 分部分项工程质量应符合国家有关工程施工验收规范、标准及合同约定，承</w:t>
      </w:r>
      <w:r w:rsidRPr="006E0AAC">
        <w:rPr>
          <w:rFonts w:ascii="仿宋" w:eastAsia="仿宋" w:hAnsi="仿宋" w:cs="仿宋_GB2312" w:hint="eastAsia"/>
          <w:kern w:val="0"/>
          <w:sz w:val="24"/>
          <w:szCs w:val="24"/>
        </w:rPr>
        <w:lastRenderedPageBreak/>
        <w:t>包人应按照施工组织设计的要求完成分部分项工程施工。</w:t>
      </w:r>
    </w:p>
    <w:p w:rsidR="003679BC" w:rsidRPr="006E0AAC" w:rsidRDefault="00907C5B">
      <w:pPr>
        <w:spacing w:line="360" w:lineRule="auto"/>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rsidR="003679BC" w:rsidRPr="006E0AAC" w:rsidRDefault="00907C5B">
      <w:pPr>
        <w:spacing w:line="360" w:lineRule="auto"/>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分部分项工程的验收资料应当作为竣工资料的组成部分。</w:t>
      </w:r>
    </w:p>
    <w:p w:rsidR="003679BC" w:rsidRPr="006E0AAC" w:rsidRDefault="00907C5B">
      <w:pPr>
        <w:spacing w:line="360" w:lineRule="auto"/>
        <w:jc w:val="left"/>
        <w:rPr>
          <w:rFonts w:ascii="仿宋" w:eastAsia="仿宋" w:hAnsi="仿宋" w:cs="仿宋_GB2312"/>
          <w:kern w:val="0"/>
          <w:sz w:val="24"/>
          <w:szCs w:val="24"/>
        </w:rPr>
      </w:pPr>
      <w:bookmarkStart w:id="304" w:name="_Toc351203588"/>
      <w:bookmarkStart w:id="305" w:name="_Toc337558806"/>
      <w:r w:rsidRPr="006E0AAC">
        <w:rPr>
          <w:rFonts w:ascii="仿宋" w:eastAsia="仿宋" w:hAnsi="仿宋" w:cs="仿宋_GB2312" w:hint="eastAsia"/>
          <w:kern w:val="0"/>
          <w:sz w:val="24"/>
          <w:szCs w:val="24"/>
        </w:rPr>
        <w:t>13.2竣工验收</w:t>
      </w:r>
      <w:bookmarkEnd w:id="304"/>
    </w:p>
    <w:bookmarkEnd w:id="302"/>
    <w:bookmarkEnd w:id="303"/>
    <w:bookmarkEnd w:id="305"/>
    <w:p w:rsidR="003679BC" w:rsidRPr="006E0AAC" w:rsidRDefault="00907C5B">
      <w:pPr>
        <w:spacing w:line="360" w:lineRule="auto"/>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13.2.1竣工验收条件</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工程具备以下条件的，承包人可以申请竣工验收：</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（1）除发包人同意的甩项工作和缺陷修补工作外，合同范围内的全部工程以及有关工作，包括合同要求的试验、试运行以及检验均已完成，并符合合同要求；</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（2）已按合同约定编制了甩项工作和缺陷修补工作清单以及相应的施工计划；</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（3）已按合同约定的内容和份数备齐竣工资料。</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13.2.2竣工验收程序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除专用合同条款另有约定外，承包人申请竣工验收的，应当按照以下程序进行：</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（3）竣工验收合格的，发包人应在验收合格后14天内向承包人签发工程接收证书。发包人无正当理由逾期不颁发工程接收证书的，自验收合格后第15天起视为已颁发工程接收证书。</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（5）工程未经验收或验收不合格，发包人擅自使用的，应在转移占有工程后7天内向承包人颁发工程接收证书；发包人无正当理由逾期不颁发工程接收证书的，自转移占有后第15天起视为已颁发工程接收证书。</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除专用合同条款另有约定外，发包人不按照本项约定组织竣工验收、颁发工程接收证书的，每逾期一天，应以签约合同价为基数，按照中国人民银行发布的同期同类贷款基准利率支付违约金。</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13.2.3竣工日期</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6" w:name="#go14"/>
      <w:bookmarkEnd w:id="306"/>
      <w:r w:rsidRPr="006E0AAC">
        <w:rPr>
          <w:rFonts w:ascii="仿宋" w:eastAsia="仿宋" w:hAnsi="仿宋" w:cs="仿宋_GB2312" w:hint="eastAsia"/>
          <w:kern w:val="0"/>
          <w:sz w:val="24"/>
          <w:szCs w:val="24"/>
        </w:rPr>
        <w:t>收申请报告的日期为实际竣工日期；工程未经竣工验收，发包人擅自使用的，以转移占有工程之日为实际竣工日期。</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13.2.4 拒绝接收全部或部分工程</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对于竣工验收不合格的工程，承包人完成整改后，应当重新进行竣工验收，经重新组织</w:t>
      </w:r>
      <w:proofErr w:type="gramStart"/>
      <w:r w:rsidRPr="006E0AAC">
        <w:rPr>
          <w:rFonts w:ascii="仿宋" w:eastAsia="仿宋" w:hAnsi="仿宋" w:cs="仿宋_GB2312" w:hint="eastAsia"/>
          <w:kern w:val="0"/>
          <w:sz w:val="24"/>
          <w:szCs w:val="24"/>
        </w:rPr>
        <w:t>验收仍</w:t>
      </w:r>
      <w:proofErr w:type="gramEnd"/>
      <w:r w:rsidRPr="006E0AAC">
        <w:rPr>
          <w:rFonts w:ascii="仿宋" w:eastAsia="仿宋" w:hAnsi="仿宋" w:cs="仿宋_GB2312" w:hint="eastAsia"/>
          <w:kern w:val="0"/>
          <w:sz w:val="24"/>
          <w:szCs w:val="24"/>
        </w:rPr>
        <w:t>不合格的且无法采取措施补救的，则发包人可以拒绝接收不合格工程，因不合格工程导致其他工程不能正常使用的，承包人应采取措施确保相关工程的正常使用，由此增加的费用和（或）延误的工期由承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13.2.5 移交、接收全部与部分工程</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除专用合同条款另有约定外，合同当事人应当在颁发工程接收证书后7天内完成工程的移交。</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发包人无正当理由不接收工程的，发包人</w:t>
      </w:r>
      <w:proofErr w:type="gramStart"/>
      <w:r w:rsidRPr="006E0AAC">
        <w:rPr>
          <w:rFonts w:ascii="仿宋" w:eastAsia="仿宋" w:hAnsi="仿宋" w:cs="仿宋_GB2312" w:hint="eastAsia"/>
          <w:kern w:val="0"/>
          <w:sz w:val="24"/>
          <w:szCs w:val="24"/>
        </w:rPr>
        <w:t>自应当</w:t>
      </w:r>
      <w:proofErr w:type="gramEnd"/>
      <w:r w:rsidRPr="006E0AAC">
        <w:rPr>
          <w:rFonts w:ascii="仿宋" w:eastAsia="仿宋" w:hAnsi="仿宋" w:cs="仿宋_GB2312" w:hint="eastAsia"/>
          <w:kern w:val="0"/>
          <w:sz w:val="24"/>
          <w:szCs w:val="24"/>
        </w:rPr>
        <w:t>接收工程之日起，承担工程照管、成品保护、保管等与工程有关的各项费用，合同当事人可以在专用合同条款中另行约定发包人逾期接收工程的违约责任。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承包人无正当理由不移交工程的，承包人应承</w:t>
      </w:r>
      <w:proofErr w:type="gramStart"/>
      <w:r w:rsidRPr="006E0AAC">
        <w:rPr>
          <w:rFonts w:ascii="仿宋" w:eastAsia="仿宋" w:hAnsi="仿宋" w:cs="仿宋_GB2312" w:hint="eastAsia"/>
          <w:kern w:val="0"/>
          <w:sz w:val="24"/>
          <w:szCs w:val="24"/>
        </w:rPr>
        <w:t>担工程</w:t>
      </w:r>
      <w:proofErr w:type="gramEnd"/>
      <w:r w:rsidRPr="006E0AAC">
        <w:rPr>
          <w:rFonts w:ascii="仿宋" w:eastAsia="仿宋" w:hAnsi="仿宋" w:cs="仿宋_GB2312" w:hint="eastAsia"/>
          <w:kern w:val="0"/>
          <w:sz w:val="24"/>
          <w:szCs w:val="24"/>
        </w:rPr>
        <w:t>照管、成品保护、保管等与工程有关的各项费用，合同当事人可以在专用合同条款中另行约定承包人无正当理由不移交工程的违约责任。</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07" w:name="_Toc351203589"/>
      <w:bookmarkStart w:id="308" w:name="_Toc296346612"/>
      <w:bookmarkStart w:id="309" w:name="_Toc337558807"/>
      <w:bookmarkStart w:id="310" w:name="_Toc296503111"/>
      <w:r w:rsidRPr="006E0AAC">
        <w:rPr>
          <w:rFonts w:ascii="仿宋" w:eastAsia="仿宋" w:hAnsi="仿宋" w:cs="仿宋_GB2312" w:hint="eastAsia"/>
          <w:sz w:val="24"/>
          <w:szCs w:val="24"/>
        </w:rPr>
        <w:t>13.3工程试车</w:t>
      </w:r>
      <w:bookmarkEnd w:id="307"/>
    </w:p>
    <w:bookmarkEnd w:id="308"/>
    <w:bookmarkEnd w:id="309"/>
    <w:bookmarkEnd w:id="310"/>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13.3.1试车程序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工程需要试车的，除专用合同条款另有约定外，试车内容应与承包人承包范围相</w:t>
      </w:r>
      <w:r w:rsidRPr="006E0AAC">
        <w:rPr>
          <w:rFonts w:ascii="仿宋" w:eastAsia="仿宋" w:hAnsi="仿宋" w:cs="仿宋_GB2312" w:hint="eastAsia"/>
          <w:kern w:val="0"/>
          <w:sz w:val="24"/>
          <w:szCs w:val="24"/>
        </w:rPr>
        <w:lastRenderedPageBreak/>
        <w:t>一致，试车费用由承包人承担。工程试车应按如下程序进行：</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13.3.2 试车中的责任</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13.3.3 投料试车</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如需进行投料试车的，发包人应在工程竣工验收后组织投料试车。发包人要求在工程竣工验收前进行或需要承包人配合时，应征得承包人同意，并在专用合同条款中约定有关事项。</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rsidR="003679BC" w:rsidRPr="006E0AAC" w:rsidRDefault="00907C5B">
      <w:pPr>
        <w:spacing w:before="120" w:after="120" w:line="360" w:lineRule="auto"/>
        <w:jc w:val="left"/>
        <w:rPr>
          <w:rFonts w:ascii="仿宋" w:eastAsia="仿宋" w:hAnsi="仿宋" w:cs="仿宋_GB2312"/>
          <w:sz w:val="24"/>
          <w:szCs w:val="24"/>
        </w:rPr>
      </w:pPr>
      <w:bookmarkStart w:id="311" w:name="_Toc337558808"/>
      <w:r w:rsidRPr="006E0AAC">
        <w:rPr>
          <w:rFonts w:ascii="仿宋" w:eastAsia="仿宋" w:hAnsi="仿宋" w:cs="仿宋_GB2312" w:hint="eastAsia"/>
          <w:sz w:val="24"/>
          <w:szCs w:val="24"/>
        </w:rPr>
        <w:lastRenderedPageBreak/>
        <w:t xml:space="preserve">    </w:t>
      </w:r>
      <w:bookmarkStart w:id="312" w:name="_Toc351203590"/>
      <w:r w:rsidRPr="006E0AAC">
        <w:rPr>
          <w:rFonts w:ascii="仿宋" w:eastAsia="仿宋" w:hAnsi="仿宋" w:cs="仿宋_GB2312" w:hint="eastAsia"/>
          <w:sz w:val="24"/>
          <w:szCs w:val="24"/>
        </w:rPr>
        <w:t>13.4提前交付单位工程的验收</w:t>
      </w:r>
      <w:bookmarkEnd w:id="312"/>
    </w:p>
    <w:bookmarkEnd w:id="311"/>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13.4.1 发包人需要在工程竣工前使用单位工程的，或承包人提出提前交付已经竣工的单位工程且经发包人同意的，可进行单位工程验收，验收的程序按照第13.2款〔竣工验收〕的约定进行。</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13.4.2 发包人要求在工程竣工前交付单位工程，由此导致承包人费用增加和（或）工期延误的，由发包人承担由此增加的费用和（或）延误的工期，并支付承包人合理的利润。</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13" w:name="_Toc351203591"/>
      <w:r w:rsidRPr="006E0AAC">
        <w:rPr>
          <w:rFonts w:ascii="仿宋" w:eastAsia="仿宋" w:hAnsi="仿宋" w:cs="仿宋_GB2312" w:hint="eastAsia"/>
          <w:sz w:val="24"/>
          <w:szCs w:val="24"/>
        </w:rPr>
        <w:t>13.5 施工期运行</w:t>
      </w:r>
      <w:bookmarkEnd w:id="313"/>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13.5.2 在施工期运行中发现工程或工程设备损坏或存在缺陷的，由承包人按第15.2款〔缺陷责任期〕约定进行修复。</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14" w:name="_Toc296346613"/>
      <w:bookmarkStart w:id="315" w:name="_Toc296503112"/>
      <w:bookmarkStart w:id="316" w:name="_Toc351203592"/>
      <w:bookmarkStart w:id="317" w:name="_Toc337558809"/>
      <w:r w:rsidRPr="006E0AAC">
        <w:rPr>
          <w:rFonts w:ascii="仿宋" w:eastAsia="仿宋" w:hAnsi="仿宋" w:cs="仿宋_GB2312" w:hint="eastAsia"/>
          <w:sz w:val="24"/>
          <w:szCs w:val="24"/>
        </w:rPr>
        <w:t>13.6 竣工退</w:t>
      </w:r>
      <w:bookmarkEnd w:id="314"/>
      <w:bookmarkEnd w:id="315"/>
      <w:r w:rsidRPr="006E0AAC">
        <w:rPr>
          <w:rFonts w:ascii="仿宋" w:eastAsia="仿宋" w:hAnsi="仿宋" w:cs="仿宋_GB2312" w:hint="eastAsia"/>
          <w:sz w:val="24"/>
          <w:szCs w:val="24"/>
        </w:rPr>
        <w:t>场</w:t>
      </w:r>
      <w:bookmarkEnd w:id="316"/>
    </w:p>
    <w:bookmarkEnd w:id="317"/>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13.6.1 竣工退场</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颁发工程接收证书后，承包人应按以下要求对施工现场进行清理：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（1）施工现场内残留的垃圾已全部清除出场；</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（2）临时工程已拆除，场地已进行清理、平整或复原；</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（3）按合同约定应撤离的人员、承包人施工设备和剩余的材料，包括废弃的施工设备和材料，已按计划撤离施工现场；</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（4）施工现场周边及其附近道路、河道的施工堆积物，已全部清理；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（5）施工现场其他场地清理工作已全部完成。</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施工现场的竣工退场费用由承包人承担。承包人应在专用合同条款约定的期限内完成竣工退场，逾期未完成的，发包人有权出售或另行处理承包人遗留的物品，由此</w:t>
      </w:r>
      <w:r w:rsidRPr="006E0AAC">
        <w:rPr>
          <w:rFonts w:ascii="仿宋" w:eastAsia="仿宋" w:hAnsi="仿宋" w:cs="仿宋_GB2312" w:hint="eastAsia"/>
          <w:kern w:val="0"/>
          <w:sz w:val="24"/>
          <w:szCs w:val="24"/>
        </w:rPr>
        <w:lastRenderedPageBreak/>
        <w:t>支出的费用由承包人承担，发包人出售承包人遗留物品所得款项在扣除必要费用后应返还承包人。</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13.6.2 地表还原</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rsidR="003679BC" w:rsidRPr="006E0AAC" w:rsidRDefault="00907C5B">
      <w:pPr>
        <w:spacing w:before="120" w:after="120" w:line="360" w:lineRule="auto"/>
        <w:jc w:val="left"/>
        <w:rPr>
          <w:rFonts w:ascii="仿宋" w:eastAsia="仿宋" w:hAnsi="仿宋" w:cs="仿宋_GB2312"/>
          <w:sz w:val="24"/>
          <w:szCs w:val="24"/>
        </w:rPr>
      </w:pPr>
      <w:bookmarkStart w:id="318" w:name="_Toc351203593"/>
      <w:bookmarkStart w:id="319" w:name="_Toc337558810"/>
      <w:bookmarkStart w:id="320" w:name="_Toc296503113"/>
      <w:bookmarkStart w:id="321" w:name="_Toc296346614"/>
      <w:r w:rsidRPr="006E0AAC">
        <w:rPr>
          <w:rFonts w:ascii="仿宋" w:eastAsia="仿宋" w:hAnsi="仿宋" w:cs="仿宋_GB2312" w:hint="eastAsia"/>
          <w:sz w:val="24"/>
          <w:szCs w:val="24"/>
        </w:rPr>
        <w:t>14. 竣工结算</w:t>
      </w:r>
      <w:bookmarkEnd w:id="318"/>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22" w:name="_Toc351203594"/>
      <w:bookmarkStart w:id="323" w:name="_Toc337558811"/>
      <w:bookmarkEnd w:id="319"/>
      <w:r w:rsidRPr="006E0AAC">
        <w:rPr>
          <w:rFonts w:ascii="仿宋" w:eastAsia="仿宋" w:hAnsi="仿宋" w:cs="仿宋_GB2312" w:hint="eastAsia"/>
          <w:sz w:val="24"/>
          <w:szCs w:val="24"/>
        </w:rPr>
        <w:t>14.1 竣工结算申请</w:t>
      </w:r>
      <w:bookmarkEnd w:id="322"/>
    </w:p>
    <w:bookmarkEnd w:id="323"/>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除专用合同条款另有约定外，</w:t>
      </w:r>
      <w:r w:rsidRPr="006E0AAC">
        <w:rPr>
          <w:rFonts w:ascii="仿宋" w:eastAsia="仿宋" w:hAnsi="仿宋" w:cs="仿宋_GB2312" w:hint="eastAsia"/>
          <w:sz w:val="24"/>
          <w:szCs w:val="24"/>
        </w:rPr>
        <w:t>承包人应在工程竣工验收合格后28天内向发包人和监理人提交竣工结算申请单，并提交完整的结算资料，有关竣工结算申请单的资料清单和份数等要求由合同当事人在专用合同条款中约定。</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除专用合同条款另有约定外，竣工结算申请单应包括以下内容：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（1）竣工结算合同价格；</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（2）发包人已支付承包人的款项；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 xml:space="preserve">（3）应扣留的质量保证金。已缴纳履约保证金的或提供其他工程质量担保方式的除外； </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（4）发包人应支付承包人的合同价款。</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24" w:name="_Toc351203595"/>
      <w:bookmarkStart w:id="325" w:name="_Toc337558812"/>
      <w:r w:rsidRPr="006E0AAC">
        <w:rPr>
          <w:rFonts w:ascii="仿宋" w:eastAsia="仿宋" w:hAnsi="仿宋" w:cs="仿宋_GB2312" w:hint="eastAsia"/>
          <w:sz w:val="24"/>
          <w:szCs w:val="24"/>
        </w:rPr>
        <w:t>14.2 竣工结算审核</w:t>
      </w:r>
      <w:bookmarkEnd w:id="324"/>
    </w:p>
    <w:bookmarkEnd w:id="325"/>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sidRPr="006E0AAC">
        <w:rPr>
          <w:rFonts w:ascii="仿宋" w:eastAsia="仿宋" w:hAnsi="仿宋" w:cs="仿宋_GB2312" w:hint="eastAsia"/>
          <w:sz w:val="24"/>
          <w:szCs w:val="24"/>
        </w:rPr>
        <w:t>发包人对竣工</w:t>
      </w:r>
      <w:r w:rsidRPr="006E0AAC">
        <w:rPr>
          <w:rFonts w:ascii="仿宋" w:eastAsia="仿宋" w:hAnsi="仿宋" w:cs="仿宋_GB2312" w:hint="eastAsia"/>
          <w:kern w:val="0"/>
          <w:sz w:val="24"/>
          <w:szCs w:val="24"/>
        </w:rPr>
        <w:t>结算</w:t>
      </w:r>
      <w:r w:rsidRPr="006E0AAC">
        <w:rPr>
          <w:rFonts w:ascii="仿宋" w:eastAsia="仿宋" w:hAnsi="仿宋" w:cs="仿宋_GB2312" w:hint="eastAsia"/>
          <w:sz w:val="24"/>
          <w:szCs w:val="24"/>
        </w:rPr>
        <w:t>申请单有异议的，有权要求承包人进行修正和提供补充资料，承包人应提交修正后的竣工</w:t>
      </w:r>
      <w:r w:rsidRPr="006E0AAC">
        <w:rPr>
          <w:rFonts w:ascii="仿宋" w:eastAsia="仿宋" w:hAnsi="仿宋" w:cs="仿宋_GB2312" w:hint="eastAsia"/>
          <w:kern w:val="0"/>
          <w:sz w:val="24"/>
          <w:szCs w:val="24"/>
        </w:rPr>
        <w:t>结算</w:t>
      </w:r>
      <w:r w:rsidRPr="006E0AAC">
        <w:rPr>
          <w:rFonts w:ascii="仿宋" w:eastAsia="仿宋" w:hAnsi="仿宋" w:cs="仿宋_GB2312" w:hint="eastAsia"/>
          <w:sz w:val="24"/>
          <w:szCs w:val="24"/>
        </w:rPr>
        <w:t>申请单。</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（2）除专用合同条款另有约定外，发包人应在签发竣工付款证书后的14 天内，完成对承包人的竣工付款。发包人逾期支付的，按照中国人民银行发布的同期同类贷</w:t>
      </w:r>
      <w:r w:rsidRPr="006E0AAC">
        <w:rPr>
          <w:rFonts w:ascii="仿宋" w:eastAsia="仿宋" w:hAnsi="仿宋" w:cs="仿宋_GB2312" w:hint="eastAsia"/>
          <w:kern w:val="0"/>
          <w:sz w:val="24"/>
          <w:szCs w:val="24"/>
        </w:rPr>
        <w:lastRenderedPageBreak/>
        <w:t>款基准利率支付违约金；逾期支付超过56天的，按照中国人民银行发布的同期同类贷款基准利率的两倍支付违约金。</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w:t>
      </w:r>
      <w:proofErr w:type="gramStart"/>
      <w:r w:rsidRPr="006E0AAC">
        <w:rPr>
          <w:rFonts w:ascii="仿宋" w:eastAsia="仿宋" w:hAnsi="仿宋" w:cs="仿宋_GB2312" w:hint="eastAsia"/>
          <w:kern w:val="0"/>
          <w:sz w:val="24"/>
          <w:szCs w:val="24"/>
        </w:rPr>
        <w:t>项完成</w:t>
      </w:r>
      <w:proofErr w:type="gramEnd"/>
      <w:r w:rsidRPr="006E0AAC">
        <w:rPr>
          <w:rFonts w:ascii="仿宋" w:eastAsia="仿宋" w:hAnsi="仿宋" w:cs="仿宋_GB2312" w:hint="eastAsia"/>
          <w:kern w:val="0"/>
          <w:sz w:val="24"/>
          <w:szCs w:val="24"/>
        </w:rPr>
        <w:t>付款。承包人逾期未提出异议的，视为认可发包人的审批结果。</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26" w:name="_Toc351203596"/>
      <w:bookmarkStart w:id="327" w:name="_Toc337558813"/>
      <w:r w:rsidRPr="006E0AAC">
        <w:rPr>
          <w:rFonts w:ascii="仿宋" w:eastAsia="仿宋" w:hAnsi="仿宋" w:cs="仿宋_GB2312" w:hint="eastAsia"/>
          <w:sz w:val="24"/>
          <w:szCs w:val="24"/>
        </w:rPr>
        <w:t>14.3 甩项竣工协议</w:t>
      </w:r>
      <w:bookmarkEnd w:id="326"/>
    </w:p>
    <w:bookmarkEnd w:id="327"/>
    <w:p w:rsidR="003679BC" w:rsidRPr="006E0AAC" w:rsidRDefault="00907C5B">
      <w:pPr>
        <w:autoSpaceDE w:val="0"/>
        <w:autoSpaceDN w:val="0"/>
        <w:adjustRightInd w:val="0"/>
        <w:spacing w:line="360" w:lineRule="auto"/>
        <w:ind w:firstLineChars="196" w:firstLine="470"/>
        <w:jc w:val="left"/>
        <w:rPr>
          <w:rFonts w:ascii="仿宋" w:eastAsia="仿宋" w:hAnsi="仿宋" w:cs="仿宋_GB2312"/>
          <w:kern w:val="0"/>
          <w:sz w:val="24"/>
          <w:szCs w:val="24"/>
        </w:rPr>
      </w:pPr>
      <w:r w:rsidRPr="006E0AAC">
        <w:rPr>
          <w:rFonts w:ascii="仿宋" w:eastAsia="仿宋" w:hAnsi="仿宋" w:cs="仿宋_GB2312" w:hint="eastAsia"/>
          <w:sz w:val="24"/>
          <w:szCs w:val="24"/>
        </w:rPr>
        <w:t>发包人要求甩项竣工的，合同当事人应签订甩项竣工协议。在甩项竣工协议中应明确，合同当事人按照第14.1款〔竣工结算申请〕及14.2款〔竣工结算审核〕的约定，对已完合格工程进行结算，并支付相应合同价款。</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28" w:name="_Toc351203597"/>
      <w:bookmarkStart w:id="329" w:name="_Toc337558814"/>
      <w:r w:rsidRPr="006E0AAC">
        <w:rPr>
          <w:rFonts w:ascii="仿宋" w:eastAsia="仿宋" w:hAnsi="仿宋" w:cs="仿宋_GB2312" w:hint="eastAsia"/>
          <w:sz w:val="24"/>
          <w:szCs w:val="24"/>
        </w:rPr>
        <w:t>14.4 最终结清</w:t>
      </w:r>
      <w:bookmarkEnd w:id="328"/>
    </w:p>
    <w:bookmarkEnd w:id="329"/>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14.4.1 最终结清申请单</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（1）除专用合同条款另有约定外，承包人应在缺陷责任期终止证书颁发后7天内，按专用合同条款约定的份数向发包人提交最终结清申请单，并提供相关证明材料。</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除专用合同条款另有约定外，</w:t>
      </w:r>
      <w:r w:rsidRPr="006E0AAC">
        <w:rPr>
          <w:rFonts w:ascii="仿宋" w:eastAsia="仿宋" w:hAnsi="仿宋" w:cs="仿宋_GB2312" w:hint="eastAsia"/>
          <w:kern w:val="0"/>
          <w:sz w:val="24"/>
          <w:szCs w:val="24"/>
        </w:rPr>
        <w:t>最终结清申请单</w:t>
      </w:r>
      <w:r w:rsidRPr="006E0AAC">
        <w:rPr>
          <w:rFonts w:ascii="仿宋" w:eastAsia="仿宋" w:hAnsi="仿宋" w:cs="仿宋_GB2312" w:hint="eastAsia"/>
          <w:sz w:val="24"/>
          <w:szCs w:val="24"/>
        </w:rPr>
        <w:t>应列明质量保证金、应扣除的质量保证金、缺陷责任期内发生的增减费用。</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（2）发包人对最终结清申请单内容有异议的，有权要求承包人进行修正和提供补充资料，承包人应向发包人提交修正后的最终结清申请单。</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14.4.2 最终结清证书和支付</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（3）承包人对发包人颁发的最终结清证书有异议的，按第20条〔争议解决〕的</w:t>
      </w:r>
      <w:r w:rsidRPr="006E0AAC">
        <w:rPr>
          <w:rFonts w:ascii="仿宋" w:eastAsia="仿宋" w:hAnsi="仿宋" w:cs="仿宋_GB2312" w:hint="eastAsia"/>
          <w:kern w:val="0"/>
          <w:sz w:val="24"/>
          <w:szCs w:val="24"/>
        </w:rPr>
        <w:lastRenderedPageBreak/>
        <w:t>约定办理。</w:t>
      </w:r>
    </w:p>
    <w:p w:rsidR="003679BC" w:rsidRPr="006E0AAC" w:rsidRDefault="00907C5B">
      <w:pPr>
        <w:spacing w:before="120" w:after="120" w:line="360" w:lineRule="auto"/>
        <w:jc w:val="left"/>
        <w:rPr>
          <w:rFonts w:ascii="仿宋" w:eastAsia="仿宋" w:hAnsi="仿宋" w:cs="仿宋_GB2312"/>
          <w:sz w:val="24"/>
          <w:szCs w:val="24"/>
        </w:rPr>
      </w:pPr>
      <w:bookmarkStart w:id="330" w:name="_Toc351203598"/>
      <w:bookmarkStart w:id="331" w:name="_Toc337558815"/>
      <w:r w:rsidRPr="006E0AAC">
        <w:rPr>
          <w:rFonts w:ascii="仿宋" w:eastAsia="仿宋" w:hAnsi="仿宋" w:cs="仿宋_GB2312" w:hint="eastAsia"/>
          <w:sz w:val="24"/>
          <w:szCs w:val="24"/>
        </w:rPr>
        <w:t>15. 缺陷责任与保修</w:t>
      </w:r>
      <w:bookmarkEnd w:id="330"/>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32" w:name="_Toc351203599"/>
      <w:bookmarkStart w:id="333" w:name="_Toc337558816"/>
      <w:bookmarkStart w:id="334" w:name="_Toc296346615"/>
      <w:bookmarkStart w:id="335" w:name="_Toc296503114"/>
      <w:bookmarkEnd w:id="320"/>
      <w:bookmarkEnd w:id="321"/>
      <w:bookmarkEnd w:id="331"/>
      <w:r w:rsidRPr="006E0AAC">
        <w:rPr>
          <w:rFonts w:ascii="仿宋" w:eastAsia="仿宋" w:hAnsi="仿宋" w:cs="仿宋_GB2312" w:hint="eastAsia"/>
          <w:sz w:val="24"/>
          <w:szCs w:val="24"/>
        </w:rPr>
        <w:t>15.1 工程保修的原则</w:t>
      </w:r>
      <w:bookmarkEnd w:id="332"/>
    </w:p>
    <w:bookmarkEnd w:id="333"/>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在工程移交发包人后，因承包人原因产生的质量缺陷，承包人应承</w:t>
      </w:r>
      <w:proofErr w:type="gramStart"/>
      <w:r w:rsidRPr="006E0AAC">
        <w:rPr>
          <w:rFonts w:ascii="仿宋" w:eastAsia="仿宋" w:hAnsi="仿宋" w:cs="仿宋_GB2312" w:hint="eastAsia"/>
          <w:kern w:val="0"/>
          <w:sz w:val="24"/>
          <w:szCs w:val="24"/>
        </w:rPr>
        <w:t>担质量</w:t>
      </w:r>
      <w:proofErr w:type="gramEnd"/>
      <w:r w:rsidRPr="006E0AAC">
        <w:rPr>
          <w:rFonts w:ascii="仿宋" w:eastAsia="仿宋" w:hAnsi="仿宋" w:cs="仿宋_GB2312" w:hint="eastAsia"/>
          <w:kern w:val="0"/>
          <w:sz w:val="24"/>
          <w:szCs w:val="24"/>
        </w:rPr>
        <w:t>缺陷责任和保修义务。缺陷责任期届满，承包人仍应按合同约定的工程各部位保修年限承担保修义务。</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36" w:name="_Toc351203600"/>
      <w:bookmarkStart w:id="337" w:name="_Toc337558817"/>
      <w:r w:rsidRPr="006E0AAC">
        <w:rPr>
          <w:rFonts w:ascii="仿宋" w:eastAsia="仿宋" w:hAnsi="仿宋" w:cs="仿宋_GB2312" w:hint="eastAsia"/>
          <w:sz w:val="24"/>
          <w:szCs w:val="24"/>
        </w:rPr>
        <w:t>15.2 缺陷责任期</w:t>
      </w:r>
      <w:bookmarkEnd w:id="334"/>
      <w:bookmarkEnd w:id="335"/>
      <w:bookmarkEnd w:id="336"/>
    </w:p>
    <w:bookmarkEnd w:id="337"/>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15.2.1 缺陷责任期从工程通过竣工验收之日起计算，合同当事人应在专用合同条款约定缺陷责任期的具体期限，但该期限最长不超过24个月。</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w:t>
      </w:r>
      <w:proofErr w:type="gramStart"/>
      <w:r w:rsidRPr="006E0AAC">
        <w:rPr>
          <w:rFonts w:ascii="仿宋" w:eastAsia="仿宋" w:hAnsi="仿宋" w:cs="仿宋_GB2312" w:hint="eastAsia"/>
          <w:kern w:val="0"/>
          <w:sz w:val="24"/>
          <w:szCs w:val="24"/>
        </w:rPr>
        <w:t>不</w:t>
      </w:r>
      <w:proofErr w:type="gramEnd"/>
      <w:r w:rsidRPr="006E0AAC">
        <w:rPr>
          <w:rFonts w:ascii="仿宋" w:eastAsia="仿宋" w:hAnsi="仿宋" w:cs="仿宋_GB2312" w:hint="eastAsia"/>
          <w:kern w:val="0"/>
          <w:sz w:val="24"/>
          <w:szCs w:val="24"/>
        </w:rPr>
        <w:t>免除对工程的损失赔偿责任。发包人有权要求承</w:t>
      </w:r>
      <w:r w:rsidRPr="006E0AAC">
        <w:rPr>
          <w:rFonts w:ascii="仿宋" w:eastAsia="仿宋" w:hAnsi="仿宋" w:cs="仿宋_GB2312" w:hint="eastAsia"/>
          <w:bCs/>
          <w:sz w:val="24"/>
          <w:szCs w:val="24"/>
        </w:rPr>
        <w:t>包人延长缺陷责任期，</w:t>
      </w:r>
      <w:r w:rsidRPr="006E0AAC">
        <w:rPr>
          <w:rFonts w:ascii="仿宋" w:eastAsia="仿宋" w:hAnsi="仿宋" w:cs="仿宋_GB2312" w:hint="eastAsia"/>
          <w:kern w:val="0"/>
          <w:sz w:val="24"/>
          <w:szCs w:val="24"/>
        </w:rPr>
        <w:t>并应在原缺陷责任期届满前发出延长通知。</w:t>
      </w:r>
      <w:r w:rsidRPr="006E0AAC">
        <w:rPr>
          <w:rFonts w:ascii="仿宋" w:eastAsia="仿宋" w:hAnsi="仿宋" w:cs="仿宋_GB2312" w:hint="eastAsia"/>
          <w:bCs/>
          <w:sz w:val="24"/>
          <w:szCs w:val="24"/>
        </w:rPr>
        <w:t>但缺陷责任期（含延长部分）最长</w:t>
      </w:r>
      <w:r w:rsidRPr="006E0AAC">
        <w:rPr>
          <w:rFonts w:ascii="仿宋" w:eastAsia="仿宋" w:hAnsi="仿宋" w:cs="仿宋_GB2312" w:hint="eastAsia"/>
          <w:kern w:val="0"/>
          <w:sz w:val="24"/>
          <w:szCs w:val="24"/>
        </w:rPr>
        <w:t>不能超过24个月。</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由他人原因造成的缺陷，发包人负责组织维修，承包人不承担费用，且发包人不得从保证金中扣除费用。</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15.2.3 任何一项缺陷或损坏修复后，经检查证明其影响了工程或工程设备的使用性能，承包人应重新进行合同约定的试验和试运行，试验和试运行的全部费用应由责任方承担。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15.2.4 除专用合同条款另有约定外，承包人应于缺陷责任期届满后7天内向发包人发出缺陷责任期届满通知，发包人应在收到缺陷责任期</w:t>
      </w:r>
      <w:proofErr w:type="gramStart"/>
      <w:r w:rsidRPr="006E0AAC">
        <w:rPr>
          <w:rFonts w:ascii="仿宋" w:eastAsia="仿宋" w:hAnsi="仿宋" w:cs="仿宋_GB2312" w:hint="eastAsia"/>
          <w:kern w:val="0"/>
          <w:sz w:val="24"/>
          <w:szCs w:val="24"/>
        </w:rPr>
        <w:t>满通知</w:t>
      </w:r>
      <w:proofErr w:type="gramEnd"/>
      <w:r w:rsidRPr="006E0AAC">
        <w:rPr>
          <w:rFonts w:ascii="仿宋" w:eastAsia="仿宋" w:hAnsi="仿宋" w:cs="仿宋_GB2312" w:hint="eastAsia"/>
          <w:kern w:val="0"/>
          <w:sz w:val="24"/>
          <w:szCs w:val="24"/>
        </w:rPr>
        <w:t>后14天内核实承包人</w:t>
      </w:r>
      <w:r w:rsidRPr="006E0AAC">
        <w:rPr>
          <w:rFonts w:ascii="仿宋" w:eastAsia="仿宋" w:hAnsi="仿宋" w:cs="仿宋_GB2312" w:hint="eastAsia"/>
          <w:kern w:val="0"/>
          <w:sz w:val="24"/>
          <w:szCs w:val="24"/>
        </w:rPr>
        <w:lastRenderedPageBreak/>
        <w:t>是否履行缺陷修复义务，承包人未能履行缺陷修复义务的，发包人有权扣除相应金额的维修费用。发包人应在收到缺陷责任期届满通知后14天内，向承包人颁发缺陷责任期终止证书。</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38" w:name="_Toc351203601"/>
      <w:bookmarkStart w:id="339" w:name="_Toc337558818"/>
      <w:bookmarkStart w:id="340" w:name="_Toc296346616"/>
      <w:bookmarkStart w:id="341" w:name="_Toc296503115"/>
      <w:r w:rsidRPr="006E0AAC">
        <w:rPr>
          <w:rFonts w:ascii="仿宋" w:eastAsia="仿宋" w:hAnsi="仿宋" w:cs="仿宋_GB2312" w:hint="eastAsia"/>
          <w:sz w:val="24"/>
          <w:szCs w:val="24"/>
        </w:rPr>
        <w:t>15.3 质量保证金</w:t>
      </w:r>
      <w:bookmarkEnd w:id="338"/>
    </w:p>
    <w:bookmarkEnd w:id="339"/>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经合同当事人协商一致扣留质量保证金的，应在专用合同条款中予以明确。</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在工程项目竣工前，承包人已经提供履约担保的，发包人不得同时预留工程质量保证金。</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15.3.1 承包人提供质量保证金的方式</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承包人提供质量保证金有以下三种方式：</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（1）质量保证金保函； </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（2）相应比例的工程款；</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（3）双方约定的其他方式。</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除专用合同条款另有约定外，质量保证金原则上采用上述第（1）种方式。</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15.3.2 质量保证金的扣留</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质量保证金的扣留有以下三种方式：</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（1）在支付工程进度款时逐次扣留，在此情形下，质量保证金的计算基数不包括预付款的支付、扣回以及价格调整的金额；</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（2）工</w:t>
      </w:r>
      <w:bookmarkStart w:id="342" w:name="#go6"/>
      <w:bookmarkEnd w:id="342"/>
      <w:r w:rsidRPr="006E0AAC">
        <w:rPr>
          <w:rFonts w:ascii="仿宋" w:eastAsia="仿宋" w:hAnsi="仿宋" w:cs="仿宋_GB2312" w:hint="eastAsia"/>
          <w:kern w:val="0"/>
          <w:sz w:val="24"/>
          <w:szCs w:val="24"/>
        </w:rPr>
        <w:t>程竣工结算时一次性扣留质量保证金；</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（3）双方约定的其他扣留方式。</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除专用合同条款另有约定外，质量保证金的扣留原则上采用上述第（1）种方式。</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w:t>
      </w:r>
      <w:bookmarkStart w:id="343" w:name="#go4"/>
      <w:bookmarkEnd w:id="343"/>
      <w:r w:rsidRPr="006E0AAC">
        <w:rPr>
          <w:rFonts w:ascii="仿宋" w:eastAsia="仿宋" w:hAnsi="仿宋" w:cs="仿宋_GB2312" w:hint="eastAsia"/>
          <w:kern w:val="0"/>
          <w:sz w:val="24"/>
          <w:szCs w:val="24"/>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发包人在退还质量保证金的同时按照中国人民银行发布的同期同类贷款基准利率支付利息。</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15.3.3 </w:t>
      </w:r>
      <w:r w:rsidRPr="006E0AAC">
        <w:rPr>
          <w:rFonts w:ascii="仿宋" w:eastAsia="仿宋" w:hAnsi="仿宋" w:cs="仿宋_GB2312" w:hint="eastAsia"/>
          <w:sz w:val="24"/>
          <w:szCs w:val="24"/>
        </w:rPr>
        <w:t>质量保证金</w:t>
      </w:r>
      <w:r w:rsidRPr="006E0AAC">
        <w:rPr>
          <w:rFonts w:ascii="仿宋" w:eastAsia="仿宋" w:hAnsi="仿宋" w:cs="仿宋_GB2312" w:hint="eastAsia"/>
          <w:kern w:val="0"/>
          <w:sz w:val="24"/>
          <w:szCs w:val="24"/>
        </w:rPr>
        <w:t>的退还</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缺陷责任期内，承包人认真履行合同约定的责任，到期后，承包人可向发包人申请返还保证金。</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发包人在接到承包人返还保证金申请后，应于14天内会同承包人按照合同约定的</w:t>
      </w:r>
      <w:r w:rsidRPr="006E0AAC">
        <w:rPr>
          <w:rFonts w:ascii="仿宋" w:eastAsia="仿宋" w:hAnsi="仿宋" w:cs="仿宋_GB2312" w:hint="eastAsia"/>
          <w:kern w:val="0"/>
          <w:sz w:val="24"/>
          <w:szCs w:val="24"/>
        </w:rPr>
        <w:lastRenderedPageBreak/>
        <w:t>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发包人和承包人对保证金预留、返还以及工程维修质量、费用有争议的，按本合同第20条约定的争议和纠纷解决程序处理。</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44" w:name="_Toc351203602"/>
      <w:bookmarkStart w:id="345" w:name="_Toc337558819"/>
      <w:r w:rsidRPr="006E0AAC">
        <w:rPr>
          <w:rFonts w:ascii="仿宋" w:eastAsia="仿宋" w:hAnsi="仿宋" w:cs="仿宋_GB2312" w:hint="eastAsia"/>
          <w:sz w:val="24"/>
          <w:szCs w:val="24"/>
        </w:rPr>
        <w:t>15.4 保修</w:t>
      </w:r>
      <w:bookmarkEnd w:id="344"/>
    </w:p>
    <w:bookmarkEnd w:id="340"/>
    <w:bookmarkEnd w:id="341"/>
    <w:bookmarkEnd w:id="345"/>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15.4.1保修责任</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发包人未经竣工验收擅自使用工程的，保修期自</w:t>
      </w:r>
      <w:r w:rsidRPr="006E0AAC">
        <w:rPr>
          <w:rFonts w:ascii="仿宋" w:eastAsia="仿宋" w:hAnsi="仿宋" w:cs="仿宋_GB2312" w:hint="eastAsia"/>
          <w:kern w:val="0"/>
          <w:sz w:val="24"/>
          <w:szCs w:val="24"/>
        </w:rPr>
        <w:t>转移占有之日起算</w:t>
      </w:r>
      <w:r w:rsidRPr="006E0AAC">
        <w:rPr>
          <w:rFonts w:ascii="仿宋" w:eastAsia="仿宋" w:hAnsi="仿宋" w:cs="仿宋_GB2312" w:hint="eastAsia"/>
          <w:sz w:val="24"/>
          <w:szCs w:val="24"/>
        </w:rPr>
        <w:t>。</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15.4.2 修复费用</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保修期内，修复的费用按照以下约定处理：</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（1）保修期内，因承包人原因造成工程的缺陷、损坏，承包人应负责修复，并承担修复的费用以及因工程的缺陷、损坏造成的人身伤害和财产损失；</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（2）保修期内，因发包人使用不当造成工程的缺陷、损坏，可以委托承包人修复，但发包人应承担修复的费用，并支付承包人合理利润；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（3）因其他原因造成工程的缺陷、损坏，可以委托承包人修复，发包人应承担修复的费用，并支付承包人合理的利润，因工程的缺陷、损坏造成的人身伤害和财产损失由责任方承担。</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15.4.3 修复通知</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15.4.4 未能修复</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因承包人原因造成工程的缺陷或损坏，承包人拒绝维修或未能在合理期限内修复缺陷或损坏，且经发包人书面催告后仍未修复的，发包人有权自行修复或委托第三方</w:t>
      </w:r>
      <w:r w:rsidRPr="006E0AAC">
        <w:rPr>
          <w:rFonts w:ascii="仿宋" w:eastAsia="仿宋" w:hAnsi="仿宋" w:cs="仿宋_GB2312" w:hint="eastAsia"/>
          <w:kern w:val="0"/>
          <w:sz w:val="24"/>
          <w:szCs w:val="24"/>
        </w:rPr>
        <w:lastRenderedPageBreak/>
        <w:t>修复，所需费用由承包人承担。但修复范围超出缺陷或损坏范围的，超出范围部分的修复费用由发包人承担。</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15.4.5 承包人出入权</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在保修期内，为了修复缺陷或损坏，承包人有权出入工程现场，</w:t>
      </w:r>
      <w:proofErr w:type="gramStart"/>
      <w:r w:rsidRPr="006E0AAC">
        <w:rPr>
          <w:rFonts w:ascii="仿宋" w:eastAsia="仿宋" w:hAnsi="仿宋" w:cs="仿宋_GB2312" w:hint="eastAsia"/>
          <w:kern w:val="0"/>
          <w:sz w:val="24"/>
          <w:szCs w:val="24"/>
        </w:rPr>
        <w:t>除情况</w:t>
      </w:r>
      <w:proofErr w:type="gramEnd"/>
      <w:r w:rsidRPr="006E0AAC">
        <w:rPr>
          <w:rFonts w:ascii="仿宋" w:eastAsia="仿宋" w:hAnsi="仿宋" w:cs="仿宋_GB2312" w:hint="eastAsia"/>
          <w:kern w:val="0"/>
          <w:sz w:val="24"/>
          <w:szCs w:val="24"/>
        </w:rPr>
        <w:t>紧急必须立即修复缺陷或损坏外，承包人应提前24小时通知发包人进场修复的时间。承包人进入工程现场前应获得发包人同意，且不应影响发包人正常的生产经营，并应遵守发包人有关保安和保密等规定。</w:t>
      </w:r>
    </w:p>
    <w:p w:rsidR="003679BC" w:rsidRPr="006E0AAC" w:rsidRDefault="00907C5B">
      <w:pPr>
        <w:spacing w:before="120" w:after="120" w:line="360" w:lineRule="auto"/>
        <w:jc w:val="left"/>
        <w:rPr>
          <w:rFonts w:ascii="仿宋" w:eastAsia="仿宋" w:hAnsi="仿宋" w:cs="仿宋_GB2312"/>
          <w:sz w:val="24"/>
          <w:szCs w:val="24"/>
        </w:rPr>
      </w:pPr>
      <w:bookmarkStart w:id="346" w:name="_Toc351203603"/>
      <w:bookmarkStart w:id="347" w:name="_Toc337558820"/>
      <w:r w:rsidRPr="006E0AAC">
        <w:rPr>
          <w:rFonts w:ascii="仿宋" w:eastAsia="仿宋" w:hAnsi="仿宋" w:cs="仿宋_GB2312" w:hint="eastAsia"/>
          <w:sz w:val="24"/>
          <w:szCs w:val="24"/>
        </w:rPr>
        <w:t>16. 违约</w:t>
      </w:r>
      <w:bookmarkEnd w:id="346"/>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48" w:name="_Toc296503129"/>
      <w:bookmarkStart w:id="349" w:name="_Toc296346630"/>
      <w:bookmarkStart w:id="350" w:name="_Toc351203604"/>
      <w:bookmarkStart w:id="351" w:name="_Toc337558821"/>
      <w:bookmarkEnd w:id="347"/>
      <w:r w:rsidRPr="006E0AAC">
        <w:rPr>
          <w:rFonts w:ascii="仿宋" w:eastAsia="仿宋" w:hAnsi="仿宋" w:cs="仿宋_GB2312" w:hint="eastAsia"/>
          <w:sz w:val="24"/>
          <w:szCs w:val="24"/>
        </w:rPr>
        <w:t>16.1 发</w:t>
      </w:r>
      <w:bookmarkEnd w:id="348"/>
      <w:bookmarkEnd w:id="349"/>
      <w:r w:rsidRPr="006E0AAC">
        <w:rPr>
          <w:rFonts w:ascii="仿宋" w:eastAsia="仿宋" w:hAnsi="仿宋" w:cs="仿宋_GB2312" w:hint="eastAsia"/>
          <w:sz w:val="24"/>
          <w:szCs w:val="24"/>
        </w:rPr>
        <w:t>包人违约</w:t>
      </w:r>
      <w:bookmarkEnd w:id="350"/>
    </w:p>
    <w:bookmarkEnd w:id="351"/>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16.1.1 发包人违约的情形</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在合同履行过程中发生的下列情形，属于发包人违约：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（1）因发包人原因未能在计划开工日期前7天内下达开工通知的；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（2）因发包人原因未能按合同约定支付合同价款的；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（3）发包人违反第10.1款〔变更的范围〕第（2）项约定，自行实施被取消的工作或转由他人实施的；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（4）发包人提供的材料、工程设备的规格、数量或质量不符合合同约定，或因发包人原因导致交货日期延误或交货地点变更等情况的；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（5）因发包人违反合同约定造成暂停施工的；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（6）发包人无正当理由没有在约定期限内发出复工指示，导致承包人无法复工的；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（7）发包人明确表示或者以其行为表明不履行合同主要义务的；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（8）发包人未能按照合同约定履行其他义务的。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16.1.2 发包人违约的责任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发包人应承担因其违约给承包人增加的费用和（或）延误的工期，并支付承包人合理的利润。此外，合同当事人可在专用合同条款中另行约定发包人违约责任的承担方式和计算方法。</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16.1.3 因发包人违约解除合同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16.1.4 因发包人违约解除合同后的付款</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承包人按照本款约定解除合同的，发包人应在解除合同后28天内支付下列款项，并解除履约担保：</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（1）合同解除前所完成工作的价款；</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（2）承包人为工程施工订购并已付款的材料、工程设备和其他物品的价款；</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（3）承包人撤离施工现场以及遣散承包人人员的款项；</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（4）按照合同约定在合同解除前应支付的违约金；</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（5）按照合同约定应当支付给承包人的其他款项；</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（6）按照合同约定应退还的质量保证金；</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（7）因解除合同给承包人造成的损失。</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合同当事人未能就解除合同后的结清达成一致的，按照第20条〔争议解决〕的约定处理。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承包人应妥善做好已完工程和与工程有关的已购材料、工程设备的保护和移交工作，并将施工设备和人员撤出施工现场，发包人应为承包人撤出提供必要条件。</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52" w:name="_Toc351203605"/>
      <w:bookmarkStart w:id="353" w:name="_Toc296503131"/>
      <w:bookmarkStart w:id="354" w:name="_Toc296346632"/>
      <w:bookmarkStart w:id="355" w:name="_Toc337558822"/>
      <w:r w:rsidRPr="006E0AAC">
        <w:rPr>
          <w:rFonts w:ascii="仿宋" w:eastAsia="仿宋" w:hAnsi="仿宋" w:cs="仿宋_GB2312" w:hint="eastAsia"/>
          <w:sz w:val="24"/>
          <w:szCs w:val="24"/>
        </w:rPr>
        <w:t>16.2 承包人违约</w:t>
      </w:r>
      <w:bookmarkEnd w:id="352"/>
    </w:p>
    <w:bookmarkEnd w:id="353"/>
    <w:bookmarkEnd w:id="354"/>
    <w:bookmarkEnd w:id="355"/>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16.2.1 承包人违约的情形</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在合同履行过程中发生的下列情形，属于承包人违约：</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（1）承包人违反合同约定进行转包或违法分包的；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（2）承包人违反合同约定采购和使用不合格的材料和工程设备的；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（3）因承包人原因导致工程质量不符合合同要求的； </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（4）承包人违反第8.9款〔材料与设备专用要求〕的约定，未经批准，私自将已按照合同约定进入施工现场的材料或设备撤离施工现场的；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（5）承包人未能按施工进度计划及时完成合同约定的工作，造成工期延误的；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（6）承包人在缺陷责任期及保修期内，未能在合理期限对工程缺陷进行修复，</w:t>
      </w:r>
      <w:r w:rsidRPr="006E0AAC">
        <w:rPr>
          <w:rFonts w:ascii="仿宋" w:eastAsia="仿宋" w:hAnsi="仿宋" w:cs="仿宋_GB2312" w:hint="eastAsia"/>
          <w:kern w:val="0"/>
          <w:sz w:val="24"/>
          <w:szCs w:val="24"/>
        </w:rPr>
        <w:lastRenderedPageBreak/>
        <w:t>或拒绝按发包人要求进行修复的；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（7）承包人明确表示或者以其行为表明不履行合同主要义务的；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（8）承包人未能按照合同约定履行其他义务的。</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承包人发生除本项第（7）目约定以外的其他违约情况时，监理人可向承包人发出整改通知，要求其在指定的期限内改正。</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16.2.2 承包人违约的责任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承包人应承担因其违约行为而增加的费用和（或）延误的工期。此外，合同当事人可在专用合同条款中另行约定承包人违约责任的承担方式和计算方法。</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16.2.3 因承包人违约解除合同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w:t>
      </w:r>
      <w:proofErr w:type="gramStart"/>
      <w:r w:rsidRPr="006E0AAC">
        <w:rPr>
          <w:rFonts w:ascii="仿宋" w:eastAsia="仿宋" w:hAnsi="仿宋" w:cs="仿宋_GB2312" w:hint="eastAsia"/>
          <w:kern w:val="0"/>
          <w:sz w:val="24"/>
          <w:szCs w:val="24"/>
        </w:rPr>
        <w:t>不</w:t>
      </w:r>
      <w:proofErr w:type="gramEnd"/>
      <w:r w:rsidRPr="006E0AAC">
        <w:rPr>
          <w:rFonts w:ascii="仿宋" w:eastAsia="仿宋" w:hAnsi="仿宋" w:cs="仿宋_GB2312" w:hint="eastAsia"/>
          <w:kern w:val="0"/>
          <w:sz w:val="24"/>
          <w:szCs w:val="24"/>
        </w:rPr>
        <w:t>免除或减轻承包人应承担的违约责任。</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16.2.4因承包人违约解除合同后的处理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因承包人原因导致合同解除的，则合同当事人应在合同解除后28天内完成估价、付款和清算，并按以下约定执行：</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（1）合同解除后，按第4.4款〔商定或确定〕商定或确定承包人实际完成工作对应的合同价款，以及承包人已提供的材料、工程设备、施工设备和临时工程等的价值；</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（2）合同解除后，承包人应支付的违约金；</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（3）合同解除后，因解除合同给发包人造成的损失；</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（4）合同解除后，承包人应按照发包人要求和监理人的指示完成现场的清理和撤离；</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（5）发包人和承包人应在合同解除后进行清算，出具最终结清付款证书，结清全部款项。</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因承包人违约解除合同的，发包人有权暂停对承包人的付款，查清各项付款和已扣款项。发包人和承包人未能就合同解除后的清算和款项支付达成一致的，按照第20条〔争议解决〕的约定处理。</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16.2.5采购合同权益转让</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rsidR="003679BC" w:rsidRPr="006E0AAC" w:rsidRDefault="00907C5B">
      <w:pPr>
        <w:spacing w:line="360" w:lineRule="auto"/>
        <w:ind w:firstLineChars="200" w:firstLine="480"/>
        <w:jc w:val="left"/>
        <w:rPr>
          <w:rFonts w:ascii="仿宋" w:eastAsia="仿宋" w:hAnsi="仿宋" w:cs="仿宋_GB2312"/>
          <w:sz w:val="24"/>
          <w:szCs w:val="24"/>
        </w:rPr>
      </w:pPr>
      <w:bookmarkStart w:id="356" w:name="_Toc351203606"/>
      <w:r w:rsidRPr="006E0AAC">
        <w:rPr>
          <w:rFonts w:ascii="仿宋" w:eastAsia="仿宋" w:hAnsi="仿宋" w:cs="仿宋_GB2312" w:hint="eastAsia"/>
          <w:sz w:val="24"/>
          <w:szCs w:val="24"/>
        </w:rPr>
        <w:t>16.3 第三人造成的违约</w:t>
      </w:r>
      <w:bookmarkEnd w:id="356"/>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在履行合同过程中，一方当事人因第三人的原因造成违约的，应当向对方当事人承担违约责任。一方当事人和第三人之间的纠纷，依照法律规定或者按照约定解决。</w:t>
      </w:r>
    </w:p>
    <w:p w:rsidR="003679BC" w:rsidRPr="006E0AAC" w:rsidRDefault="00907C5B">
      <w:pPr>
        <w:spacing w:line="360" w:lineRule="auto"/>
        <w:jc w:val="left"/>
        <w:rPr>
          <w:rFonts w:ascii="仿宋" w:eastAsia="仿宋" w:hAnsi="仿宋" w:cs="仿宋_GB2312"/>
          <w:sz w:val="24"/>
          <w:szCs w:val="24"/>
        </w:rPr>
      </w:pPr>
      <w:bookmarkStart w:id="357" w:name="_Toc351203607"/>
      <w:bookmarkStart w:id="358" w:name="_Toc296346617"/>
      <w:bookmarkStart w:id="359" w:name="_Toc296503116"/>
      <w:bookmarkStart w:id="360" w:name="_Toc337558823"/>
      <w:r w:rsidRPr="006E0AAC">
        <w:rPr>
          <w:rFonts w:ascii="仿宋" w:eastAsia="仿宋" w:hAnsi="仿宋" w:cs="仿宋_GB2312" w:hint="eastAsia"/>
          <w:sz w:val="24"/>
          <w:szCs w:val="24"/>
        </w:rPr>
        <w:t>17. 不可抗力</w:t>
      </w:r>
      <w:bookmarkEnd w:id="357"/>
      <w:r w:rsidRPr="006E0AAC">
        <w:rPr>
          <w:rFonts w:ascii="仿宋" w:eastAsia="仿宋" w:hAnsi="仿宋" w:cs="仿宋_GB2312" w:hint="eastAsia"/>
          <w:sz w:val="24"/>
          <w:szCs w:val="24"/>
        </w:rPr>
        <w:t xml:space="preserve"> </w:t>
      </w:r>
      <w:bookmarkEnd w:id="358"/>
      <w:bookmarkEnd w:id="359"/>
      <w:bookmarkEnd w:id="360"/>
    </w:p>
    <w:p w:rsidR="003679BC" w:rsidRPr="006E0AAC" w:rsidRDefault="00907C5B">
      <w:pPr>
        <w:spacing w:line="360" w:lineRule="auto"/>
        <w:ind w:firstLineChars="200" w:firstLine="480"/>
        <w:jc w:val="left"/>
        <w:rPr>
          <w:rFonts w:ascii="仿宋" w:eastAsia="仿宋" w:hAnsi="仿宋" w:cs="仿宋_GB2312"/>
          <w:sz w:val="24"/>
          <w:szCs w:val="24"/>
        </w:rPr>
      </w:pPr>
      <w:bookmarkStart w:id="361" w:name="_Toc351203608"/>
      <w:bookmarkStart w:id="362" w:name="_Toc296503117"/>
      <w:bookmarkStart w:id="363" w:name="_Toc296346618"/>
      <w:bookmarkStart w:id="364" w:name="_Toc337558824"/>
      <w:r w:rsidRPr="006E0AAC">
        <w:rPr>
          <w:rFonts w:ascii="仿宋" w:eastAsia="仿宋" w:hAnsi="仿宋" w:cs="仿宋_GB2312" w:hint="eastAsia"/>
          <w:sz w:val="24"/>
          <w:szCs w:val="24"/>
        </w:rPr>
        <w:t>17.1 不可抗力的确认</w:t>
      </w:r>
      <w:bookmarkEnd w:id="361"/>
    </w:p>
    <w:bookmarkEnd w:id="362"/>
    <w:bookmarkEnd w:id="363"/>
    <w:bookmarkEnd w:id="364"/>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不可抗力发生后，发包人和承包人应收</w:t>
      </w:r>
      <w:proofErr w:type="gramStart"/>
      <w:r w:rsidRPr="006E0AAC">
        <w:rPr>
          <w:rFonts w:ascii="仿宋" w:eastAsia="仿宋" w:hAnsi="仿宋" w:cs="仿宋_GB2312" w:hint="eastAsia"/>
          <w:kern w:val="0"/>
          <w:sz w:val="24"/>
          <w:szCs w:val="24"/>
        </w:rPr>
        <w:t>集证明</w:t>
      </w:r>
      <w:proofErr w:type="gramEnd"/>
      <w:r w:rsidRPr="006E0AAC">
        <w:rPr>
          <w:rFonts w:ascii="仿宋" w:eastAsia="仿宋" w:hAnsi="仿宋" w:cs="仿宋_GB2312" w:hint="eastAsia"/>
          <w:kern w:val="0"/>
          <w:sz w:val="24"/>
          <w:szCs w:val="24"/>
        </w:rPr>
        <w:t>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65" w:name="_Toc351203609"/>
      <w:bookmarkStart w:id="366" w:name="_Toc296346619"/>
      <w:bookmarkStart w:id="367" w:name="_Toc337558825"/>
      <w:bookmarkStart w:id="368" w:name="_Toc296503118"/>
      <w:r w:rsidRPr="006E0AAC">
        <w:rPr>
          <w:rFonts w:ascii="仿宋" w:eastAsia="仿宋" w:hAnsi="仿宋" w:cs="仿宋_GB2312" w:hint="eastAsia"/>
          <w:sz w:val="24"/>
          <w:szCs w:val="24"/>
        </w:rPr>
        <w:t>17.2 不可抗力的通知</w:t>
      </w:r>
      <w:bookmarkEnd w:id="365"/>
    </w:p>
    <w:bookmarkEnd w:id="366"/>
    <w:bookmarkEnd w:id="367"/>
    <w:bookmarkEnd w:id="368"/>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合同一方当事人遇到不可抗力事件，使其履行合同义务受到阻碍时，应立即通知合同另一方当事人和监理人，书面说明不可抗力和受阻碍的详细情况，并提供必要的证明。</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69" w:name="_Toc351203610"/>
      <w:bookmarkStart w:id="370" w:name="_Toc296346620"/>
      <w:bookmarkStart w:id="371" w:name="_Toc296503119"/>
      <w:bookmarkStart w:id="372" w:name="_Toc337558826"/>
      <w:r w:rsidRPr="006E0AAC">
        <w:rPr>
          <w:rFonts w:ascii="仿宋" w:eastAsia="仿宋" w:hAnsi="仿宋" w:cs="仿宋_GB2312" w:hint="eastAsia"/>
          <w:sz w:val="24"/>
          <w:szCs w:val="24"/>
        </w:rPr>
        <w:t>17.3 不可抗力后果的承担</w:t>
      </w:r>
      <w:bookmarkEnd w:id="369"/>
    </w:p>
    <w:bookmarkEnd w:id="370"/>
    <w:bookmarkEnd w:id="371"/>
    <w:bookmarkEnd w:id="372"/>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17.3.1 不可抗力引起的后果及造成的损失由合同当事人按照法律规定及合同约定各自承担。不可抗力发生前已完成的工程应当按照合同约定进行计量支付。</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17.3.2 不可抗力导致的人员伤亡、财产损失、费用增加和（或）工期延误等后果，由合同当事人按以下原则承担：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（1）永久工程、已运至施工现场的材料和工程设备的损坏，以及因工程损坏造</w:t>
      </w:r>
      <w:r w:rsidRPr="006E0AAC">
        <w:rPr>
          <w:rFonts w:ascii="仿宋" w:eastAsia="仿宋" w:hAnsi="仿宋" w:cs="仿宋_GB2312" w:hint="eastAsia"/>
          <w:kern w:val="0"/>
          <w:sz w:val="24"/>
          <w:szCs w:val="24"/>
        </w:rPr>
        <w:lastRenderedPageBreak/>
        <w:t>成的第三</w:t>
      </w:r>
      <w:proofErr w:type="gramStart"/>
      <w:r w:rsidRPr="006E0AAC">
        <w:rPr>
          <w:rFonts w:ascii="仿宋" w:eastAsia="仿宋" w:hAnsi="仿宋" w:cs="仿宋_GB2312" w:hint="eastAsia"/>
          <w:kern w:val="0"/>
          <w:sz w:val="24"/>
          <w:szCs w:val="24"/>
        </w:rPr>
        <w:t>人人员</w:t>
      </w:r>
      <w:proofErr w:type="gramEnd"/>
      <w:r w:rsidRPr="006E0AAC">
        <w:rPr>
          <w:rFonts w:ascii="仿宋" w:eastAsia="仿宋" w:hAnsi="仿宋" w:cs="仿宋_GB2312" w:hint="eastAsia"/>
          <w:kern w:val="0"/>
          <w:sz w:val="24"/>
          <w:szCs w:val="24"/>
        </w:rPr>
        <w:t>伤亡和财产损失由发包人承担；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（2）承包人施工设备的损坏由承包人承担；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（3）发包人和承包人承担各自人员伤亡和财产的损失；</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（5）因不可抗力引起或将引起工期延误，发包人要求赶工的，由此增加的赶工费用由发包人承担；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（6）承包人在停工期间按照发包人要求照管、清理和修复工程的费用由发包人承担。</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不可抗力发生后，合同当事人均应采取措施尽量避免和减少损失的扩大，任何一方当事人没有采取有效措施导致损失扩大的，应对扩大的损失承担责任。</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因合同一方迟延履行合同义务，在迟延履行期间遭遇不可抗力的，</w:t>
      </w:r>
      <w:proofErr w:type="gramStart"/>
      <w:r w:rsidRPr="006E0AAC">
        <w:rPr>
          <w:rFonts w:ascii="仿宋" w:eastAsia="仿宋" w:hAnsi="仿宋" w:cs="仿宋_GB2312" w:hint="eastAsia"/>
          <w:kern w:val="0"/>
          <w:sz w:val="24"/>
          <w:szCs w:val="24"/>
        </w:rPr>
        <w:t>不</w:t>
      </w:r>
      <w:proofErr w:type="gramEnd"/>
      <w:r w:rsidRPr="006E0AAC">
        <w:rPr>
          <w:rFonts w:ascii="仿宋" w:eastAsia="仿宋" w:hAnsi="仿宋" w:cs="仿宋_GB2312" w:hint="eastAsia"/>
          <w:kern w:val="0"/>
          <w:sz w:val="24"/>
          <w:szCs w:val="24"/>
        </w:rPr>
        <w:t>免除其违约责任。</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73" w:name="_Toc351203611"/>
      <w:bookmarkStart w:id="374" w:name="_Toc337558827"/>
      <w:r w:rsidRPr="006E0AAC">
        <w:rPr>
          <w:rFonts w:ascii="仿宋" w:eastAsia="仿宋" w:hAnsi="仿宋" w:cs="仿宋_GB2312" w:hint="eastAsia"/>
          <w:sz w:val="24"/>
          <w:szCs w:val="24"/>
        </w:rPr>
        <w:t>17.4 因不可抗力解除合同</w:t>
      </w:r>
      <w:bookmarkEnd w:id="373"/>
    </w:p>
    <w:bookmarkEnd w:id="374"/>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因不可抗力导致合同无法履行连续超过84天或累计超过140天的，发包人和承包人均有权解除合同。合同解除后，由双方当事人按照第4.4款〔商定或确定〕商定或确定发包人应支付的款项，该款项包括：</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（1）合同解除前承包人已完成工作的价款；</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（2）承包人为工程订购的并已交付给承包人，或承包人有责任接受交付的材料、工程设备和其他物品的价款；</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（3）发包人要求承包人退货或解除订货合同而产生的费用，或因不能退货或解除合同而产生的损失；</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（4）承包人撤离施工现场以及遣散承包人人员的费用；</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（5）按照合同约定在合同解除前应支付给承包人的其他款项；</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（6）扣减承包人按照合同约定应向发包人支付的款项；</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（7）双方商定或确定的其他款项。</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除专用合同条款另有约定外，合同解除后，发包人应在商定或确定上述款项后28天内完成上述款项的支付。</w:t>
      </w:r>
    </w:p>
    <w:p w:rsidR="003679BC" w:rsidRPr="006E0AAC" w:rsidRDefault="00907C5B">
      <w:pPr>
        <w:spacing w:before="120" w:after="120" w:line="360" w:lineRule="auto"/>
        <w:jc w:val="left"/>
        <w:rPr>
          <w:rFonts w:ascii="仿宋" w:eastAsia="仿宋" w:hAnsi="仿宋" w:cs="仿宋_GB2312"/>
          <w:sz w:val="24"/>
          <w:szCs w:val="24"/>
        </w:rPr>
      </w:pPr>
      <w:bookmarkStart w:id="375" w:name="_Toc351203612"/>
      <w:bookmarkStart w:id="376" w:name="_Toc296346621"/>
      <w:bookmarkStart w:id="377" w:name="_Toc337558828"/>
      <w:bookmarkStart w:id="378" w:name="_Toc296503120"/>
      <w:r w:rsidRPr="006E0AAC">
        <w:rPr>
          <w:rFonts w:ascii="仿宋" w:eastAsia="仿宋" w:hAnsi="仿宋" w:cs="仿宋_GB2312" w:hint="eastAsia"/>
          <w:sz w:val="24"/>
          <w:szCs w:val="24"/>
        </w:rPr>
        <w:lastRenderedPageBreak/>
        <w:t>18. 保险</w:t>
      </w:r>
      <w:bookmarkEnd w:id="375"/>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79" w:name="_Toc351203613"/>
      <w:bookmarkStart w:id="380" w:name="_Toc296346622"/>
      <w:bookmarkStart w:id="381" w:name="_Toc337558829"/>
      <w:bookmarkStart w:id="382" w:name="_Toc296503121"/>
      <w:bookmarkEnd w:id="376"/>
      <w:bookmarkEnd w:id="377"/>
      <w:bookmarkEnd w:id="378"/>
      <w:r w:rsidRPr="006E0AAC">
        <w:rPr>
          <w:rFonts w:ascii="仿宋" w:eastAsia="仿宋" w:hAnsi="仿宋" w:cs="仿宋_GB2312" w:hint="eastAsia"/>
          <w:sz w:val="24"/>
          <w:szCs w:val="24"/>
        </w:rPr>
        <w:t>18.1 工程保险</w:t>
      </w:r>
      <w:bookmarkEnd w:id="379"/>
    </w:p>
    <w:bookmarkEnd w:id="380"/>
    <w:bookmarkEnd w:id="381"/>
    <w:bookmarkEnd w:id="382"/>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除专用合同条款另有约定外，发包人应投保建筑工程一切险或安装工程一切险；发包人委托承包人投保的，因投保产生的保险费和其他相关费用由发包人承担。</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83" w:name="_Toc351203614"/>
      <w:bookmarkStart w:id="384" w:name="_Toc296346623"/>
      <w:bookmarkStart w:id="385" w:name="_Toc296503122"/>
      <w:bookmarkStart w:id="386" w:name="_Toc337558830"/>
      <w:r w:rsidRPr="006E0AAC">
        <w:rPr>
          <w:rFonts w:ascii="仿宋" w:eastAsia="仿宋" w:hAnsi="仿宋" w:cs="仿宋_GB2312" w:hint="eastAsia"/>
          <w:sz w:val="24"/>
          <w:szCs w:val="24"/>
        </w:rPr>
        <w:t>18.2 工伤保险</w:t>
      </w:r>
      <w:bookmarkEnd w:id="383"/>
    </w:p>
    <w:bookmarkEnd w:id="384"/>
    <w:bookmarkEnd w:id="385"/>
    <w:bookmarkEnd w:id="386"/>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18.2.1 发包人应依照法律规定参加工伤保险，并为在施工现场的全部员工办理工伤保险，缴纳工伤保险费，并要求监理人及由发包人为履行合同聘请的第三方依法参加工伤保险。</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18.2.2 承包人应依照法律规定参加工伤保险，并为其履行合同的全部员工办理工伤保险，缴纳工伤保险费，并要求分包人及由承包人为履行合同聘请的第三方依法参加工伤保险。</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87" w:name="_Toc351203615"/>
      <w:bookmarkStart w:id="388" w:name="_Toc296503125"/>
      <w:bookmarkStart w:id="389" w:name="_Toc296346626"/>
      <w:bookmarkStart w:id="390" w:name="_Toc337558831"/>
      <w:r w:rsidRPr="006E0AAC">
        <w:rPr>
          <w:rFonts w:ascii="仿宋" w:eastAsia="仿宋" w:hAnsi="仿宋" w:cs="仿宋_GB2312" w:hint="eastAsia"/>
          <w:sz w:val="24"/>
          <w:szCs w:val="24"/>
        </w:rPr>
        <w:t>18.3其他保险</w:t>
      </w:r>
      <w:bookmarkEnd w:id="387"/>
    </w:p>
    <w:bookmarkEnd w:id="388"/>
    <w:bookmarkEnd w:id="389"/>
    <w:bookmarkEnd w:id="390"/>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发包人和承包人可以为其施工现场的全部人员办理意外伤害保险并支付保险费，包括其员工及为履行合同聘请的第三方的人员，具体事项由合同当事人在专用合同条款约定。</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除专用合同条款另有约定外，承包人应为其施工设备等办理财产保险。</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91" w:name="_Toc351203616"/>
      <w:r w:rsidRPr="006E0AAC">
        <w:rPr>
          <w:rFonts w:ascii="仿宋" w:eastAsia="仿宋" w:hAnsi="仿宋" w:cs="仿宋_GB2312" w:hint="eastAsia"/>
          <w:sz w:val="24"/>
          <w:szCs w:val="24"/>
        </w:rPr>
        <w:t>18.4持续保险</w:t>
      </w:r>
      <w:bookmarkEnd w:id="391"/>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合同当事人应与保险人保持联系，使保险人能够随时了解工程实施中的变动，并确保按保险合同条款要求持续保险。</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92" w:name="_Toc351203617"/>
      <w:bookmarkStart w:id="393" w:name="_Toc296346627"/>
      <w:bookmarkStart w:id="394" w:name="_Toc296503126"/>
      <w:bookmarkStart w:id="395" w:name="_Toc337558832"/>
      <w:r w:rsidRPr="006E0AAC">
        <w:rPr>
          <w:rFonts w:ascii="仿宋" w:eastAsia="仿宋" w:hAnsi="仿宋" w:cs="仿宋_GB2312" w:hint="eastAsia"/>
          <w:sz w:val="24"/>
          <w:szCs w:val="24"/>
        </w:rPr>
        <w:t>18.5 保险凭证</w:t>
      </w:r>
      <w:bookmarkEnd w:id="392"/>
    </w:p>
    <w:bookmarkEnd w:id="393"/>
    <w:bookmarkEnd w:id="394"/>
    <w:bookmarkEnd w:id="395"/>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合同当事人应及时向另一方当事人提交其已投保的各项保险的凭证和保险单复印件。</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396" w:name="_Toc351203618"/>
      <w:bookmarkStart w:id="397" w:name="_Toc296503127"/>
      <w:bookmarkStart w:id="398" w:name="_Toc296346628"/>
      <w:bookmarkStart w:id="399" w:name="_Toc337558833"/>
      <w:r w:rsidRPr="006E0AAC">
        <w:rPr>
          <w:rFonts w:ascii="仿宋" w:eastAsia="仿宋" w:hAnsi="仿宋" w:cs="仿宋_GB2312" w:hint="eastAsia"/>
          <w:sz w:val="24"/>
          <w:szCs w:val="24"/>
        </w:rPr>
        <w:t>18.6 未按约定投保的补救</w:t>
      </w:r>
      <w:bookmarkEnd w:id="396"/>
    </w:p>
    <w:bookmarkEnd w:id="397"/>
    <w:bookmarkEnd w:id="398"/>
    <w:bookmarkEnd w:id="399"/>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18.6.1发包人未按合同约定办理保险，或未能使保险持续有效的，则承包人可代为办理，所需费用由发包人承担。发包人未按合同约定办理保险，导致未能得到足额赔偿的，由发包人负责补足。</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18.6.2承包人未按合同约定办理保险，或未能使保险持续有效的，则发包人可代</w:t>
      </w:r>
      <w:r w:rsidRPr="006E0AAC">
        <w:rPr>
          <w:rFonts w:ascii="仿宋" w:eastAsia="仿宋" w:hAnsi="仿宋" w:cs="仿宋_GB2312" w:hint="eastAsia"/>
          <w:sz w:val="24"/>
          <w:szCs w:val="24"/>
        </w:rPr>
        <w:lastRenderedPageBreak/>
        <w:t>为办理，所需费用由承包人承担。承包人未按合同约定办理保险，导致未能得到足额赔偿的，由承包人负责补足。</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400" w:name="_Toc351203619"/>
      <w:bookmarkStart w:id="401" w:name="_Toc337558834"/>
      <w:r w:rsidRPr="006E0AAC">
        <w:rPr>
          <w:rFonts w:ascii="仿宋" w:eastAsia="仿宋" w:hAnsi="仿宋" w:cs="仿宋_GB2312" w:hint="eastAsia"/>
          <w:sz w:val="24"/>
          <w:szCs w:val="24"/>
        </w:rPr>
        <w:t>18.7 通知义务</w:t>
      </w:r>
      <w:bookmarkEnd w:id="400"/>
    </w:p>
    <w:bookmarkEnd w:id="401"/>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保险事故发生时，投保人应按照保险合同规定的条件和期限及时向保险人报告。发包人和承包人应当在知道保险事故发生后及时通知对方。</w:t>
      </w:r>
    </w:p>
    <w:p w:rsidR="003679BC" w:rsidRPr="006E0AAC" w:rsidRDefault="00907C5B">
      <w:pPr>
        <w:spacing w:before="120" w:after="120" w:line="360" w:lineRule="auto"/>
        <w:jc w:val="left"/>
        <w:rPr>
          <w:rFonts w:ascii="仿宋" w:eastAsia="仿宋" w:hAnsi="仿宋" w:cs="仿宋_GB2312"/>
          <w:sz w:val="24"/>
          <w:szCs w:val="24"/>
        </w:rPr>
      </w:pPr>
      <w:bookmarkStart w:id="402" w:name="_Toc351203620"/>
      <w:bookmarkStart w:id="403" w:name="_Toc337558835"/>
      <w:bookmarkStart w:id="404" w:name="_Toc296503140"/>
      <w:bookmarkStart w:id="405" w:name="_Toc296346641"/>
      <w:r w:rsidRPr="006E0AAC">
        <w:rPr>
          <w:rFonts w:ascii="仿宋" w:eastAsia="仿宋" w:hAnsi="仿宋" w:cs="仿宋_GB2312" w:hint="eastAsia"/>
          <w:sz w:val="24"/>
          <w:szCs w:val="24"/>
        </w:rPr>
        <w:t>19. 索赔</w:t>
      </w:r>
      <w:bookmarkEnd w:id="402"/>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406" w:name="_Toc351203621"/>
      <w:bookmarkStart w:id="407" w:name="_Toc296346642"/>
      <w:bookmarkStart w:id="408" w:name="_Toc296503141"/>
      <w:bookmarkStart w:id="409" w:name="_Toc337558836"/>
      <w:bookmarkEnd w:id="403"/>
      <w:bookmarkEnd w:id="404"/>
      <w:bookmarkEnd w:id="405"/>
      <w:r w:rsidRPr="006E0AAC">
        <w:rPr>
          <w:rFonts w:ascii="仿宋" w:eastAsia="仿宋" w:hAnsi="仿宋" w:cs="仿宋_GB2312" w:hint="eastAsia"/>
          <w:sz w:val="24"/>
          <w:szCs w:val="24"/>
        </w:rPr>
        <w:t>19.1承包人的索赔</w:t>
      </w:r>
      <w:bookmarkEnd w:id="406"/>
    </w:p>
    <w:bookmarkEnd w:id="407"/>
    <w:bookmarkEnd w:id="408"/>
    <w:bookmarkEnd w:id="409"/>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根据合同约定，承包人认为有权得到追加付款和（或）延长工期的，应按以下程序向发包人提出索赔：</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（2）承包人应在发出索赔意向通知书后28天内，向监理人正式递交索赔报告；索赔报告应详细说明索赔理由以及要求追加的付款金额和（或）延长的工期，并附必要的记录和证明材料；</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（3）索赔事件具有持续影响的，承包人应按合理时间间隔继续递交延续索赔通知，说明持续影响的实际情况和记录，列出累计的追加付款金额和（或）工期延长天数；</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（4）在索赔事件影响结束后28天内，承包人应向监理人递交最终索赔报告，说明最终要求索赔的追加付款金额和（或）延长的工期，并附必要的记录和证明材料。</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410" w:name="_Toc351203622"/>
      <w:bookmarkStart w:id="411" w:name="_Toc337558837"/>
      <w:bookmarkStart w:id="412" w:name="_Toc296503142"/>
      <w:bookmarkStart w:id="413" w:name="_Toc296346643"/>
      <w:r w:rsidRPr="006E0AAC">
        <w:rPr>
          <w:rFonts w:ascii="仿宋" w:eastAsia="仿宋" w:hAnsi="仿宋" w:cs="仿宋_GB2312" w:hint="eastAsia"/>
          <w:sz w:val="24"/>
          <w:szCs w:val="24"/>
        </w:rPr>
        <w:t>19.2 对承包人索赔的处理</w:t>
      </w:r>
      <w:bookmarkEnd w:id="410"/>
    </w:p>
    <w:bookmarkEnd w:id="411"/>
    <w:bookmarkEnd w:id="412"/>
    <w:bookmarkEnd w:id="413"/>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对承包人索赔的处理如下：</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（1）监理人应在收到索赔报告后14天内完成审查并报送发包人。监理人对索赔报告存在异议的，有权要求承包人提交全部原始记录副本；</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（2）发包人应在监理人收到索赔报告或有关索赔的进一步证明材料后的28天内，</w:t>
      </w:r>
      <w:r w:rsidRPr="006E0AAC">
        <w:rPr>
          <w:rFonts w:ascii="仿宋" w:eastAsia="仿宋" w:hAnsi="仿宋" w:cs="仿宋_GB2312" w:hint="eastAsia"/>
          <w:kern w:val="0"/>
          <w:sz w:val="24"/>
          <w:szCs w:val="24"/>
        </w:rPr>
        <w:lastRenderedPageBreak/>
        <w:t>由监理人向承包人出具经发包人签认的索赔处理结果。发包人逾期答复的，则视为认可承包人的索赔要求；</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（3）承包人接受索赔处理结果的，索赔款项在当期进度款中进行支付；承包人不接受索赔处理结果的，按照第20条〔争议解决〕约定处理。</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414" w:name="_Toc351203623"/>
      <w:bookmarkStart w:id="415" w:name="_Toc296346644"/>
      <w:bookmarkStart w:id="416" w:name="_Toc296503143"/>
      <w:bookmarkStart w:id="417" w:name="_Toc337558838"/>
      <w:r w:rsidRPr="006E0AAC">
        <w:rPr>
          <w:rFonts w:ascii="仿宋" w:eastAsia="仿宋" w:hAnsi="仿宋" w:cs="仿宋_GB2312" w:hint="eastAsia"/>
          <w:sz w:val="24"/>
          <w:szCs w:val="24"/>
        </w:rPr>
        <w:t>19.3发包人的索赔</w:t>
      </w:r>
      <w:bookmarkEnd w:id="414"/>
    </w:p>
    <w:bookmarkEnd w:id="415"/>
    <w:bookmarkEnd w:id="416"/>
    <w:bookmarkEnd w:id="417"/>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根据合同约定，发包人认为有权得到赔付金额和（或）延长缺陷责任期的，监理人应向承包人发出通知并附有详细的证明。</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418" w:name="_Toc351203624"/>
      <w:bookmarkStart w:id="419" w:name="_Toc296346645"/>
      <w:bookmarkStart w:id="420" w:name="_Toc337558839"/>
      <w:bookmarkStart w:id="421" w:name="_Toc296503144"/>
      <w:r w:rsidRPr="006E0AAC">
        <w:rPr>
          <w:rFonts w:ascii="仿宋" w:eastAsia="仿宋" w:hAnsi="仿宋" w:cs="仿宋_GB2312" w:hint="eastAsia"/>
          <w:sz w:val="24"/>
          <w:szCs w:val="24"/>
        </w:rPr>
        <w:t>19.4 对发包人索赔的处理</w:t>
      </w:r>
      <w:bookmarkEnd w:id="418"/>
    </w:p>
    <w:bookmarkEnd w:id="419"/>
    <w:bookmarkEnd w:id="420"/>
    <w:bookmarkEnd w:id="421"/>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对发包人索赔的处理如下：</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（1）承包人收到发包人提交的索赔报告后，应及时审查索赔报告的内容、查验发包人证明材料；</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（2）承包人应在收到索赔报告或有关索赔的进一步证明材料后28天内，将索赔处理结果答复发包人。如果承包人未在上述期限内</w:t>
      </w:r>
      <w:proofErr w:type="gramStart"/>
      <w:r w:rsidRPr="006E0AAC">
        <w:rPr>
          <w:rFonts w:ascii="仿宋" w:eastAsia="仿宋" w:hAnsi="仿宋" w:cs="仿宋_GB2312" w:hint="eastAsia"/>
          <w:kern w:val="0"/>
          <w:sz w:val="24"/>
          <w:szCs w:val="24"/>
        </w:rPr>
        <w:t>作出</w:t>
      </w:r>
      <w:proofErr w:type="gramEnd"/>
      <w:r w:rsidRPr="006E0AAC">
        <w:rPr>
          <w:rFonts w:ascii="仿宋" w:eastAsia="仿宋" w:hAnsi="仿宋" w:cs="仿宋_GB2312" w:hint="eastAsia"/>
          <w:kern w:val="0"/>
          <w:sz w:val="24"/>
          <w:szCs w:val="24"/>
        </w:rPr>
        <w:t>答复的，则视为对发包人索赔要求的认可；</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（3）承包人接受索赔处理结果的，发包人可从应支付给承包人的合同价款中扣除赔付的金额或延长缺陷责任期；发包人不接受索赔处理结果的，按第20条〔争议解决〕约定处理。</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422" w:name="_Toc351203625"/>
      <w:r w:rsidRPr="006E0AAC">
        <w:rPr>
          <w:rFonts w:ascii="仿宋" w:eastAsia="仿宋" w:hAnsi="仿宋" w:cs="仿宋_GB2312" w:hint="eastAsia"/>
          <w:sz w:val="24"/>
          <w:szCs w:val="24"/>
        </w:rPr>
        <w:t>19.5 提出索赔的期限</w:t>
      </w:r>
      <w:bookmarkEnd w:id="422"/>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（1）承包人按第14.2款〔竣工结算审核〕约定接收竣工付款证书后，应被视为已无权再提出在工程接收证书颁发前所发生的任何索赔。</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（2）承包人按第14.4款〔最终结清〕提交的最终结清申请单中，只限于提出工程接收证书颁发后发生的索赔。提出索赔的期限自接受最终结清证书时终止。</w:t>
      </w:r>
    </w:p>
    <w:p w:rsidR="003679BC" w:rsidRPr="006E0AAC" w:rsidRDefault="00907C5B">
      <w:pPr>
        <w:spacing w:before="120" w:after="120" w:line="360" w:lineRule="auto"/>
        <w:jc w:val="left"/>
        <w:rPr>
          <w:rFonts w:ascii="仿宋" w:eastAsia="仿宋" w:hAnsi="仿宋" w:cs="仿宋_GB2312"/>
          <w:sz w:val="24"/>
          <w:szCs w:val="24"/>
        </w:rPr>
      </w:pPr>
      <w:bookmarkStart w:id="423" w:name="_Toc351203626"/>
      <w:r w:rsidRPr="006E0AAC">
        <w:rPr>
          <w:rFonts w:ascii="仿宋" w:eastAsia="仿宋" w:hAnsi="仿宋" w:cs="仿宋_GB2312" w:hint="eastAsia"/>
          <w:sz w:val="24"/>
          <w:szCs w:val="24"/>
        </w:rPr>
        <w:t>20</w:t>
      </w:r>
      <w:bookmarkStart w:id="424" w:name="_Toc296503146"/>
      <w:bookmarkStart w:id="425" w:name="_Toc296346647"/>
      <w:bookmarkStart w:id="426" w:name="_Toc337558840"/>
      <w:r w:rsidRPr="006E0AAC">
        <w:rPr>
          <w:rFonts w:ascii="仿宋" w:eastAsia="仿宋" w:hAnsi="仿宋" w:cs="仿宋_GB2312" w:hint="eastAsia"/>
          <w:sz w:val="24"/>
          <w:szCs w:val="24"/>
        </w:rPr>
        <w:t>. 争议解决</w:t>
      </w:r>
      <w:bookmarkEnd w:id="423"/>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427" w:name="_Toc351203627"/>
      <w:bookmarkStart w:id="428" w:name="_Toc337558841"/>
      <w:bookmarkStart w:id="429" w:name="_Toc296503147"/>
      <w:bookmarkStart w:id="430" w:name="_Toc296346648"/>
      <w:bookmarkEnd w:id="424"/>
      <w:bookmarkEnd w:id="425"/>
      <w:bookmarkEnd w:id="426"/>
      <w:r w:rsidRPr="006E0AAC">
        <w:rPr>
          <w:rFonts w:ascii="仿宋" w:eastAsia="仿宋" w:hAnsi="仿宋" w:cs="仿宋_GB2312" w:hint="eastAsia"/>
          <w:sz w:val="24"/>
          <w:szCs w:val="24"/>
        </w:rPr>
        <w:t>20.1和解</w:t>
      </w:r>
      <w:bookmarkEnd w:id="427"/>
    </w:p>
    <w:bookmarkEnd w:id="428"/>
    <w:bookmarkEnd w:id="429"/>
    <w:bookmarkEnd w:id="430"/>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合同当事人可以就争议自行和解，自行和解达成协议的经双方签字并盖章后作为合同补充文件，双方均应遵照执行。</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431" w:name="_Toc351203628"/>
      <w:r w:rsidRPr="006E0AAC">
        <w:rPr>
          <w:rFonts w:ascii="仿宋" w:eastAsia="仿宋" w:hAnsi="仿宋" w:cs="仿宋_GB2312" w:hint="eastAsia"/>
          <w:sz w:val="24"/>
          <w:szCs w:val="24"/>
        </w:rPr>
        <w:t>20</w:t>
      </w:r>
      <w:bookmarkStart w:id="432" w:name="_Toc296346649"/>
      <w:bookmarkStart w:id="433" w:name="_Toc296503148"/>
      <w:bookmarkStart w:id="434" w:name="_Toc337558842"/>
      <w:r w:rsidRPr="006E0AAC">
        <w:rPr>
          <w:rFonts w:ascii="仿宋" w:eastAsia="仿宋" w:hAnsi="仿宋" w:cs="仿宋_GB2312" w:hint="eastAsia"/>
          <w:sz w:val="24"/>
          <w:szCs w:val="24"/>
        </w:rPr>
        <w:t>.2调解</w:t>
      </w:r>
      <w:bookmarkEnd w:id="431"/>
    </w:p>
    <w:bookmarkEnd w:id="432"/>
    <w:bookmarkEnd w:id="433"/>
    <w:bookmarkEnd w:id="434"/>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合同当事人可以就争议请求建设行政主管部门、行业协会或</w:t>
      </w:r>
      <w:proofErr w:type="gramStart"/>
      <w:r w:rsidRPr="006E0AAC">
        <w:rPr>
          <w:rFonts w:ascii="仿宋" w:eastAsia="仿宋" w:hAnsi="仿宋" w:cs="仿宋_GB2312" w:hint="eastAsia"/>
          <w:kern w:val="0"/>
          <w:sz w:val="24"/>
          <w:szCs w:val="24"/>
        </w:rPr>
        <w:t>其他第三</w:t>
      </w:r>
      <w:proofErr w:type="gramEnd"/>
      <w:r w:rsidRPr="006E0AAC">
        <w:rPr>
          <w:rFonts w:ascii="仿宋" w:eastAsia="仿宋" w:hAnsi="仿宋" w:cs="仿宋_GB2312" w:hint="eastAsia"/>
          <w:kern w:val="0"/>
          <w:sz w:val="24"/>
          <w:szCs w:val="24"/>
        </w:rPr>
        <w:t>方进行调解，调解达成协议的，经双方签字并盖章后作为合同补充文件，双方均应遵照执行。</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435" w:name="_Toc351203629"/>
      <w:bookmarkStart w:id="436" w:name="_Toc296346650"/>
      <w:bookmarkStart w:id="437" w:name="_Toc296503149"/>
      <w:bookmarkStart w:id="438" w:name="_Toc337558843"/>
      <w:r w:rsidRPr="006E0AAC">
        <w:rPr>
          <w:rFonts w:ascii="仿宋" w:eastAsia="仿宋" w:hAnsi="仿宋" w:cs="仿宋_GB2312" w:hint="eastAsia"/>
          <w:sz w:val="24"/>
          <w:szCs w:val="24"/>
        </w:rPr>
        <w:t>20.3争议评审</w:t>
      </w:r>
      <w:bookmarkEnd w:id="435"/>
    </w:p>
    <w:bookmarkEnd w:id="436"/>
    <w:bookmarkEnd w:id="437"/>
    <w:bookmarkEnd w:id="438"/>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合同当事人在专用合同条款中约定采取争议评审方式解决争议以及评审规则，并按下列约定执行： </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20.3.1 争议评审小组的确定</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合同当事人可以共同选择一名或三名争议评审员，组成争议评审小组。除专用合同条款另有约定外，合同当事人应当自合同签订后28天内，或者争议发生后14天内，选定争议评审员。</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除专用合同条款另有约定外，评审员报酬由发包人和承包人各承担一半。</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20.3.2 争议评审小组的决定</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w:t>
      </w:r>
      <w:proofErr w:type="gramStart"/>
      <w:r w:rsidRPr="006E0AAC">
        <w:rPr>
          <w:rFonts w:ascii="仿宋" w:eastAsia="仿宋" w:hAnsi="仿宋" w:cs="仿宋_GB2312" w:hint="eastAsia"/>
          <w:kern w:val="0"/>
          <w:sz w:val="24"/>
          <w:szCs w:val="24"/>
        </w:rPr>
        <w:t>作出</w:t>
      </w:r>
      <w:proofErr w:type="gramEnd"/>
      <w:r w:rsidRPr="006E0AAC">
        <w:rPr>
          <w:rFonts w:ascii="仿宋" w:eastAsia="仿宋" w:hAnsi="仿宋" w:cs="仿宋_GB2312" w:hint="eastAsia"/>
          <w:kern w:val="0"/>
          <w:sz w:val="24"/>
          <w:szCs w:val="24"/>
        </w:rPr>
        <w:t>书面决定，并说明理由。合同当事人可以在专用合同条款中对本项事项另行约定。</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20.3.3 争议评审小组决定的效力</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争议评审小组</w:t>
      </w:r>
      <w:proofErr w:type="gramStart"/>
      <w:r w:rsidRPr="006E0AAC">
        <w:rPr>
          <w:rFonts w:ascii="仿宋" w:eastAsia="仿宋" w:hAnsi="仿宋" w:cs="仿宋_GB2312" w:hint="eastAsia"/>
          <w:kern w:val="0"/>
          <w:sz w:val="24"/>
          <w:szCs w:val="24"/>
        </w:rPr>
        <w:t>作出</w:t>
      </w:r>
      <w:proofErr w:type="gramEnd"/>
      <w:r w:rsidRPr="006E0AAC">
        <w:rPr>
          <w:rFonts w:ascii="仿宋" w:eastAsia="仿宋" w:hAnsi="仿宋" w:cs="仿宋_GB2312" w:hint="eastAsia"/>
          <w:kern w:val="0"/>
          <w:sz w:val="24"/>
          <w:szCs w:val="24"/>
        </w:rPr>
        <w:t>的书面决定经合同当事人签字确认后，对双方具有约束力，双方应遵照执行。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任何一方当事人不接受争议评审小组决定或不履行争议评审小组决定的，双方可选择采用其他争议解决方式。</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439" w:name="_Toc351203630"/>
      <w:bookmarkStart w:id="440" w:name="_Toc337558844"/>
      <w:bookmarkStart w:id="441" w:name="_Toc296346651"/>
      <w:bookmarkStart w:id="442" w:name="_Toc296503150"/>
      <w:r w:rsidRPr="006E0AAC">
        <w:rPr>
          <w:rFonts w:ascii="仿宋" w:eastAsia="仿宋" w:hAnsi="仿宋" w:cs="仿宋_GB2312" w:hint="eastAsia"/>
          <w:sz w:val="24"/>
          <w:szCs w:val="24"/>
        </w:rPr>
        <w:t>20.4仲裁或诉讼</w:t>
      </w:r>
      <w:bookmarkEnd w:id="439"/>
    </w:p>
    <w:bookmarkEnd w:id="440"/>
    <w:bookmarkEnd w:id="441"/>
    <w:bookmarkEnd w:id="442"/>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因合同及合同有关事项产生的争议，合同当事人可以在专用合同条款中约定以下一种方式解决争议：</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（1）向约定的仲裁委员会申请仲裁；</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（2）向有管辖权的人民法院起诉。</w:t>
      </w:r>
    </w:p>
    <w:p w:rsidR="003679BC" w:rsidRPr="006E0AAC" w:rsidRDefault="00907C5B">
      <w:pPr>
        <w:spacing w:before="120" w:after="120" w:line="360" w:lineRule="auto"/>
        <w:ind w:firstLineChars="200" w:firstLine="480"/>
        <w:jc w:val="left"/>
        <w:rPr>
          <w:rFonts w:ascii="仿宋" w:eastAsia="仿宋" w:hAnsi="仿宋" w:cs="仿宋_GB2312"/>
          <w:sz w:val="24"/>
          <w:szCs w:val="24"/>
        </w:rPr>
      </w:pPr>
      <w:bookmarkStart w:id="443" w:name="_Toc351203631"/>
      <w:bookmarkStart w:id="444" w:name="_Toc337558845"/>
      <w:bookmarkStart w:id="445" w:name="_Toc296503152"/>
      <w:bookmarkStart w:id="446" w:name="_Toc296346653"/>
      <w:r w:rsidRPr="006E0AAC">
        <w:rPr>
          <w:rFonts w:ascii="仿宋" w:eastAsia="仿宋" w:hAnsi="仿宋" w:cs="仿宋_GB2312" w:hint="eastAsia"/>
          <w:sz w:val="24"/>
          <w:szCs w:val="24"/>
        </w:rPr>
        <w:t>20.5争议解决条款效力</w:t>
      </w:r>
      <w:bookmarkEnd w:id="443"/>
    </w:p>
    <w:bookmarkEnd w:id="444"/>
    <w:bookmarkEnd w:id="445"/>
    <w:bookmarkEnd w:id="446"/>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合同有关争议解决的条款独立存在，合同的变更、解除、终止、无效或者被撤销均不影响其效力。 </w:t>
      </w:r>
    </w:p>
    <w:p w:rsidR="003679BC" w:rsidRPr="006E0AAC" w:rsidRDefault="00907C5B">
      <w:pPr>
        <w:pStyle w:val="3"/>
        <w:ind w:firstLineChars="0" w:firstLine="0"/>
        <w:jc w:val="center"/>
        <w:rPr>
          <w:rFonts w:ascii="仿宋" w:eastAsia="仿宋" w:hAnsi="仿宋" w:cs="仿宋_GB2312"/>
          <w:sz w:val="44"/>
          <w:szCs w:val="44"/>
        </w:rPr>
      </w:pPr>
      <w:bookmarkStart w:id="447" w:name="_Toc351203632"/>
      <w:r w:rsidRPr="006E0AAC">
        <w:rPr>
          <w:rFonts w:ascii="仿宋" w:eastAsia="仿宋" w:hAnsi="仿宋" w:cs="仿宋_GB2312" w:hint="eastAsia"/>
          <w:sz w:val="44"/>
          <w:szCs w:val="44"/>
        </w:rPr>
        <w:br w:type="page"/>
      </w:r>
      <w:bookmarkStart w:id="448" w:name="_Toc13964"/>
      <w:r w:rsidRPr="006E0AAC">
        <w:rPr>
          <w:rFonts w:ascii="仿宋" w:eastAsia="仿宋" w:hAnsi="仿宋" w:cs="仿宋_GB2312" w:hint="eastAsia"/>
          <w:sz w:val="44"/>
          <w:szCs w:val="44"/>
        </w:rPr>
        <w:lastRenderedPageBreak/>
        <w:t>第三部分 专用合同条款</w:t>
      </w:r>
      <w:bookmarkEnd w:id="447"/>
      <w:bookmarkEnd w:id="448"/>
    </w:p>
    <w:p w:rsidR="003679BC" w:rsidRPr="006E0AAC" w:rsidRDefault="00907C5B">
      <w:pPr>
        <w:spacing w:before="120" w:after="120" w:line="360" w:lineRule="auto"/>
        <w:rPr>
          <w:rFonts w:ascii="仿宋" w:eastAsia="仿宋" w:hAnsi="仿宋" w:cs="仿宋_GB2312"/>
          <w:sz w:val="24"/>
          <w:szCs w:val="24"/>
        </w:rPr>
      </w:pPr>
      <w:bookmarkStart w:id="449" w:name="_Toc351203633"/>
      <w:r w:rsidRPr="006E0AAC">
        <w:rPr>
          <w:rFonts w:ascii="仿宋" w:eastAsia="仿宋" w:hAnsi="仿宋" w:cs="仿宋_GB2312" w:hint="eastAsia"/>
          <w:sz w:val="24"/>
          <w:szCs w:val="24"/>
        </w:rPr>
        <w:t>1</w:t>
      </w:r>
      <w:bookmarkStart w:id="450" w:name="_Toc297120456"/>
      <w:bookmarkStart w:id="451" w:name="_Toc296503156"/>
      <w:bookmarkStart w:id="452" w:name="_Toc292559866"/>
      <w:bookmarkStart w:id="453" w:name="_Toc296890984"/>
      <w:bookmarkStart w:id="454" w:name="_Toc292559361"/>
      <w:bookmarkStart w:id="455" w:name="_Toc296944495"/>
      <w:bookmarkStart w:id="456" w:name="_Toc296347155"/>
      <w:bookmarkStart w:id="457" w:name="_Toc297048342"/>
      <w:bookmarkStart w:id="458" w:name="_Toc296346657"/>
      <w:bookmarkStart w:id="459" w:name="_Toc296891196"/>
      <w:r w:rsidRPr="006E0AAC">
        <w:rPr>
          <w:rFonts w:ascii="仿宋" w:eastAsia="仿宋" w:hAnsi="仿宋" w:cs="仿宋_GB2312" w:hint="eastAsia"/>
          <w:sz w:val="24"/>
          <w:szCs w:val="24"/>
        </w:rPr>
        <w:t>. 一般约定</w:t>
      </w:r>
      <w:bookmarkEnd w:id="449"/>
    </w:p>
    <w:bookmarkEnd w:id="450"/>
    <w:bookmarkEnd w:id="451"/>
    <w:bookmarkEnd w:id="452"/>
    <w:bookmarkEnd w:id="453"/>
    <w:bookmarkEnd w:id="454"/>
    <w:bookmarkEnd w:id="455"/>
    <w:bookmarkEnd w:id="456"/>
    <w:bookmarkEnd w:id="457"/>
    <w:bookmarkEnd w:id="458"/>
    <w:bookmarkEnd w:id="459"/>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1.1 词语定义</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1.1.1合同</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1.1.1.10其他合同文件包括：</w:t>
      </w:r>
      <w:r w:rsidRPr="006E0AAC">
        <w:rPr>
          <w:rFonts w:ascii="仿宋" w:eastAsia="仿宋" w:hAnsi="仿宋" w:cs="仿宋_GB2312" w:hint="eastAsia"/>
          <w:kern w:val="0"/>
          <w:sz w:val="24"/>
          <w:szCs w:val="24"/>
          <w:u w:val="single"/>
        </w:rPr>
        <w:t>双方为履行本合同的有关洽商、变更等书面协议、文件、图纸、过程资料、会议纪要等；标准、规范及有关技术文件；投标文件及其附件等</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1.1.2 合同当事人及其他相关方</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1.1.2.4监理人：</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名    称：</w:t>
      </w:r>
      <w:r w:rsidRPr="006E0AAC">
        <w:rPr>
          <w:rFonts w:ascii="仿宋" w:eastAsia="仿宋" w:hAnsi="仿宋" w:cs="仿宋_GB2312" w:hint="eastAsia"/>
          <w:sz w:val="24"/>
          <w:szCs w:val="24"/>
          <w:u w:val="single"/>
        </w:rPr>
        <w:t>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资质类别和等级：</w:t>
      </w:r>
      <w:r w:rsidRPr="006E0AAC">
        <w:rPr>
          <w:rFonts w:ascii="仿宋" w:eastAsia="仿宋" w:hAnsi="仿宋" w:cs="仿宋_GB2312" w:hint="eastAsia"/>
          <w:sz w:val="24"/>
          <w:szCs w:val="24"/>
          <w:u w:val="single"/>
        </w:rPr>
        <w:t>            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联系电话：</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电子信箱：</w:t>
      </w:r>
      <w:r w:rsidRPr="006E0AAC">
        <w:rPr>
          <w:rFonts w:ascii="仿宋" w:eastAsia="仿宋" w:hAnsi="仿宋" w:cs="仿宋_GB2312" w:hint="eastAsia"/>
          <w:sz w:val="24"/>
          <w:szCs w:val="24"/>
          <w:u w:val="single"/>
        </w:rPr>
        <w:t>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通信地址：</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1.1.2.5 设计人：</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名    称：</w:t>
      </w:r>
      <w:r w:rsidRPr="006E0AAC">
        <w:rPr>
          <w:rFonts w:ascii="仿宋" w:eastAsia="仿宋" w:hAnsi="仿宋" w:cs="仿宋_GB2312" w:hint="eastAsia"/>
          <w:sz w:val="24"/>
          <w:szCs w:val="24"/>
          <w:u w:val="single"/>
        </w:rPr>
        <w:t xml:space="preserve">             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资质类别和等级：</w:t>
      </w:r>
      <w:r w:rsidRPr="006E0AAC">
        <w:rPr>
          <w:rFonts w:ascii="仿宋" w:eastAsia="仿宋" w:hAnsi="仿宋" w:cs="仿宋_GB2312" w:hint="eastAsia"/>
          <w:sz w:val="24"/>
          <w:szCs w:val="24"/>
          <w:u w:val="single"/>
        </w:rPr>
        <w:t>          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联系电话：</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电子信箱：</w:t>
      </w:r>
      <w:r w:rsidRPr="006E0AAC">
        <w:rPr>
          <w:rFonts w:ascii="仿宋" w:eastAsia="仿宋" w:hAnsi="仿宋" w:cs="仿宋_GB2312" w:hint="eastAsia"/>
          <w:sz w:val="24"/>
          <w:szCs w:val="24"/>
          <w:u w:val="single"/>
        </w:rPr>
        <w:t xml:space="preserve">    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通信地址：</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1.1.3 工程和设备</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1.1.3.7 作为施工现场组成部分的其他场所包括：</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1.1.3.9 永久占地包括：</w:t>
      </w:r>
      <w:r w:rsidRPr="006E0AAC">
        <w:rPr>
          <w:rFonts w:ascii="仿宋" w:eastAsia="仿宋" w:hAnsi="仿宋" w:cs="仿宋_GB2312" w:hint="eastAsia"/>
          <w:sz w:val="24"/>
          <w:szCs w:val="24"/>
          <w:u w:val="single"/>
        </w:rPr>
        <w:t xml:space="preserve">                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1.1.3.10 临时占地包括：</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kern w:val="0"/>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 xml:space="preserve">1.3法律 </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适用于合同的其他规范性文件：</w:t>
      </w:r>
      <w:r w:rsidRPr="006E0AAC">
        <w:rPr>
          <w:rFonts w:ascii="仿宋" w:eastAsia="仿宋" w:hAnsi="仿宋" w:cs="仿宋_GB2312" w:hint="eastAsia"/>
          <w:sz w:val="24"/>
          <w:szCs w:val="24"/>
          <w:u w:val="single"/>
        </w:rPr>
        <w:t>《中华人民共和国建筑法》、《中华人民共和国民法典》、《中华人民共和国招标投标法》及实施条例、国务院《建设工程质量管理条例》、国务院《建设工程安全生产管理条例》、建设部《房屋建筑工程和市政基础</w:t>
      </w:r>
      <w:r w:rsidRPr="006E0AAC">
        <w:rPr>
          <w:rFonts w:ascii="仿宋" w:eastAsia="仿宋" w:hAnsi="仿宋" w:cs="仿宋_GB2312" w:hint="eastAsia"/>
          <w:sz w:val="24"/>
          <w:szCs w:val="24"/>
          <w:u w:val="single"/>
        </w:rPr>
        <w:lastRenderedPageBreak/>
        <w:t>设施工程竣工验收备案管理暂行办法》、中华人民共和国《工程建设标准强制性条文》、现行《建筑工程质量验收统一标准》、《建筑工程施工及验收规范》等国家、部门及地方现行及后续的有关法律、法规、规章、规范性文件等。</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1.4 标准和规范</w:t>
      </w:r>
    </w:p>
    <w:p w:rsidR="003679BC" w:rsidRPr="006E0AAC" w:rsidRDefault="00907C5B">
      <w:pPr>
        <w:spacing w:line="360" w:lineRule="auto"/>
        <w:ind w:firstLineChars="200" w:firstLine="480"/>
        <w:rPr>
          <w:rFonts w:ascii="仿宋" w:eastAsia="仿宋" w:hAnsi="仿宋" w:cs="仿宋_GB2312"/>
          <w:sz w:val="24"/>
          <w:szCs w:val="24"/>
          <w:u w:val="single"/>
        </w:rPr>
      </w:pPr>
      <w:r w:rsidRPr="006E0AAC">
        <w:rPr>
          <w:rFonts w:ascii="仿宋" w:eastAsia="仿宋" w:hAnsi="仿宋" w:cs="仿宋_GB2312" w:hint="eastAsia"/>
          <w:sz w:val="24"/>
          <w:szCs w:val="24"/>
        </w:rPr>
        <w:t>1.4.1适用于工程的标准规范包括：</w:t>
      </w:r>
      <w:r w:rsidRPr="006E0AAC">
        <w:rPr>
          <w:rFonts w:ascii="仿宋" w:eastAsia="仿宋" w:hAnsi="仿宋" w:cs="仿宋_GB2312" w:hint="eastAsia"/>
          <w:sz w:val="24"/>
          <w:szCs w:val="24"/>
          <w:u w:val="single"/>
        </w:rPr>
        <w:t>执行国家现行的技术标准、施工验收规范及质量检验评定标准，以及材料、设备所涉及的现行国家、省、市或行业的工程建设标准、规范的要求。</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1.4.2 发包人提供国外标准、规范的名称：</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发包人提供国外标准、规范的份数：</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kern w:val="0"/>
          <w:sz w:val="24"/>
          <w:szCs w:val="24"/>
        </w:rPr>
        <w:t>发包人提供国外标准、规范的名称：</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1.4.3发包人对工程的技术标准和功能要求的特殊要求：</w:t>
      </w:r>
      <w:r w:rsidRPr="006E0AAC">
        <w:rPr>
          <w:rFonts w:ascii="仿宋" w:eastAsia="仿宋" w:hAnsi="仿宋" w:cs="仿宋_GB2312" w:hint="eastAsia"/>
          <w:sz w:val="24"/>
          <w:szCs w:val="24"/>
          <w:u w:val="single"/>
        </w:rPr>
        <w:t>/</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1.5 合同文件的优先顺序</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合同文件组成及优先顺序为：</w:t>
      </w:r>
      <w:r w:rsidRPr="006E0AAC">
        <w:rPr>
          <w:rFonts w:ascii="仿宋" w:eastAsia="仿宋" w:hAnsi="仿宋" w:cs="仿宋_GB2312" w:hint="eastAsia"/>
          <w:kern w:val="0"/>
          <w:sz w:val="24"/>
          <w:szCs w:val="24"/>
          <w:u w:val="single"/>
        </w:rPr>
        <w:t>（1）本合同协议书；（2）中标通知书；（3）投标函及其附录；（4）本合同专用条款及其附件；（5）本合同通用条款；（6）本项目招标技术要求；（7）国家、行业标准规范及有关技术文件；（8）图纸；（9）已标价的工程量清单或预算书；（10）双方有关工程的洽商、变更等书面协议或文件；（11）其他合同文件；（12）招标文件</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1.6 图纸和承包人文件</w:t>
      </w:r>
      <w:r w:rsidRPr="006E0AAC">
        <w:rPr>
          <w:rFonts w:ascii="仿宋" w:eastAsia="仿宋" w:hAnsi="仿宋" w:cs="仿宋_GB2312" w:hint="eastAsia"/>
          <w:sz w:val="24"/>
          <w:szCs w:val="24"/>
        </w:rPr>
        <w:tab/>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1.6.1 图纸的提供</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发包人向承包人提供图纸的期限：</w:t>
      </w:r>
      <w:r w:rsidRPr="006E0AAC">
        <w:rPr>
          <w:rFonts w:ascii="仿宋" w:eastAsia="仿宋" w:hAnsi="仿宋" w:cs="仿宋_GB2312" w:hint="eastAsia"/>
          <w:kern w:val="0"/>
          <w:sz w:val="24"/>
          <w:szCs w:val="24"/>
          <w:u w:val="single"/>
        </w:rPr>
        <w:t>发包人最迟不得晚于第7.3.2项【开工通知】载明的开工日期前14天向承包人提供图纸</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30"/>
          <w:szCs w:val="32"/>
        </w:rPr>
      </w:pPr>
      <w:r w:rsidRPr="006E0AAC">
        <w:rPr>
          <w:rFonts w:ascii="仿宋" w:eastAsia="仿宋" w:hAnsi="仿宋" w:cs="仿宋_GB2312" w:hint="eastAsia"/>
          <w:sz w:val="24"/>
          <w:szCs w:val="24"/>
        </w:rPr>
        <w:t>发包人向承包人提供图纸的数量：</w:t>
      </w:r>
      <w:r w:rsidRPr="006E0AAC">
        <w:rPr>
          <w:rFonts w:ascii="仿宋" w:eastAsia="仿宋" w:hAnsi="仿宋" w:cs="仿宋_GB2312" w:hint="eastAsia"/>
          <w:sz w:val="24"/>
          <w:szCs w:val="24"/>
          <w:u w:val="single"/>
        </w:rPr>
        <w:t>叁套图纸（如承包人需要额外加晒图纸，需征得发包人同意，费用由承包人自行承担）；</w:t>
      </w:r>
      <w:r w:rsidRPr="006E0AAC">
        <w:rPr>
          <w:rFonts w:ascii="仿宋" w:eastAsia="仿宋" w:hAnsi="仿宋" w:cs="仿宋_GB2312" w:hint="eastAsia"/>
          <w:sz w:val="30"/>
          <w:szCs w:val="32"/>
        </w:rPr>
        <w:t xml:space="preserve"> </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发包人向承包人提供图纸的内容：</w:t>
      </w:r>
      <w:r w:rsidRPr="006E0AAC">
        <w:rPr>
          <w:rFonts w:ascii="仿宋" w:eastAsia="仿宋" w:hAnsi="仿宋" w:cs="仿宋_GB2312" w:hint="eastAsia"/>
          <w:sz w:val="24"/>
          <w:szCs w:val="24"/>
          <w:u w:val="single"/>
        </w:rPr>
        <w:t>工程承包范围内图纸</w:t>
      </w:r>
      <w:r w:rsidRPr="006E0AAC">
        <w:rPr>
          <w:rFonts w:ascii="仿宋" w:eastAsia="仿宋" w:hAnsi="仿宋" w:cs="仿宋_GB2312" w:hint="eastAsia"/>
          <w:sz w:val="30"/>
          <w:szCs w:val="32"/>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1.6.4 承包人文件</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需要由承包人提供的文件，包括：</w:t>
      </w:r>
      <w:r w:rsidRPr="006E0AAC">
        <w:rPr>
          <w:rFonts w:ascii="仿宋" w:eastAsia="仿宋" w:hAnsi="仿宋" w:cs="仿宋_GB2312" w:hint="eastAsia"/>
          <w:sz w:val="24"/>
          <w:szCs w:val="24"/>
          <w:u w:val="single"/>
        </w:rPr>
        <w:t>施工组织设计及方案、施工过程管</w:t>
      </w:r>
      <w:proofErr w:type="gramStart"/>
      <w:r w:rsidRPr="006E0AAC">
        <w:rPr>
          <w:rFonts w:ascii="仿宋" w:eastAsia="仿宋" w:hAnsi="仿宋" w:cs="仿宋_GB2312" w:hint="eastAsia"/>
          <w:sz w:val="24"/>
          <w:szCs w:val="24"/>
          <w:u w:val="single"/>
        </w:rPr>
        <w:t>控资料</w:t>
      </w:r>
      <w:proofErr w:type="gramEnd"/>
      <w:r w:rsidRPr="006E0AAC">
        <w:rPr>
          <w:rFonts w:ascii="仿宋" w:eastAsia="仿宋" w:hAnsi="仿宋" w:cs="仿宋_GB2312" w:hint="eastAsia"/>
          <w:sz w:val="24"/>
          <w:szCs w:val="24"/>
          <w:u w:val="single"/>
        </w:rPr>
        <w:t>及相关会议纪要、联系函等文件；所有与工程施工有关建设标准和规范（包括图集）由承包人自行采购；</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lastRenderedPageBreak/>
        <w:t>承包人提供的文件的期限为：</w:t>
      </w:r>
      <w:r w:rsidRPr="006E0AAC">
        <w:rPr>
          <w:rFonts w:ascii="仿宋" w:eastAsia="仿宋" w:hAnsi="仿宋" w:cs="仿宋_GB2312" w:hint="eastAsia"/>
          <w:sz w:val="24"/>
          <w:szCs w:val="24"/>
          <w:u w:val="single"/>
        </w:rPr>
        <w:t>应满足发包人要求</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承包人提供的文件的数量为：</w:t>
      </w:r>
      <w:r w:rsidRPr="006E0AAC">
        <w:rPr>
          <w:rFonts w:ascii="仿宋" w:eastAsia="仿宋" w:hAnsi="仿宋" w:cs="仿宋_GB2312" w:hint="eastAsia"/>
          <w:sz w:val="24"/>
          <w:szCs w:val="24"/>
          <w:u w:val="single"/>
        </w:rPr>
        <w:t>应满足发包人要求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承包人提供的文件的形式为：</w:t>
      </w:r>
      <w:r w:rsidRPr="006E0AAC">
        <w:rPr>
          <w:rFonts w:ascii="仿宋" w:eastAsia="仿宋" w:hAnsi="仿宋" w:cs="仿宋_GB2312" w:hint="eastAsia"/>
          <w:sz w:val="24"/>
          <w:szCs w:val="24"/>
          <w:u w:val="single"/>
        </w:rPr>
        <w:t>应满足发包人要求</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发包人审批承包人文件的期限：</w:t>
      </w:r>
      <w:r w:rsidRPr="006E0AAC">
        <w:rPr>
          <w:rFonts w:ascii="仿宋" w:eastAsia="仿宋" w:hAnsi="仿宋" w:cs="仿宋_GB2312" w:hint="eastAsia"/>
          <w:sz w:val="24"/>
          <w:szCs w:val="24"/>
          <w:u w:val="single"/>
        </w:rPr>
        <w:t>收到承包人文件后7天内</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1.6.5 现场图纸准备</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关于现场图纸准备的约定：</w:t>
      </w:r>
      <w:r w:rsidRPr="006E0AAC">
        <w:rPr>
          <w:rFonts w:ascii="仿宋" w:eastAsia="仿宋" w:hAnsi="仿宋" w:cs="仿宋_GB2312" w:hint="eastAsia"/>
          <w:sz w:val="24"/>
          <w:szCs w:val="24"/>
          <w:u w:val="single"/>
        </w:rPr>
        <w:t>承包人应在施工现场保留一套完整图纸，供发包人、监理人及有关人员进行工程检查时使用</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1.7 联络</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1.7.1发包人和承包人应当在</w:t>
      </w:r>
      <w:r w:rsidRPr="006E0AAC">
        <w:rPr>
          <w:rFonts w:ascii="仿宋" w:eastAsia="仿宋" w:hAnsi="仿宋" w:cs="仿宋_GB2312" w:hint="eastAsia"/>
          <w:sz w:val="24"/>
          <w:szCs w:val="24"/>
          <w:u w:val="single"/>
        </w:rPr>
        <w:t xml:space="preserve">7 </w:t>
      </w:r>
      <w:r w:rsidRPr="006E0AAC">
        <w:rPr>
          <w:rFonts w:ascii="仿宋" w:eastAsia="仿宋" w:hAnsi="仿宋" w:cs="仿宋_GB2312" w:hint="eastAsia"/>
          <w:kern w:val="0"/>
          <w:sz w:val="24"/>
          <w:szCs w:val="24"/>
        </w:rPr>
        <w:t>天内将与合同有关的通知、批准、证明、证书、指示、指令、要求、请求、同意、意见、确定和决定等书面函件送达对方当事人。</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1.7.2 发包人接收文件的地点：</w:t>
      </w:r>
      <w:r w:rsidRPr="006E0AAC">
        <w:rPr>
          <w:rFonts w:ascii="仿宋" w:eastAsia="仿宋" w:hAnsi="仿宋" w:cs="仿宋_GB2312" w:hint="eastAsia"/>
          <w:sz w:val="24"/>
          <w:szCs w:val="24"/>
          <w:u w:val="single"/>
        </w:rPr>
        <w:t>  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发包人指定的接收人为：</w:t>
      </w:r>
      <w:r w:rsidRPr="006E0AAC">
        <w:rPr>
          <w:rFonts w:ascii="仿宋" w:eastAsia="仿宋" w:hAnsi="仿宋" w:cs="仿宋_GB2312" w:hint="eastAsia"/>
          <w:sz w:val="24"/>
          <w:szCs w:val="24"/>
          <w:u w:val="single"/>
        </w:rPr>
        <w:t>       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承包人接收文件的地点：</w:t>
      </w:r>
      <w:r w:rsidRPr="006E0AAC">
        <w:rPr>
          <w:rFonts w:ascii="仿宋" w:eastAsia="仿宋" w:hAnsi="仿宋" w:cs="仿宋_GB2312" w:hint="eastAsia"/>
          <w:sz w:val="24"/>
          <w:szCs w:val="24"/>
          <w:u w:val="single"/>
        </w:rPr>
        <w:t>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承包人指定的接收人为：</w:t>
      </w:r>
      <w:r w:rsidRPr="006E0AAC">
        <w:rPr>
          <w:rFonts w:ascii="仿宋" w:eastAsia="仿宋" w:hAnsi="仿宋" w:cs="仿宋_GB2312" w:hint="eastAsia"/>
          <w:sz w:val="24"/>
          <w:szCs w:val="24"/>
          <w:u w:val="single"/>
        </w:rPr>
        <w:t>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监理人接收文件的地点：</w:t>
      </w:r>
      <w:r w:rsidRPr="006E0AAC">
        <w:rPr>
          <w:rFonts w:ascii="仿宋" w:eastAsia="仿宋" w:hAnsi="仿宋" w:cs="仿宋_GB2312" w:hint="eastAsia"/>
          <w:sz w:val="24"/>
          <w:szCs w:val="24"/>
          <w:u w:val="single"/>
        </w:rPr>
        <w:t> 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监理人指定的接收人为：</w:t>
      </w:r>
      <w:r w:rsidRPr="006E0AAC">
        <w:rPr>
          <w:rFonts w:ascii="仿宋" w:eastAsia="仿宋" w:hAnsi="仿宋" w:cs="仿宋_GB2312" w:hint="eastAsia"/>
          <w:sz w:val="24"/>
          <w:szCs w:val="24"/>
          <w:u w:val="single"/>
        </w:rPr>
        <w:t>            </w:t>
      </w:r>
      <w:r w:rsidRPr="006E0AAC">
        <w:rPr>
          <w:rFonts w:ascii="仿宋" w:eastAsia="仿宋" w:hAnsi="仿宋" w:cs="仿宋_GB2312" w:hint="eastAsia"/>
          <w:kern w:val="0"/>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1.10 交通运输</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w:t>
      </w:r>
      <w:bookmarkStart w:id="460" w:name="_Toc318581155"/>
      <w:bookmarkStart w:id="461" w:name="_Toc300934943"/>
      <w:bookmarkStart w:id="462" w:name="_Toc312677986"/>
      <w:bookmarkStart w:id="463" w:name="_Toc303539100"/>
      <w:bookmarkStart w:id="464" w:name="_Toc304295521"/>
      <w:r w:rsidRPr="006E0AAC">
        <w:rPr>
          <w:rFonts w:ascii="仿宋" w:eastAsia="仿宋" w:hAnsi="仿宋" w:cs="仿宋_GB2312" w:hint="eastAsia"/>
          <w:sz w:val="24"/>
          <w:szCs w:val="24"/>
        </w:rPr>
        <w:t>.10.1 出入现场的权利</w:t>
      </w:r>
    </w:p>
    <w:p w:rsidR="003679BC" w:rsidRPr="006E0AAC" w:rsidRDefault="00907C5B" w:rsidP="00907C5B">
      <w:pPr>
        <w:spacing w:line="360" w:lineRule="auto"/>
        <w:ind w:firstLineChars="248" w:firstLine="595"/>
        <w:rPr>
          <w:rFonts w:ascii="仿宋" w:eastAsia="仿宋" w:hAnsi="仿宋" w:cs="仿宋_GB2312"/>
          <w:sz w:val="24"/>
          <w:szCs w:val="24"/>
          <w:u w:val="single"/>
        </w:rPr>
      </w:pPr>
      <w:r w:rsidRPr="006E0AAC">
        <w:rPr>
          <w:rFonts w:ascii="仿宋" w:eastAsia="仿宋" w:hAnsi="仿宋" w:cs="仿宋_GB2312" w:hint="eastAsia"/>
          <w:sz w:val="24"/>
          <w:szCs w:val="24"/>
        </w:rPr>
        <w:t>关于出入现场的权利的约定：</w:t>
      </w:r>
      <w:r w:rsidRPr="006E0AAC">
        <w:rPr>
          <w:rFonts w:ascii="仿宋" w:eastAsia="仿宋" w:hAnsi="仿宋" w:cs="仿宋_GB2312" w:hint="eastAsia"/>
          <w:sz w:val="24"/>
          <w:szCs w:val="24"/>
          <w:u w:val="single"/>
        </w:rPr>
        <w:t>执行通用条款。承包人编制现场出入管理规定并经发包人批准同意，日常出入管理由承包人负责。</w:t>
      </w:r>
    </w:p>
    <w:bookmarkEnd w:id="460"/>
    <w:bookmarkEnd w:id="461"/>
    <w:bookmarkEnd w:id="462"/>
    <w:bookmarkEnd w:id="463"/>
    <w:bookmarkEnd w:id="464"/>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w:t>
      </w:r>
      <w:bookmarkStart w:id="465" w:name="_Toc304295522"/>
      <w:bookmarkStart w:id="466" w:name="_Toc300934944"/>
      <w:bookmarkStart w:id="467" w:name="_Toc303539101"/>
      <w:bookmarkStart w:id="468" w:name="_Toc318581156"/>
      <w:bookmarkStart w:id="469" w:name="_Toc312677987"/>
      <w:r w:rsidRPr="006E0AAC">
        <w:rPr>
          <w:rFonts w:ascii="仿宋" w:eastAsia="仿宋" w:hAnsi="仿宋" w:cs="仿宋_GB2312" w:hint="eastAsia"/>
          <w:sz w:val="24"/>
          <w:szCs w:val="24"/>
        </w:rPr>
        <w:t>.10.3 场内交通</w:t>
      </w:r>
    </w:p>
    <w:p w:rsidR="003679BC" w:rsidRPr="006E0AAC" w:rsidRDefault="00907C5B">
      <w:pPr>
        <w:spacing w:line="360" w:lineRule="auto"/>
        <w:ind w:firstLineChars="200" w:firstLine="480"/>
        <w:jc w:val="left"/>
        <w:rPr>
          <w:rFonts w:ascii="仿宋" w:eastAsia="仿宋" w:hAnsi="仿宋" w:cs="仿宋_GB2312"/>
          <w:kern w:val="0"/>
          <w:sz w:val="30"/>
          <w:szCs w:val="32"/>
        </w:rPr>
      </w:pPr>
      <w:r w:rsidRPr="006E0AAC">
        <w:rPr>
          <w:rFonts w:ascii="仿宋" w:eastAsia="仿宋" w:hAnsi="仿宋" w:cs="仿宋_GB2312" w:hint="eastAsia"/>
          <w:kern w:val="0"/>
          <w:sz w:val="24"/>
          <w:szCs w:val="24"/>
        </w:rPr>
        <w:t>关于场外交通和场内交通的边界的约定：</w:t>
      </w:r>
      <w:r w:rsidRPr="006E0AAC">
        <w:rPr>
          <w:rFonts w:ascii="仿宋" w:eastAsia="仿宋" w:hAnsi="仿宋" w:cs="仿宋_GB2312" w:hint="eastAsia"/>
          <w:sz w:val="30"/>
          <w:szCs w:val="32"/>
          <w:u w:val="single"/>
        </w:rPr>
        <w:t></w:t>
      </w:r>
      <w:r w:rsidRPr="006E0AAC">
        <w:rPr>
          <w:rFonts w:ascii="仿宋" w:eastAsia="仿宋" w:hAnsi="仿宋" w:cs="仿宋_GB2312" w:hint="eastAsia"/>
          <w:kern w:val="0"/>
          <w:sz w:val="24"/>
          <w:szCs w:val="24"/>
          <w:u w:val="single"/>
        </w:rPr>
        <w:t>/</w:t>
      </w:r>
      <w:r w:rsidRPr="006E0AAC">
        <w:rPr>
          <w:rFonts w:ascii="仿宋" w:eastAsia="仿宋" w:hAnsi="仿宋" w:cs="仿宋_GB2312" w:hint="eastAsia"/>
          <w:sz w:val="30"/>
          <w:szCs w:val="32"/>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关于发包人向承包人免费提供满足工程施工需要的场内道路和交通设施的约定：</w:t>
      </w:r>
      <w:r w:rsidRPr="006E0AAC">
        <w:rPr>
          <w:rFonts w:ascii="仿宋" w:eastAsia="仿宋" w:hAnsi="仿宋" w:cs="仿宋_GB2312" w:hint="eastAsia"/>
          <w:sz w:val="24"/>
          <w:szCs w:val="24"/>
          <w:u w:val="single"/>
        </w:rPr>
        <w:t>承包人进场后，临时设施请根据自身需要，合理布置现场，</w:t>
      </w:r>
      <w:proofErr w:type="gramStart"/>
      <w:r w:rsidRPr="006E0AAC">
        <w:rPr>
          <w:rFonts w:ascii="仿宋" w:eastAsia="仿宋" w:hAnsi="仿宋" w:cs="仿宋_GB2312" w:hint="eastAsia"/>
          <w:sz w:val="24"/>
          <w:szCs w:val="24"/>
          <w:u w:val="single"/>
        </w:rPr>
        <w:t>总平布置</w:t>
      </w:r>
      <w:proofErr w:type="gramEnd"/>
      <w:r w:rsidRPr="006E0AAC">
        <w:rPr>
          <w:rFonts w:ascii="仿宋" w:eastAsia="仿宋" w:hAnsi="仿宋" w:cs="仿宋_GB2312" w:hint="eastAsia"/>
          <w:sz w:val="24"/>
          <w:szCs w:val="24"/>
          <w:u w:val="single"/>
        </w:rPr>
        <w:t>应满足安全文明标准做法，费用已在原投标报价中考虑。由于承包人布置不合理或达不到安全文明的要求，需拆除、搬迁、重建，由承包人承担相应的费用，发包人不予补偿。根据现场需要，承包人可能需要在发包人未开发地块上布置临时施工道路，承包人不得以发包人应提供临时道路为由，要求发包人予以补偿。承包人应负责修建的临时道路后期拆除外运，费用自行承担。承包人对负责修建的临时道路的后期拆除、外运等费用，需</w:t>
      </w:r>
      <w:r w:rsidRPr="006E0AAC">
        <w:rPr>
          <w:rFonts w:ascii="仿宋" w:eastAsia="仿宋" w:hAnsi="仿宋" w:cs="仿宋_GB2312" w:hint="eastAsia"/>
          <w:sz w:val="24"/>
          <w:szCs w:val="24"/>
          <w:u w:val="single"/>
        </w:rPr>
        <w:lastRenderedPageBreak/>
        <w:t>自行承担，发包人不予补偿。</w:t>
      </w:r>
      <w:bookmarkEnd w:id="465"/>
      <w:bookmarkEnd w:id="466"/>
      <w:bookmarkEnd w:id="467"/>
      <w:bookmarkEnd w:id="468"/>
      <w:bookmarkEnd w:id="469"/>
      <w:r w:rsidRPr="006E0AAC">
        <w:rPr>
          <w:rFonts w:ascii="仿宋" w:eastAsia="仿宋" w:hAnsi="仿宋" w:cs="仿宋_GB2312" w:hint="eastAsia"/>
          <w:sz w:val="24"/>
          <w:szCs w:val="24"/>
        </w:rPr>
        <w:t xml:space="preserve"> </w:t>
      </w:r>
      <w:bookmarkStart w:id="470" w:name="_Toc318581157"/>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1.10.4超大件和超重件的运输</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运输超大件或超重件所需的道路和桥梁临时加固改造费用和其他有关费用由</w:t>
      </w:r>
      <w:r w:rsidRPr="006E0AAC">
        <w:rPr>
          <w:rFonts w:ascii="仿宋" w:eastAsia="仿宋" w:hAnsi="仿宋" w:cs="仿宋_GB2312" w:hint="eastAsia"/>
          <w:sz w:val="24"/>
          <w:szCs w:val="24"/>
          <w:u w:val="single"/>
        </w:rPr>
        <w:t xml:space="preserve">承包人 </w:t>
      </w:r>
      <w:r w:rsidRPr="006E0AAC">
        <w:rPr>
          <w:rFonts w:ascii="仿宋" w:eastAsia="仿宋" w:hAnsi="仿宋" w:cs="仿宋_GB2312" w:hint="eastAsia"/>
          <w:sz w:val="24"/>
          <w:szCs w:val="24"/>
        </w:rPr>
        <w:t>承担。</w:t>
      </w:r>
    </w:p>
    <w:bookmarkEnd w:id="470"/>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1.11 知识产权</w:t>
      </w:r>
    </w:p>
    <w:p w:rsidR="003679BC" w:rsidRPr="006E0AAC" w:rsidRDefault="00907C5B">
      <w:pPr>
        <w:spacing w:line="360" w:lineRule="auto"/>
        <w:ind w:firstLineChars="213" w:firstLine="511"/>
        <w:rPr>
          <w:rFonts w:ascii="仿宋" w:eastAsia="仿宋" w:hAnsi="仿宋" w:cs="仿宋_GB2312"/>
          <w:sz w:val="24"/>
          <w:szCs w:val="24"/>
        </w:rPr>
      </w:pPr>
      <w:bookmarkStart w:id="471" w:name="_Toc351203634"/>
      <w:r w:rsidRPr="006E0AAC">
        <w:rPr>
          <w:rFonts w:ascii="仿宋" w:eastAsia="仿宋" w:hAnsi="仿宋" w:cs="仿宋_GB2312" w:hint="eastAsia"/>
          <w:sz w:val="24"/>
          <w:szCs w:val="24"/>
        </w:rPr>
        <w:t>1.11.1关于发包人提供给承包人的图纸、发包人为实施工程自行编制或委托编制的技术规范以及反映发包人关于合同要求或其他类似性质的文件的著作权的归属：</w:t>
      </w:r>
      <w:r w:rsidRPr="006E0AAC">
        <w:rPr>
          <w:rFonts w:ascii="仿宋" w:eastAsia="仿宋" w:hAnsi="仿宋" w:cs="仿宋_GB2312" w:hint="eastAsia"/>
          <w:sz w:val="24"/>
          <w:szCs w:val="24"/>
          <w:u w:val="single"/>
        </w:rPr>
        <w:t>归发包人所有</w:t>
      </w:r>
      <w:r w:rsidRPr="006E0AAC">
        <w:rPr>
          <w:rFonts w:ascii="仿宋" w:eastAsia="仿宋" w:hAnsi="仿宋" w:cs="仿宋_GB2312" w:hint="eastAsia"/>
          <w:sz w:val="24"/>
          <w:szCs w:val="24"/>
        </w:rPr>
        <w:t>。</w:t>
      </w:r>
    </w:p>
    <w:p w:rsidR="003679BC" w:rsidRPr="006E0AAC" w:rsidRDefault="00907C5B">
      <w:pPr>
        <w:spacing w:line="360" w:lineRule="auto"/>
        <w:ind w:firstLineChars="213" w:firstLine="511"/>
        <w:rPr>
          <w:rFonts w:ascii="仿宋" w:eastAsia="仿宋" w:hAnsi="仿宋" w:cs="仿宋_GB2312"/>
          <w:sz w:val="24"/>
          <w:szCs w:val="24"/>
        </w:rPr>
      </w:pPr>
      <w:r w:rsidRPr="006E0AAC">
        <w:rPr>
          <w:rFonts w:ascii="仿宋" w:eastAsia="仿宋" w:hAnsi="仿宋" w:cs="仿宋_GB2312" w:hint="eastAsia"/>
          <w:sz w:val="24"/>
          <w:szCs w:val="24"/>
        </w:rPr>
        <w:t>关于发包人提供的上述文件的使用限制的要求：</w:t>
      </w:r>
      <w:r w:rsidRPr="006E0AAC">
        <w:rPr>
          <w:rFonts w:ascii="仿宋" w:eastAsia="仿宋" w:hAnsi="仿宋" w:cs="仿宋_GB2312" w:hint="eastAsia"/>
          <w:sz w:val="24"/>
          <w:szCs w:val="24"/>
          <w:u w:val="single"/>
        </w:rPr>
        <w:t xml:space="preserve"> 仅限于承包人用于本工程施工，未经发包人书面同意，不得将本工程图纸及文件提供给第三人</w:t>
      </w:r>
      <w:r w:rsidRPr="006E0AAC">
        <w:rPr>
          <w:rFonts w:ascii="仿宋" w:eastAsia="仿宋" w:hAnsi="仿宋" w:cs="仿宋_GB2312" w:hint="eastAsia"/>
          <w:sz w:val="24"/>
          <w:szCs w:val="24"/>
        </w:rPr>
        <w:t>。</w:t>
      </w:r>
    </w:p>
    <w:p w:rsidR="003679BC" w:rsidRPr="006E0AAC" w:rsidRDefault="00907C5B">
      <w:pPr>
        <w:spacing w:line="360" w:lineRule="auto"/>
        <w:ind w:firstLineChars="213" w:firstLine="511"/>
        <w:rPr>
          <w:rFonts w:ascii="仿宋" w:eastAsia="仿宋" w:hAnsi="仿宋" w:cs="仿宋_GB2312"/>
          <w:sz w:val="24"/>
          <w:szCs w:val="24"/>
        </w:rPr>
      </w:pPr>
      <w:r w:rsidRPr="006E0AAC">
        <w:rPr>
          <w:rFonts w:ascii="仿宋" w:eastAsia="仿宋" w:hAnsi="仿宋" w:cs="仿宋_GB2312" w:hint="eastAsia"/>
          <w:sz w:val="24"/>
          <w:szCs w:val="24"/>
        </w:rPr>
        <w:t>1.11.2 关于承包人为实施工程所编制文件的著作权的归属：</w:t>
      </w:r>
      <w:r w:rsidRPr="006E0AAC">
        <w:rPr>
          <w:rFonts w:ascii="仿宋" w:eastAsia="仿宋" w:hAnsi="仿宋" w:cs="仿宋_GB2312" w:hint="eastAsia"/>
          <w:sz w:val="24"/>
          <w:szCs w:val="24"/>
          <w:u w:val="single"/>
        </w:rPr>
        <w:t>执行通用条款</w:t>
      </w:r>
      <w:r w:rsidRPr="006E0AAC">
        <w:rPr>
          <w:rFonts w:ascii="仿宋" w:eastAsia="仿宋" w:hAnsi="仿宋" w:cs="仿宋_GB2312" w:hint="eastAsia"/>
          <w:sz w:val="24"/>
          <w:szCs w:val="24"/>
        </w:rPr>
        <w:t>。</w:t>
      </w:r>
    </w:p>
    <w:p w:rsidR="003679BC" w:rsidRPr="006E0AAC" w:rsidRDefault="00907C5B">
      <w:pPr>
        <w:spacing w:line="360" w:lineRule="auto"/>
        <w:ind w:firstLineChars="213" w:firstLine="511"/>
        <w:rPr>
          <w:rFonts w:ascii="仿宋" w:eastAsia="仿宋" w:hAnsi="仿宋" w:cs="仿宋_GB2312"/>
          <w:sz w:val="24"/>
          <w:szCs w:val="24"/>
        </w:rPr>
      </w:pPr>
      <w:r w:rsidRPr="006E0AAC">
        <w:rPr>
          <w:rFonts w:ascii="仿宋" w:eastAsia="仿宋" w:hAnsi="仿宋" w:cs="仿宋_GB2312" w:hint="eastAsia"/>
          <w:sz w:val="24"/>
          <w:szCs w:val="24"/>
        </w:rPr>
        <w:t>关于承包人提供的上述文件的使用限制的要求：</w:t>
      </w:r>
      <w:r w:rsidRPr="006E0AAC">
        <w:rPr>
          <w:rFonts w:ascii="仿宋" w:eastAsia="仿宋" w:hAnsi="仿宋" w:cs="仿宋_GB2312" w:hint="eastAsia"/>
          <w:sz w:val="24"/>
          <w:szCs w:val="24"/>
          <w:u w:val="single"/>
        </w:rPr>
        <w:t>执行通用条款</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sz w:val="24"/>
          <w:szCs w:val="24"/>
        </w:rPr>
        <w:t>1.11.4 承包人在施工过程中所采用的专利、专有技术、技术秘密的使用费的承担方式：</w:t>
      </w:r>
      <w:r w:rsidRPr="006E0AAC">
        <w:rPr>
          <w:rFonts w:ascii="仿宋" w:eastAsia="仿宋" w:hAnsi="仿宋" w:cs="仿宋_GB2312" w:hint="eastAsia"/>
          <w:sz w:val="24"/>
          <w:szCs w:val="24"/>
          <w:u w:val="single"/>
        </w:rPr>
        <w:t>执行通用条款</w:t>
      </w:r>
      <w:r w:rsidRPr="006E0AAC">
        <w:rPr>
          <w:rFonts w:ascii="仿宋" w:eastAsia="仿宋" w:hAnsi="仿宋" w:cs="仿宋_GB2312" w:hint="eastAsia"/>
          <w:kern w:val="0"/>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1.13工程量清单错误的修正</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highlight w:val="yellow"/>
        </w:rPr>
      </w:pPr>
      <w:r w:rsidRPr="006E0AAC">
        <w:rPr>
          <w:rFonts w:ascii="仿宋" w:eastAsia="仿宋" w:hAnsi="仿宋" w:cs="仿宋_GB2312" w:hint="eastAsia"/>
          <w:kern w:val="0"/>
          <w:sz w:val="24"/>
          <w:szCs w:val="24"/>
        </w:rPr>
        <w:t>供应商报价是在详细审查招标图纸、技术规范及采购人提供的工程量清单的基础上编制的，供应商已对工程量清单的准确性以及其与招标图纸的一致性进行了复核。供应商的合同总价应被视为已包含了施工图纸、技术规范和要求所指示的全部工作内容，以及为完成该等工作所必需的所有附带工作，无论该等工作内容是否在工程量清单中列明。因此，施工过程中对已标价工程量清单</w:t>
      </w:r>
      <w:r w:rsidRPr="006E0AAC">
        <w:rPr>
          <w:rFonts w:ascii="仿宋" w:eastAsia="仿宋" w:hAnsi="仿宋" w:cs="仿宋_GB2312" w:hint="eastAsia"/>
          <w:kern w:val="0"/>
          <w:sz w:val="24"/>
          <w:szCs w:val="24"/>
          <w:u w:val="single"/>
        </w:rPr>
        <w:t>不做修正，已包含在合同价内。</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2</w:t>
      </w:r>
      <w:bookmarkStart w:id="472" w:name="_Toc296503157"/>
      <w:bookmarkStart w:id="473" w:name="_Toc296944496"/>
      <w:bookmarkStart w:id="474" w:name="_Toc296346658"/>
      <w:bookmarkStart w:id="475" w:name="_Toc292559867"/>
      <w:bookmarkStart w:id="476" w:name="_Toc292559362"/>
      <w:bookmarkStart w:id="477" w:name="_Toc296347156"/>
      <w:bookmarkStart w:id="478" w:name="_Toc296891197"/>
      <w:bookmarkStart w:id="479" w:name="_Toc297048343"/>
      <w:bookmarkStart w:id="480" w:name="_Toc297120457"/>
      <w:bookmarkStart w:id="481" w:name="_Toc296890985"/>
      <w:r w:rsidRPr="006E0AAC">
        <w:rPr>
          <w:rFonts w:ascii="仿宋" w:eastAsia="仿宋" w:hAnsi="仿宋" w:cs="仿宋_GB2312" w:hint="eastAsia"/>
          <w:sz w:val="24"/>
          <w:szCs w:val="24"/>
        </w:rPr>
        <w:t>. 发包人</w:t>
      </w:r>
      <w:bookmarkEnd w:id="471"/>
    </w:p>
    <w:bookmarkEnd w:id="472"/>
    <w:bookmarkEnd w:id="473"/>
    <w:bookmarkEnd w:id="474"/>
    <w:bookmarkEnd w:id="475"/>
    <w:bookmarkEnd w:id="476"/>
    <w:bookmarkEnd w:id="477"/>
    <w:bookmarkEnd w:id="478"/>
    <w:bookmarkEnd w:id="479"/>
    <w:bookmarkEnd w:id="480"/>
    <w:bookmarkEnd w:id="481"/>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2.2 发包人代表</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发包人代表：</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姓    名：</w:t>
      </w:r>
      <w:r w:rsidRPr="006E0AAC">
        <w:rPr>
          <w:rFonts w:ascii="仿宋" w:eastAsia="仿宋" w:hAnsi="仿宋" w:cs="仿宋_GB2312" w:hint="eastAsia"/>
          <w:sz w:val="24"/>
          <w:szCs w:val="24"/>
          <w:u w:val="single"/>
        </w:rPr>
        <w:t> 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身份证号：</w:t>
      </w:r>
      <w:r w:rsidRPr="006E0AAC">
        <w:rPr>
          <w:rFonts w:ascii="仿宋" w:eastAsia="仿宋" w:hAnsi="仿宋" w:cs="仿宋_GB2312" w:hint="eastAsia"/>
          <w:sz w:val="24"/>
          <w:szCs w:val="24"/>
          <w:u w:val="single"/>
        </w:rPr>
        <w:t> 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 xml:space="preserve">职    </w:t>
      </w:r>
      <w:proofErr w:type="gramStart"/>
      <w:r w:rsidRPr="006E0AAC">
        <w:rPr>
          <w:rFonts w:ascii="仿宋" w:eastAsia="仿宋" w:hAnsi="仿宋" w:cs="仿宋_GB2312" w:hint="eastAsia"/>
          <w:sz w:val="24"/>
          <w:szCs w:val="24"/>
        </w:rPr>
        <w:t>务</w:t>
      </w:r>
      <w:proofErr w:type="gramEnd"/>
      <w:r w:rsidRPr="006E0AAC">
        <w:rPr>
          <w:rFonts w:ascii="仿宋" w:eastAsia="仿宋" w:hAnsi="仿宋" w:cs="仿宋_GB2312" w:hint="eastAsia"/>
          <w:sz w:val="24"/>
          <w:szCs w:val="24"/>
        </w:rPr>
        <w:t>：</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联系电话：</w:t>
      </w:r>
      <w:r w:rsidRPr="006E0AAC">
        <w:rPr>
          <w:rFonts w:ascii="仿宋" w:eastAsia="仿宋" w:hAnsi="仿宋" w:cs="仿宋_GB2312" w:hint="eastAsia"/>
          <w:sz w:val="24"/>
          <w:szCs w:val="24"/>
          <w:u w:val="single"/>
        </w:rPr>
        <w:t>   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电子信箱：</w:t>
      </w:r>
      <w:r w:rsidRPr="006E0AAC">
        <w:rPr>
          <w:rFonts w:ascii="仿宋" w:eastAsia="仿宋" w:hAnsi="仿宋" w:cs="仿宋_GB2312" w:hint="eastAsia"/>
          <w:sz w:val="24"/>
          <w:szCs w:val="24"/>
          <w:u w:val="single"/>
        </w:rPr>
        <w:t xml:space="preserve">  </w:t>
      </w:r>
      <w:proofErr w:type="gramStart"/>
      <w:r w:rsidRPr="006E0AAC">
        <w:rPr>
          <w:rFonts w:ascii="仿宋" w:eastAsia="仿宋" w:hAnsi="仿宋" w:cs="仿宋_GB2312" w:hint="eastAsia"/>
          <w:sz w:val="24"/>
          <w:szCs w:val="24"/>
          <w:u w:val="single"/>
        </w:rPr>
        <w:t xml:space="preserve">  </w:t>
      </w:r>
      <w:proofErr w:type="gramEnd"/>
      <w:r w:rsidRPr="006E0AAC">
        <w:rPr>
          <w:rFonts w:ascii="仿宋" w:eastAsia="仿宋" w:hAnsi="仿宋" w:cs="仿宋_GB2312" w:hint="eastAsia"/>
          <w:sz w:val="24"/>
          <w:szCs w:val="24"/>
          <w:u w:val="single"/>
        </w:rPr>
        <w:t>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lastRenderedPageBreak/>
        <w:t>通信地址：</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13" w:firstLine="511"/>
        <w:rPr>
          <w:rFonts w:ascii="仿宋" w:eastAsia="仿宋" w:hAnsi="仿宋" w:cs="仿宋_GB2312"/>
          <w:sz w:val="24"/>
          <w:szCs w:val="24"/>
          <w:u w:val="single"/>
        </w:rPr>
      </w:pPr>
      <w:r w:rsidRPr="006E0AAC">
        <w:rPr>
          <w:rFonts w:ascii="仿宋" w:eastAsia="仿宋" w:hAnsi="仿宋" w:cs="仿宋_GB2312" w:hint="eastAsia"/>
          <w:sz w:val="24"/>
          <w:szCs w:val="24"/>
        </w:rPr>
        <w:t>发包人对发包人代表的授权范围如下：</w:t>
      </w:r>
      <w:r w:rsidRPr="006E0AAC">
        <w:rPr>
          <w:rFonts w:ascii="仿宋" w:eastAsia="仿宋" w:hAnsi="仿宋" w:cs="仿宋_GB2312" w:hint="eastAsia"/>
          <w:sz w:val="24"/>
          <w:szCs w:val="24"/>
          <w:u w:val="single"/>
        </w:rPr>
        <w:t>（1）负责工程质量的检查和验收；</w:t>
      </w:r>
    </w:p>
    <w:p w:rsidR="003679BC" w:rsidRPr="006E0AAC" w:rsidRDefault="00907C5B">
      <w:pPr>
        <w:spacing w:line="360" w:lineRule="auto"/>
        <w:ind w:firstLineChars="213" w:firstLine="511"/>
        <w:rPr>
          <w:rFonts w:ascii="仿宋" w:eastAsia="仿宋" w:hAnsi="仿宋" w:cs="仿宋_GB2312"/>
          <w:sz w:val="24"/>
          <w:szCs w:val="24"/>
          <w:u w:val="single"/>
        </w:rPr>
      </w:pPr>
      <w:r w:rsidRPr="006E0AAC">
        <w:rPr>
          <w:rFonts w:ascii="仿宋" w:eastAsia="仿宋" w:hAnsi="仿宋" w:cs="仿宋_GB2312" w:hint="eastAsia"/>
          <w:sz w:val="24"/>
          <w:szCs w:val="24"/>
          <w:u w:val="single"/>
        </w:rPr>
        <w:t>（2）审核承包人提交的施工进度计划，根据合同要求和发包人的决定批准实施，并负责日常的监督及协调。负责组织日常的工作协调会，负责日常工作的协调组织；</w:t>
      </w:r>
    </w:p>
    <w:p w:rsidR="003679BC" w:rsidRPr="006E0AAC" w:rsidRDefault="00907C5B">
      <w:pPr>
        <w:spacing w:line="360" w:lineRule="auto"/>
        <w:ind w:firstLineChars="213" w:firstLine="511"/>
        <w:rPr>
          <w:rFonts w:ascii="仿宋" w:eastAsia="仿宋" w:hAnsi="仿宋" w:cs="仿宋_GB2312"/>
          <w:sz w:val="24"/>
          <w:szCs w:val="24"/>
          <w:u w:val="single"/>
        </w:rPr>
      </w:pPr>
      <w:r w:rsidRPr="006E0AAC">
        <w:rPr>
          <w:rFonts w:ascii="仿宋" w:eastAsia="仿宋" w:hAnsi="仿宋" w:cs="仿宋_GB2312" w:hint="eastAsia"/>
          <w:sz w:val="24"/>
          <w:szCs w:val="24"/>
          <w:u w:val="single"/>
        </w:rPr>
        <w:t>（3）负责安全文明施工的监督及检查；</w:t>
      </w:r>
    </w:p>
    <w:p w:rsidR="003679BC" w:rsidRPr="006E0AAC" w:rsidRDefault="00907C5B">
      <w:pPr>
        <w:spacing w:line="360" w:lineRule="auto"/>
        <w:ind w:firstLineChars="213" w:firstLine="511"/>
        <w:rPr>
          <w:rFonts w:ascii="仿宋" w:eastAsia="仿宋" w:hAnsi="仿宋" w:cs="仿宋_GB2312"/>
          <w:sz w:val="24"/>
          <w:szCs w:val="24"/>
          <w:u w:val="single"/>
        </w:rPr>
      </w:pPr>
      <w:r w:rsidRPr="006E0AAC">
        <w:rPr>
          <w:rFonts w:ascii="仿宋" w:eastAsia="仿宋" w:hAnsi="仿宋" w:cs="仿宋_GB2312" w:hint="eastAsia"/>
          <w:sz w:val="24"/>
          <w:szCs w:val="24"/>
          <w:u w:val="single"/>
        </w:rPr>
        <w:t>（4）施工进度计划和重要施工进度点的修改与确认；</w:t>
      </w:r>
    </w:p>
    <w:p w:rsidR="003679BC" w:rsidRPr="006E0AAC" w:rsidRDefault="00907C5B">
      <w:pPr>
        <w:spacing w:line="360" w:lineRule="auto"/>
        <w:ind w:firstLineChars="213" w:firstLine="511"/>
        <w:rPr>
          <w:rFonts w:ascii="仿宋" w:eastAsia="仿宋" w:hAnsi="仿宋" w:cs="仿宋_GB2312"/>
          <w:sz w:val="24"/>
          <w:szCs w:val="24"/>
          <w:u w:val="single"/>
        </w:rPr>
      </w:pPr>
      <w:r w:rsidRPr="006E0AAC">
        <w:rPr>
          <w:rFonts w:ascii="仿宋" w:eastAsia="仿宋" w:hAnsi="仿宋" w:cs="仿宋_GB2312" w:hint="eastAsia"/>
          <w:sz w:val="24"/>
          <w:szCs w:val="24"/>
          <w:u w:val="single"/>
        </w:rPr>
        <w:t>（5）全面负责该总包工程的质量、进度、成本的协调管理，所有变更、签证、现场指令的签署及材料</w:t>
      </w:r>
      <w:proofErr w:type="gramStart"/>
      <w:r w:rsidRPr="006E0AAC">
        <w:rPr>
          <w:rFonts w:ascii="仿宋" w:eastAsia="仿宋" w:hAnsi="仿宋" w:cs="仿宋_GB2312" w:hint="eastAsia"/>
          <w:sz w:val="24"/>
          <w:szCs w:val="24"/>
          <w:u w:val="single"/>
        </w:rPr>
        <w:t>设备认质认价</w:t>
      </w:r>
      <w:proofErr w:type="gramEnd"/>
      <w:r w:rsidRPr="006E0AAC">
        <w:rPr>
          <w:rFonts w:ascii="仿宋" w:eastAsia="仿宋" w:hAnsi="仿宋" w:cs="仿宋_GB2312" w:hint="eastAsia"/>
          <w:sz w:val="24"/>
          <w:szCs w:val="24"/>
          <w:u w:val="single"/>
        </w:rPr>
        <w:t>、工程款支付的签认；</w:t>
      </w:r>
    </w:p>
    <w:p w:rsidR="003679BC" w:rsidRPr="006E0AAC" w:rsidRDefault="00907C5B">
      <w:pPr>
        <w:spacing w:line="360" w:lineRule="auto"/>
        <w:ind w:firstLineChars="213" w:firstLine="511"/>
        <w:rPr>
          <w:rFonts w:ascii="仿宋" w:eastAsia="仿宋" w:hAnsi="仿宋" w:cs="仿宋_GB2312"/>
          <w:sz w:val="24"/>
          <w:szCs w:val="24"/>
          <w:u w:val="single"/>
        </w:rPr>
      </w:pPr>
      <w:r w:rsidRPr="006E0AAC">
        <w:rPr>
          <w:rFonts w:ascii="仿宋" w:eastAsia="仿宋" w:hAnsi="仿宋" w:cs="仿宋_GB2312" w:hint="eastAsia"/>
          <w:sz w:val="24"/>
          <w:szCs w:val="24"/>
          <w:u w:val="single"/>
        </w:rPr>
        <w:t>（6）发包人代表可以授权其下属工程总监或责任工程师行使以上一定范围的权力；</w:t>
      </w:r>
    </w:p>
    <w:p w:rsidR="003679BC" w:rsidRPr="006E0AAC" w:rsidRDefault="00907C5B">
      <w:pPr>
        <w:spacing w:line="360" w:lineRule="auto"/>
        <w:ind w:firstLineChars="213" w:firstLine="511"/>
        <w:rPr>
          <w:rFonts w:ascii="仿宋" w:eastAsia="仿宋" w:hAnsi="仿宋" w:cs="仿宋_GB2312"/>
          <w:sz w:val="24"/>
          <w:szCs w:val="24"/>
          <w:u w:val="single"/>
        </w:rPr>
      </w:pPr>
      <w:r w:rsidRPr="006E0AAC">
        <w:rPr>
          <w:rFonts w:ascii="仿宋" w:eastAsia="仿宋" w:hAnsi="仿宋" w:cs="仿宋_GB2312" w:hint="eastAsia"/>
          <w:sz w:val="24"/>
          <w:szCs w:val="24"/>
          <w:u w:val="single"/>
        </w:rPr>
        <w:t>（7）发包人代表有权对本项目中</w:t>
      </w:r>
      <w:proofErr w:type="gramStart"/>
      <w:r w:rsidRPr="006E0AAC">
        <w:rPr>
          <w:rFonts w:ascii="仿宋" w:eastAsia="仿宋" w:hAnsi="仿宋" w:cs="仿宋_GB2312" w:hint="eastAsia"/>
          <w:sz w:val="24"/>
          <w:szCs w:val="24"/>
          <w:u w:val="single"/>
        </w:rPr>
        <w:t>的甲供材料</w:t>
      </w:r>
      <w:proofErr w:type="gramEnd"/>
      <w:r w:rsidRPr="006E0AAC">
        <w:rPr>
          <w:rFonts w:ascii="仿宋" w:eastAsia="仿宋" w:hAnsi="仿宋" w:cs="仿宋_GB2312" w:hint="eastAsia"/>
          <w:sz w:val="24"/>
          <w:szCs w:val="24"/>
          <w:u w:val="single"/>
        </w:rPr>
        <w:t>（设备）进行组织及管理；</w:t>
      </w:r>
    </w:p>
    <w:p w:rsidR="003679BC" w:rsidRPr="006E0AAC" w:rsidRDefault="00907C5B">
      <w:pPr>
        <w:spacing w:line="360" w:lineRule="auto"/>
        <w:ind w:firstLineChars="213" w:firstLine="511"/>
        <w:rPr>
          <w:rFonts w:ascii="仿宋" w:eastAsia="仿宋" w:hAnsi="仿宋" w:cs="仿宋_GB2312"/>
          <w:sz w:val="24"/>
          <w:szCs w:val="24"/>
          <w:u w:val="single"/>
        </w:rPr>
      </w:pPr>
      <w:r w:rsidRPr="006E0AAC">
        <w:rPr>
          <w:rFonts w:ascii="仿宋" w:eastAsia="仿宋" w:hAnsi="仿宋" w:cs="仿宋_GB2312" w:hint="eastAsia"/>
          <w:sz w:val="24"/>
          <w:szCs w:val="24"/>
          <w:u w:val="single"/>
        </w:rPr>
        <w:t>（8）负责本工程所有外部关系的协调、组织工程竣工验收；</w:t>
      </w:r>
    </w:p>
    <w:p w:rsidR="003679BC" w:rsidRPr="006E0AAC" w:rsidRDefault="00907C5B">
      <w:pPr>
        <w:spacing w:line="360" w:lineRule="auto"/>
        <w:ind w:firstLineChars="200" w:firstLine="480"/>
        <w:rPr>
          <w:rFonts w:ascii="仿宋" w:eastAsia="仿宋" w:hAnsi="仿宋" w:cs="仿宋_GB2312"/>
          <w:b/>
          <w:sz w:val="24"/>
          <w:szCs w:val="24"/>
        </w:rPr>
      </w:pPr>
      <w:r w:rsidRPr="006E0AAC">
        <w:rPr>
          <w:rFonts w:ascii="仿宋" w:eastAsia="仿宋" w:hAnsi="仿宋" w:cs="仿宋_GB2312" w:hint="eastAsia"/>
          <w:sz w:val="24"/>
          <w:szCs w:val="24"/>
          <w:u w:val="single"/>
        </w:rPr>
        <w:t>（9）发包人将以书面形式把发包人代表的其他职权权限通知分包人</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2.4 施工现场、施工条件和基础资料的提供</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2.4.1 提供施工现场</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关于发包人移交施工现场的期限要求：</w:t>
      </w:r>
      <w:r w:rsidRPr="006E0AAC">
        <w:rPr>
          <w:rFonts w:ascii="仿宋" w:eastAsia="仿宋" w:hAnsi="仿宋" w:cs="仿宋_GB2312" w:hint="eastAsia"/>
          <w:sz w:val="24"/>
          <w:szCs w:val="24"/>
          <w:u w:val="single"/>
        </w:rPr>
        <w:t>发包人应于实际开工日期7天前向承包人移交施工现场 。</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2.4.2 提供施工条件</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关于发包人应负责提供施工所需要的条件，包括：</w:t>
      </w:r>
      <w:r w:rsidRPr="006E0AAC">
        <w:rPr>
          <w:rFonts w:ascii="仿宋" w:eastAsia="仿宋" w:hAnsi="仿宋" w:cs="仿宋_GB2312" w:hint="eastAsia"/>
          <w:sz w:val="24"/>
          <w:szCs w:val="24"/>
          <w:u w:val="single"/>
        </w:rPr>
        <w:t>（1）将施工所需的水、电接至施工场地的时间、地点和供应要求：施工现场已具备水电接入条件并满足现场施工需要，由发包人提供施工现场内水、</w:t>
      </w:r>
      <w:proofErr w:type="gramStart"/>
      <w:r w:rsidRPr="006E0AAC">
        <w:rPr>
          <w:rFonts w:ascii="仿宋" w:eastAsia="仿宋" w:hAnsi="仿宋" w:cs="仿宋_GB2312" w:hint="eastAsia"/>
          <w:sz w:val="24"/>
          <w:szCs w:val="24"/>
          <w:u w:val="single"/>
        </w:rPr>
        <w:t>电具体</w:t>
      </w:r>
      <w:proofErr w:type="gramEnd"/>
      <w:r w:rsidRPr="006E0AAC">
        <w:rPr>
          <w:rFonts w:ascii="仿宋" w:eastAsia="仿宋" w:hAnsi="仿宋" w:cs="仿宋_GB2312" w:hint="eastAsia"/>
          <w:sz w:val="24"/>
          <w:szCs w:val="24"/>
          <w:u w:val="single"/>
        </w:rPr>
        <w:t>接入点。现场水电费统一由承包人自行缴纳，水电价格以政府管理机构相关部门收费标准为准，现场水电费同意由承包人按水表计量表每月及时缴纳，水电价格以政府管理机构相关部门收费标准为准，竣工结算时，水电费承包人需提供相关的缴纳证明，月进度款中批复的水电费不扣除，最终结算时，水电费以最终结算中的水电费计算。</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（2）施工场地具备施工条件的要求及完成的时间：工程开工前7日完成，施工场地具备施工条件。</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（3）向承包人提供正常施工所需要的进入施工现场的交通条件：已开通且满足施工需要。</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lastRenderedPageBreak/>
        <w:t>（4）承包人须承担本项目所有外部手续的办理，其中包括本工程施工许可证的办理、后期专业分包单位施工许可证（如有）和专业合同备案的相关手续（如有），并承担以上所有费用。</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2.5 资金来源证明及支付担保</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发包人提供资金来源证明的期限要求：</w:t>
      </w:r>
      <w:r w:rsidRPr="006E0AAC">
        <w:rPr>
          <w:rFonts w:ascii="仿宋" w:eastAsia="仿宋" w:hAnsi="仿宋" w:cs="仿宋_GB2312" w:hint="eastAsia"/>
          <w:sz w:val="24"/>
          <w:szCs w:val="24"/>
          <w:u w:val="single"/>
        </w:rPr>
        <w:t xml:space="preserve"> 无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发包人是否提供支付担保：</w:t>
      </w:r>
      <w:r w:rsidRPr="006E0AAC">
        <w:rPr>
          <w:rFonts w:ascii="仿宋" w:eastAsia="仿宋" w:hAnsi="仿宋" w:cs="仿宋_GB2312" w:hint="eastAsia"/>
          <w:sz w:val="24"/>
          <w:szCs w:val="24"/>
          <w:u w:val="single"/>
        </w:rPr>
        <w:t xml:space="preserve">      是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u w:val="single"/>
        </w:rPr>
      </w:pPr>
      <w:r w:rsidRPr="006E0AAC">
        <w:rPr>
          <w:rFonts w:ascii="仿宋" w:eastAsia="仿宋" w:hAnsi="仿宋" w:cs="仿宋_GB2312" w:hint="eastAsia"/>
          <w:sz w:val="24"/>
          <w:szCs w:val="24"/>
        </w:rPr>
        <w:t>发包人提供支付担保的形式：</w:t>
      </w:r>
      <w:r w:rsidRPr="006E0AAC">
        <w:rPr>
          <w:rFonts w:ascii="仿宋" w:eastAsia="仿宋" w:hAnsi="仿宋" w:cs="仿宋_GB2312" w:hint="eastAsia"/>
          <w:sz w:val="24"/>
          <w:szCs w:val="24"/>
          <w:u w:val="single"/>
        </w:rPr>
        <w:t xml:space="preserve">       /     。</w:t>
      </w:r>
    </w:p>
    <w:p w:rsidR="003679BC" w:rsidRPr="006E0AAC" w:rsidRDefault="00907C5B">
      <w:pPr>
        <w:spacing w:before="120" w:after="120" w:line="360" w:lineRule="auto"/>
        <w:rPr>
          <w:rFonts w:ascii="仿宋" w:eastAsia="仿宋" w:hAnsi="仿宋" w:cs="仿宋_GB2312"/>
          <w:sz w:val="24"/>
          <w:szCs w:val="24"/>
        </w:rPr>
      </w:pPr>
      <w:bookmarkStart w:id="482" w:name="_Toc351203635"/>
      <w:r w:rsidRPr="006E0AAC">
        <w:rPr>
          <w:rFonts w:ascii="仿宋" w:eastAsia="仿宋" w:hAnsi="仿宋" w:cs="仿宋_GB2312" w:hint="eastAsia"/>
          <w:sz w:val="24"/>
          <w:szCs w:val="24"/>
        </w:rPr>
        <w:t>3</w:t>
      </w:r>
      <w:bookmarkStart w:id="483" w:name="_Toc296944497"/>
      <w:bookmarkStart w:id="484" w:name="_Toc296891198"/>
      <w:bookmarkStart w:id="485" w:name="_Toc296346659"/>
      <w:bookmarkStart w:id="486" w:name="_Toc296503158"/>
      <w:bookmarkStart w:id="487" w:name="_Toc297120458"/>
      <w:bookmarkStart w:id="488" w:name="_Toc297048344"/>
      <w:bookmarkStart w:id="489" w:name="_Toc292559363"/>
      <w:bookmarkStart w:id="490" w:name="_Toc292559868"/>
      <w:bookmarkStart w:id="491" w:name="_Toc296890986"/>
      <w:bookmarkStart w:id="492" w:name="_Toc296347157"/>
      <w:r w:rsidRPr="006E0AAC">
        <w:rPr>
          <w:rFonts w:ascii="仿宋" w:eastAsia="仿宋" w:hAnsi="仿宋" w:cs="仿宋_GB2312" w:hint="eastAsia"/>
          <w:sz w:val="24"/>
          <w:szCs w:val="24"/>
        </w:rPr>
        <w:t>. 承包人</w:t>
      </w:r>
      <w:bookmarkEnd w:id="482"/>
    </w:p>
    <w:bookmarkEnd w:id="483"/>
    <w:bookmarkEnd w:id="484"/>
    <w:bookmarkEnd w:id="485"/>
    <w:bookmarkEnd w:id="486"/>
    <w:bookmarkEnd w:id="487"/>
    <w:bookmarkEnd w:id="488"/>
    <w:bookmarkEnd w:id="489"/>
    <w:bookmarkEnd w:id="490"/>
    <w:bookmarkEnd w:id="491"/>
    <w:bookmarkEnd w:id="492"/>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3.1 承包人的一般义务</w:t>
      </w:r>
    </w:p>
    <w:p w:rsidR="003679BC" w:rsidRPr="006E0AAC" w:rsidRDefault="00907C5B">
      <w:pPr>
        <w:spacing w:line="360" w:lineRule="auto"/>
        <w:ind w:firstLineChars="213" w:firstLine="511"/>
        <w:jc w:val="left"/>
        <w:rPr>
          <w:rFonts w:ascii="仿宋" w:eastAsia="仿宋" w:hAnsi="仿宋" w:cs="仿宋_GB2312"/>
          <w:sz w:val="24"/>
          <w:szCs w:val="24"/>
        </w:rPr>
      </w:pPr>
      <w:r w:rsidRPr="006E0AAC">
        <w:rPr>
          <w:rFonts w:ascii="仿宋" w:eastAsia="仿宋" w:hAnsi="仿宋" w:cs="仿宋_GB2312" w:hint="eastAsia"/>
          <w:kern w:val="0"/>
          <w:sz w:val="24"/>
          <w:szCs w:val="24"/>
        </w:rPr>
        <w:t>（9）</w:t>
      </w:r>
      <w:r w:rsidRPr="006E0AAC">
        <w:rPr>
          <w:rFonts w:ascii="仿宋" w:eastAsia="仿宋" w:hAnsi="仿宋" w:cs="仿宋_GB2312" w:hint="eastAsia"/>
          <w:sz w:val="24"/>
          <w:szCs w:val="24"/>
        </w:rPr>
        <w:t>承包人提交的竣工资料的内容：</w:t>
      </w:r>
      <w:r w:rsidRPr="006E0AAC">
        <w:rPr>
          <w:rFonts w:ascii="仿宋" w:eastAsia="仿宋" w:hAnsi="仿宋" w:cs="仿宋_GB2312" w:hint="eastAsia"/>
          <w:sz w:val="24"/>
          <w:szCs w:val="24"/>
          <w:u w:val="single"/>
        </w:rPr>
        <w:t xml:space="preserve"> 施工文件、现场文件、竣工图、验收文件等档案资料。竣工归档资料应齐全、完整，</w:t>
      </w:r>
      <w:proofErr w:type="gramStart"/>
      <w:r w:rsidRPr="006E0AAC">
        <w:rPr>
          <w:rFonts w:ascii="仿宋" w:eastAsia="仿宋" w:hAnsi="仿宋" w:cs="仿宋_GB2312" w:hint="eastAsia"/>
          <w:sz w:val="24"/>
          <w:szCs w:val="24"/>
          <w:u w:val="single"/>
        </w:rPr>
        <w:t>图物相符</w:t>
      </w:r>
      <w:proofErr w:type="gramEnd"/>
      <w:r w:rsidRPr="006E0AAC">
        <w:rPr>
          <w:rFonts w:ascii="仿宋" w:eastAsia="仿宋" w:hAnsi="仿宋" w:cs="仿宋_GB2312" w:hint="eastAsia"/>
          <w:sz w:val="24"/>
          <w:szCs w:val="24"/>
          <w:u w:val="single"/>
        </w:rPr>
        <w:t xml:space="preserve">、技术数据可靠、签字盖章手续完备。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承包人需要提交的竣工资料套数：</w:t>
      </w:r>
      <w:r w:rsidRPr="006E0AAC">
        <w:rPr>
          <w:rFonts w:ascii="仿宋" w:eastAsia="仿宋" w:hAnsi="仿宋" w:cs="仿宋_GB2312" w:hint="eastAsia"/>
          <w:sz w:val="24"/>
          <w:szCs w:val="24"/>
          <w:u w:val="single"/>
        </w:rPr>
        <w:t>纸质资料陆套，竣工图陆套</w:t>
      </w:r>
      <w:r w:rsidRPr="006E0AAC">
        <w:rPr>
          <w:rFonts w:ascii="仿宋" w:eastAsia="仿宋" w:hAnsi="仿宋" w:cs="仿宋_GB2312" w:hint="eastAsia"/>
          <w:sz w:val="24"/>
          <w:szCs w:val="24"/>
        </w:rPr>
        <w:t>。</w:t>
      </w:r>
    </w:p>
    <w:p w:rsidR="003679BC" w:rsidRPr="006E0AAC" w:rsidRDefault="00907C5B">
      <w:pPr>
        <w:spacing w:line="360" w:lineRule="auto"/>
        <w:ind w:leftChars="304" w:left="638"/>
        <w:jc w:val="left"/>
        <w:rPr>
          <w:rFonts w:ascii="仿宋" w:eastAsia="仿宋" w:hAnsi="仿宋" w:cs="仿宋_GB2312"/>
          <w:sz w:val="24"/>
          <w:szCs w:val="24"/>
        </w:rPr>
      </w:pPr>
      <w:r w:rsidRPr="006E0AAC">
        <w:rPr>
          <w:rFonts w:ascii="仿宋" w:eastAsia="仿宋" w:hAnsi="仿宋" w:cs="仿宋_GB2312" w:hint="eastAsia"/>
          <w:sz w:val="24"/>
          <w:szCs w:val="24"/>
        </w:rPr>
        <w:t>承包人提交的竣工资料的费用承担：</w:t>
      </w:r>
      <w:r w:rsidRPr="006E0AAC">
        <w:rPr>
          <w:rFonts w:ascii="仿宋" w:eastAsia="仿宋" w:hAnsi="仿宋" w:cs="仿宋_GB2312" w:hint="eastAsia"/>
          <w:sz w:val="24"/>
          <w:szCs w:val="24"/>
          <w:u w:val="single"/>
        </w:rPr>
        <w:t xml:space="preserve">  由承包人承担  </w:t>
      </w:r>
      <w:r w:rsidRPr="006E0AAC">
        <w:rPr>
          <w:rFonts w:ascii="仿宋" w:eastAsia="仿宋" w:hAnsi="仿宋" w:cs="仿宋_GB2312" w:hint="eastAsia"/>
          <w:sz w:val="24"/>
          <w:szCs w:val="24"/>
        </w:rPr>
        <w:t>。</w:t>
      </w:r>
    </w:p>
    <w:p w:rsidR="003679BC" w:rsidRPr="006E0AAC" w:rsidRDefault="00907C5B">
      <w:pPr>
        <w:spacing w:line="360" w:lineRule="auto"/>
        <w:ind w:leftChars="8" w:left="17" w:firstLineChars="206" w:firstLine="494"/>
        <w:jc w:val="left"/>
        <w:rPr>
          <w:rFonts w:ascii="仿宋" w:eastAsia="仿宋" w:hAnsi="仿宋" w:cs="仿宋_GB2312"/>
          <w:sz w:val="24"/>
          <w:szCs w:val="24"/>
        </w:rPr>
      </w:pPr>
      <w:r w:rsidRPr="006E0AAC">
        <w:rPr>
          <w:rFonts w:ascii="仿宋" w:eastAsia="仿宋" w:hAnsi="仿宋" w:cs="仿宋_GB2312" w:hint="eastAsia"/>
          <w:sz w:val="24"/>
          <w:szCs w:val="24"/>
        </w:rPr>
        <w:t>承包人提交的竣工资料移交时间：</w:t>
      </w:r>
      <w:r w:rsidRPr="006E0AAC">
        <w:rPr>
          <w:rFonts w:ascii="仿宋" w:eastAsia="仿宋" w:hAnsi="仿宋" w:cs="仿宋_GB2312" w:hint="eastAsia"/>
          <w:sz w:val="24"/>
          <w:szCs w:val="24"/>
          <w:u w:val="single"/>
        </w:rPr>
        <w:t xml:space="preserve"> 初步验收之前完成组卷，竣工验收合格后90日内移交竣工资料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承包人提交的竣工资料形式要求：</w:t>
      </w:r>
      <w:r w:rsidRPr="006E0AAC">
        <w:rPr>
          <w:rFonts w:ascii="仿宋" w:eastAsia="仿宋" w:hAnsi="仿宋" w:cs="仿宋_GB2312" w:hint="eastAsia"/>
          <w:sz w:val="24"/>
          <w:szCs w:val="24"/>
          <w:u w:val="single"/>
        </w:rPr>
        <w:t xml:space="preserve"> 满足档案馆竣工资料规定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u w:val="single"/>
        </w:rPr>
      </w:pPr>
      <w:r w:rsidRPr="006E0AAC">
        <w:rPr>
          <w:rFonts w:ascii="仿宋" w:eastAsia="仿宋" w:hAnsi="仿宋" w:cs="仿宋_GB2312" w:hint="eastAsia"/>
          <w:kern w:val="0"/>
          <w:sz w:val="24"/>
          <w:szCs w:val="24"/>
        </w:rPr>
        <w:t>（10）承包人应履行的其他义务：</w:t>
      </w:r>
    </w:p>
    <w:p w:rsidR="008405E5" w:rsidRPr="006E0AAC" w:rsidRDefault="00907C5B" w:rsidP="008405E5">
      <w:pPr>
        <w:spacing w:line="360" w:lineRule="auto"/>
        <w:ind w:firstLineChars="200" w:firstLine="480"/>
        <w:rPr>
          <w:rFonts w:ascii="仿宋" w:eastAsia="仿宋" w:hAnsi="仿宋" w:cs="仿宋_GB2312"/>
          <w:sz w:val="24"/>
          <w:szCs w:val="24"/>
          <w:u w:val="single"/>
        </w:rPr>
      </w:pPr>
      <w:r w:rsidRPr="006E0AAC">
        <w:rPr>
          <w:rFonts w:ascii="仿宋" w:eastAsia="仿宋" w:hAnsi="仿宋" w:cs="仿宋_GB2312" w:hint="eastAsia"/>
          <w:sz w:val="24"/>
          <w:szCs w:val="24"/>
          <w:u w:val="single"/>
        </w:rPr>
        <w:t>A 在整个施工期内完成并满足西安市已发布或新发布的关于安全文明施工及环境保护（含扬尘治理、市容管理等）要求的有关工作和要求。</w:t>
      </w:r>
    </w:p>
    <w:p w:rsidR="003679BC" w:rsidRPr="006E0AAC" w:rsidRDefault="00907C5B" w:rsidP="008405E5">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u w:val="single"/>
        </w:rPr>
        <w:t>B 在合同实施过程中，若承包人施工队伍素质、力量、机械配备等不符合承包人投标书中的承诺，或现场管理混乱，施工质量、进度、安全文明施工等明显达不到合同要求，发包人有权要求承包人采取调整、充实力量，加强管理等有效措施，</w:t>
      </w:r>
      <w:r w:rsidRPr="006E0AAC">
        <w:rPr>
          <w:rFonts w:ascii="仿宋" w:eastAsia="仿宋" w:hAnsi="仿宋" w:cs="仿宋_GB2312" w:hint="eastAsia"/>
          <w:spacing w:val="-10"/>
          <w:sz w:val="24"/>
          <w:szCs w:val="24"/>
          <w:u w:val="single"/>
        </w:rPr>
        <w:t>增加的费用由承包人承担。</w:t>
      </w:r>
      <w:r w:rsidRPr="006E0AAC">
        <w:rPr>
          <w:rFonts w:ascii="仿宋" w:eastAsia="仿宋" w:hAnsi="仿宋" w:cs="仿宋_GB2312" w:hint="eastAsia"/>
          <w:sz w:val="24"/>
          <w:szCs w:val="24"/>
          <w:u w:val="single"/>
        </w:rPr>
        <w:t xml:space="preserve"> </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3.2 项目经理</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kern w:val="0"/>
          <w:sz w:val="24"/>
          <w:szCs w:val="24"/>
        </w:rPr>
        <w:t xml:space="preserve">3.2.1 </w:t>
      </w:r>
      <w:r w:rsidRPr="006E0AAC">
        <w:rPr>
          <w:rFonts w:ascii="仿宋" w:eastAsia="仿宋" w:hAnsi="仿宋" w:cs="仿宋_GB2312" w:hint="eastAsia"/>
          <w:sz w:val="24"/>
          <w:szCs w:val="24"/>
        </w:rPr>
        <w:t>项目经理：</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姓    名：</w:t>
      </w:r>
      <w:r w:rsidRPr="006E0AAC">
        <w:rPr>
          <w:rFonts w:ascii="仿宋" w:eastAsia="仿宋" w:hAnsi="仿宋" w:cs="仿宋_GB2312" w:hint="eastAsia"/>
          <w:sz w:val="24"/>
          <w:szCs w:val="24"/>
          <w:u w:val="single"/>
        </w:rPr>
        <w:t>  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身份证号：</w:t>
      </w:r>
      <w:r w:rsidRPr="006E0AAC">
        <w:rPr>
          <w:rFonts w:ascii="仿宋" w:eastAsia="仿宋" w:hAnsi="仿宋" w:cs="仿宋_GB2312" w:hint="eastAsia"/>
          <w:sz w:val="24"/>
          <w:szCs w:val="24"/>
          <w:u w:val="single"/>
        </w:rPr>
        <w:t>  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建造师执业资格等级：</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lastRenderedPageBreak/>
        <w:t>建造</w:t>
      </w:r>
      <w:proofErr w:type="gramStart"/>
      <w:r w:rsidRPr="006E0AAC">
        <w:rPr>
          <w:rFonts w:ascii="仿宋" w:eastAsia="仿宋" w:hAnsi="仿宋" w:cs="仿宋_GB2312" w:hint="eastAsia"/>
          <w:sz w:val="24"/>
          <w:szCs w:val="24"/>
        </w:rPr>
        <w:t>师注册</w:t>
      </w:r>
      <w:proofErr w:type="gramEnd"/>
      <w:r w:rsidRPr="006E0AAC">
        <w:rPr>
          <w:rFonts w:ascii="仿宋" w:eastAsia="仿宋" w:hAnsi="仿宋" w:cs="仿宋_GB2312" w:hint="eastAsia"/>
          <w:sz w:val="24"/>
          <w:szCs w:val="24"/>
        </w:rPr>
        <w:t>证书号：</w:t>
      </w:r>
      <w:r w:rsidRPr="006E0AAC">
        <w:rPr>
          <w:rFonts w:ascii="仿宋" w:eastAsia="仿宋" w:hAnsi="仿宋" w:cs="仿宋_GB2312" w:hint="eastAsia"/>
          <w:sz w:val="24"/>
          <w:szCs w:val="24"/>
          <w:u w:val="single"/>
        </w:rPr>
        <w:t>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建造师执业印章号：</w:t>
      </w:r>
      <w:r w:rsidRPr="006E0AAC">
        <w:rPr>
          <w:rFonts w:ascii="仿宋" w:eastAsia="仿宋" w:hAnsi="仿宋" w:cs="仿宋_GB2312" w:hint="eastAsia"/>
          <w:sz w:val="24"/>
          <w:szCs w:val="24"/>
          <w:u w:val="single"/>
        </w:rPr>
        <w:t>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安全生产考核合格证书号：</w:t>
      </w:r>
      <w:r w:rsidRPr="006E0AAC">
        <w:rPr>
          <w:rFonts w:ascii="仿宋" w:eastAsia="仿宋" w:hAnsi="仿宋" w:cs="仿宋_GB2312" w:hint="eastAsia"/>
          <w:sz w:val="24"/>
          <w:szCs w:val="24"/>
          <w:u w:val="single"/>
        </w:rPr>
        <w:t>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联系电话：</w:t>
      </w:r>
      <w:r w:rsidRPr="006E0AAC">
        <w:rPr>
          <w:rFonts w:ascii="仿宋" w:eastAsia="仿宋" w:hAnsi="仿宋" w:cs="仿宋_GB2312" w:hint="eastAsia"/>
          <w:sz w:val="24"/>
          <w:szCs w:val="24"/>
          <w:u w:val="single"/>
        </w:rPr>
        <w:t>  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电子信箱：</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通信地址：</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承包人对项目经理的授权范围如下：</w:t>
      </w:r>
      <w:r w:rsidRPr="006E0AAC">
        <w:rPr>
          <w:rFonts w:ascii="仿宋" w:eastAsia="仿宋" w:hAnsi="仿宋" w:cs="仿宋_GB2312" w:hint="eastAsia"/>
          <w:sz w:val="24"/>
          <w:szCs w:val="24"/>
          <w:u w:val="single"/>
        </w:rPr>
        <w:t xml:space="preserve">按照本合同约定，代表承包人行使各项职能 </w:t>
      </w:r>
      <w:r w:rsidRPr="006E0AAC">
        <w:rPr>
          <w:rFonts w:ascii="仿宋" w:eastAsia="仿宋" w:hAnsi="仿宋" w:cs="仿宋_GB2312" w:hint="eastAsia"/>
          <w:sz w:val="24"/>
          <w:szCs w:val="24"/>
        </w:rPr>
        <w:t>。</w:t>
      </w:r>
    </w:p>
    <w:p w:rsidR="003679BC" w:rsidRPr="006E0AAC" w:rsidRDefault="00907C5B">
      <w:pPr>
        <w:spacing w:before="97" w:line="384" w:lineRule="auto"/>
        <w:ind w:left="6" w:right="112" w:firstLine="609"/>
        <w:rPr>
          <w:rFonts w:ascii="仿宋" w:eastAsia="仿宋" w:hAnsi="仿宋" w:cs="仿宋_GB2312"/>
          <w:sz w:val="24"/>
          <w:szCs w:val="24"/>
        </w:rPr>
      </w:pPr>
      <w:bookmarkStart w:id="493" w:name="_Toc351203636"/>
      <w:r w:rsidRPr="006E0AAC">
        <w:rPr>
          <w:rFonts w:ascii="仿宋" w:eastAsia="仿宋" w:hAnsi="仿宋" w:cs="仿宋_GB2312" w:hint="eastAsia"/>
          <w:sz w:val="24"/>
          <w:szCs w:val="24"/>
        </w:rPr>
        <w:t>关于项目经理每月在施工现场的时间要求：</w:t>
      </w:r>
      <w:r w:rsidRPr="006E0AAC">
        <w:rPr>
          <w:rFonts w:ascii="仿宋" w:eastAsia="仿宋" w:hAnsi="仿宋" w:cs="仿宋_GB2312" w:hint="eastAsia"/>
          <w:sz w:val="24"/>
          <w:szCs w:val="24"/>
          <w:u w:val="single"/>
        </w:rPr>
        <w:t>本工程项目经理不准在其他工程任职，项目经理每周在工程现场工作时间不得少于 5 天，每天办公时间不得少于 8 小时，外出 2 天及以上必须征得监理工程师和发包人的同意，同时书面指定委托代理人行使项目经理的全部职责。如项目经理每周在施工现场工作时间不足 5 天或项目经理未经监理工程师和发包人批准便擅自离开施工现场，应按照缺勤天数 2000 元/天向发包人缴纳违约金。</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承包人未提交劳动合同，以及没有为项目经理缴纳社会保险证明的违约责任：</w:t>
      </w:r>
      <w:r w:rsidRPr="006E0AAC">
        <w:rPr>
          <w:rFonts w:ascii="仿宋" w:eastAsia="仿宋" w:hAnsi="仿宋" w:cs="仿宋_GB2312" w:hint="eastAsia"/>
          <w:sz w:val="24"/>
          <w:szCs w:val="24"/>
          <w:u w:val="single"/>
        </w:rPr>
        <w:t xml:space="preserve"> 执行通用条款</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kern w:val="0"/>
          <w:sz w:val="24"/>
          <w:szCs w:val="24"/>
        </w:rPr>
        <w:t>项目经理未经批准，擅自离开施工现场的违约责任：</w:t>
      </w:r>
      <w:r w:rsidRPr="006E0AAC">
        <w:rPr>
          <w:rFonts w:ascii="仿宋" w:eastAsia="仿宋" w:hAnsi="仿宋" w:cs="仿宋_GB2312" w:hint="eastAsia"/>
          <w:sz w:val="24"/>
          <w:szCs w:val="24"/>
          <w:u w:val="single"/>
        </w:rPr>
        <w:t xml:space="preserve"> 未经批准擅自离开工地，支付违约金2000元/天</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3.2.3 承包人擅自更换项目经理的违约责任：</w:t>
      </w:r>
      <w:r w:rsidRPr="006E0AAC">
        <w:rPr>
          <w:rFonts w:ascii="仿宋" w:eastAsia="仿宋" w:hAnsi="仿宋" w:cs="仿宋_GB2312" w:hint="eastAsia"/>
          <w:sz w:val="24"/>
          <w:szCs w:val="24"/>
          <w:u w:val="single"/>
        </w:rPr>
        <w:t xml:space="preserve"> 原则上在本项目实施期间不得更换项目经理。承包人确实因特殊原因需要更换项目经理的（发包人提出要求更换的情况除外），应至少提前14天以书面形式通知发包人，以便双方有足够的时间进行协商，在发包人没有同意的情况下，承包人不得更换项目经理，否则发包人有权终止合同，承包人应无条件撤出现场，由此造成的一切后果，由承包人承担；发包人同意的，将被更换的项目经理也应当与其后任者在现场共同工作一段时间，认真、详细交接工作，发包人对后任项目经理满意后，才能进行正式更换；发包人对承包人选派的后任者不满意的，承包人应当另行选派，直至发包人满意后才能进行项目经理的更换。后任者继续行使合同文件约定，行使前任的职权，履行前任的义务。由于承包人原因或项目经理不能胜任工作而导致更换项目经理时，每更换一次，承包人须向发包人交纳违约金10万元人民币。</w:t>
      </w:r>
    </w:p>
    <w:p w:rsidR="003679BC" w:rsidRPr="006E0AAC" w:rsidRDefault="00907C5B">
      <w:pPr>
        <w:spacing w:line="360" w:lineRule="auto"/>
        <w:ind w:firstLine="600"/>
        <w:rPr>
          <w:rFonts w:ascii="仿宋" w:eastAsia="仿宋" w:hAnsi="仿宋" w:cs="仿宋_GB2312"/>
          <w:sz w:val="24"/>
          <w:szCs w:val="24"/>
        </w:rPr>
      </w:pPr>
      <w:r w:rsidRPr="006E0AAC">
        <w:rPr>
          <w:rFonts w:ascii="仿宋" w:eastAsia="仿宋" w:hAnsi="仿宋" w:cs="仿宋_GB2312" w:hint="eastAsia"/>
          <w:sz w:val="24"/>
          <w:szCs w:val="24"/>
        </w:rPr>
        <w:t>3.2.4 承包人无正当理由拒绝更换项目经理的违约责任：</w:t>
      </w:r>
      <w:r w:rsidRPr="006E0AAC">
        <w:rPr>
          <w:rFonts w:ascii="仿宋" w:eastAsia="仿宋" w:hAnsi="仿宋" w:cs="仿宋_GB2312" w:hint="eastAsia"/>
          <w:sz w:val="24"/>
          <w:szCs w:val="24"/>
          <w:u w:val="single"/>
        </w:rPr>
        <w:t xml:space="preserve"> 发包人有权对承包人</w:t>
      </w:r>
      <w:r w:rsidRPr="006E0AAC">
        <w:rPr>
          <w:rFonts w:ascii="仿宋" w:eastAsia="仿宋" w:hAnsi="仿宋" w:cs="仿宋_GB2312" w:hint="eastAsia"/>
          <w:sz w:val="24"/>
          <w:szCs w:val="24"/>
          <w:u w:val="single"/>
        </w:rPr>
        <w:lastRenderedPageBreak/>
        <w:t>进行罚款10万元/次</w:t>
      </w:r>
      <w:r w:rsidRPr="006E0AAC">
        <w:rPr>
          <w:rFonts w:ascii="仿宋" w:eastAsia="仿宋" w:hAnsi="仿宋" w:cs="仿宋_GB2312" w:hint="eastAsia"/>
          <w:sz w:val="24"/>
          <w:szCs w:val="24"/>
        </w:rPr>
        <w:t>。</w:t>
      </w:r>
    </w:p>
    <w:p w:rsidR="003679BC" w:rsidRPr="006E0AAC" w:rsidRDefault="00907C5B">
      <w:pPr>
        <w:spacing w:line="384" w:lineRule="auto"/>
        <w:ind w:left="11" w:right="111" w:firstLine="597"/>
        <w:rPr>
          <w:rFonts w:ascii="仿宋" w:eastAsia="仿宋" w:hAnsi="仿宋" w:cs="仿宋_GB2312"/>
          <w:sz w:val="24"/>
          <w:szCs w:val="24"/>
        </w:rPr>
      </w:pPr>
      <w:r w:rsidRPr="006E0AAC">
        <w:rPr>
          <w:rFonts w:ascii="仿宋" w:eastAsia="仿宋" w:hAnsi="仿宋" w:cs="仿宋_GB2312" w:hint="eastAsia"/>
          <w:b/>
          <w:bCs/>
          <w:spacing w:val="-4"/>
          <w:sz w:val="24"/>
          <w:szCs w:val="24"/>
          <w:u w:val="single"/>
        </w:rPr>
        <w:t>若承包人不按时缴纳违约金，则在结算中双倍扣除。</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3.3 承包人人员</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3.3.1 承包人提交项目管理机构及施工现场管理人员安排报告的期限：</w:t>
      </w:r>
      <w:r w:rsidRPr="006E0AAC">
        <w:rPr>
          <w:rFonts w:ascii="仿宋" w:eastAsia="仿宋" w:hAnsi="仿宋" w:cs="仿宋_GB2312" w:hint="eastAsia"/>
          <w:sz w:val="24"/>
          <w:szCs w:val="24"/>
          <w:u w:val="single"/>
        </w:rPr>
        <w:t xml:space="preserve">  接到开工通知后7天内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3.3.3 承包人无正当理由拒绝撤换主要施工管理人员的违约责任：</w:t>
      </w:r>
      <w:r w:rsidRPr="006E0AAC">
        <w:rPr>
          <w:rFonts w:ascii="仿宋" w:eastAsia="仿宋" w:hAnsi="仿宋" w:cs="仿宋_GB2312" w:hint="eastAsia"/>
          <w:sz w:val="24"/>
          <w:szCs w:val="24"/>
          <w:u w:val="single"/>
        </w:rPr>
        <w:t>发包人认为承包人的项目副经理、技术负责人、质量主管、安全主管、商务负责人等主要施工管理人员不称职，提出更换要求的，承包人除应根据发包人下发的整改通知时限完成更换外，还应按每人次1万元向发包人支付违约金。</w:t>
      </w:r>
    </w:p>
    <w:p w:rsidR="003679BC" w:rsidRPr="006E0AAC" w:rsidRDefault="00907C5B">
      <w:pPr>
        <w:spacing w:line="360" w:lineRule="auto"/>
        <w:ind w:firstLineChars="200" w:firstLine="480"/>
        <w:rPr>
          <w:rFonts w:ascii="仿宋" w:eastAsia="仿宋" w:hAnsi="仿宋" w:cs="仿宋_GB2312"/>
          <w:sz w:val="24"/>
          <w:szCs w:val="24"/>
          <w:u w:val="single"/>
        </w:rPr>
      </w:pPr>
      <w:r w:rsidRPr="006E0AAC">
        <w:rPr>
          <w:rFonts w:ascii="仿宋" w:eastAsia="仿宋" w:hAnsi="仿宋" w:cs="仿宋_GB2312" w:hint="eastAsia"/>
          <w:sz w:val="24"/>
          <w:szCs w:val="24"/>
        </w:rPr>
        <w:t>3.3.4 承包人主要施工管理人员离开施工现场的批准要求：</w:t>
      </w:r>
      <w:r w:rsidRPr="006E0AAC">
        <w:rPr>
          <w:rFonts w:ascii="仿宋" w:eastAsia="仿宋" w:hAnsi="仿宋" w:cs="仿宋_GB2312" w:hint="eastAsia"/>
          <w:sz w:val="24"/>
          <w:szCs w:val="24"/>
          <w:u w:val="single"/>
        </w:rPr>
        <w:t>承包人提出书面申请并经发包人同意后，方可离开施工现场。</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3.3.5承包人擅自更换主要施工管理人员的违约责任：</w:t>
      </w:r>
      <w:r w:rsidRPr="006E0AAC">
        <w:rPr>
          <w:rFonts w:ascii="仿宋" w:eastAsia="仿宋" w:hAnsi="仿宋" w:cs="仿宋_GB2312" w:hint="eastAsia"/>
          <w:sz w:val="24"/>
          <w:szCs w:val="24"/>
          <w:u w:val="single"/>
        </w:rPr>
        <w:t xml:space="preserve"> 承包人擅自更换项目副经理、技术负责人、质量主管、安全主管、商务负责人等主要施工管理人员，按每人次1万元向发包人支付违约金。</w:t>
      </w:r>
    </w:p>
    <w:p w:rsidR="003679BC" w:rsidRPr="006E0AAC" w:rsidRDefault="00907C5B">
      <w:pPr>
        <w:spacing w:line="360" w:lineRule="auto"/>
        <w:ind w:firstLineChars="200" w:firstLine="480"/>
        <w:rPr>
          <w:rFonts w:ascii="仿宋" w:eastAsia="仿宋" w:hAnsi="仿宋" w:cs="仿宋_GB2312"/>
          <w:sz w:val="24"/>
          <w:szCs w:val="24"/>
          <w:u w:val="single"/>
        </w:rPr>
      </w:pPr>
      <w:r w:rsidRPr="006E0AAC">
        <w:rPr>
          <w:rFonts w:ascii="仿宋" w:eastAsia="仿宋" w:hAnsi="仿宋" w:cs="仿宋_GB2312" w:hint="eastAsia"/>
          <w:sz w:val="24"/>
          <w:szCs w:val="24"/>
        </w:rPr>
        <w:t>承包人主要施工管理人员擅自离开施工现场的违约责任：</w:t>
      </w:r>
      <w:r w:rsidRPr="006E0AAC">
        <w:rPr>
          <w:rFonts w:ascii="仿宋" w:eastAsia="仿宋" w:hAnsi="仿宋" w:cs="仿宋_GB2312" w:hint="eastAsia"/>
          <w:sz w:val="24"/>
          <w:szCs w:val="24"/>
          <w:u w:val="single"/>
        </w:rPr>
        <w:t xml:space="preserve"> 承包人的项目副经理、技术负责人、质量主管、安全主管、商务负责人等主要施工管理人员擅自离开施工现场的，每人次每日向发包人缴纳1000元违约金。</w:t>
      </w:r>
    </w:p>
    <w:p w:rsidR="003679BC" w:rsidRPr="006E0AAC" w:rsidRDefault="00907C5B">
      <w:pPr>
        <w:spacing w:line="384" w:lineRule="auto"/>
        <w:ind w:left="11" w:right="111" w:firstLine="597"/>
        <w:rPr>
          <w:rFonts w:ascii="仿宋" w:eastAsia="仿宋" w:hAnsi="仿宋" w:cs="仿宋_GB2312"/>
          <w:sz w:val="24"/>
          <w:szCs w:val="24"/>
        </w:rPr>
      </w:pPr>
      <w:r w:rsidRPr="006E0AAC">
        <w:rPr>
          <w:rFonts w:ascii="仿宋" w:eastAsia="仿宋" w:hAnsi="仿宋" w:cs="仿宋_GB2312" w:hint="eastAsia"/>
          <w:b/>
          <w:bCs/>
          <w:spacing w:val="-4"/>
          <w:sz w:val="24"/>
          <w:szCs w:val="24"/>
          <w:u w:val="single"/>
        </w:rPr>
        <w:t>若承包人不按时缴纳违约金，则在结算中双倍扣除。</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w:t>
      </w:r>
      <w:bookmarkStart w:id="494" w:name="_Toc297123492"/>
      <w:bookmarkStart w:id="495" w:name="_Toc292559364"/>
      <w:bookmarkStart w:id="496" w:name="_Toc296944498"/>
      <w:bookmarkStart w:id="497" w:name="_Toc296503159"/>
      <w:bookmarkStart w:id="498" w:name="_Toc296347158"/>
      <w:bookmarkStart w:id="499" w:name="_Toc297120459"/>
      <w:bookmarkStart w:id="500" w:name="_Toc312677988"/>
      <w:bookmarkStart w:id="501" w:name="_Toc304295523"/>
      <w:bookmarkStart w:id="502" w:name="_Toc296890987"/>
      <w:bookmarkStart w:id="503" w:name="_Toc296891199"/>
      <w:bookmarkStart w:id="504" w:name="_Toc297048345"/>
      <w:bookmarkStart w:id="505" w:name="_Toc292559869"/>
      <w:bookmarkStart w:id="506" w:name="_Toc297216151"/>
      <w:bookmarkStart w:id="507" w:name="_Toc296346660"/>
      <w:bookmarkStart w:id="508" w:name="_Toc303539102"/>
      <w:bookmarkStart w:id="509" w:name="_Toc300934945"/>
      <w:r w:rsidRPr="006E0AAC">
        <w:rPr>
          <w:rFonts w:ascii="仿宋" w:eastAsia="仿宋" w:hAnsi="仿宋" w:cs="仿宋_GB2312" w:hint="eastAsia"/>
          <w:sz w:val="24"/>
          <w:szCs w:val="24"/>
        </w:rPr>
        <w:t>.5 分包</w:t>
      </w:r>
    </w:p>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w:t>
      </w:r>
      <w:bookmarkStart w:id="510" w:name="_Toc300934946"/>
      <w:bookmarkStart w:id="511" w:name="_Toc296944499"/>
      <w:bookmarkStart w:id="512" w:name="_Toc297048346"/>
      <w:bookmarkStart w:id="513" w:name="_Toc296346661"/>
      <w:bookmarkStart w:id="514" w:name="_Toc296347159"/>
      <w:bookmarkStart w:id="515" w:name="_Toc292559365"/>
      <w:bookmarkStart w:id="516" w:name="_Toc297123493"/>
      <w:bookmarkStart w:id="517" w:name="_Toc297120460"/>
      <w:bookmarkStart w:id="518" w:name="_Toc292559870"/>
      <w:bookmarkStart w:id="519" w:name="_Toc296891200"/>
      <w:bookmarkStart w:id="520" w:name="_Toc296503160"/>
      <w:bookmarkStart w:id="521" w:name="_Toc304295524"/>
      <w:bookmarkStart w:id="522" w:name="_Toc297216152"/>
      <w:bookmarkStart w:id="523" w:name="_Toc296890988"/>
      <w:bookmarkStart w:id="524" w:name="_Toc303539103"/>
      <w:bookmarkStart w:id="525" w:name="_Toc312677989"/>
      <w:bookmarkStart w:id="526" w:name="_Toc318581158"/>
      <w:r w:rsidRPr="006E0AAC">
        <w:rPr>
          <w:rFonts w:ascii="仿宋" w:eastAsia="仿宋" w:hAnsi="仿宋" w:cs="仿宋_GB2312" w:hint="eastAsia"/>
          <w:sz w:val="24"/>
          <w:szCs w:val="24"/>
        </w:rPr>
        <w:t>.5.1 分包的一般约定</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禁止分包的工程包括：</w:t>
      </w:r>
      <w:r w:rsidRPr="006E0AAC">
        <w:rPr>
          <w:rFonts w:ascii="仿宋" w:eastAsia="仿宋" w:hAnsi="仿宋" w:cs="仿宋_GB2312" w:hint="eastAsia"/>
          <w:sz w:val="24"/>
          <w:szCs w:val="24"/>
          <w:u w:val="single"/>
        </w:rPr>
        <w:t>承包人不得将其承包的全部工程转包给第三人，或将其承包的全部工程肢解后以分包的名义转包给第三人</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主体结构、关键性工作的范围：</w:t>
      </w:r>
      <w:r w:rsidRPr="006E0AAC">
        <w:rPr>
          <w:rFonts w:ascii="仿宋" w:eastAsia="仿宋" w:hAnsi="仿宋" w:cs="仿宋_GB2312" w:hint="eastAsia"/>
          <w:sz w:val="24"/>
          <w:szCs w:val="24"/>
          <w:u w:val="single"/>
        </w:rPr>
        <w:t>   /   。</w:t>
      </w:r>
      <w:bookmarkStart w:id="527" w:name="_Toc296346662"/>
      <w:bookmarkStart w:id="528" w:name="_Toc296944500"/>
      <w:bookmarkStart w:id="529" w:name="_Toc297123494"/>
      <w:bookmarkStart w:id="530" w:name="_Toc303539104"/>
      <w:bookmarkStart w:id="531" w:name="_Toc297216153"/>
      <w:bookmarkStart w:id="532" w:name="_Toc297120461"/>
      <w:bookmarkStart w:id="533" w:name="_Toc296890989"/>
      <w:bookmarkStart w:id="534" w:name="_Toc296503161"/>
      <w:bookmarkStart w:id="535" w:name="_Toc297048347"/>
      <w:bookmarkStart w:id="536" w:name="_Toc296347160"/>
      <w:bookmarkStart w:id="537" w:name="_Toc296891201"/>
      <w:bookmarkStart w:id="538" w:name="_Toc300934947"/>
      <w:bookmarkStart w:id="539" w:name="_Toc304295525"/>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w:t>
      </w:r>
      <w:bookmarkStart w:id="540" w:name="_Toc312677990"/>
      <w:bookmarkStart w:id="541" w:name="_Toc318581159"/>
      <w:r w:rsidRPr="006E0AAC">
        <w:rPr>
          <w:rFonts w:ascii="仿宋" w:eastAsia="仿宋" w:hAnsi="仿宋" w:cs="仿宋_GB2312" w:hint="eastAsia"/>
          <w:sz w:val="24"/>
          <w:szCs w:val="24"/>
        </w:rPr>
        <w:t>.5.2分包的确定</w:t>
      </w:r>
    </w:p>
    <w:p w:rsidR="003679BC" w:rsidRPr="006E0AAC" w:rsidRDefault="00907C5B">
      <w:pPr>
        <w:spacing w:line="360" w:lineRule="auto"/>
        <w:ind w:firstLineChars="200" w:firstLine="480"/>
        <w:rPr>
          <w:rFonts w:ascii="仿宋" w:eastAsia="仿宋" w:hAnsi="仿宋" w:cs="仿宋_GB2312"/>
          <w:sz w:val="24"/>
          <w:szCs w:val="24"/>
          <w:u w:val="single"/>
        </w:rPr>
      </w:pPr>
      <w:r w:rsidRPr="006E0AAC">
        <w:rPr>
          <w:rFonts w:ascii="仿宋" w:eastAsia="仿宋" w:hAnsi="仿宋" w:cs="仿宋_GB2312" w:hint="eastAsia"/>
          <w:sz w:val="24"/>
          <w:szCs w:val="24"/>
        </w:rPr>
        <w:t>允许分包的专业工程包括：</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13" w:firstLine="511"/>
        <w:rPr>
          <w:rFonts w:ascii="仿宋" w:eastAsia="仿宋" w:hAnsi="仿宋" w:cs="仿宋_GB2312"/>
          <w:sz w:val="24"/>
          <w:szCs w:val="24"/>
        </w:rPr>
      </w:pPr>
      <w:r w:rsidRPr="006E0AAC">
        <w:rPr>
          <w:rFonts w:ascii="仿宋" w:eastAsia="仿宋" w:hAnsi="仿宋" w:cs="仿宋_GB2312" w:hint="eastAsia"/>
          <w:sz w:val="24"/>
          <w:szCs w:val="24"/>
        </w:rPr>
        <w:t>其他关于分包的约定：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pStyle w:val="a4"/>
        <w:tabs>
          <w:tab w:val="left" w:pos="567"/>
        </w:tabs>
        <w:ind w:firstLineChars="200" w:firstLine="640"/>
        <w:rPr>
          <w:rFonts w:ascii="仿宋" w:eastAsia="仿宋" w:hAnsi="仿宋" w:cs="仿宋_GB2312"/>
          <w:szCs w:val="24"/>
          <w:u w:val="single"/>
        </w:rPr>
      </w:pPr>
      <w:r w:rsidRPr="006E0AAC">
        <w:rPr>
          <w:rFonts w:ascii="仿宋" w:eastAsia="仿宋" w:hAnsi="仿宋" w:cs="仿宋_GB2312" w:hint="eastAsia"/>
          <w:szCs w:val="24"/>
        </w:rPr>
        <w:t>3.5.3分包管理：</w:t>
      </w:r>
      <w:r w:rsidRPr="006E0AAC">
        <w:rPr>
          <w:rFonts w:ascii="仿宋" w:eastAsia="仿宋" w:hAnsi="仿宋" w:cs="仿宋_GB2312" w:hint="eastAsia"/>
          <w:szCs w:val="24"/>
          <w:u w:val="single"/>
        </w:rPr>
        <w:t xml:space="preserve">      /           </w:t>
      </w:r>
      <w:r w:rsidRPr="006E0AAC">
        <w:rPr>
          <w:rFonts w:ascii="仿宋" w:eastAsia="仿宋" w:hAnsi="仿宋" w:cs="仿宋_GB2312" w:hint="eastAsia"/>
          <w:szCs w:val="24"/>
        </w:rPr>
        <w:t>。</w:t>
      </w:r>
    </w:p>
    <w:p w:rsidR="003679BC" w:rsidRPr="006E0AAC" w:rsidRDefault="00907C5B">
      <w:pPr>
        <w:spacing w:line="360" w:lineRule="auto"/>
        <w:ind w:firstLineChars="213" w:firstLine="511"/>
        <w:rPr>
          <w:rFonts w:ascii="仿宋" w:eastAsia="仿宋" w:hAnsi="仿宋" w:cs="仿宋_GB2312"/>
          <w:sz w:val="24"/>
          <w:szCs w:val="24"/>
        </w:rPr>
      </w:pPr>
      <w:r w:rsidRPr="006E0AAC">
        <w:rPr>
          <w:rFonts w:ascii="仿宋" w:eastAsia="仿宋" w:hAnsi="仿宋" w:cs="仿宋_GB2312" w:hint="eastAsia"/>
          <w:sz w:val="24"/>
          <w:szCs w:val="24"/>
        </w:rPr>
        <w:t>3.5.4 分包合同价款</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lastRenderedPageBreak/>
        <w:t>关于分包合同价款支付的约定：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bookmarkEnd w:id="540"/>
    <w:bookmarkEnd w:id="541"/>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3.6 工程照管与成品、半成品保护</w:t>
      </w:r>
    </w:p>
    <w:p w:rsidR="003679BC" w:rsidRPr="006E0AAC" w:rsidRDefault="00907C5B">
      <w:pPr>
        <w:spacing w:before="120" w:after="120" w:line="360" w:lineRule="auto"/>
        <w:ind w:firstLineChars="200" w:firstLine="480"/>
        <w:rPr>
          <w:rFonts w:ascii="仿宋" w:eastAsia="仿宋" w:hAnsi="仿宋" w:cs="仿宋_GB2312"/>
          <w:kern w:val="0"/>
          <w:sz w:val="24"/>
          <w:szCs w:val="24"/>
          <w:u w:val="single"/>
        </w:rPr>
      </w:pPr>
      <w:r w:rsidRPr="006E0AAC">
        <w:rPr>
          <w:rFonts w:ascii="仿宋" w:eastAsia="仿宋" w:hAnsi="仿宋" w:cs="仿宋_GB2312" w:hint="eastAsia"/>
          <w:kern w:val="0"/>
          <w:sz w:val="24"/>
          <w:szCs w:val="24"/>
        </w:rPr>
        <w:t>承包人负责照管工程及工程相关的材料、工程设备的起始时间：</w:t>
      </w:r>
      <w:r w:rsidRPr="006E0AAC">
        <w:rPr>
          <w:rFonts w:ascii="仿宋" w:eastAsia="仿宋" w:hAnsi="仿宋" w:cs="仿宋_GB2312" w:hint="eastAsia"/>
          <w:sz w:val="24"/>
          <w:szCs w:val="24"/>
          <w:u w:val="single"/>
        </w:rPr>
        <w:t>执行通用条款</w:t>
      </w:r>
      <w:r w:rsidRPr="006E0AAC">
        <w:rPr>
          <w:rFonts w:ascii="仿宋" w:eastAsia="仿宋" w:hAnsi="仿宋" w:cs="仿宋_GB2312" w:hint="eastAsia"/>
          <w:kern w:val="0"/>
          <w:sz w:val="24"/>
          <w:szCs w:val="24"/>
          <w:u w:val="single"/>
        </w:rPr>
        <w:t xml:space="preserve">  </w:t>
      </w:r>
      <w:r w:rsidRPr="006E0AAC">
        <w:rPr>
          <w:rFonts w:ascii="仿宋" w:eastAsia="仿宋" w:hAnsi="仿宋" w:cs="仿宋_GB2312" w:hint="eastAsia"/>
          <w:kern w:val="0"/>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3.7 履约担保</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承包人是否提供履约担保：</w:t>
      </w:r>
      <w:r w:rsidRPr="006E0AAC">
        <w:rPr>
          <w:rFonts w:ascii="仿宋" w:eastAsia="仿宋" w:hAnsi="仿宋" w:cs="仿宋_GB2312" w:hint="eastAsia"/>
          <w:sz w:val="24"/>
          <w:szCs w:val="24"/>
          <w:u w:val="single"/>
        </w:rPr>
        <w:t xml:space="preserve"> 否 </w:t>
      </w:r>
      <w:r w:rsidRPr="006E0AAC">
        <w:rPr>
          <w:rFonts w:ascii="仿宋" w:eastAsia="仿宋" w:hAnsi="仿宋" w:cs="仿宋_GB2312" w:hint="eastAsia"/>
          <w:sz w:val="24"/>
          <w:szCs w:val="24"/>
        </w:rPr>
        <w:t>。</w:t>
      </w:r>
    </w:p>
    <w:p w:rsidR="003679BC" w:rsidRPr="006E0AAC" w:rsidRDefault="00907C5B">
      <w:pPr>
        <w:spacing w:line="360" w:lineRule="auto"/>
        <w:ind w:firstLineChars="213" w:firstLine="511"/>
        <w:jc w:val="left"/>
        <w:rPr>
          <w:rFonts w:ascii="仿宋" w:eastAsia="仿宋" w:hAnsi="仿宋" w:cs="仿宋_GB2312"/>
          <w:sz w:val="24"/>
          <w:szCs w:val="24"/>
        </w:rPr>
      </w:pPr>
      <w:r w:rsidRPr="006E0AAC">
        <w:rPr>
          <w:rFonts w:ascii="仿宋" w:eastAsia="仿宋" w:hAnsi="仿宋" w:cs="仿宋_GB2312" w:hint="eastAsia"/>
          <w:sz w:val="24"/>
          <w:szCs w:val="24"/>
        </w:rPr>
        <w:t>承包人提供履约担保的形式、金额及期限的：</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13" w:firstLine="511"/>
        <w:jc w:val="left"/>
        <w:rPr>
          <w:rFonts w:ascii="仿宋" w:eastAsia="仿宋" w:hAnsi="仿宋" w:cs="仿宋_GB2312"/>
          <w:sz w:val="24"/>
          <w:szCs w:val="24"/>
        </w:rPr>
      </w:pPr>
      <w:r w:rsidRPr="006E0AAC">
        <w:rPr>
          <w:rFonts w:ascii="仿宋" w:eastAsia="仿宋" w:hAnsi="仿宋" w:cs="仿宋_GB2312" w:hint="eastAsia"/>
          <w:sz w:val="24"/>
          <w:szCs w:val="24"/>
        </w:rPr>
        <w:t>4</w:t>
      </w:r>
      <w:bookmarkStart w:id="542" w:name="_Toc296503162"/>
      <w:bookmarkStart w:id="543" w:name="_Toc292559871"/>
      <w:bookmarkStart w:id="544" w:name="_Toc292559366"/>
      <w:bookmarkStart w:id="545" w:name="_Toc297120462"/>
      <w:bookmarkStart w:id="546" w:name="_Toc267251413"/>
      <w:bookmarkStart w:id="547" w:name="_Toc296346663"/>
      <w:bookmarkStart w:id="548" w:name="_Toc296890990"/>
      <w:bookmarkStart w:id="549" w:name="_Toc297048348"/>
      <w:bookmarkStart w:id="550" w:name="_Toc296347161"/>
      <w:bookmarkStart w:id="551" w:name="_Toc296944501"/>
      <w:bookmarkStart w:id="552" w:name="_Toc296891202"/>
      <w:r w:rsidRPr="006E0AAC">
        <w:rPr>
          <w:rFonts w:ascii="仿宋" w:eastAsia="仿宋" w:hAnsi="仿宋" w:cs="仿宋_GB2312" w:hint="eastAsia"/>
          <w:sz w:val="24"/>
          <w:szCs w:val="24"/>
        </w:rPr>
        <w:t>. 监</w:t>
      </w:r>
      <w:bookmarkEnd w:id="542"/>
      <w:bookmarkEnd w:id="543"/>
      <w:bookmarkEnd w:id="544"/>
      <w:bookmarkEnd w:id="545"/>
      <w:bookmarkEnd w:id="546"/>
      <w:bookmarkEnd w:id="547"/>
      <w:bookmarkEnd w:id="548"/>
      <w:bookmarkEnd w:id="549"/>
      <w:bookmarkEnd w:id="550"/>
      <w:bookmarkEnd w:id="551"/>
      <w:bookmarkEnd w:id="552"/>
      <w:r w:rsidRPr="006E0AAC">
        <w:rPr>
          <w:rFonts w:ascii="仿宋" w:eastAsia="仿宋" w:hAnsi="仿宋" w:cs="仿宋_GB2312" w:hint="eastAsia"/>
          <w:sz w:val="24"/>
          <w:szCs w:val="24"/>
        </w:rPr>
        <w:t>理人</w:t>
      </w:r>
      <w:bookmarkEnd w:id="493"/>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4.1监理人的一般规定</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关于监理人的监理内容：</w:t>
      </w:r>
      <w:r w:rsidRPr="006E0AAC">
        <w:rPr>
          <w:rFonts w:ascii="仿宋" w:eastAsia="仿宋" w:hAnsi="仿宋" w:cs="仿宋_GB2312" w:hint="eastAsia"/>
          <w:sz w:val="24"/>
          <w:szCs w:val="24"/>
          <w:u w:val="single"/>
        </w:rPr>
        <w:t>全面负责该总包工程施工全过程的质量、进度、安全文明施工的监督管理。</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关于监理人的监理权限：</w:t>
      </w:r>
      <w:r w:rsidRPr="006E0AAC">
        <w:rPr>
          <w:rFonts w:ascii="仿宋" w:eastAsia="仿宋" w:hAnsi="仿宋" w:cs="仿宋_GB2312" w:hint="eastAsia"/>
          <w:sz w:val="24"/>
          <w:szCs w:val="24"/>
          <w:u w:val="single"/>
        </w:rPr>
        <w:t>（1）对承包人提交的施工方案、措施等的审批权以及发包人代表书面授权的临时权限；</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（2）对本工程的安全生产管理、质量、工期、工程进度款支付的审核进行全面控制；对工地的文明施工安全施工进行督促检查；主持工地例会，协调各方关系，负责解决合同约定的应由发包人解决的问题。</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u w:val="single"/>
        </w:rPr>
        <w:t>（3）需要发包人批准才能行使的职权：所有涉及工程价款的经济签证及其他；发布开</w:t>
      </w:r>
      <w:proofErr w:type="gramStart"/>
      <w:r w:rsidRPr="006E0AAC">
        <w:rPr>
          <w:rFonts w:ascii="仿宋" w:eastAsia="仿宋" w:hAnsi="仿宋" w:cs="仿宋_GB2312" w:hint="eastAsia"/>
          <w:sz w:val="24"/>
          <w:szCs w:val="24"/>
          <w:u w:val="single"/>
        </w:rPr>
        <w:t>工令</w:t>
      </w:r>
      <w:proofErr w:type="gramEnd"/>
      <w:r w:rsidRPr="006E0AAC">
        <w:rPr>
          <w:rFonts w:ascii="仿宋" w:eastAsia="仿宋" w:hAnsi="仿宋" w:cs="仿宋_GB2312" w:hint="eastAsia"/>
          <w:sz w:val="24"/>
          <w:szCs w:val="24"/>
          <w:u w:val="single"/>
        </w:rPr>
        <w:t>、停工令、复</w:t>
      </w:r>
      <w:proofErr w:type="gramStart"/>
      <w:r w:rsidRPr="006E0AAC">
        <w:rPr>
          <w:rFonts w:ascii="仿宋" w:eastAsia="仿宋" w:hAnsi="仿宋" w:cs="仿宋_GB2312" w:hint="eastAsia"/>
          <w:sz w:val="24"/>
          <w:szCs w:val="24"/>
          <w:u w:val="single"/>
        </w:rPr>
        <w:t>工令</w:t>
      </w:r>
      <w:proofErr w:type="gramEnd"/>
      <w:r w:rsidRPr="006E0AAC">
        <w:rPr>
          <w:rFonts w:ascii="仿宋" w:eastAsia="仿宋" w:hAnsi="仿宋" w:cs="仿宋_GB2312" w:hint="eastAsia"/>
          <w:sz w:val="24"/>
          <w:szCs w:val="24"/>
          <w:u w:val="single"/>
        </w:rPr>
        <w:t>（紧急情况下除外） 。</w:t>
      </w:r>
      <w:r w:rsidRPr="006E0AAC">
        <w:rPr>
          <w:rFonts w:ascii="仿宋" w:eastAsia="仿宋" w:hAnsi="仿宋" w:cs="仿宋_GB2312" w:hint="eastAsia"/>
          <w:sz w:val="24"/>
          <w:szCs w:val="24"/>
        </w:rPr>
        <w:t xml:space="preserve"> </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关于监理人在施工现场的办公场所、生活场所的提供和费用承担的约定：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4.2 监理人员</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总监理工程师：</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姓    名：</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 xml:space="preserve">职    </w:t>
      </w:r>
      <w:proofErr w:type="gramStart"/>
      <w:r w:rsidRPr="006E0AAC">
        <w:rPr>
          <w:rFonts w:ascii="仿宋" w:eastAsia="仿宋" w:hAnsi="仿宋" w:cs="仿宋_GB2312" w:hint="eastAsia"/>
          <w:sz w:val="24"/>
          <w:szCs w:val="24"/>
        </w:rPr>
        <w:t>务</w:t>
      </w:r>
      <w:proofErr w:type="gramEnd"/>
      <w:r w:rsidRPr="006E0AAC">
        <w:rPr>
          <w:rFonts w:ascii="仿宋" w:eastAsia="仿宋" w:hAnsi="仿宋" w:cs="仿宋_GB2312" w:hint="eastAsia"/>
          <w:sz w:val="24"/>
          <w:szCs w:val="24"/>
        </w:rPr>
        <w:t>：</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监理工程师执业资格证书号：</w:t>
      </w:r>
      <w:r w:rsidRPr="006E0AAC">
        <w:rPr>
          <w:rFonts w:ascii="仿宋" w:eastAsia="仿宋" w:hAnsi="仿宋" w:cs="仿宋_GB2312" w:hint="eastAsia"/>
          <w:sz w:val="24"/>
          <w:szCs w:val="24"/>
          <w:u w:val="single"/>
        </w:rPr>
        <w:t>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联系电话：</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电子信箱：</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通信地址：</w:t>
      </w:r>
      <w:r w:rsidRPr="006E0AAC">
        <w:rPr>
          <w:rFonts w:ascii="仿宋" w:eastAsia="仿宋" w:hAnsi="仿宋" w:cs="仿宋_GB2312" w:hint="eastAsia"/>
          <w:sz w:val="24"/>
          <w:szCs w:val="24"/>
          <w:u w:val="single"/>
        </w:rPr>
        <w:t>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关于监理人的其他约定：</w:t>
      </w:r>
      <w:r w:rsidRPr="006E0AAC">
        <w:rPr>
          <w:rFonts w:ascii="仿宋" w:eastAsia="仿宋" w:hAnsi="仿宋" w:cs="仿宋_GB2312" w:hint="eastAsia"/>
          <w:sz w:val="24"/>
          <w:szCs w:val="24"/>
          <w:u w:val="single"/>
        </w:rPr>
        <w:t>（1）总监理工程师不可派代表行使合同约定的自己的职权。（2）总监理工程师的指令、通知由其本人签字后，以书面形式交给项目经理，</w:t>
      </w:r>
      <w:r w:rsidRPr="006E0AAC">
        <w:rPr>
          <w:rFonts w:ascii="仿宋" w:eastAsia="仿宋" w:hAnsi="仿宋" w:cs="仿宋_GB2312" w:hint="eastAsia"/>
          <w:sz w:val="24"/>
          <w:szCs w:val="24"/>
          <w:u w:val="single"/>
        </w:rPr>
        <w:lastRenderedPageBreak/>
        <w:t>项目经理在回执上签署姓名和收到时间后生效。确有必要时，总监理工程师可发出口头指令，并在48小时内给予书面确认，承包人对总监理工程师的指令应予执行。总监理工程师不能及时给予书面确认的，承包人应于总监理工程师发出口头指令后24小时内提出书面确认要求。总监理工程师在承包人提出确认要求后48小时内不予答复的，视为口头指令已被确认。但事后需补充相关文字手续，用于档案和结算</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4.4 商定或确定</w:t>
      </w:r>
    </w:p>
    <w:p w:rsidR="003679BC" w:rsidRPr="006E0AAC" w:rsidRDefault="00907C5B">
      <w:pPr>
        <w:spacing w:line="360" w:lineRule="auto"/>
        <w:ind w:firstLineChars="200" w:firstLine="480"/>
        <w:rPr>
          <w:rFonts w:ascii="仿宋" w:eastAsia="仿宋" w:hAnsi="仿宋" w:cs="仿宋_GB2312"/>
          <w:sz w:val="24"/>
          <w:szCs w:val="24"/>
        </w:rPr>
      </w:pPr>
      <w:bookmarkStart w:id="553" w:name="_Toc267251418"/>
      <w:r w:rsidRPr="006E0AAC">
        <w:rPr>
          <w:rFonts w:ascii="仿宋" w:eastAsia="仿宋" w:hAnsi="仿宋" w:cs="仿宋_GB2312" w:hint="eastAsia"/>
          <w:sz w:val="24"/>
          <w:szCs w:val="24"/>
        </w:rPr>
        <w:t>在发包人和承包人不能通过协商达成一致意见时，发包人授权监理人对以下事项进行确定：</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kern w:val="0"/>
          <w:sz w:val="24"/>
          <w:szCs w:val="24"/>
        </w:rPr>
        <w:t>（1）</w:t>
      </w:r>
      <w:r w:rsidRPr="006E0AAC">
        <w:rPr>
          <w:rFonts w:ascii="仿宋" w:eastAsia="仿宋" w:hAnsi="仿宋" w:cs="仿宋_GB2312" w:hint="eastAsia"/>
          <w:sz w:val="24"/>
          <w:szCs w:val="24"/>
          <w:u w:val="single"/>
        </w:rPr>
        <w:t xml:space="preserve">  无。</w:t>
      </w:r>
    </w:p>
    <w:p w:rsidR="003679BC" w:rsidRPr="006E0AAC" w:rsidRDefault="00907C5B">
      <w:pPr>
        <w:spacing w:before="120" w:after="120" w:line="360" w:lineRule="auto"/>
        <w:rPr>
          <w:rFonts w:ascii="仿宋" w:eastAsia="仿宋" w:hAnsi="仿宋" w:cs="仿宋_GB2312"/>
          <w:sz w:val="24"/>
          <w:szCs w:val="24"/>
        </w:rPr>
      </w:pPr>
      <w:bookmarkStart w:id="554" w:name="_Toc351203637"/>
      <w:r w:rsidRPr="006E0AAC">
        <w:rPr>
          <w:rFonts w:ascii="仿宋" w:eastAsia="仿宋" w:hAnsi="仿宋" w:cs="仿宋_GB2312" w:hint="eastAsia"/>
          <w:sz w:val="24"/>
          <w:szCs w:val="24"/>
        </w:rPr>
        <w:t>5</w:t>
      </w:r>
      <w:bookmarkStart w:id="555" w:name="_Toc296347162"/>
      <w:bookmarkStart w:id="556" w:name="_Toc296890991"/>
      <w:bookmarkStart w:id="557" w:name="_Toc292559367"/>
      <w:bookmarkStart w:id="558" w:name="_Toc297120463"/>
      <w:bookmarkStart w:id="559" w:name="_Toc296346664"/>
      <w:bookmarkStart w:id="560" w:name="_Toc297048349"/>
      <w:bookmarkStart w:id="561" w:name="_Toc292559872"/>
      <w:bookmarkStart w:id="562" w:name="_Toc296503163"/>
      <w:bookmarkStart w:id="563" w:name="_Toc296944502"/>
      <w:bookmarkStart w:id="564" w:name="_Toc296891203"/>
      <w:bookmarkEnd w:id="553"/>
      <w:r w:rsidRPr="006E0AAC">
        <w:rPr>
          <w:rFonts w:ascii="仿宋" w:eastAsia="仿宋" w:hAnsi="仿宋" w:cs="仿宋_GB2312" w:hint="eastAsia"/>
          <w:sz w:val="24"/>
          <w:szCs w:val="24"/>
        </w:rPr>
        <w:t>. 工程质量</w:t>
      </w:r>
      <w:bookmarkEnd w:id="554"/>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5.1 质量要求</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5</w:t>
      </w:r>
      <w:bookmarkStart w:id="565" w:name="_Toc297216155"/>
      <w:bookmarkStart w:id="566" w:name="_Toc304295527"/>
      <w:bookmarkStart w:id="567" w:name="_Toc312677997"/>
      <w:bookmarkStart w:id="568" w:name="_Toc318581164"/>
      <w:bookmarkStart w:id="569" w:name="_Toc300934949"/>
      <w:bookmarkStart w:id="570" w:name="_Toc303539106"/>
      <w:bookmarkStart w:id="571" w:name="_Toc297123496"/>
      <w:r w:rsidRPr="006E0AAC">
        <w:rPr>
          <w:rFonts w:ascii="仿宋" w:eastAsia="仿宋" w:hAnsi="仿宋" w:cs="仿宋_GB2312" w:hint="eastAsia"/>
          <w:sz w:val="24"/>
          <w:szCs w:val="24"/>
        </w:rPr>
        <w:t>.1.1 特殊质量标准和要求：</w:t>
      </w:r>
      <w:r w:rsidRPr="006E0AAC">
        <w:rPr>
          <w:rFonts w:ascii="仿宋" w:eastAsia="仿宋" w:hAnsi="仿宋" w:cs="仿宋_GB2312" w:hint="eastAsia"/>
          <w:sz w:val="24"/>
          <w:szCs w:val="24"/>
          <w:u w:val="single"/>
        </w:rPr>
        <w:t xml:space="preserve"> 达到国家现行施工验收规范“合格”标准，</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关于工程奖项的约定：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5.3 隐蔽工程检查</w:t>
      </w:r>
    </w:p>
    <w:p w:rsidR="003679BC" w:rsidRPr="006E0AAC" w:rsidRDefault="00907C5B">
      <w:pPr>
        <w:spacing w:line="360" w:lineRule="auto"/>
        <w:jc w:val="left"/>
        <w:rPr>
          <w:rFonts w:ascii="仿宋" w:eastAsia="仿宋" w:hAnsi="仿宋" w:cs="仿宋_GB2312"/>
          <w:sz w:val="24"/>
          <w:szCs w:val="24"/>
        </w:rPr>
      </w:pPr>
      <w:r w:rsidRPr="006E0AAC">
        <w:rPr>
          <w:rFonts w:ascii="仿宋" w:eastAsia="仿宋" w:hAnsi="仿宋" w:cs="仿宋_GB2312" w:hint="eastAsia"/>
          <w:sz w:val="24"/>
          <w:szCs w:val="24"/>
        </w:rPr>
        <w:t>5.3.2承包人提前通知监理人隐蔽工程检查的期限的约定：</w:t>
      </w:r>
      <w:r w:rsidRPr="006E0AAC">
        <w:rPr>
          <w:rFonts w:ascii="仿宋" w:eastAsia="仿宋" w:hAnsi="仿宋" w:cs="仿宋_GB2312" w:hint="eastAsia"/>
          <w:sz w:val="24"/>
          <w:szCs w:val="24"/>
          <w:u w:val="single"/>
        </w:rPr>
        <w:t>执行通用条款</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监理人不能按时进行检查时，应提前</w:t>
      </w:r>
      <w:r w:rsidRPr="006E0AAC">
        <w:rPr>
          <w:rFonts w:ascii="仿宋" w:eastAsia="仿宋" w:hAnsi="仿宋" w:cs="仿宋_GB2312" w:hint="eastAsia"/>
          <w:sz w:val="24"/>
          <w:szCs w:val="24"/>
          <w:u w:val="single"/>
        </w:rPr>
        <w:t xml:space="preserve"> 24 </w:t>
      </w:r>
      <w:r w:rsidRPr="006E0AAC">
        <w:rPr>
          <w:rFonts w:ascii="仿宋" w:eastAsia="仿宋" w:hAnsi="仿宋" w:cs="仿宋_GB2312" w:hint="eastAsia"/>
          <w:sz w:val="24"/>
          <w:szCs w:val="24"/>
        </w:rPr>
        <w:t>小时提交书面延期要求。</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关于延期最长不得超过：</w:t>
      </w:r>
      <w:r w:rsidRPr="006E0AAC">
        <w:rPr>
          <w:rFonts w:ascii="仿宋" w:eastAsia="仿宋" w:hAnsi="仿宋" w:cs="仿宋_GB2312" w:hint="eastAsia"/>
          <w:sz w:val="24"/>
          <w:szCs w:val="24"/>
          <w:u w:val="single"/>
        </w:rPr>
        <w:t xml:space="preserve">  48 </w:t>
      </w:r>
      <w:r w:rsidRPr="006E0AAC">
        <w:rPr>
          <w:rFonts w:ascii="仿宋" w:eastAsia="仿宋" w:hAnsi="仿宋" w:cs="仿宋_GB2312" w:hint="eastAsia"/>
          <w:sz w:val="24"/>
          <w:szCs w:val="24"/>
        </w:rPr>
        <w:t>小时。</w:t>
      </w:r>
    </w:p>
    <w:p w:rsidR="003679BC" w:rsidRPr="006E0AAC" w:rsidRDefault="00907C5B">
      <w:pPr>
        <w:spacing w:before="120" w:after="120" w:line="360" w:lineRule="auto"/>
        <w:rPr>
          <w:rFonts w:ascii="仿宋" w:eastAsia="仿宋" w:hAnsi="仿宋" w:cs="仿宋_GB2312"/>
          <w:sz w:val="24"/>
          <w:szCs w:val="24"/>
        </w:rPr>
      </w:pPr>
      <w:bookmarkStart w:id="572" w:name="_Toc351203638"/>
      <w:r w:rsidRPr="006E0AAC">
        <w:rPr>
          <w:rFonts w:ascii="仿宋" w:eastAsia="仿宋" w:hAnsi="仿宋" w:cs="仿宋_GB2312" w:hint="eastAsia"/>
          <w:sz w:val="24"/>
          <w:szCs w:val="24"/>
        </w:rPr>
        <w:t>6. 安全文明施工与环境保护</w:t>
      </w:r>
      <w:bookmarkEnd w:id="572"/>
    </w:p>
    <w:p w:rsidR="003679BC" w:rsidRPr="006E0AAC" w:rsidRDefault="00907C5B">
      <w:pPr>
        <w:spacing w:line="360" w:lineRule="auto"/>
        <w:ind w:firstLineChars="200" w:firstLine="480"/>
        <w:jc w:val="left"/>
        <w:rPr>
          <w:rFonts w:ascii="仿宋" w:eastAsia="仿宋" w:hAnsi="仿宋" w:cs="仿宋_GB2312"/>
          <w:sz w:val="24"/>
          <w:szCs w:val="24"/>
        </w:rPr>
      </w:pPr>
      <w:bookmarkStart w:id="573" w:name="_Toc351203639"/>
      <w:bookmarkEnd w:id="565"/>
      <w:bookmarkEnd w:id="566"/>
      <w:bookmarkEnd w:id="567"/>
      <w:bookmarkEnd w:id="568"/>
      <w:bookmarkEnd w:id="569"/>
      <w:bookmarkEnd w:id="570"/>
      <w:bookmarkEnd w:id="571"/>
      <w:r w:rsidRPr="006E0AAC">
        <w:rPr>
          <w:rFonts w:ascii="仿宋" w:eastAsia="仿宋" w:hAnsi="仿宋" w:cs="仿宋_GB2312" w:hint="eastAsia"/>
          <w:sz w:val="24"/>
          <w:szCs w:val="24"/>
        </w:rPr>
        <w:t>6.1.1 项目安全生产的达标目标及相应事项的约定：</w:t>
      </w:r>
      <w:r w:rsidRPr="006E0AAC">
        <w:rPr>
          <w:rFonts w:ascii="仿宋" w:eastAsia="仿宋" w:hAnsi="仿宋" w:cs="仿宋_GB2312" w:hint="eastAsia"/>
          <w:sz w:val="24"/>
          <w:szCs w:val="24"/>
          <w:u w:val="single"/>
        </w:rPr>
        <w:t>执行附件12《安全生产协议》 。</w:t>
      </w:r>
    </w:p>
    <w:p w:rsidR="003679BC" w:rsidRPr="006E0AAC" w:rsidRDefault="00907C5B">
      <w:pPr>
        <w:spacing w:line="360" w:lineRule="auto"/>
        <w:ind w:firstLineChars="213" w:firstLine="511"/>
        <w:jc w:val="left"/>
        <w:rPr>
          <w:rFonts w:ascii="仿宋" w:eastAsia="仿宋" w:hAnsi="仿宋" w:cs="仿宋_GB2312"/>
          <w:sz w:val="24"/>
          <w:szCs w:val="24"/>
          <w:u w:val="single"/>
        </w:rPr>
      </w:pPr>
      <w:r w:rsidRPr="006E0AAC">
        <w:rPr>
          <w:rFonts w:ascii="仿宋" w:eastAsia="仿宋" w:hAnsi="仿宋" w:cs="仿宋_GB2312" w:hint="eastAsia"/>
          <w:sz w:val="24"/>
          <w:szCs w:val="24"/>
        </w:rPr>
        <w:t>6.1.4 关于治安保卫的特别约定：</w:t>
      </w:r>
      <w:r w:rsidRPr="006E0AAC">
        <w:rPr>
          <w:rFonts w:ascii="仿宋" w:eastAsia="仿宋" w:hAnsi="仿宋" w:cs="仿宋_GB2312" w:hint="eastAsia"/>
          <w:sz w:val="24"/>
          <w:szCs w:val="24"/>
          <w:u w:val="single"/>
        </w:rPr>
        <w:t xml:space="preserve"> 承包人承担施工安全保卫工作的责任及相关费用。承包人应按相关规定采取施工安全措施，确保工程及其人员、材料、设备和设施及公共安全，防止因工程施工造成的人身伤害和财产损失。</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关于编制施工场地治安管理计划的约定：</w:t>
      </w:r>
      <w:r w:rsidRPr="006E0AAC">
        <w:rPr>
          <w:rFonts w:ascii="仿宋" w:eastAsia="仿宋" w:hAnsi="仿宋" w:cs="仿宋_GB2312" w:hint="eastAsia"/>
          <w:sz w:val="24"/>
          <w:szCs w:val="24"/>
          <w:u w:val="single"/>
        </w:rPr>
        <w:t xml:space="preserve"> 由承包人负责编制，发包人协助，并制定应对突发治安事件的紧急预案，承包人编制过程中产生的一切费用由承包人自行承担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6.1.5 文明施工</w:t>
      </w:r>
    </w:p>
    <w:p w:rsidR="003679BC" w:rsidRPr="006E0AAC" w:rsidRDefault="00907C5B">
      <w:pPr>
        <w:spacing w:line="360" w:lineRule="auto"/>
        <w:ind w:firstLineChars="213" w:firstLine="511"/>
        <w:jc w:val="left"/>
        <w:rPr>
          <w:rFonts w:ascii="仿宋" w:eastAsia="仿宋" w:hAnsi="仿宋" w:cs="仿宋_GB2312"/>
          <w:sz w:val="24"/>
          <w:szCs w:val="24"/>
        </w:rPr>
      </w:pPr>
      <w:r w:rsidRPr="006E0AAC">
        <w:rPr>
          <w:rFonts w:ascii="仿宋" w:eastAsia="仿宋" w:hAnsi="仿宋" w:cs="仿宋_GB2312" w:hint="eastAsia"/>
          <w:sz w:val="24"/>
          <w:szCs w:val="24"/>
        </w:rPr>
        <w:t>合同当事人对文明施工的要求：</w:t>
      </w:r>
      <w:r w:rsidRPr="006E0AAC">
        <w:rPr>
          <w:rFonts w:ascii="仿宋" w:eastAsia="仿宋" w:hAnsi="仿宋" w:cs="仿宋_GB2312" w:hint="eastAsia"/>
          <w:sz w:val="24"/>
          <w:szCs w:val="24"/>
          <w:u w:val="single"/>
        </w:rPr>
        <w:t xml:space="preserve"> 承包人应遵守国家和项目所在地政府关于防污</w:t>
      </w:r>
      <w:r w:rsidRPr="006E0AAC">
        <w:rPr>
          <w:rFonts w:ascii="仿宋" w:eastAsia="仿宋" w:hAnsi="仿宋" w:cs="仿宋_GB2312" w:hint="eastAsia"/>
          <w:sz w:val="24"/>
          <w:szCs w:val="24"/>
          <w:u w:val="single"/>
        </w:rPr>
        <w:lastRenderedPageBreak/>
        <w:t>治</w:t>
      </w:r>
      <w:proofErr w:type="gramStart"/>
      <w:r w:rsidRPr="006E0AAC">
        <w:rPr>
          <w:rFonts w:ascii="仿宋" w:eastAsia="仿宋" w:hAnsi="仿宋" w:cs="仿宋_GB2312" w:hint="eastAsia"/>
          <w:sz w:val="24"/>
          <w:szCs w:val="24"/>
          <w:u w:val="single"/>
        </w:rPr>
        <w:t>霾</w:t>
      </w:r>
      <w:proofErr w:type="gramEnd"/>
      <w:r w:rsidRPr="006E0AAC">
        <w:rPr>
          <w:rFonts w:ascii="仿宋" w:eastAsia="仿宋" w:hAnsi="仿宋" w:cs="仿宋_GB2312" w:hint="eastAsia"/>
          <w:sz w:val="24"/>
          <w:szCs w:val="24"/>
          <w:u w:val="single"/>
        </w:rPr>
        <w:t>的相关规定和政策，若因承包人违反国家当地政府防污治</w:t>
      </w:r>
      <w:proofErr w:type="gramStart"/>
      <w:r w:rsidRPr="006E0AAC">
        <w:rPr>
          <w:rFonts w:ascii="仿宋" w:eastAsia="仿宋" w:hAnsi="仿宋" w:cs="仿宋_GB2312" w:hint="eastAsia"/>
          <w:sz w:val="24"/>
          <w:szCs w:val="24"/>
          <w:u w:val="single"/>
        </w:rPr>
        <w:t>霾</w:t>
      </w:r>
      <w:proofErr w:type="gramEnd"/>
      <w:r w:rsidRPr="006E0AAC">
        <w:rPr>
          <w:rFonts w:ascii="仿宋" w:eastAsia="仿宋" w:hAnsi="仿宋" w:cs="仿宋_GB2312" w:hint="eastAsia"/>
          <w:sz w:val="24"/>
          <w:szCs w:val="24"/>
          <w:u w:val="single"/>
        </w:rPr>
        <w:t>相关政策、规定造成项目的停工、罚款、通报批评等后果的，承包人应承担相应责任。</w:t>
      </w:r>
    </w:p>
    <w:p w:rsidR="003679BC" w:rsidRPr="006E0AAC" w:rsidRDefault="00907C5B">
      <w:pPr>
        <w:spacing w:before="1" w:line="387" w:lineRule="auto"/>
        <w:ind w:left="7" w:right="20" w:firstLine="631"/>
        <w:rPr>
          <w:rFonts w:ascii="仿宋" w:eastAsia="仿宋" w:hAnsi="仿宋" w:cs="仿宋_GB2312"/>
          <w:sz w:val="24"/>
          <w:szCs w:val="24"/>
        </w:rPr>
      </w:pPr>
      <w:r w:rsidRPr="006E0AAC">
        <w:rPr>
          <w:rFonts w:ascii="仿宋" w:eastAsia="仿宋" w:hAnsi="仿宋" w:cs="仿宋_GB2312" w:hint="eastAsia"/>
          <w:sz w:val="24"/>
          <w:szCs w:val="24"/>
        </w:rPr>
        <w:t xml:space="preserve">6.1.6 </w:t>
      </w:r>
      <w:r w:rsidRPr="006E0AAC">
        <w:rPr>
          <w:rFonts w:ascii="仿宋" w:eastAsia="仿宋" w:hAnsi="仿宋" w:cs="仿宋_GB2312" w:hint="eastAsia"/>
          <w:spacing w:val="-5"/>
          <w:sz w:val="24"/>
          <w:szCs w:val="24"/>
        </w:rPr>
        <w:t xml:space="preserve">关于安全文明施工费支付比例和支付期限的约定： </w:t>
      </w:r>
      <w:r w:rsidRPr="006E0AAC">
        <w:rPr>
          <w:rFonts w:ascii="仿宋" w:eastAsia="仿宋" w:hAnsi="仿宋" w:cs="仿宋_GB2312" w:hint="eastAsia"/>
          <w:spacing w:val="-5"/>
          <w:sz w:val="24"/>
          <w:szCs w:val="24"/>
          <w:u w:val="single"/>
        </w:rPr>
        <w:t xml:space="preserve"> </w:t>
      </w:r>
      <w:r w:rsidRPr="006E0AAC">
        <w:rPr>
          <w:rFonts w:ascii="仿宋" w:eastAsia="仿宋" w:hAnsi="仿宋" w:cs="仿宋_GB2312" w:hint="eastAsia"/>
          <w:spacing w:val="-4"/>
          <w:sz w:val="24"/>
          <w:szCs w:val="24"/>
          <w:u w:val="single"/>
        </w:rPr>
        <w:t>开</w:t>
      </w:r>
      <w:r w:rsidRPr="006E0AAC">
        <w:rPr>
          <w:rFonts w:ascii="仿宋" w:eastAsia="仿宋" w:hAnsi="仿宋" w:cs="仿宋_GB2312" w:hint="eastAsia"/>
          <w:sz w:val="24"/>
          <w:szCs w:val="24"/>
          <w:u w:val="single"/>
        </w:rPr>
        <w:t>工</w:t>
      </w:r>
      <w:r w:rsidRPr="006E0AAC">
        <w:rPr>
          <w:rFonts w:ascii="仿宋" w:eastAsia="仿宋" w:hAnsi="仿宋" w:cs="仿宋_GB2312" w:hint="eastAsia"/>
          <w:spacing w:val="-1"/>
          <w:sz w:val="24"/>
          <w:szCs w:val="24"/>
          <w:u w:val="single"/>
        </w:rPr>
        <w:t>前一次性支付安全文明施工措施费</w:t>
      </w:r>
      <w:r w:rsidRPr="006E0AAC">
        <w:rPr>
          <w:rFonts w:ascii="仿宋" w:eastAsia="仿宋" w:hAnsi="仿宋" w:cs="仿宋_GB2312" w:hint="eastAsia"/>
          <w:b/>
          <w:bCs/>
          <w:spacing w:val="-1"/>
          <w:sz w:val="24"/>
          <w:szCs w:val="24"/>
          <w:u w:val="single"/>
        </w:rPr>
        <w:t>（不含因暂列金额与专业工程暂估价计取的安全文明施工措施费）</w:t>
      </w:r>
      <w:r w:rsidRPr="006E0AAC">
        <w:rPr>
          <w:rFonts w:ascii="仿宋" w:eastAsia="仿宋" w:hAnsi="仿宋" w:cs="仿宋_GB2312" w:hint="eastAsia"/>
          <w:spacing w:val="-1"/>
          <w:sz w:val="24"/>
          <w:szCs w:val="24"/>
          <w:u w:val="single"/>
        </w:rPr>
        <w:t>。由承包人</w:t>
      </w:r>
      <w:r w:rsidRPr="006E0AAC">
        <w:rPr>
          <w:rFonts w:ascii="仿宋" w:eastAsia="仿宋" w:hAnsi="仿宋" w:cs="仿宋_GB2312" w:hint="eastAsia"/>
          <w:sz w:val="24"/>
          <w:szCs w:val="24"/>
          <w:u w:val="single"/>
        </w:rPr>
        <w:t>申请支付安全文明施</w:t>
      </w:r>
      <w:r w:rsidRPr="006E0AAC">
        <w:rPr>
          <w:rFonts w:ascii="仿宋" w:eastAsia="仿宋" w:hAnsi="仿宋" w:cs="仿宋_GB2312" w:hint="eastAsia"/>
          <w:spacing w:val="-16"/>
          <w:sz w:val="24"/>
          <w:szCs w:val="24"/>
          <w:u w:val="single"/>
        </w:rPr>
        <w:t>工</w:t>
      </w:r>
      <w:r w:rsidRPr="006E0AAC">
        <w:rPr>
          <w:rFonts w:ascii="仿宋" w:eastAsia="仿宋" w:hAnsi="仿宋" w:cs="仿宋_GB2312" w:hint="eastAsia"/>
          <w:spacing w:val="-10"/>
          <w:sz w:val="24"/>
          <w:szCs w:val="24"/>
          <w:u w:val="single"/>
        </w:rPr>
        <w:t>措</w:t>
      </w:r>
      <w:r w:rsidRPr="006E0AAC">
        <w:rPr>
          <w:rFonts w:ascii="仿宋" w:eastAsia="仿宋" w:hAnsi="仿宋" w:cs="仿宋_GB2312" w:hint="eastAsia"/>
          <w:spacing w:val="-8"/>
          <w:sz w:val="24"/>
          <w:szCs w:val="24"/>
          <w:u w:val="single"/>
        </w:rPr>
        <w:t>施费，总监理工程师、发包人代表签发意见后一次性全额支付，</w:t>
      </w:r>
      <w:r w:rsidRPr="006E0AAC">
        <w:rPr>
          <w:rFonts w:ascii="仿宋" w:eastAsia="仿宋" w:hAnsi="仿宋" w:cs="仿宋_GB2312" w:hint="eastAsia"/>
          <w:spacing w:val="-1"/>
          <w:sz w:val="24"/>
          <w:szCs w:val="24"/>
          <w:u w:val="single"/>
        </w:rPr>
        <w:t>付款前承包人须开具等额、合法增值税专</w:t>
      </w:r>
      <w:r w:rsidRPr="006E0AAC">
        <w:rPr>
          <w:rFonts w:ascii="仿宋" w:eastAsia="仿宋" w:hAnsi="仿宋" w:cs="仿宋_GB2312" w:hint="eastAsia"/>
          <w:sz w:val="24"/>
          <w:szCs w:val="24"/>
          <w:u w:val="single"/>
        </w:rPr>
        <w:t>用发票。</w:t>
      </w:r>
      <w:r w:rsidRPr="006E0AAC">
        <w:rPr>
          <w:rFonts w:ascii="仿宋" w:eastAsia="仿宋" w:hAnsi="仿宋" w:cs="仿宋_GB2312" w:hint="eastAsia"/>
          <w:b/>
          <w:bCs/>
          <w:sz w:val="24"/>
          <w:szCs w:val="24"/>
          <w:u w:val="single"/>
        </w:rPr>
        <w:t>安全文明施工措施费必须专款专用，进度款中不再计取。</w:t>
      </w:r>
    </w:p>
    <w:p w:rsidR="003679BC" w:rsidRPr="006E0AAC" w:rsidRDefault="00907C5B">
      <w:pPr>
        <w:spacing w:before="120" w:after="120" w:line="360" w:lineRule="auto"/>
        <w:rPr>
          <w:rFonts w:ascii="仿宋" w:eastAsia="仿宋" w:hAnsi="仿宋" w:cs="仿宋_GB2312"/>
          <w:sz w:val="24"/>
          <w:szCs w:val="24"/>
        </w:rPr>
      </w:pPr>
      <w:r w:rsidRPr="006E0AAC">
        <w:rPr>
          <w:rFonts w:ascii="仿宋" w:eastAsia="仿宋" w:hAnsi="仿宋" w:cs="仿宋_GB2312" w:hint="eastAsia"/>
          <w:sz w:val="24"/>
          <w:szCs w:val="24"/>
        </w:rPr>
        <w:t>7. 工期和进度</w:t>
      </w:r>
      <w:bookmarkEnd w:id="573"/>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7.1 施工组织设计</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7.1.1 合</w:t>
      </w:r>
      <w:r w:rsidRPr="006E0AAC">
        <w:rPr>
          <w:rFonts w:ascii="仿宋" w:eastAsia="仿宋" w:hAnsi="仿宋" w:cs="仿宋_GB2312" w:hint="eastAsia"/>
          <w:kern w:val="0"/>
          <w:sz w:val="24"/>
          <w:szCs w:val="24"/>
        </w:rPr>
        <w:t>同当事人约定的施工组织设计应包括的其他内容：</w:t>
      </w:r>
      <w:r w:rsidRPr="006E0AAC">
        <w:rPr>
          <w:rFonts w:ascii="仿宋" w:eastAsia="仿宋" w:hAnsi="仿宋" w:cs="仿宋_GB2312" w:hint="eastAsia"/>
          <w:sz w:val="24"/>
          <w:szCs w:val="24"/>
          <w:u w:val="single"/>
        </w:rPr>
        <w:t xml:space="preserve"> 合同双方约定  </w:t>
      </w:r>
      <w:r w:rsidRPr="006E0AAC">
        <w:rPr>
          <w:rFonts w:ascii="仿宋" w:eastAsia="仿宋" w:hAnsi="仿宋" w:cs="仿宋_GB2312" w:hint="eastAsia"/>
          <w:sz w:val="24"/>
          <w:szCs w:val="24"/>
        </w:rPr>
        <w:t>。</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 xml:space="preserve">7.1.2 </w:t>
      </w:r>
      <w:r w:rsidRPr="006E0AAC">
        <w:rPr>
          <w:rFonts w:ascii="仿宋" w:eastAsia="仿宋" w:hAnsi="仿宋" w:cs="仿宋_GB2312" w:hint="eastAsia"/>
          <w:kern w:val="0"/>
          <w:sz w:val="24"/>
          <w:szCs w:val="24"/>
        </w:rPr>
        <w:t>施工组织设计的提交和修改</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承包人提交详细施工组织设计的期限的约定：</w:t>
      </w:r>
      <w:r w:rsidRPr="006E0AAC">
        <w:rPr>
          <w:rFonts w:ascii="仿宋" w:eastAsia="仿宋" w:hAnsi="仿宋" w:cs="仿宋_GB2312" w:hint="eastAsia"/>
          <w:sz w:val="24"/>
          <w:szCs w:val="24"/>
          <w:u w:val="single"/>
        </w:rPr>
        <w:t>执行通用条款。</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发包人和监理人在收到详细的施工组织设计后确认或提出修改意见的期限：</w:t>
      </w:r>
      <w:r w:rsidRPr="006E0AAC">
        <w:rPr>
          <w:rFonts w:ascii="仿宋" w:eastAsia="仿宋" w:hAnsi="仿宋" w:cs="仿宋_GB2312" w:hint="eastAsia"/>
          <w:sz w:val="24"/>
          <w:szCs w:val="24"/>
          <w:u w:val="single"/>
        </w:rPr>
        <w:t xml:space="preserve">执行通用条款 </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7</w:t>
      </w:r>
      <w:bookmarkStart w:id="574" w:name="_Toc303539123"/>
      <w:bookmarkStart w:id="575" w:name="_Toc297216173"/>
      <w:bookmarkStart w:id="576" w:name="_Toc297123514"/>
      <w:bookmarkStart w:id="577" w:name="_Toc312678005"/>
      <w:bookmarkStart w:id="578" w:name="_Toc312677479"/>
      <w:bookmarkStart w:id="579" w:name="_Toc304295541"/>
      <w:bookmarkStart w:id="580" w:name="_Toc300934966"/>
      <w:r w:rsidRPr="006E0AAC">
        <w:rPr>
          <w:rFonts w:ascii="仿宋" w:eastAsia="仿宋" w:hAnsi="仿宋" w:cs="仿宋_GB2312" w:hint="eastAsia"/>
          <w:sz w:val="24"/>
          <w:szCs w:val="24"/>
        </w:rPr>
        <w:t>.2 施工进度计划</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7.2.2 施工进度计划的修订</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发包人和监理人在收到修订的施工进度计划后确认或提出修改意见的期限：</w:t>
      </w:r>
      <w:r w:rsidRPr="006E0AAC">
        <w:rPr>
          <w:rFonts w:ascii="仿宋" w:eastAsia="仿宋" w:hAnsi="仿宋" w:cs="仿宋_GB2312" w:hint="eastAsia"/>
          <w:sz w:val="24"/>
          <w:szCs w:val="24"/>
          <w:u w:val="single"/>
        </w:rPr>
        <w:t>执行通用条款</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7.3 开工</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7.3.1 开工准备</w:t>
      </w:r>
    </w:p>
    <w:p w:rsidR="003679BC" w:rsidRPr="006E0AAC" w:rsidRDefault="00907C5B">
      <w:pPr>
        <w:spacing w:line="360" w:lineRule="auto"/>
        <w:ind w:firstLine="645"/>
        <w:jc w:val="left"/>
        <w:rPr>
          <w:rFonts w:ascii="仿宋" w:eastAsia="仿宋" w:hAnsi="仿宋" w:cs="仿宋_GB2312"/>
          <w:sz w:val="24"/>
          <w:szCs w:val="24"/>
          <w:u w:val="single"/>
        </w:rPr>
      </w:pPr>
      <w:r w:rsidRPr="006E0AAC">
        <w:rPr>
          <w:rFonts w:ascii="仿宋" w:eastAsia="仿宋" w:hAnsi="仿宋" w:cs="仿宋_GB2312" w:hint="eastAsia"/>
          <w:sz w:val="24"/>
          <w:szCs w:val="24"/>
        </w:rPr>
        <w:t>关于承包人提交</w:t>
      </w:r>
      <w:r w:rsidRPr="006E0AAC">
        <w:rPr>
          <w:rFonts w:ascii="仿宋" w:eastAsia="仿宋" w:hAnsi="仿宋" w:cs="仿宋_GB2312" w:hint="eastAsia"/>
          <w:kern w:val="0"/>
          <w:sz w:val="24"/>
          <w:szCs w:val="24"/>
        </w:rPr>
        <w:t>工程开工</w:t>
      </w:r>
      <w:proofErr w:type="gramStart"/>
      <w:r w:rsidRPr="006E0AAC">
        <w:rPr>
          <w:rFonts w:ascii="仿宋" w:eastAsia="仿宋" w:hAnsi="仿宋" w:cs="仿宋_GB2312" w:hint="eastAsia"/>
          <w:kern w:val="0"/>
          <w:sz w:val="24"/>
          <w:szCs w:val="24"/>
        </w:rPr>
        <w:t>报审表</w:t>
      </w:r>
      <w:proofErr w:type="gramEnd"/>
      <w:r w:rsidRPr="006E0AAC">
        <w:rPr>
          <w:rFonts w:ascii="仿宋" w:eastAsia="仿宋" w:hAnsi="仿宋" w:cs="仿宋_GB2312" w:hint="eastAsia"/>
          <w:kern w:val="0"/>
          <w:sz w:val="24"/>
          <w:szCs w:val="24"/>
        </w:rPr>
        <w:t>的期限：</w:t>
      </w:r>
      <w:r w:rsidRPr="006E0AAC">
        <w:rPr>
          <w:rFonts w:ascii="仿宋" w:eastAsia="仿宋" w:hAnsi="仿宋" w:cs="仿宋_GB2312" w:hint="eastAsia"/>
          <w:sz w:val="24"/>
          <w:szCs w:val="24"/>
          <w:u w:val="single"/>
        </w:rPr>
        <w:t>执行通用条款</w:t>
      </w:r>
      <w:r w:rsidRPr="006E0AAC">
        <w:rPr>
          <w:rFonts w:ascii="仿宋" w:eastAsia="仿宋" w:hAnsi="仿宋" w:cs="仿宋_GB2312" w:hint="eastAsia"/>
          <w:sz w:val="24"/>
          <w:szCs w:val="24"/>
        </w:rPr>
        <w:t>。</w:t>
      </w:r>
    </w:p>
    <w:p w:rsidR="003679BC" w:rsidRPr="006E0AAC" w:rsidRDefault="00907C5B">
      <w:pPr>
        <w:spacing w:line="360" w:lineRule="auto"/>
        <w:ind w:firstLineChars="300" w:firstLine="720"/>
        <w:jc w:val="left"/>
        <w:rPr>
          <w:rFonts w:ascii="仿宋" w:eastAsia="仿宋" w:hAnsi="仿宋" w:cs="仿宋_GB2312"/>
          <w:sz w:val="24"/>
          <w:szCs w:val="24"/>
        </w:rPr>
      </w:pPr>
      <w:r w:rsidRPr="006E0AAC">
        <w:rPr>
          <w:rFonts w:ascii="仿宋" w:eastAsia="仿宋" w:hAnsi="仿宋" w:cs="仿宋_GB2312" w:hint="eastAsia"/>
          <w:sz w:val="24"/>
          <w:szCs w:val="24"/>
        </w:rPr>
        <w:t>关于发包人应完成的其他开工准备工作及期限：</w:t>
      </w:r>
      <w:r w:rsidRPr="006E0AAC">
        <w:rPr>
          <w:rFonts w:ascii="仿宋" w:eastAsia="仿宋" w:hAnsi="仿宋" w:cs="仿宋_GB2312" w:hint="eastAsia"/>
          <w:sz w:val="24"/>
          <w:szCs w:val="24"/>
          <w:u w:val="single"/>
        </w:rPr>
        <w:t>执行通用条款</w:t>
      </w:r>
      <w:r w:rsidRPr="006E0AAC">
        <w:rPr>
          <w:rFonts w:ascii="仿宋" w:eastAsia="仿宋" w:hAnsi="仿宋" w:cs="仿宋_GB2312" w:hint="eastAsia"/>
          <w:sz w:val="24"/>
          <w:szCs w:val="24"/>
        </w:rPr>
        <w:t>。</w:t>
      </w:r>
    </w:p>
    <w:p w:rsidR="003679BC" w:rsidRPr="006E0AAC" w:rsidRDefault="00907C5B">
      <w:pPr>
        <w:spacing w:line="360" w:lineRule="auto"/>
        <w:ind w:firstLineChars="300" w:firstLine="720"/>
        <w:jc w:val="left"/>
        <w:rPr>
          <w:rFonts w:ascii="仿宋" w:eastAsia="仿宋" w:hAnsi="仿宋" w:cs="仿宋_GB2312"/>
          <w:sz w:val="24"/>
          <w:szCs w:val="24"/>
        </w:rPr>
      </w:pPr>
      <w:r w:rsidRPr="006E0AAC">
        <w:rPr>
          <w:rFonts w:ascii="仿宋" w:eastAsia="仿宋" w:hAnsi="仿宋" w:cs="仿宋_GB2312" w:hint="eastAsia"/>
          <w:sz w:val="24"/>
          <w:szCs w:val="24"/>
        </w:rPr>
        <w:t>关于承包人应完成的其他开工准备工作及期限：</w:t>
      </w:r>
      <w:r w:rsidRPr="006E0AAC">
        <w:rPr>
          <w:rFonts w:ascii="仿宋" w:eastAsia="仿宋" w:hAnsi="仿宋" w:cs="仿宋_GB2312" w:hint="eastAsia"/>
          <w:sz w:val="24"/>
          <w:szCs w:val="24"/>
          <w:u w:val="single"/>
        </w:rPr>
        <w:t xml:space="preserve">执行通用条款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7.3.2开工通知</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因发包人原因造成监理人未能在计划开工日期之日起</w:t>
      </w:r>
      <w:r w:rsidRPr="006E0AAC">
        <w:rPr>
          <w:rFonts w:ascii="仿宋" w:eastAsia="仿宋" w:hAnsi="仿宋" w:cs="仿宋_GB2312" w:hint="eastAsia"/>
          <w:sz w:val="24"/>
          <w:szCs w:val="24"/>
          <w:u w:val="single"/>
        </w:rPr>
        <w:t xml:space="preserve"> 90 </w:t>
      </w:r>
      <w:r w:rsidRPr="006E0AAC">
        <w:rPr>
          <w:rFonts w:ascii="仿宋" w:eastAsia="仿宋" w:hAnsi="仿宋" w:cs="仿宋_GB2312" w:hint="eastAsia"/>
          <w:sz w:val="24"/>
          <w:szCs w:val="24"/>
        </w:rPr>
        <w:t>天内发出开工通知的，承包人有权提出价格调整要求，或者解除合同。</w:t>
      </w:r>
    </w:p>
    <w:bookmarkEnd w:id="574"/>
    <w:bookmarkEnd w:id="575"/>
    <w:bookmarkEnd w:id="576"/>
    <w:bookmarkEnd w:id="577"/>
    <w:bookmarkEnd w:id="578"/>
    <w:bookmarkEnd w:id="579"/>
    <w:bookmarkEnd w:id="580"/>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7.4 测量放线</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7.4.1发包人通过监理人向承包人提供测量基准点、基准线和水准点及其书面资</w:t>
      </w:r>
      <w:r w:rsidRPr="006E0AAC">
        <w:rPr>
          <w:rFonts w:ascii="仿宋" w:eastAsia="仿宋" w:hAnsi="仿宋" w:cs="仿宋_GB2312" w:hint="eastAsia"/>
          <w:sz w:val="24"/>
          <w:szCs w:val="24"/>
        </w:rPr>
        <w:lastRenderedPageBreak/>
        <w:t>料的期限：</w:t>
      </w:r>
      <w:r w:rsidRPr="006E0AAC">
        <w:rPr>
          <w:rFonts w:ascii="仿宋" w:eastAsia="仿宋" w:hAnsi="仿宋" w:cs="仿宋_GB2312" w:hint="eastAsia"/>
          <w:sz w:val="24"/>
          <w:szCs w:val="24"/>
          <w:u w:val="single"/>
        </w:rPr>
        <w:t>执行通用条款</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7</w:t>
      </w:r>
      <w:bookmarkStart w:id="581" w:name="_Toc300934968"/>
      <w:bookmarkStart w:id="582" w:name="_Toc303539125"/>
      <w:bookmarkStart w:id="583" w:name="_Toc312678010"/>
      <w:bookmarkStart w:id="584" w:name="_Toc297123516"/>
      <w:bookmarkStart w:id="585" w:name="_Toc312677484"/>
      <w:bookmarkStart w:id="586" w:name="_Toc297216175"/>
      <w:bookmarkStart w:id="587" w:name="_Toc304295546"/>
      <w:r w:rsidRPr="006E0AAC">
        <w:rPr>
          <w:rFonts w:ascii="仿宋" w:eastAsia="仿宋" w:hAnsi="仿宋" w:cs="仿宋_GB2312" w:hint="eastAsia"/>
          <w:sz w:val="24"/>
          <w:szCs w:val="24"/>
        </w:rPr>
        <w:t>.5 工期延误</w:t>
      </w:r>
    </w:p>
    <w:bookmarkEnd w:id="581"/>
    <w:bookmarkEnd w:id="582"/>
    <w:bookmarkEnd w:id="583"/>
    <w:bookmarkEnd w:id="584"/>
    <w:bookmarkEnd w:id="585"/>
    <w:bookmarkEnd w:id="586"/>
    <w:bookmarkEnd w:id="587"/>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7.5.1 因发包人原因导致工期延误</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（7）因发包人原因导致工期延误的其他情形：</w:t>
      </w:r>
      <w:r w:rsidRPr="006E0AAC">
        <w:rPr>
          <w:rFonts w:ascii="仿宋" w:eastAsia="仿宋" w:hAnsi="仿宋" w:cs="仿宋_GB2312" w:hint="eastAsia"/>
          <w:sz w:val="24"/>
          <w:szCs w:val="24"/>
          <w:u w:val="single"/>
        </w:rPr>
        <w:t xml:space="preserve">   无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7</w:t>
      </w:r>
      <w:bookmarkStart w:id="588" w:name="_Toc312678012"/>
      <w:bookmarkStart w:id="589" w:name="_Toc318581169"/>
      <w:bookmarkStart w:id="590" w:name="_Toc312677486"/>
      <w:bookmarkStart w:id="591" w:name="_Toc297216177"/>
      <w:bookmarkStart w:id="592" w:name="_Toc303539127"/>
      <w:bookmarkStart w:id="593" w:name="_Toc304295548"/>
      <w:bookmarkStart w:id="594" w:name="_Toc300934970"/>
      <w:bookmarkStart w:id="595" w:name="_Toc297123518"/>
      <w:r w:rsidRPr="006E0AAC">
        <w:rPr>
          <w:rFonts w:ascii="仿宋" w:eastAsia="仿宋" w:hAnsi="仿宋" w:cs="仿宋_GB2312" w:hint="eastAsia"/>
          <w:sz w:val="24"/>
          <w:szCs w:val="24"/>
        </w:rPr>
        <w:t>.5.2 因承包人原因导致工期延误</w:t>
      </w:r>
    </w:p>
    <w:bookmarkEnd w:id="588"/>
    <w:bookmarkEnd w:id="589"/>
    <w:bookmarkEnd w:id="590"/>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因</w:t>
      </w:r>
      <w:bookmarkStart w:id="596" w:name="_Toc312678013"/>
      <w:bookmarkStart w:id="597" w:name="_Toc312677487"/>
      <w:bookmarkStart w:id="598" w:name="_Toc318581170"/>
      <w:r w:rsidRPr="006E0AAC">
        <w:rPr>
          <w:rFonts w:ascii="仿宋" w:eastAsia="仿宋" w:hAnsi="仿宋" w:cs="仿宋_GB2312" w:hint="eastAsia"/>
          <w:sz w:val="24"/>
          <w:szCs w:val="24"/>
        </w:rPr>
        <w:t>承包人原因造成工期延误，逾期竣工违约金的计算方法为：</w:t>
      </w:r>
      <w:r w:rsidRPr="006E0AAC">
        <w:rPr>
          <w:rFonts w:ascii="仿宋" w:eastAsia="仿宋" w:hAnsi="仿宋" w:cs="仿宋_GB2312" w:hint="eastAsia"/>
          <w:sz w:val="24"/>
          <w:szCs w:val="24"/>
          <w:u w:val="single"/>
        </w:rPr>
        <w:t>每延误一天扣减签约合同价（不含暂列金额）的万分之五，如在合同执行过程中发生延误合同工期达三个月及以上，发包人除按上述原则扣款外，有权解除合同</w:t>
      </w:r>
      <w:r w:rsidRPr="006E0AAC">
        <w:rPr>
          <w:rFonts w:ascii="仿宋" w:eastAsia="仿宋" w:hAnsi="仿宋" w:cs="仿宋_GB2312" w:hint="eastAsia"/>
          <w:sz w:val="24"/>
          <w:szCs w:val="24"/>
        </w:rPr>
        <w:t>。</w:t>
      </w:r>
      <w:bookmarkEnd w:id="591"/>
      <w:bookmarkEnd w:id="592"/>
      <w:bookmarkEnd w:id="593"/>
      <w:bookmarkEnd w:id="594"/>
      <w:bookmarkEnd w:id="595"/>
      <w:bookmarkEnd w:id="596"/>
      <w:bookmarkEnd w:id="597"/>
    </w:p>
    <w:bookmarkEnd w:id="598"/>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因承包人原因造成工期延误，逾</w:t>
      </w:r>
      <w:bookmarkStart w:id="599" w:name="_Toc312678014"/>
      <w:bookmarkStart w:id="600" w:name="_Toc318581171"/>
      <w:r w:rsidRPr="006E0AAC">
        <w:rPr>
          <w:rFonts w:ascii="仿宋" w:eastAsia="仿宋" w:hAnsi="仿宋" w:cs="仿宋_GB2312" w:hint="eastAsia"/>
          <w:sz w:val="24"/>
          <w:szCs w:val="24"/>
        </w:rPr>
        <w:t>期竣工违约金的上限：</w:t>
      </w:r>
      <w:r w:rsidRPr="006E0AAC">
        <w:rPr>
          <w:rFonts w:ascii="仿宋" w:eastAsia="仿宋" w:hAnsi="仿宋" w:cs="仿宋_GB2312" w:hint="eastAsia"/>
          <w:sz w:val="24"/>
          <w:szCs w:val="24"/>
          <w:u w:val="single"/>
        </w:rPr>
        <w:t xml:space="preserve">签约合同价（不含暂列金额）的5％ </w:t>
      </w:r>
      <w:r w:rsidRPr="006E0AAC">
        <w:rPr>
          <w:rFonts w:ascii="仿宋" w:eastAsia="仿宋" w:hAnsi="仿宋" w:cs="仿宋_GB2312" w:hint="eastAsia"/>
          <w:sz w:val="24"/>
          <w:szCs w:val="24"/>
        </w:rPr>
        <w:t>。</w:t>
      </w:r>
    </w:p>
    <w:bookmarkEnd w:id="599"/>
    <w:bookmarkEnd w:id="600"/>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7</w:t>
      </w:r>
      <w:bookmarkStart w:id="601" w:name="_Toc297216178"/>
      <w:bookmarkStart w:id="602" w:name="_Toc304295549"/>
      <w:bookmarkStart w:id="603" w:name="_Toc300934971"/>
      <w:bookmarkStart w:id="604" w:name="_Toc297123519"/>
      <w:bookmarkStart w:id="605" w:name="_Toc303539128"/>
      <w:bookmarkStart w:id="606" w:name="_Toc312678015"/>
      <w:r w:rsidRPr="006E0AAC">
        <w:rPr>
          <w:rFonts w:ascii="仿宋" w:eastAsia="仿宋" w:hAnsi="仿宋" w:cs="仿宋_GB2312" w:hint="eastAsia"/>
          <w:sz w:val="24"/>
          <w:szCs w:val="24"/>
        </w:rPr>
        <w:t>.6 不</w:t>
      </w:r>
      <w:bookmarkEnd w:id="601"/>
      <w:bookmarkEnd w:id="602"/>
      <w:bookmarkEnd w:id="603"/>
      <w:bookmarkEnd w:id="604"/>
      <w:bookmarkEnd w:id="605"/>
      <w:bookmarkEnd w:id="606"/>
      <w:r w:rsidRPr="006E0AAC">
        <w:rPr>
          <w:rFonts w:ascii="仿宋" w:eastAsia="仿宋" w:hAnsi="仿宋" w:cs="仿宋_GB2312" w:hint="eastAsia"/>
          <w:sz w:val="24"/>
          <w:szCs w:val="24"/>
        </w:rPr>
        <w:t>利物质条件</w:t>
      </w:r>
    </w:p>
    <w:p w:rsidR="003679BC" w:rsidRPr="006E0AAC" w:rsidRDefault="00907C5B">
      <w:pPr>
        <w:spacing w:line="360" w:lineRule="auto"/>
        <w:ind w:firstLineChars="200" w:firstLine="480"/>
        <w:jc w:val="left"/>
        <w:rPr>
          <w:rFonts w:ascii="仿宋" w:eastAsia="仿宋" w:hAnsi="仿宋" w:cs="仿宋_GB2312"/>
          <w:sz w:val="24"/>
          <w:szCs w:val="24"/>
        </w:rPr>
      </w:pPr>
      <w:bookmarkStart w:id="607" w:name="_Toc297216179"/>
      <w:bookmarkStart w:id="608" w:name="_Toc312678016"/>
      <w:bookmarkStart w:id="609" w:name="_Toc318581172"/>
      <w:bookmarkStart w:id="610" w:name="_Toc304295550"/>
      <w:bookmarkStart w:id="611" w:name="_Toc300934972"/>
      <w:bookmarkStart w:id="612" w:name="_Toc297123520"/>
      <w:bookmarkStart w:id="613" w:name="_Toc303539129"/>
      <w:r w:rsidRPr="006E0AAC">
        <w:rPr>
          <w:rFonts w:ascii="仿宋" w:eastAsia="仿宋" w:hAnsi="仿宋" w:cs="仿宋_GB2312" w:hint="eastAsia"/>
          <w:sz w:val="24"/>
          <w:szCs w:val="24"/>
        </w:rPr>
        <w:t>不利物质条件的其他情形和有关约定：</w:t>
      </w:r>
      <w:r w:rsidR="00AC3E5C"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w:t>
      </w:r>
    </w:p>
    <w:bookmarkEnd w:id="607"/>
    <w:bookmarkEnd w:id="608"/>
    <w:bookmarkEnd w:id="609"/>
    <w:bookmarkEnd w:id="610"/>
    <w:bookmarkEnd w:id="611"/>
    <w:bookmarkEnd w:id="612"/>
    <w:bookmarkEnd w:id="613"/>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7</w:t>
      </w:r>
      <w:bookmarkStart w:id="614" w:name="_Toc303539130"/>
      <w:bookmarkStart w:id="615" w:name="_Toc300934973"/>
      <w:bookmarkStart w:id="616" w:name="_Toc312678017"/>
      <w:bookmarkStart w:id="617" w:name="_Toc304295551"/>
      <w:bookmarkStart w:id="618" w:name="_Toc297216180"/>
      <w:bookmarkStart w:id="619" w:name="_Toc297123521"/>
      <w:r w:rsidRPr="006E0AAC">
        <w:rPr>
          <w:rFonts w:ascii="仿宋" w:eastAsia="仿宋" w:hAnsi="仿宋" w:cs="仿宋_GB2312" w:hint="eastAsia"/>
          <w:sz w:val="24"/>
          <w:szCs w:val="24"/>
        </w:rPr>
        <w:t>.7异常恶劣的气候条件</w:t>
      </w:r>
    </w:p>
    <w:bookmarkEnd w:id="614"/>
    <w:bookmarkEnd w:id="615"/>
    <w:bookmarkEnd w:id="616"/>
    <w:bookmarkEnd w:id="617"/>
    <w:bookmarkEnd w:id="618"/>
    <w:bookmarkEnd w:id="619"/>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发包人和承包人同意以下情形视为异常恶劣的气候条件：</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（1） 平均风力8级及以上的大风(一般为8级)；</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（2） 三个小时内降雨量为60mm以上的暴雨(一般为50mm) ；</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（3）一天内降雪量达100mm或连续三天降雪总量300mm；</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以上数据以气象局发布的工程所在区域气象数据为准。</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7.9 提前竣工的奖励</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7.9.2提前竣工的奖励：</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before="120" w:after="120" w:line="360" w:lineRule="auto"/>
        <w:rPr>
          <w:rFonts w:ascii="仿宋" w:eastAsia="仿宋" w:hAnsi="仿宋" w:cs="仿宋_GB2312"/>
          <w:sz w:val="24"/>
          <w:szCs w:val="24"/>
        </w:rPr>
      </w:pPr>
      <w:bookmarkStart w:id="620" w:name="_Toc351203640"/>
      <w:r w:rsidRPr="006E0AAC">
        <w:rPr>
          <w:rFonts w:ascii="仿宋" w:eastAsia="仿宋" w:hAnsi="仿宋" w:cs="仿宋_GB2312" w:hint="eastAsia"/>
          <w:sz w:val="24"/>
          <w:szCs w:val="24"/>
        </w:rPr>
        <w:t>8. 材料与设备</w:t>
      </w:r>
      <w:bookmarkEnd w:id="620"/>
    </w:p>
    <w:bookmarkEnd w:id="555"/>
    <w:bookmarkEnd w:id="556"/>
    <w:bookmarkEnd w:id="557"/>
    <w:bookmarkEnd w:id="558"/>
    <w:bookmarkEnd w:id="559"/>
    <w:bookmarkEnd w:id="560"/>
    <w:bookmarkEnd w:id="561"/>
    <w:bookmarkEnd w:id="562"/>
    <w:bookmarkEnd w:id="563"/>
    <w:bookmarkEnd w:id="564"/>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8</w:t>
      </w:r>
      <w:bookmarkStart w:id="621" w:name="_Toc296891207"/>
      <w:bookmarkStart w:id="622" w:name="_Toc280868654"/>
      <w:bookmarkStart w:id="623" w:name="_Toc297123527"/>
      <w:bookmarkStart w:id="624" w:name="_Toc296944506"/>
      <w:bookmarkStart w:id="625" w:name="_Toc312678019"/>
      <w:bookmarkStart w:id="626" w:name="_Toc296347166"/>
      <w:bookmarkStart w:id="627" w:name="_Toc296346668"/>
      <w:bookmarkStart w:id="628" w:name="_Toc300934979"/>
      <w:bookmarkStart w:id="629" w:name="_Toc292559372"/>
      <w:bookmarkStart w:id="630" w:name="_Toc312677493"/>
      <w:bookmarkStart w:id="631" w:name="_Toc297048353"/>
      <w:bookmarkStart w:id="632" w:name="_Toc303539136"/>
      <w:bookmarkStart w:id="633" w:name="_Toc296890995"/>
      <w:bookmarkStart w:id="634" w:name="_Toc296503167"/>
      <w:bookmarkStart w:id="635" w:name="_Toc292559877"/>
      <w:bookmarkStart w:id="636" w:name="_Toc297216186"/>
      <w:bookmarkStart w:id="637" w:name="_Toc304295556"/>
      <w:bookmarkStart w:id="638" w:name="_Toc297120467"/>
      <w:bookmarkStart w:id="639" w:name="_Toc267251424"/>
      <w:bookmarkStart w:id="640" w:name="_Toc280868656"/>
      <w:bookmarkStart w:id="641" w:name="_Toc280868655"/>
      <w:r w:rsidRPr="006E0AAC">
        <w:rPr>
          <w:rFonts w:ascii="仿宋" w:eastAsia="仿宋" w:hAnsi="仿宋" w:cs="仿宋_GB2312" w:hint="eastAsia"/>
          <w:sz w:val="24"/>
          <w:szCs w:val="24"/>
        </w:rPr>
        <w:t>.4材料与工程设备的保管与使用</w:t>
      </w:r>
    </w:p>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8</w:t>
      </w:r>
      <w:bookmarkStart w:id="642" w:name="_Toc292559878"/>
      <w:bookmarkStart w:id="643" w:name="_Toc292559373"/>
      <w:bookmarkStart w:id="644" w:name="_Toc312677494"/>
      <w:bookmarkStart w:id="645" w:name="_Toc304295557"/>
      <w:bookmarkStart w:id="646" w:name="_Toc296890996"/>
      <w:bookmarkStart w:id="647" w:name="_Toc303539137"/>
      <w:bookmarkStart w:id="648" w:name="_Toc297216187"/>
      <w:bookmarkStart w:id="649" w:name="_Toc296346669"/>
      <w:bookmarkStart w:id="650" w:name="_Toc300934980"/>
      <w:bookmarkStart w:id="651" w:name="_Toc297048354"/>
      <w:bookmarkStart w:id="652" w:name="_Toc297120468"/>
      <w:bookmarkStart w:id="653" w:name="_Toc297123528"/>
      <w:bookmarkStart w:id="654" w:name="_Toc312678020"/>
      <w:bookmarkStart w:id="655" w:name="_Toc318581173"/>
      <w:bookmarkStart w:id="656" w:name="_Toc296944507"/>
      <w:bookmarkStart w:id="657" w:name="_Toc296347167"/>
      <w:bookmarkStart w:id="658" w:name="_Toc296503168"/>
      <w:bookmarkStart w:id="659" w:name="_Toc296891208"/>
      <w:r w:rsidRPr="006E0AAC">
        <w:rPr>
          <w:rFonts w:ascii="仿宋" w:eastAsia="仿宋" w:hAnsi="仿宋" w:cs="仿宋_GB2312" w:hint="eastAsia"/>
          <w:sz w:val="24"/>
          <w:szCs w:val="24"/>
        </w:rPr>
        <w:t>.4.1发包人供应的材料设备的保管费用的承担：</w:t>
      </w:r>
      <w:r w:rsidRPr="006E0AAC">
        <w:rPr>
          <w:rFonts w:ascii="仿宋" w:eastAsia="仿宋" w:hAnsi="仿宋" w:cs="仿宋_GB2312" w:hint="eastAsia"/>
          <w:sz w:val="24"/>
          <w:szCs w:val="24"/>
          <w:u w:val="single"/>
        </w:rPr>
        <w:t xml:space="preserve">发包人供应的材料，承包人按材料总价的1.0%计取保管费用；发包人供应的设备，承包人按设备总价的0.8%计取保管费用 </w:t>
      </w:r>
      <w:r w:rsidRPr="006E0AAC">
        <w:rPr>
          <w:rFonts w:ascii="仿宋" w:eastAsia="仿宋" w:hAnsi="仿宋" w:cs="仿宋_GB2312" w:hint="eastAsia"/>
          <w:sz w:val="24"/>
          <w:szCs w:val="24"/>
        </w:rPr>
        <w:t>。</w:t>
      </w:r>
      <w:bookmarkEnd w:id="642"/>
      <w:bookmarkEnd w:id="643"/>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8.6 样品</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8.6.1</w:t>
      </w:r>
      <w:r w:rsidRPr="006E0AAC">
        <w:rPr>
          <w:rFonts w:ascii="仿宋" w:eastAsia="仿宋" w:hAnsi="仿宋" w:cs="仿宋_GB2312" w:hint="eastAsia"/>
          <w:kern w:val="0"/>
          <w:sz w:val="24"/>
          <w:szCs w:val="24"/>
        </w:rPr>
        <w:tab/>
        <w:t>样品的报送与封存</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kern w:val="0"/>
          <w:sz w:val="24"/>
          <w:szCs w:val="24"/>
        </w:rPr>
        <w:t>需要承包人报送样品的材料或工程设备，样品的种类、名称、规格、数量要求：</w:t>
      </w:r>
    </w:p>
    <w:p w:rsidR="003679BC" w:rsidRPr="006E0AAC" w:rsidRDefault="00907C5B">
      <w:pPr>
        <w:spacing w:line="360" w:lineRule="auto"/>
        <w:ind w:firstLineChars="200" w:firstLine="480"/>
        <w:jc w:val="left"/>
        <w:rPr>
          <w:rFonts w:ascii="仿宋" w:eastAsia="仿宋" w:hAnsi="仿宋" w:cs="仿宋_GB2312"/>
          <w:sz w:val="24"/>
          <w:szCs w:val="24"/>
          <w:u w:val="single"/>
        </w:rPr>
      </w:pPr>
      <w:proofErr w:type="gramStart"/>
      <w:r w:rsidRPr="006E0AAC">
        <w:rPr>
          <w:rFonts w:ascii="仿宋" w:eastAsia="仿宋" w:hAnsi="仿宋" w:cs="仿宋_GB2312" w:hint="eastAsia"/>
          <w:sz w:val="24"/>
          <w:szCs w:val="24"/>
          <w:u w:val="single"/>
        </w:rPr>
        <w:lastRenderedPageBreak/>
        <w:t>所有乙供材料</w:t>
      </w:r>
      <w:proofErr w:type="gramEnd"/>
      <w:r w:rsidRPr="006E0AAC">
        <w:rPr>
          <w:rFonts w:ascii="仿宋" w:eastAsia="仿宋" w:hAnsi="仿宋" w:cs="仿宋_GB2312" w:hint="eastAsia"/>
          <w:sz w:val="24"/>
          <w:szCs w:val="24"/>
          <w:u w:val="single"/>
        </w:rPr>
        <w:t>、设备需报发包人及监理人确认同意后方可使用</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8.8 施工设备和临时设施</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8.8.1 承包人提供的施工设备和临时设施</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关于修建临时设施费用承担的约定：</w:t>
      </w:r>
      <w:r w:rsidR="007D3B78"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u w:val="single"/>
        </w:rPr>
        <w:t>。</w:t>
      </w:r>
    </w:p>
    <w:p w:rsidR="003679BC" w:rsidRPr="006E0AAC" w:rsidRDefault="00907C5B">
      <w:pPr>
        <w:spacing w:before="120" w:after="120" w:line="360" w:lineRule="auto"/>
        <w:rPr>
          <w:rFonts w:ascii="仿宋" w:eastAsia="仿宋" w:hAnsi="仿宋" w:cs="仿宋_GB2312"/>
          <w:sz w:val="24"/>
          <w:szCs w:val="24"/>
        </w:rPr>
      </w:pPr>
      <w:bookmarkStart w:id="660" w:name="_Toc351203641"/>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r w:rsidRPr="006E0AAC">
        <w:rPr>
          <w:rFonts w:ascii="仿宋" w:eastAsia="仿宋" w:hAnsi="仿宋" w:cs="仿宋_GB2312" w:hint="eastAsia"/>
          <w:sz w:val="24"/>
          <w:szCs w:val="24"/>
        </w:rPr>
        <w:t>9</w:t>
      </w:r>
      <w:bookmarkStart w:id="661" w:name="_Toc304295559"/>
      <w:bookmarkStart w:id="662" w:name="_Toc303539139"/>
      <w:bookmarkStart w:id="663" w:name="_Toc312677495"/>
      <w:bookmarkStart w:id="664" w:name="_Toc297123533"/>
      <w:bookmarkStart w:id="665" w:name="_Toc312678021"/>
      <w:bookmarkStart w:id="666" w:name="_Toc300934982"/>
      <w:bookmarkStart w:id="667" w:name="_Toc297216192"/>
      <w:bookmarkStart w:id="668" w:name="_Toc267251427"/>
      <w:bookmarkStart w:id="669" w:name="_Toc297048359"/>
      <w:bookmarkStart w:id="670" w:name="_Toc296944512"/>
      <w:bookmarkStart w:id="671" w:name="_Toc297120473"/>
      <w:bookmarkStart w:id="672" w:name="_Toc296347172"/>
      <w:bookmarkStart w:id="673" w:name="_Toc296503173"/>
      <w:bookmarkStart w:id="674" w:name="_Toc292559883"/>
      <w:bookmarkStart w:id="675" w:name="_Toc296891001"/>
      <w:bookmarkStart w:id="676" w:name="_Toc267251428"/>
      <w:bookmarkStart w:id="677" w:name="_Toc292559378"/>
      <w:bookmarkStart w:id="678" w:name="_Toc296891213"/>
      <w:bookmarkStart w:id="679" w:name="_Toc296346674"/>
      <w:bookmarkEnd w:id="639"/>
      <w:bookmarkEnd w:id="640"/>
      <w:bookmarkEnd w:id="641"/>
      <w:r w:rsidRPr="006E0AAC">
        <w:rPr>
          <w:rFonts w:ascii="仿宋" w:eastAsia="仿宋" w:hAnsi="仿宋" w:cs="仿宋_GB2312" w:hint="eastAsia"/>
          <w:sz w:val="24"/>
          <w:szCs w:val="24"/>
        </w:rPr>
        <w:t>. 试验与检验</w:t>
      </w:r>
      <w:bookmarkEnd w:id="660"/>
    </w:p>
    <w:bookmarkEnd w:id="661"/>
    <w:bookmarkEnd w:id="662"/>
    <w:bookmarkEnd w:id="663"/>
    <w:bookmarkEnd w:id="664"/>
    <w:bookmarkEnd w:id="665"/>
    <w:bookmarkEnd w:id="666"/>
    <w:bookmarkEnd w:id="667"/>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9</w:t>
      </w:r>
      <w:bookmarkStart w:id="680" w:name="_Toc304295560"/>
      <w:bookmarkStart w:id="681" w:name="_Toc297123534"/>
      <w:bookmarkStart w:id="682" w:name="_Toc312678022"/>
      <w:bookmarkStart w:id="683" w:name="_Toc303539140"/>
      <w:bookmarkStart w:id="684" w:name="_Toc300934983"/>
      <w:bookmarkStart w:id="685" w:name="_Toc297216193"/>
      <w:bookmarkStart w:id="686" w:name="_Toc312677496"/>
      <w:r w:rsidRPr="006E0AAC">
        <w:rPr>
          <w:rFonts w:ascii="仿宋" w:eastAsia="仿宋" w:hAnsi="仿宋" w:cs="仿宋_GB2312" w:hint="eastAsia"/>
          <w:sz w:val="24"/>
          <w:szCs w:val="24"/>
        </w:rPr>
        <w:t>.1试验设备与试验人员</w:t>
      </w:r>
    </w:p>
    <w:bookmarkEnd w:id="680"/>
    <w:bookmarkEnd w:id="681"/>
    <w:bookmarkEnd w:id="682"/>
    <w:bookmarkEnd w:id="683"/>
    <w:bookmarkEnd w:id="684"/>
    <w:bookmarkEnd w:id="685"/>
    <w:bookmarkEnd w:id="686"/>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9</w:t>
      </w:r>
      <w:bookmarkStart w:id="687" w:name="_Toc300934984"/>
      <w:bookmarkStart w:id="688" w:name="_Toc312678023"/>
      <w:bookmarkStart w:id="689" w:name="_Toc297216194"/>
      <w:bookmarkStart w:id="690" w:name="_Toc297123535"/>
      <w:bookmarkStart w:id="691" w:name="_Toc303539141"/>
      <w:bookmarkStart w:id="692" w:name="_Toc312677497"/>
      <w:bookmarkStart w:id="693" w:name="_Toc304295561"/>
      <w:bookmarkStart w:id="694" w:name="_Toc318581174"/>
      <w:r w:rsidRPr="006E0AAC">
        <w:rPr>
          <w:rFonts w:ascii="仿宋" w:eastAsia="仿宋" w:hAnsi="仿宋" w:cs="仿宋_GB2312" w:hint="eastAsia"/>
          <w:sz w:val="24"/>
          <w:szCs w:val="24"/>
        </w:rPr>
        <w:t>.1.2 试验设备</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施工现场需要配置的试验场所：</w:t>
      </w:r>
      <w:bookmarkStart w:id="695" w:name="_Toc303539142"/>
      <w:bookmarkStart w:id="696" w:name="_Toc297123536"/>
      <w:bookmarkStart w:id="697" w:name="_Toc300934985"/>
      <w:bookmarkStart w:id="698" w:name="_Toc312677498"/>
      <w:bookmarkStart w:id="699" w:name="_Toc312678024"/>
      <w:bookmarkStart w:id="700" w:name="_Toc297216195"/>
      <w:bookmarkStart w:id="701" w:name="_Toc304295562"/>
      <w:bookmarkEnd w:id="687"/>
      <w:bookmarkEnd w:id="688"/>
      <w:bookmarkEnd w:id="689"/>
      <w:bookmarkEnd w:id="690"/>
      <w:bookmarkEnd w:id="691"/>
      <w:bookmarkEnd w:id="692"/>
      <w:bookmarkEnd w:id="693"/>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 xml:space="preserve">。 </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施工现场需要配备的试验设备：</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施工现场需要具备的其他试验条件：</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 xml:space="preserve">9.4 现场工艺试验 </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现场工艺试验的有关约定：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before="120" w:after="120" w:line="360" w:lineRule="auto"/>
        <w:rPr>
          <w:rFonts w:ascii="仿宋" w:eastAsia="仿宋" w:hAnsi="仿宋" w:cs="仿宋_GB2312"/>
          <w:sz w:val="24"/>
          <w:szCs w:val="24"/>
        </w:rPr>
      </w:pPr>
      <w:bookmarkStart w:id="702" w:name="_Toc351203642"/>
      <w:bookmarkEnd w:id="694"/>
      <w:bookmarkEnd w:id="695"/>
      <w:bookmarkEnd w:id="696"/>
      <w:bookmarkEnd w:id="697"/>
      <w:bookmarkEnd w:id="698"/>
      <w:bookmarkEnd w:id="699"/>
      <w:bookmarkEnd w:id="700"/>
      <w:bookmarkEnd w:id="701"/>
      <w:r w:rsidRPr="006E0AAC">
        <w:rPr>
          <w:rFonts w:ascii="仿宋" w:eastAsia="仿宋" w:hAnsi="仿宋" w:cs="仿宋_GB2312" w:hint="eastAsia"/>
          <w:sz w:val="24"/>
          <w:szCs w:val="24"/>
        </w:rPr>
        <w:t>1</w:t>
      </w:r>
      <w:bookmarkStart w:id="703" w:name="_Toc296944532"/>
      <w:bookmarkStart w:id="704" w:name="_Toc297120493"/>
      <w:bookmarkStart w:id="705" w:name="_Toc296891233"/>
      <w:bookmarkStart w:id="706" w:name="_Toc297216199"/>
      <w:bookmarkStart w:id="707" w:name="_Toc292559398"/>
      <w:bookmarkStart w:id="708" w:name="_Toc303539146"/>
      <w:bookmarkStart w:id="709" w:name="_Toc296347192"/>
      <w:bookmarkStart w:id="710" w:name="_Toc296891021"/>
      <w:bookmarkStart w:id="711" w:name="_Toc297048379"/>
      <w:bookmarkStart w:id="712" w:name="_Toc296503193"/>
      <w:bookmarkStart w:id="713" w:name="_Toc297123540"/>
      <w:bookmarkStart w:id="714" w:name="_Toc300934989"/>
      <w:bookmarkStart w:id="715" w:name="_Toc304295566"/>
      <w:bookmarkStart w:id="716" w:name="_Toc292559903"/>
      <w:bookmarkStart w:id="717" w:name="_Toc296346694"/>
      <w:bookmarkStart w:id="718" w:name="_Toc312677499"/>
      <w:bookmarkStart w:id="719" w:name="_Toc312678025"/>
      <w:bookmarkStart w:id="720" w:name="_Toc267251433"/>
      <w:bookmarkStart w:id="721" w:name="_Toc267251441"/>
      <w:bookmarkStart w:id="722" w:name="_Toc267251440"/>
      <w:bookmarkStart w:id="723" w:name="_Toc267251439"/>
      <w:bookmarkStart w:id="724" w:name="_Toc267251437"/>
      <w:bookmarkStart w:id="725" w:name="_Toc267251435"/>
      <w:bookmarkStart w:id="726" w:name="_Toc267251442"/>
      <w:bookmarkEnd w:id="668"/>
      <w:bookmarkEnd w:id="669"/>
      <w:bookmarkEnd w:id="670"/>
      <w:bookmarkEnd w:id="671"/>
      <w:bookmarkEnd w:id="672"/>
      <w:bookmarkEnd w:id="673"/>
      <w:bookmarkEnd w:id="674"/>
      <w:bookmarkEnd w:id="675"/>
      <w:bookmarkEnd w:id="676"/>
      <w:bookmarkEnd w:id="677"/>
      <w:bookmarkEnd w:id="678"/>
      <w:bookmarkEnd w:id="679"/>
      <w:r w:rsidRPr="006E0AAC">
        <w:rPr>
          <w:rFonts w:ascii="仿宋" w:eastAsia="仿宋" w:hAnsi="仿宋" w:cs="仿宋_GB2312" w:hint="eastAsia"/>
          <w:sz w:val="24"/>
          <w:szCs w:val="24"/>
        </w:rPr>
        <w:t>0. 变更</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bookmarkEnd w:id="718"/>
    <w:bookmarkEnd w:id="719"/>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w:t>
      </w:r>
      <w:bookmarkStart w:id="727" w:name="_Toc297216200"/>
      <w:bookmarkStart w:id="728" w:name="_Toc292559399"/>
      <w:bookmarkStart w:id="729" w:name="_Toc312677500"/>
      <w:bookmarkStart w:id="730" w:name="_Toc303539147"/>
      <w:bookmarkStart w:id="731" w:name="_Toc296944533"/>
      <w:bookmarkStart w:id="732" w:name="_Toc297123541"/>
      <w:bookmarkStart w:id="733" w:name="_Toc292559904"/>
      <w:bookmarkStart w:id="734" w:name="_Toc296347193"/>
      <w:bookmarkStart w:id="735" w:name="_Toc297120494"/>
      <w:bookmarkStart w:id="736" w:name="_Toc296891022"/>
      <w:bookmarkStart w:id="737" w:name="_Toc297048380"/>
      <w:bookmarkStart w:id="738" w:name="_Toc312678026"/>
      <w:bookmarkStart w:id="739" w:name="_Toc296503194"/>
      <w:bookmarkStart w:id="740" w:name="_Toc300934990"/>
      <w:bookmarkStart w:id="741" w:name="_Toc296891234"/>
      <w:bookmarkStart w:id="742" w:name="_Toc296346695"/>
      <w:bookmarkStart w:id="743" w:name="_Toc304295567"/>
      <w:r w:rsidRPr="006E0AAC">
        <w:rPr>
          <w:rFonts w:ascii="仿宋" w:eastAsia="仿宋" w:hAnsi="仿宋" w:cs="仿宋_GB2312" w:hint="eastAsia"/>
          <w:sz w:val="24"/>
          <w:szCs w:val="24"/>
        </w:rPr>
        <w:t>0.1变更的范围</w:t>
      </w:r>
    </w:p>
    <w:p w:rsidR="003679BC" w:rsidRPr="006E0AAC" w:rsidRDefault="00907C5B">
      <w:pPr>
        <w:spacing w:line="360" w:lineRule="auto"/>
        <w:ind w:firstLine="600"/>
        <w:jc w:val="left"/>
        <w:rPr>
          <w:rFonts w:ascii="仿宋" w:eastAsia="仿宋" w:hAnsi="仿宋" w:cs="仿宋_GB2312"/>
          <w:sz w:val="24"/>
          <w:szCs w:val="24"/>
        </w:rPr>
      </w:pPr>
      <w:r w:rsidRPr="006E0AAC">
        <w:rPr>
          <w:rFonts w:ascii="仿宋" w:eastAsia="仿宋" w:hAnsi="仿宋" w:cs="仿宋_GB2312" w:hint="eastAsia"/>
          <w:sz w:val="24"/>
          <w:szCs w:val="24"/>
        </w:rPr>
        <w:t>关于变更的范围的约定：</w:t>
      </w:r>
      <w:r w:rsidRPr="006E0AAC">
        <w:rPr>
          <w:rFonts w:ascii="仿宋" w:eastAsia="仿宋" w:hAnsi="仿宋" w:cs="仿宋_GB2312" w:hint="eastAsia"/>
          <w:sz w:val="24"/>
          <w:szCs w:val="24"/>
          <w:u w:val="single"/>
        </w:rPr>
        <w:t xml:space="preserve">  执行通用条款   </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10.4 变更估价</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10.4.1 变更估价原则</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 xml:space="preserve">关于变更估价的约定: </w:t>
      </w:r>
      <w:r w:rsidRPr="006E0AAC">
        <w:rPr>
          <w:rFonts w:ascii="仿宋" w:eastAsia="仿宋" w:hAnsi="仿宋" w:cs="仿宋_GB2312" w:hint="eastAsia"/>
          <w:sz w:val="24"/>
          <w:szCs w:val="24"/>
          <w:u w:val="single"/>
        </w:rPr>
        <w:t>（1）</w:t>
      </w:r>
      <w:proofErr w:type="gramStart"/>
      <w:r w:rsidRPr="006E0AAC">
        <w:rPr>
          <w:rFonts w:ascii="仿宋" w:eastAsia="仿宋" w:hAnsi="仿宋" w:cs="仿宋_GB2312" w:hint="eastAsia"/>
          <w:sz w:val="24"/>
          <w:szCs w:val="24"/>
          <w:u w:val="single"/>
        </w:rPr>
        <w:t>若施工</w:t>
      </w:r>
      <w:proofErr w:type="gramEnd"/>
      <w:r w:rsidRPr="006E0AAC">
        <w:rPr>
          <w:rFonts w:ascii="仿宋" w:eastAsia="仿宋" w:hAnsi="仿宋" w:cs="仿宋_GB2312" w:hint="eastAsia"/>
          <w:sz w:val="24"/>
          <w:szCs w:val="24"/>
          <w:u w:val="single"/>
        </w:rPr>
        <w:t>过程中发生设计变更、现场签证，</w:t>
      </w:r>
      <w:proofErr w:type="gramStart"/>
      <w:r w:rsidRPr="006E0AAC">
        <w:rPr>
          <w:rFonts w:ascii="仿宋" w:eastAsia="仿宋" w:hAnsi="仿宋" w:cs="仿宋_GB2312" w:hint="eastAsia"/>
          <w:sz w:val="24"/>
          <w:szCs w:val="24"/>
          <w:u w:val="single"/>
        </w:rPr>
        <w:t>依实际</w:t>
      </w:r>
      <w:proofErr w:type="gramEnd"/>
      <w:r w:rsidRPr="006E0AAC">
        <w:rPr>
          <w:rFonts w:ascii="仿宋" w:eastAsia="仿宋" w:hAnsi="仿宋" w:cs="仿宋_GB2312" w:hint="eastAsia"/>
          <w:sz w:val="24"/>
          <w:szCs w:val="24"/>
          <w:u w:val="single"/>
        </w:rPr>
        <w:t>发生、变动的工程量，经发包人确认后，按下列有关规定调整合同价款：</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1）只是项目工程量改变时，按实计算工程量，并沿用相应项目的综合单价。工程量改变是指经发包人批准的施工图内容与招标时所发工程量清单数量与内容变化而引起的工程量变化（增加或减少）。</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2）只是项目用料（包括主要材料的品牌、型号、规格、尺寸、质量等级、产地、种类、标号等）发生变化时，只调整相应项目的主材材料费用，若原投标报价表中没有此种材料，由承包人根据工程量清单相似或相近项目的报价水平报价，由发包人对主材</w:t>
      </w:r>
      <w:proofErr w:type="gramStart"/>
      <w:r w:rsidRPr="006E0AAC">
        <w:rPr>
          <w:rFonts w:ascii="仿宋" w:eastAsia="仿宋" w:hAnsi="仿宋" w:cs="仿宋_GB2312" w:hint="eastAsia"/>
          <w:sz w:val="24"/>
          <w:szCs w:val="24"/>
          <w:u w:val="single"/>
        </w:rPr>
        <w:t>材料认质认价</w:t>
      </w:r>
      <w:proofErr w:type="gramEnd"/>
      <w:r w:rsidRPr="006E0AAC">
        <w:rPr>
          <w:rFonts w:ascii="仿宋" w:eastAsia="仿宋" w:hAnsi="仿宋" w:cs="仿宋_GB2312" w:hint="eastAsia"/>
          <w:sz w:val="24"/>
          <w:szCs w:val="24"/>
          <w:u w:val="single"/>
        </w:rPr>
        <w:t>，该项目的结算单价按相似或相近项目的综合单价分析表进行换算，</w:t>
      </w:r>
      <w:r w:rsidRPr="006E0AAC">
        <w:rPr>
          <w:rFonts w:ascii="仿宋" w:eastAsia="仿宋" w:hAnsi="仿宋" w:cs="仿宋_GB2312" w:hint="eastAsia"/>
          <w:spacing w:val="-1"/>
          <w:sz w:val="24"/>
          <w:szCs w:val="24"/>
          <w:u w:val="single"/>
        </w:rPr>
        <w:t>换算时仅变更</w:t>
      </w:r>
      <w:proofErr w:type="gramStart"/>
      <w:r w:rsidRPr="006E0AAC">
        <w:rPr>
          <w:rFonts w:ascii="仿宋" w:eastAsia="仿宋" w:hAnsi="仿宋" w:cs="仿宋_GB2312" w:hint="eastAsia"/>
          <w:spacing w:val="-1"/>
          <w:sz w:val="24"/>
          <w:szCs w:val="24"/>
          <w:u w:val="single"/>
        </w:rPr>
        <w:t>换算因</w:t>
      </w:r>
      <w:proofErr w:type="gramEnd"/>
      <w:r w:rsidRPr="006E0AAC">
        <w:rPr>
          <w:rFonts w:ascii="仿宋" w:eastAsia="仿宋" w:hAnsi="仿宋" w:cs="仿宋_GB2312" w:hint="eastAsia"/>
          <w:spacing w:val="-1"/>
          <w:sz w:val="24"/>
          <w:szCs w:val="24"/>
          <w:u w:val="single"/>
        </w:rPr>
        <w:t>材料变更而发生</w:t>
      </w:r>
      <w:r w:rsidRPr="006E0AAC">
        <w:rPr>
          <w:rFonts w:ascii="仿宋" w:eastAsia="仿宋" w:hAnsi="仿宋" w:cs="仿宋_GB2312" w:hint="eastAsia"/>
          <w:sz w:val="24"/>
          <w:szCs w:val="24"/>
          <w:u w:val="single"/>
        </w:rPr>
        <w:t>的价差及相应安全文明施工费、</w:t>
      </w:r>
      <w:proofErr w:type="gramStart"/>
      <w:r w:rsidRPr="006E0AAC">
        <w:rPr>
          <w:rFonts w:ascii="仿宋" w:eastAsia="仿宋" w:hAnsi="仿宋" w:cs="仿宋_GB2312" w:hint="eastAsia"/>
          <w:sz w:val="24"/>
          <w:szCs w:val="24"/>
          <w:u w:val="single"/>
        </w:rPr>
        <w:t>规</w:t>
      </w:r>
      <w:proofErr w:type="gramEnd"/>
      <w:r w:rsidRPr="006E0AAC">
        <w:rPr>
          <w:rFonts w:ascii="仿宋" w:eastAsia="仿宋" w:hAnsi="仿宋" w:cs="仿宋_GB2312" w:hint="eastAsia"/>
          <w:sz w:val="24"/>
          <w:szCs w:val="24"/>
          <w:u w:val="single"/>
        </w:rPr>
        <w:t>费和</w:t>
      </w:r>
      <w:r w:rsidRPr="006E0AAC">
        <w:rPr>
          <w:rFonts w:ascii="仿宋" w:eastAsia="仿宋" w:hAnsi="仿宋" w:cs="仿宋_GB2312" w:hint="eastAsia"/>
          <w:spacing w:val="-28"/>
          <w:sz w:val="24"/>
          <w:szCs w:val="24"/>
          <w:u w:val="single"/>
        </w:rPr>
        <w:t>税</w:t>
      </w:r>
      <w:r w:rsidRPr="006E0AAC">
        <w:rPr>
          <w:rFonts w:ascii="仿宋" w:eastAsia="仿宋" w:hAnsi="仿宋" w:cs="仿宋_GB2312" w:hint="eastAsia"/>
          <w:spacing w:val="-27"/>
          <w:sz w:val="24"/>
          <w:szCs w:val="24"/>
          <w:u w:val="single"/>
        </w:rPr>
        <w:t>金的变动。</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lastRenderedPageBreak/>
        <w:t>3）</w:t>
      </w:r>
      <w:proofErr w:type="gramStart"/>
      <w:r w:rsidRPr="006E0AAC">
        <w:rPr>
          <w:rFonts w:ascii="仿宋" w:eastAsia="仿宋" w:hAnsi="仿宋" w:cs="仿宋_GB2312" w:hint="eastAsia"/>
          <w:spacing w:val="-4"/>
          <w:sz w:val="24"/>
          <w:szCs w:val="24"/>
          <w:u w:val="single"/>
        </w:rPr>
        <w:t>若工</w:t>
      </w:r>
      <w:proofErr w:type="gramEnd"/>
      <w:r w:rsidRPr="006E0AAC">
        <w:rPr>
          <w:rFonts w:ascii="仿宋" w:eastAsia="仿宋" w:hAnsi="仿宋" w:cs="仿宋_GB2312" w:hint="eastAsia"/>
          <w:spacing w:val="-4"/>
          <w:sz w:val="24"/>
          <w:szCs w:val="24"/>
          <w:u w:val="single"/>
        </w:rPr>
        <w:t>程清单中没有的项目。首先参照工程量清单类似项目</w:t>
      </w:r>
      <w:r w:rsidRPr="006E0AAC">
        <w:rPr>
          <w:rFonts w:ascii="仿宋" w:eastAsia="仿宋" w:hAnsi="仿宋" w:cs="仿宋_GB2312" w:hint="eastAsia"/>
          <w:spacing w:val="-2"/>
          <w:sz w:val="24"/>
          <w:szCs w:val="24"/>
          <w:u w:val="single"/>
        </w:rPr>
        <w:t>计</w:t>
      </w:r>
      <w:r w:rsidRPr="006E0AAC">
        <w:rPr>
          <w:rFonts w:ascii="仿宋" w:eastAsia="仿宋" w:hAnsi="仿宋" w:cs="仿宋_GB2312" w:hint="eastAsia"/>
          <w:spacing w:val="-24"/>
          <w:sz w:val="24"/>
          <w:szCs w:val="24"/>
          <w:u w:val="single"/>
        </w:rPr>
        <w:t>价</w:t>
      </w:r>
      <w:r w:rsidRPr="006E0AAC">
        <w:rPr>
          <w:rFonts w:ascii="仿宋" w:eastAsia="仿宋" w:hAnsi="仿宋" w:cs="仿宋_GB2312" w:hint="eastAsia"/>
          <w:spacing w:val="-13"/>
          <w:sz w:val="24"/>
          <w:szCs w:val="24"/>
          <w:u w:val="single"/>
        </w:rPr>
        <w:t>，</w:t>
      </w:r>
      <w:r w:rsidRPr="006E0AAC">
        <w:rPr>
          <w:rFonts w:ascii="仿宋" w:eastAsia="仿宋" w:hAnsi="仿宋" w:cs="仿宋_GB2312" w:hint="eastAsia"/>
          <w:spacing w:val="-12"/>
          <w:sz w:val="24"/>
          <w:szCs w:val="24"/>
          <w:u w:val="single"/>
        </w:rPr>
        <w:t>没有类似项目的，承包人应于发生后 14 天内向监理工程师及发</w:t>
      </w:r>
      <w:r w:rsidRPr="006E0AAC">
        <w:rPr>
          <w:rFonts w:ascii="仿宋" w:eastAsia="仿宋" w:hAnsi="仿宋" w:cs="仿宋_GB2312" w:hint="eastAsia"/>
          <w:spacing w:val="-10"/>
          <w:sz w:val="24"/>
          <w:szCs w:val="24"/>
          <w:u w:val="single"/>
        </w:rPr>
        <w:t>包人递</w:t>
      </w:r>
      <w:r w:rsidRPr="006E0AAC">
        <w:rPr>
          <w:rFonts w:ascii="仿宋" w:eastAsia="仿宋" w:hAnsi="仿宋" w:cs="仿宋_GB2312" w:hint="eastAsia"/>
          <w:spacing w:val="-8"/>
          <w:sz w:val="24"/>
          <w:szCs w:val="24"/>
          <w:u w:val="single"/>
        </w:rPr>
        <w:t>交</w:t>
      </w:r>
      <w:r w:rsidRPr="006E0AAC">
        <w:rPr>
          <w:rFonts w:ascii="仿宋" w:eastAsia="仿宋" w:hAnsi="仿宋" w:cs="仿宋_GB2312" w:hint="eastAsia"/>
          <w:spacing w:val="-5"/>
          <w:sz w:val="24"/>
          <w:szCs w:val="24"/>
          <w:u w:val="single"/>
        </w:rPr>
        <w:t>项目重新认价报告，经监理工程师及发包人审定后执行，</w:t>
      </w:r>
      <w:r w:rsidRPr="006E0AAC">
        <w:rPr>
          <w:rFonts w:ascii="仿宋" w:eastAsia="仿宋" w:hAnsi="仿宋" w:cs="仿宋_GB2312" w:hint="eastAsia"/>
          <w:spacing w:val="-1"/>
          <w:sz w:val="24"/>
          <w:szCs w:val="24"/>
          <w:u w:val="single"/>
        </w:rPr>
        <w:t>审定原则为采用投标最高限价</w:t>
      </w:r>
      <w:proofErr w:type="gramStart"/>
      <w:r w:rsidRPr="006E0AAC">
        <w:rPr>
          <w:rFonts w:ascii="仿宋" w:eastAsia="仿宋" w:hAnsi="仿宋" w:cs="仿宋_GB2312" w:hint="eastAsia"/>
          <w:spacing w:val="-1"/>
          <w:sz w:val="24"/>
          <w:szCs w:val="24"/>
          <w:u w:val="single"/>
        </w:rPr>
        <w:t>的组价方式</w:t>
      </w:r>
      <w:proofErr w:type="gramEnd"/>
      <w:r w:rsidRPr="006E0AAC">
        <w:rPr>
          <w:rFonts w:ascii="仿宋" w:eastAsia="仿宋" w:hAnsi="仿宋" w:cs="仿宋_GB2312" w:hint="eastAsia"/>
          <w:spacing w:val="-1"/>
          <w:sz w:val="24"/>
          <w:szCs w:val="24"/>
          <w:u w:val="single"/>
        </w:rPr>
        <w:t>并</w:t>
      </w:r>
      <w:r w:rsidRPr="006E0AAC">
        <w:rPr>
          <w:rFonts w:ascii="仿宋" w:eastAsia="仿宋" w:hAnsi="仿宋" w:cs="仿宋_GB2312" w:hint="eastAsia"/>
          <w:sz w:val="24"/>
          <w:szCs w:val="24"/>
          <w:u w:val="single"/>
        </w:rPr>
        <w:t>考虑中标下浮比率【中</w:t>
      </w:r>
      <w:r w:rsidRPr="006E0AAC">
        <w:rPr>
          <w:rFonts w:ascii="仿宋" w:eastAsia="仿宋" w:hAnsi="仿宋" w:cs="仿宋_GB2312" w:hint="eastAsia"/>
          <w:spacing w:val="-18"/>
          <w:sz w:val="24"/>
          <w:szCs w:val="24"/>
          <w:u w:val="single"/>
        </w:rPr>
        <w:t>标下</w:t>
      </w:r>
      <w:r w:rsidRPr="006E0AAC">
        <w:rPr>
          <w:rFonts w:ascii="仿宋" w:eastAsia="仿宋" w:hAnsi="仿宋" w:cs="仿宋_GB2312" w:hint="eastAsia"/>
          <w:spacing w:val="-9"/>
          <w:sz w:val="24"/>
          <w:szCs w:val="24"/>
          <w:u w:val="single"/>
        </w:rPr>
        <w:t>浮比率=1-自承建部分中标价/自承建部分投标最高限价，其中自</w:t>
      </w:r>
      <w:r w:rsidRPr="006E0AAC">
        <w:rPr>
          <w:rFonts w:ascii="仿宋" w:eastAsia="仿宋" w:hAnsi="仿宋" w:cs="仿宋_GB2312" w:hint="eastAsia"/>
          <w:spacing w:val="8"/>
          <w:sz w:val="24"/>
          <w:szCs w:val="24"/>
          <w:u w:val="single"/>
        </w:rPr>
        <w:t>承建部</w:t>
      </w:r>
      <w:r w:rsidRPr="006E0AAC">
        <w:rPr>
          <w:rFonts w:ascii="仿宋" w:eastAsia="仿宋" w:hAnsi="仿宋" w:cs="仿宋_GB2312" w:hint="eastAsia"/>
          <w:spacing w:val="7"/>
          <w:sz w:val="24"/>
          <w:szCs w:val="24"/>
          <w:u w:val="single"/>
        </w:rPr>
        <w:t>分</w:t>
      </w:r>
      <w:r w:rsidRPr="006E0AAC">
        <w:rPr>
          <w:rFonts w:ascii="仿宋" w:eastAsia="仿宋" w:hAnsi="仿宋" w:cs="仿宋_GB2312" w:hint="eastAsia"/>
          <w:spacing w:val="4"/>
          <w:sz w:val="24"/>
          <w:szCs w:val="24"/>
          <w:u w:val="single"/>
        </w:rPr>
        <w:t>中标价及投标最高限价均为扣除暂列金额、专业工程暂估价(含按计价程序</w:t>
      </w:r>
      <w:r w:rsidRPr="006E0AAC">
        <w:rPr>
          <w:rFonts w:ascii="仿宋" w:eastAsia="仿宋" w:hAnsi="仿宋" w:cs="仿宋_GB2312" w:hint="eastAsia"/>
          <w:spacing w:val="-12"/>
          <w:sz w:val="24"/>
          <w:szCs w:val="24"/>
          <w:u w:val="single"/>
        </w:rPr>
        <w:t>计算</w:t>
      </w:r>
      <w:r w:rsidRPr="006E0AAC">
        <w:rPr>
          <w:rFonts w:ascii="仿宋" w:eastAsia="仿宋" w:hAnsi="仿宋" w:cs="仿宋_GB2312" w:hint="eastAsia"/>
          <w:spacing w:val="-7"/>
          <w:sz w:val="24"/>
          <w:szCs w:val="24"/>
          <w:u w:val="single"/>
        </w:rPr>
        <w:t>的</w:t>
      </w:r>
      <w:r w:rsidRPr="006E0AAC">
        <w:rPr>
          <w:rFonts w:ascii="仿宋" w:eastAsia="仿宋" w:hAnsi="仿宋" w:cs="仿宋_GB2312" w:hint="eastAsia"/>
          <w:spacing w:val="-6"/>
          <w:sz w:val="24"/>
          <w:szCs w:val="24"/>
          <w:u w:val="single"/>
        </w:rPr>
        <w:t>规费和税金、安全文明施工费等)后的金额】。其中投标报价</w:t>
      </w:r>
      <w:r w:rsidRPr="006E0AAC">
        <w:rPr>
          <w:rFonts w:ascii="仿宋" w:eastAsia="仿宋" w:hAnsi="仿宋" w:cs="仿宋_GB2312" w:hint="eastAsia"/>
          <w:spacing w:val="-1"/>
          <w:sz w:val="24"/>
          <w:szCs w:val="24"/>
          <w:u w:val="single"/>
        </w:rPr>
        <w:t>中已有的材料按投标报价中材料价作为材料</w:t>
      </w:r>
      <w:r w:rsidRPr="006E0AAC">
        <w:rPr>
          <w:rFonts w:ascii="仿宋" w:eastAsia="仿宋" w:hAnsi="仿宋" w:cs="仿宋_GB2312" w:hint="eastAsia"/>
          <w:sz w:val="24"/>
          <w:szCs w:val="24"/>
          <w:u w:val="single"/>
        </w:rPr>
        <w:t>价，无材料价的按照</w:t>
      </w:r>
      <w:proofErr w:type="gramStart"/>
      <w:r w:rsidRPr="006E0AAC">
        <w:rPr>
          <w:rFonts w:ascii="仿宋" w:eastAsia="仿宋" w:hAnsi="仿宋" w:cs="仿宋_GB2312" w:hint="eastAsia"/>
          <w:sz w:val="24"/>
          <w:szCs w:val="24"/>
          <w:u w:val="single"/>
        </w:rPr>
        <w:t>发</w:t>
      </w:r>
      <w:r w:rsidRPr="006E0AAC">
        <w:rPr>
          <w:rFonts w:ascii="仿宋" w:eastAsia="仿宋" w:hAnsi="仿宋" w:cs="仿宋_GB2312" w:hint="eastAsia"/>
          <w:spacing w:val="-10"/>
          <w:sz w:val="24"/>
          <w:szCs w:val="24"/>
          <w:u w:val="single"/>
        </w:rPr>
        <w:t>包人认质认价</w:t>
      </w:r>
      <w:proofErr w:type="gramEnd"/>
      <w:r w:rsidRPr="006E0AAC">
        <w:rPr>
          <w:rFonts w:ascii="仿宋" w:eastAsia="仿宋" w:hAnsi="仿宋" w:cs="仿宋_GB2312" w:hint="eastAsia"/>
          <w:spacing w:val="-10"/>
          <w:sz w:val="24"/>
          <w:szCs w:val="24"/>
          <w:u w:val="single"/>
        </w:rPr>
        <w:t>程序确定的价格作为计算材料价</w:t>
      </w:r>
      <w:r w:rsidRPr="006E0AAC">
        <w:rPr>
          <w:rFonts w:ascii="仿宋" w:eastAsia="仿宋" w:hAnsi="仿宋" w:cs="仿宋_GB2312" w:hint="eastAsia"/>
          <w:sz w:val="24"/>
          <w:szCs w:val="24"/>
          <w:u w:val="single"/>
        </w:rPr>
        <w:t>。</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w:t>
      </w:r>
      <w:proofErr w:type="gramStart"/>
      <w:r w:rsidRPr="006E0AAC">
        <w:rPr>
          <w:rFonts w:ascii="仿宋" w:eastAsia="仿宋" w:hAnsi="仿宋" w:cs="仿宋_GB2312" w:hint="eastAsia"/>
          <w:sz w:val="24"/>
          <w:szCs w:val="24"/>
          <w:u w:val="single"/>
        </w:rPr>
        <w:t>经认质</w:t>
      </w:r>
      <w:proofErr w:type="gramEnd"/>
      <w:r w:rsidRPr="006E0AAC">
        <w:rPr>
          <w:rFonts w:ascii="仿宋" w:eastAsia="仿宋" w:hAnsi="仿宋" w:cs="仿宋_GB2312" w:hint="eastAsia"/>
          <w:sz w:val="24"/>
          <w:szCs w:val="24"/>
          <w:u w:val="single"/>
        </w:rPr>
        <w:t>认价确认的材料价，主材价不需进行下浮）</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4）若承包人在投标时对同一项目内容有两个及两个以上单价时，结算时以有利于发包人的单价为准（即：变增时采用最低综合单价，</w:t>
      </w:r>
      <w:proofErr w:type="gramStart"/>
      <w:r w:rsidRPr="006E0AAC">
        <w:rPr>
          <w:rFonts w:ascii="仿宋" w:eastAsia="仿宋" w:hAnsi="仿宋" w:cs="仿宋_GB2312" w:hint="eastAsia"/>
          <w:sz w:val="24"/>
          <w:szCs w:val="24"/>
          <w:u w:val="single"/>
        </w:rPr>
        <w:t>变减时</w:t>
      </w:r>
      <w:proofErr w:type="gramEnd"/>
      <w:r w:rsidRPr="006E0AAC">
        <w:rPr>
          <w:rFonts w:ascii="仿宋" w:eastAsia="仿宋" w:hAnsi="仿宋" w:cs="仿宋_GB2312" w:hint="eastAsia"/>
          <w:sz w:val="24"/>
          <w:szCs w:val="24"/>
          <w:u w:val="single"/>
        </w:rPr>
        <w:t>采用最高综合单价）。</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5) 投标中的措施费</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a、</w:t>
      </w:r>
      <w:r w:rsidRPr="006E0AAC">
        <w:rPr>
          <w:rFonts w:ascii="仿宋" w:eastAsia="仿宋" w:hAnsi="仿宋" w:cs="仿宋_GB2312" w:hint="eastAsia"/>
          <w:spacing w:val="-9"/>
          <w:sz w:val="24"/>
          <w:szCs w:val="24"/>
          <w:u w:val="single"/>
        </w:rPr>
        <w:t>按费率计算的措施费，安全文明施工</w:t>
      </w:r>
      <w:r w:rsidRPr="006E0AAC">
        <w:rPr>
          <w:rFonts w:ascii="仿宋" w:eastAsia="仿宋" w:hAnsi="仿宋" w:cs="仿宋_GB2312" w:hint="eastAsia"/>
          <w:sz w:val="24"/>
          <w:szCs w:val="24"/>
          <w:u w:val="single"/>
        </w:rPr>
        <w:t>（</w:t>
      </w:r>
      <w:r w:rsidRPr="006E0AAC">
        <w:rPr>
          <w:rFonts w:ascii="仿宋" w:eastAsia="仿宋" w:hAnsi="仿宋" w:cs="仿宋_GB2312" w:hint="eastAsia"/>
          <w:spacing w:val="-9"/>
          <w:sz w:val="24"/>
          <w:szCs w:val="24"/>
          <w:u w:val="single"/>
        </w:rPr>
        <w:t>安全文明施工费、环</w:t>
      </w:r>
      <w:r w:rsidRPr="006E0AAC">
        <w:rPr>
          <w:rFonts w:ascii="仿宋" w:eastAsia="仿宋" w:hAnsi="仿宋" w:cs="仿宋_GB2312" w:hint="eastAsia"/>
          <w:spacing w:val="1"/>
          <w:sz w:val="24"/>
          <w:szCs w:val="24"/>
          <w:u w:val="single"/>
        </w:rPr>
        <w:t>境保</w:t>
      </w:r>
      <w:r w:rsidRPr="006E0AAC">
        <w:rPr>
          <w:rFonts w:ascii="仿宋" w:eastAsia="仿宋" w:hAnsi="仿宋" w:cs="仿宋_GB2312" w:hint="eastAsia"/>
          <w:sz w:val="24"/>
          <w:szCs w:val="24"/>
          <w:u w:val="single"/>
        </w:rPr>
        <w:t>护费(含排污)、临时设施费、扬尘污染治理费）、冬雨季、夜间</w:t>
      </w:r>
      <w:r w:rsidRPr="006E0AAC">
        <w:rPr>
          <w:rFonts w:ascii="仿宋" w:eastAsia="仿宋" w:hAnsi="仿宋" w:cs="仿宋_GB2312" w:hint="eastAsia"/>
          <w:spacing w:val="-1"/>
          <w:sz w:val="24"/>
          <w:szCs w:val="24"/>
          <w:u w:val="single"/>
        </w:rPr>
        <w:t>施工措施费、二次搬运、测量放线、定位复</w:t>
      </w:r>
      <w:r w:rsidRPr="006E0AAC">
        <w:rPr>
          <w:rFonts w:ascii="仿宋" w:eastAsia="仿宋" w:hAnsi="仿宋" w:cs="仿宋_GB2312" w:hint="eastAsia"/>
          <w:sz w:val="24"/>
          <w:szCs w:val="24"/>
          <w:u w:val="single"/>
        </w:rPr>
        <w:t>测、检测试验费仍按费率计算；按费率计算的措施费，结算时，变动在±5%以内的（含±5%）不予调整；变动超过±5%的，超出部分按实结算。</w:t>
      </w:r>
    </w:p>
    <w:p w:rsidR="003679BC" w:rsidRPr="006E0AAC" w:rsidRDefault="00907C5B">
      <w:pPr>
        <w:spacing w:line="360" w:lineRule="auto"/>
        <w:ind w:firstLineChars="200" w:firstLine="480"/>
        <w:jc w:val="left"/>
        <w:rPr>
          <w:rFonts w:ascii="仿宋" w:eastAsia="仿宋" w:hAnsi="仿宋" w:cs="仿宋_GB2312"/>
          <w:spacing w:val="-26"/>
          <w:w w:val="89"/>
          <w:sz w:val="24"/>
          <w:szCs w:val="24"/>
          <w:u w:val="single"/>
        </w:rPr>
      </w:pPr>
      <w:r w:rsidRPr="006E0AAC">
        <w:rPr>
          <w:rFonts w:ascii="仿宋" w:eastAsia="仿宋" w:hAnsi="仿宋" w:cs="仿宋_GB2312" w:hint="eastAsia"/>
          <w:sz w:val="24"/>
          <w:szCs w:val="24"/>
          <w:u w:val="single"/>
        </w:rPr>
        <w:t>b、</w:t>
      </w:r>
      <w:r w:rsidRPr="006E0AAC">
        <w:rPr>
          <w:rFonts w:ascii="仿宋" w:eastAsia="仿宋" w:hAnsi="仿宋" w:cs="仿宋_GB2312" w:hint="eastAsia"/>
          <w:spacing w:val="-9"/>
          <w:sz w:val="24"/>
          <w:szCs w:val="24"/>
          <w:u w:val="single"/>
        </w:rPr>
        <w:t>按</w:t>
      </w:r>
      <w:proofErr w:type="gramStart"/>
      <w:r w:rsidRPr="006E0AAC">
        <w:rPr>
          <w:rFonts w:ascii="仿宋" w:eastAsia="仿宋" w:hAnsi="仿宋" w:cs="仿宋_GB2312" w:hint="eastAsia"/>
          <w:spacing w:val="-9"/>
          <w:sz w:val="24"/>
          <w:szCs w:val="24"/>
          <w:u w:val="single"/>
        </w:rPr>
        <w:t>定额组价计算</w:t>
      </w:r>
      <w:proofErr w:type="gramEnd"/>
      <w:r w:rsidRPr="006E0AAC">
        <w:rPr>
          <w:rFonts w:ascii="仿宋" w:eastAsia="仿宋" w:hAnsi="仿宋" w:cs="仿宋_GB2312" w:hint="eastAsia"/>
          <w:spacing w:val="-9"/>
          <w:sz w:val="24"/>
          <w:szCs w:val="24"/>
          <w:u w:val="single"/>
        </w:rPr>
        <w:t>的措施费（模板、脚手架），结算时，按其投标单价不变，工程量按实调整；</w:t>
      </w:r>
    </w:p>
    <w:p w:rsidR="003679BC" w:rsidRPr="006E0AAC" w:rsidRDefault="00907C5B">
      <w:pPr>
        <w:spacing w:before="3" w:line="383" w:lineRule="auto"/>
        <w:ind w:right="111" w:firstLine="579"/>
        <w:rPr>
          <w:rFonts w:ascii="仿宋" w:eastAsia="仿宋" w:hAnsi="仿宋" w:cs="仿宋_GB2312"/>
          <w:sz w:val="24"/>
          <w:szCs w:val="24"/>
        </w:rPr>
      </w:pPr>
      <w:r w:rsidRPr="006E0AAC">
        <w:rPr>
          <w:rFonts w:ascii="仿宋" w:eastAsia="仿宋" w:hAnsi="仿宋" w:cs="仿宋_GB2312" w:hint="eastAsia"/>
          <w:b/>
          <w:bCs/>
          <w:sz w:val="24"/>
          <w:szCs w:val="24"/>
          <w:u w:val="single"/>
        </w:rPr>
        <w:t>c、</w:t>
      </w:r>
      <w:proofErr w:type="gramStart"/>
      <w:r w:rsidRPr="006E0AAC">
        <w:rPr>
          <w:rFonts w:ascii="仿宋" w:eastAsia="仿宋" w:hAnsi="仿宋" w:cs="仿宋_GB2312" w:hint="eastAsia"/>
          <w:b/>
          <w:bCs/>
          <w:sz w:val="24"/>
          <w:szCs w:val="24"/>
          <w:u w:val="single"/>
        </w:rPr>
        <w:t>其余措施项</w:t>
      </w:r>
      <w:proofErr w:type="gramEnd"/>
      <w:r w:rsidRPr="006E0AAC">
        <w:rPr>
          <w:rFonts w:ascii="仿宋" w:eastAsia="仿宋" w:hAnsi="仿宋" w:cs="仿宋_GB2312" w:hint="eastAsia"/>
          <w:b/>
          <w:bCs/>
          <w:sz w:val="24"/>
          <w:szCs w:val="24"/>
          <w:u w:val="single"/>
        </w:rPr>
        <w:t>按投标报价中计取。</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2）清单中未列的零星工程发生时，工程量以实际完成（或签证量）为准，工程量签证应于零星工程发生后七日内完成。零星工程的人工工日按照陕西省政府发布的人工费调整文件中的综合人工单价计算。零星工程计价原则同以上第（1）</w:t>
      </w:r>
      <w:proofErr w:type="gramStart"/>
      <w:r w:rsidRPr="006E0AAC">
        <w:rPr>
          <w:rFonts w:ascii="仿宋" w:eastAsia="仿宋" w:hAnsi="仿宋" w:cs="仿宋_GB2312" w:hint="eastAsia"/>
          <w:sz w:val="24"/>
          <w:szCs w:val="24"/>
          <w:u w:val="single"/>
        </w:rPr>
        <w:t>条有关</w:t>
      </w:r>
      <w:proofErr w:type="gramEnd"/>
      <w:r w:rsidRPr="006E0AAC">
        <w:rPr>
          <w:rFonts w:ascii="仿宋" w:eastAsia="仿宋" w:hAnsi="仿宋" w:cs="仿宋_GB2312" w:hint="eastAsia"/>
          <w:sz w:val="24"/>
          <w:szCs w:val="24"/>
          <w:u w:val="single"/>
        </w:rPr>
        <w:t>计价原则</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在实际施工过程中，工程设计变更、现场签证的办理必须按照本项目规定的方式及审批程序执行。</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w:t>
      </w:r>
      <w:bookmarkStart w:id="744" w:name="_Toc296891237"/>
      <w:bookmarkStart w:id="745" w:name="_Toc296944536"/>
      <w:bookmarkStart w:id="746" w:name="_Toc296503197"/>
      <w:bookmarkStart w:id="747" w:name="_Toc297123544"/>
      <w:bookmarkStart w:id="748" w:name="_Toc297216203"/>
      <w:bookmarkStart w:id="749" w:name="_Toc296346698"/>
      <w:bookmarkStart w:id="750" w:name="_Toc297120497"/>
      <w:bookmarkStart w:id="751" w:name="_Toc297048383"/>
      <w:bookmarkStart w:id="752" w:name="_Toc303539150"/>
      <w:bookmarkStart w:id="753" w:name="_Toc292559907"/>
      <w:bookmarkStart w:id="754" w:name="_Toc296891025"/>
      <w:bookmarkStart w:id="755" w:name="_Toc292559402"/>
      <w:bookmarkStart w:id="756" w:name="_Toc296347196"/>
      <w:bookmarkStart w:id="757" w:name="_Toc300934993"/>
      <w:bookmarkStart w:id="758" w:name="_Toc304295570"/>
      <w:bookmarkStart w:id="759" w:name="_Toc312677503"/>
      <w:bookmarkStart w:id="760" w:name="_Toc312678029"/>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r w:rsidRPr="006E0AAC">
        <w:rPr>
          <w:rFonts w:ascii="仿宋" w:eastAsia="仿宋" w:hAnsi="仿宋" w:cs="仿宋_GB2312" w:hint="eastAsia"/>
          <w:sz w:val="24"/>
          <w:szCs w:val="24"/>
        </w:rPr>
        <w:t>0.5承</w:t>
      </w:r>
      <w:bookmarkStart w:id="761" w:name="_Toc296346704"/>
      <w:bookmarkStart w:id="762" w:name="_Toc292559408"/>
      <w:bookmarkStart w:id="763" w:name="_Toc296347202"/>
      <w:bookmarkStart w:id="764" w:name="_Toc303539151"/>
      <w:bookmarkStart w:id="765" w:name="_Toc297120503"/>
      <w:bookmarkStart w:id="766" w:name="_Toc296891243"/>
      <w:bookmarkStart w:id="767" w:name="_Toc296503203"/>
      <w:bookmarkStart w:id="768" w:name="_Toc296891031"/>
      <w:bookmarkStart w:id="769" w:name="_Toc297123545"/>
      <w:bookmarkStart w:id="770" w:name="_Toc297048389"/>
      <w:bookmarkStart w:id="771" w:name="_Toc292559913"/>
      <w:bookmarkStart w:id="772" w:name="_Toc296944542"/>
      <w:bookmarkStart w:id="773" w:name="_Toc300934994"/>
      <w:bookmarkStart w:id="774" w:name="_Toc297216204"/>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rsidRPr="006E0AAC">
        <w:rPr>
          <w:rFonts w:ascii="仿宋" w:eastAsia="仿宋" w:hAnsi="仿宋" w:cs="仿宋_GB2312" w:hint="eastAsia"/>
          <w:sz w:val="24"/>
          <w:szCs w:val="24"/>
        </w:rPr>
        <w:t>包人的合理化建议</w:t>
      </w:r>
    </w:p>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监理人审查承包人合理化建议的期限：</w:t>
      </w:r>
      <w:r w:rsidRPr="006E0AAC">
        <w:rPr>
          <w:rFonts w:ascii="仿宋" w:eastAsia="仿宋" w:hAnsi="仿宋" w:cs="仿宋_GB2312" w:hint="eastAsia"/>
          <w:sz w:val="24"/>
          <w:szCs w:val="24"/>
          <w:u w:val="single"/>
        </w:rPr>
        <w:t xml:space="preserve">  执行通用条款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发包人审批承包人合理化建议的期限：</w:t>
      </w:r>
      <w:r w:rsidRPr="006E0AAC">
        <w:rPr>
          <w:rFonts w:ascii="仿宋" w:eastAsia="仿宋" w:hAnsi="仿宋" w:cs="仿宋_GB2312" w:hint="eastAsia"/>
          <w:sz w:val="24"/>
          <w:szCs w:val="24"/>
          <w:u w:val="single"/>
        </w:rPr>
        <w:t xml:space="preserve">   执行通用条款</w:t>
      </w:r>
      <w:r w:rsidRPr="006E0AAC">
        <w:rPr>
          <w:rFonts w:ascii="仿宋" w:eastAsia="仿宋" w:hAnsi="仿宋" w:cs="仿宋_GB2312" w:hint="eastAsia"/>
          <w:sz w:val="30"/>
          <w:szCs w:val="32"/>
          <w:u w:val="single"/>
        </w:rPr>
        <w:t xml:space="preserve"> </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承</w:t>
      </w:r>
      <w:bookmarkStart w:id="775" w:name="_Toc296347203"/>
      <w:bookmarkStart w:id="776" w:name="_Toc297123546"/>
      <w:bookmarkStart w:id="777" w:name="_Toc303539152"/>
      <w:bookmarkStart w:id="778" w:name="_Toc300934995"/>
      <w:bookmarkStart w:id="779" w:name="_Toc296346705"/>
      <w:bookmarkStart w:id="780" w:name="_Toc296503204"/>
      <w:bookmarkStart w:id="781" w:name="_Toc296891032"/>
      <w:bookmarkStart w:id="782" w:name="_Toc296891244"/>
      <w:bookmarkStart w:id="783" w:name="_Toc292559914"/>
      <w:bookmarkStart w:id="784" w:name="_Toc292559409"/>
      <w:bookmarkStart w:id="785" w:name="_Toc297216205"/>
      <w:bookmarkStart w:id="786" w:name="_Toc312678030"/>
      <w:bookmarkStart w:id="787" w:name="_Toc318581175"/>
      <w:bookmarkStart w:id="788" w:name="_Toc304295571"/>
      <w:bookmarkStart w:id="789" w:name="_Toc297048390"/>
      <w:bookmarkStart w:id="790" w:name="_Toc312677504"/>
      <w:bookmarkStart w:id="791" w:name="_Toc296944543"/>
      <w:bookmarkStart w:id="792" w:name="_Toc297120504"/>
      <w:r w:rsidRPr="006E0AAC">
        <w:rPr>
          <w:rFonts w:ascii="仿宋" w:eastAsia="仿宋" w:hAnsi="仿宋" w:cs="仿宋_GB2312" w:hint="eastAsia"/>
          <w:sz w:val="24"/>
          <w:szCs w:val="24"/>
        </w:rPr>
        <w:t>包人提出的合理化建议降低了合同价格或者提高了工程经济效益的奖励的方法和金额为：</w:t>
      </w:r>
      <w:r w:rsidRPr="006E0AAC">
        <w:rPr>
          <w:rFonts w:ascii="仿宋" w:eastAsia="仿宋" w:hAnsi="仿宋" w:cs="仿宋_GB2312" w:hint="eastAsia"/>
          <w:sz w:val="24"/>
          <w:szCs w:val="24"/>
          <w:u w:val="single"/>
        </w:rPr>
        <w:t xml:space="preserve">  双方另行协商   </w:t>
      </w:r>
      <w:r w:rsidRPr="006E0AAC">
        <w:rPr>
          <w:rFonts w:ascii="仿宋" w:eastAsia="仿宋" w:hAnsi="仿宋" w:cs="仿宋_GB2312" w:hint="eastAsia"/>
          <w:sz w:val="24"/>
          <w:szCs w:val="24"/>
        </w:rPr>
        <w:t>。</w:t>
      </w: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lastRenderedPageBreak/>
        <w:t>1</w:t>
      </w:r>
      <w:bookmarkStart w:id="793" w:name="_Toc292559909"/>
      <w:bookmarkStart w:id="794" w:name="_Toc297048385"/>
      <w:bookmarkStart w:id="795" w:name="_Toc296503199"/>
      <w:bookmarkStart w:id="796" w:name="_Toc296346700"/>
      <w:bookmarkStart w:id="797" w:name="_Toc292559404"/>
      <w:bookmarkStart w:id="798" w:name="_Toc300934997"/>
      <w:bookmarkStart w:id="799" w:name="_Toc297123548"/>
      <w:bookmarkStart w:id="800" w:name="_Toc304295574"/>
      <w:bookmarkStart w:id="801" w:name="_Toc297120499"/>
      <w:bookmarkStart w:id="802" w:name="_Toc296347198"/>
      <w:bookmarkStart w:id="803" w:name="_Toc296891239"/>
      <w:bookmarkStart w:id="804" w:name="_Toc296891027"/>
      <w:bookmarkStart w:id="805" w:name="_Toc303539154"/>
      <w:bookmarkStart w:id="806" w:name="_Toc297216207"/>
      <w:bookmarkStart w:id="807" w:name="_Toc312678033"/>
      <w:bookmarkStart w:id="808" w:name="_Toc312677507"/>
      <w:bookmarkStart w:id="809" w:name="_Toc296944538"/>
      <w:r w:rsidRPr="006E0AAC">
        <w:rPr>
          <w:rFonts w:ascii="仿宋" w:eastAsia="仿宋" w:hAnsi="仿宋" w:cs="仿宋_GB2312" w:hint="eastAsia"/>
          <w:sz w:val="24"/>
          <w:szCs w:val="24"/>
        </w:rPr>
        <w:t>0.7 暂估价</w:t>
      </w:r>
    </w:p>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暂</w:t>
      </w:r>
      <w:bookmarkStart w:id="810" w:name="_Toc318581176"/>
      <w:bookmarkStart w:id="811" w:name="_Toc312678034"/>
      <w:bookmarkStart w:id="812" w:name="_Toc312677508"/>
      <w:r w:rsidRPr="006E0AAC">
        <w:rPr>
          <w:rFonts w:ascii="仿宋" w:eastAsia="仿宋" w:hAnsi="仿宋" w:cs="仿宋_GB2312" w:hint="eastAsia"/>
          <w:kern w:val="0"/>
          <w:sz w:val="24"/>
          <w:szCs w:val="24"/>
        </w:rPr>
        <w:t>估价材料和工程设备的明细详见附件11：《</w:t>
      </w:r>
      <w:r w:rsidRPr="006E0AAC">
        <w:rPr>
          <w:rFonts w:ascii="仿宋" w:eastAsia="仿宋" w:hAnsi="仿宋" w:cs="仿宋_GB2312" w:hint="eastAsia"/>
          <w:sz w:val="24"/>
          <w:szCs w:val="24"/>
        </w:rPr>
        <w:t>暂估价一览表》</w:t>
      </w:r>
      <w:r w:rsidRPr="006E0AAC">
        <w:rPr>
          <w:rFonts w:ascii="仿宋" w:eastAsia="仿宋" w:hAnsi="仿宋" w:cs="仿宋_GB2312" w:hint="eastAsia"/>
          <w:kern w:val="0"/>
          <w:sz w:val="24"/>
          <w:szCs w:val="24"/>
        </w:rPr>
        <w:t>。</w:t>
      </w:r>
    </w:p>
    <w:bookmarkEnd w:id="810"/>
    <w:bookmarkEnd w:id="811"/>
    <w:bookmarkEnd w:id="812"/>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w:t>
      </w:r>
      <w:bookmarkStart w:id="813" w:name="_Toc318581177"/>
      <w:bookmarkStart w:id="814" w:name="_Toc312677509"/>
      <w:bookmarkStart w:id="815" w:name="_Toc312678035"/>
      <w:r w:rsidRPr="006E0AAC">
        <w:rPr>
          <w:rFonts w:ascii="仿宋" w:eastAsia="仿宋" w:hAnsi="仿宋" w:cs="仿宋_GB2312" w:hint="eastAsia"/>
          <w:sz w:val="24"/>
          <w:szCs w:val="24"/>
        </w:rPr>
        <w:t>0.7.1 依法必须招标的暂估价项目</w:t>
      </w:r>
    </w:p>
    <w:bookmarkEnd w:id="813"/>
    <w:bookmarkEnd w:id="814"/>
    <w:bookmarkEnd w:id="815"/>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对于依法必须招标的暂估价项目的确认和批准</w:t>
      </w:r>
      <w:proofErr w:type="gramStart"/>
      <w:r w:rsidRPr="006E0AAC">
        <w:rPr>
          <w:rFonts w:ascii="仿宋" w:eastAsia="仿宋" w:hAnsi="仿宋" w:cs="仿宋_GB2312" w:hint="eastAsia"/>
          <w:sz w:val="24"/>
          <w:szCs w:val="24"/>
        </w:rPr>
        <w:t>采取第</w:t>
      </w:r>
      <w:proofErr w:type="gramEnd"/>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种方式确定。</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10.7.2 不属于依法必须招标的暂估价项目</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对于不属于依法必须招标的暂估价项目的确认和批准</w:t>
      </w:r>
      <w:proofErr w:type="gramStart"/>
      <w:r w:rsidRPr="006E0AAC">
        <w:rPr>
          <w:rFonts w:ascii="仿宋" w:eastAsia="仿宋" w:hAnsi="仿宋" w:cs="仿宋_GB2312" w:hint="eastAsia"/>
          <w:sz w:val="24"/>
          <w:szCs w:val="24"/>
        </w:rPr>
        <w:t>采取第</w:t>
      </w:r>
      <w:proofErr w:type="gramEnd"/>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种方式确定。</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第3种方式：</w:t>
      </w:r>
      <w:r w:rsidRPr="006E0AAC">
        <w:rPr>
          <w:rFonts w:ascii="仿宋" w:eastAsia="仿宋" w:hAnsi="仿宋" w:cs="仿宋_GB2312" w:hint="eastAsia"/>
          <w:kern w:val="0"/>
          <w:sz w:val="24"/>
          <w:szCs w:val="24"/>
        </w:rPr>
        <w:t>承包人直接实施的暂估价项目</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承包人直接实施的暂估价项目的约定：</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10.8 暂列金额</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u w:val="single"/>
        </w:rPr>
      </w:pPr>
      <w:r w:rsidRPr="006E0AAC">
        <w:rPr>
          <w:rFonts w:ascii="仿宋" w:eastAsia="仿宋" w:hAnsi="仿宋" w:cs="仿宋_GB2312" w:hint="eastAsia"/>
          <w:kern w:val="0"/>
          <w:sz w:val="24"/>
          <w:szCs w:val="24"/>
        </w:rPr>
        <w:t>合同当事人关于暂列金额使用的约定：</w:t>
      </w:r>
      <w:r w:rsidRPr="006E0AAC">
        <w:rPr>
          <w:rFonts w:ascii="仿宋" w:eastAsia="仿宋" w:hAnsi="仿宋" w:cs="仿宋_GB2312" w:hint="eastAsia"/>
          <w:kern w:val="0"/>
          <w:sz w:val="24"/>
          <w:szCs w:val="24"/>
          <w:u w:val="single"/>
        </w:rPr>
        <w:t>暂列金额用于支付总</w:t>
      </w:r>
      <w:proofErr w:type="gramStart"/>
      <w:r w:rsidRPr="006E0AAC">
        <w:rPr>
          <w:rFonts w:ascii="仿宋" w:eastAsia="仿宋" w:hAnsi="仿宋" w:cs="仿宋_GB2312" w:hint="eastAsia"/>
          <w:kern w:val="0"/>
          <w:sz w:val="24"/>
          <w:szCs w:val="24"/>
          <w:u w:val="single"/>
        </w:rPr>
        <w:t>包施工</w:t>
      </w:r>
      <w:proofErr w:type="gramEnd"/>
      <w:r w:rsidRPr="006E0AAC">
        <w:rPr>
          <w:rFonts w:ascii="仿宋" w:eastAsia="仿宋" w:hAnsi="仿宋" w:cs="仿宋_GB2312" w:hint="eastAsia"/>
          <w:kern w:val="0"/>
          <w:sz w:val="24"/>
          <w:szCs w:val="24"/>
          <w:u w:val="single"/>
        </w:rPr>
        <w:t>过程中可能发生的工程变更、签证、索赔、工程奖罚、不可预见费等，暂列金额（</w:t>
      </w:r>
      <w:proofErr w:type="gramStart"/>
      <w:r w:rsidRPr="006E0AAC">
        <w:rPr>
          <w:rFonts w:ascii="仿宋" w:eastAsia="仿宋" w:hAnsi="仿宋" w:cs="仿宋_GB2312" w:hint="eastAsia"/>
          <w:kern w:val="0"/>
          <w:sz w:val="24"/>
          <w:szCs w:val="24"/>
          <w:u w:val="single"/>
        </w:rPr>
        <w:t>含由于</w:t>
      </w:r>
      <w:proofErr w:type="gramEnd"/>
      <w:r w:rsidRPr="006E0AAC">
        <w:rPr>
          <w:rFonts w:ascii="仿宋" w:eastAsia="仿宋" w:hAnsi="仿宋" w:cs="仿宋_GB2312" w:hint="eastAsia"/>
          <w:kern w:val="0"/>
          <w:sz w:val="24"/>
          <w:szCs w:val="24"/>
          <w:u w:val="single"/>
        </w:rPr>
        <w:t>计价程序而产生的</w:t>
      </w:r>
      <w:proofErr w:type="gramStart"/>
      <w:r w:rsidRPr="006E0AAC">
        <w:rPr>
          <w:rFonts w:ascii="仿宋" w:eastAsia="仿宋" w:hAnsi="仿宋" w:cs="仿宋_GB2312" w:hint="eastAsia"/>
          <w:kern w:val="0"/>
          <w:sz w:val="24"/>
          <w:szCs w:val="24"/>
          <w:u w:val="single"/>
        </w:rPr>
        <w:t>规</w:t>
      </w:r>
      <w:proofErr w:type="gramEnd"/>
      <w:r w:rsidRPr="006E0AAC">
        <w:rPr>
          <w:rFonts w:ascii="仿宋" w:eastAsia="仿宋" w:hAnsi="仿宋" w:cs="仿宋_GB2312" w:hint="eastAsia"/>
          <w:kern w:val="0"/>
          <w:sz w:val="24"/>
          <w:szCs w:val="24"/>
          <w:u w:val="single"/>
        </w:rPr>
        <w:t>费、税金、安全文明施工费等）不作为工程款支付基础，并由发包人掌握使用，且余额归发包人所有。</w:t>
      </w:r>
    </w:p>
    <w:p w:rsidR="003679BC" w:rsidRPr="006E0AAC" w:rsidRDefault="00907C5B">
      <w:pPr>
        <w:spacing w:line="360" w:lineRule="auto"/>
        <w:rPr>
          <w:rFonts w:ascii="仿宋" w:eastAsia="仿宋" w:hAnsi="仿宋" w:cs="仿宋_GB2312"/>
          <w:sz w:val="24"/>
          <w:szCs w:val="24"/>
        </w:rPr>
      </w:pPr>
      <w:bookmarkStart w:id="816" w:name="_Toc351203643"/>
      <w:r w:rsidRPr="006E0AAC">
        <w:rPr>
          <w:rFonts w:ascii="仿宋" w:eastAsia="仿宋" w:hAnsi="仿宋" w:cs="仿宋_GB2312" w:hint="eastAsia"/>
          <w:sz w:val="24"/>
          <w:szCs w:val="24"/>
        </w:rPr>
        <w:t>11. 价格调整</w:t>
      </w:r>
      <w:bookmarkEnd w:id="816"/>
    </w:p>
    <w:p w:rsidR="003679BC" w:rsidRPr="006E0AAC" w:rsidRDefault="00907C5B">
      <w:pPr>
        <w:spacing w:after="120" w:line="360" w:lineRule="auto"/>
        <w:ind w:firstLineChars="200" w:firstLine="480"/>
        <w:rPr>
          <w:rFonts w:ascii="仿宋" w:eastAsia="仿宋" w:hAnsi="仿宋" w:cs="仿宋_GB2312"/>
          <w:sz w:val="24"/>
          <w:szCs w:val="24"/>
        </w:rPr>
      </w:pPr>
      <w:bookmarkStart w:id="817" w:name="_Toc312678039"/>
      <w:bookmarkStart w:id="818" w:name="_Toc297120501"/>
      <w:bookmarkStart w:id="819" w:name="_Toc303539157"/>
      <w:bookmarkStart w:id="820" w:name="_Toc296347200"/>
      <w:bookmarkStart w:id="821" w:name="_Toc300935000"/>
      <w:bookmarkStart w:id="822" w:name="_Toc292559911"/>
      <w:bookmarkStart w:id="823" w:name="_Toc292559406"/>
      <w:bookmarkStart w:id="824" w:name="_Toc297216209"/>
      <w:bookmarkStart w:id="825" w:name="_Toc296891029"/>
      <w:bookmarkStart w:id="826" w:name="_Toc304295577"/>
      <w:bookmarkStart w:id="827" w:name="_Toc296891241"/>
      <w:bookmarkStart w:id="828" w:name="_Toc297123550"/>
      <w:bookmarkStart w:id="829" w:name="_Toc296346702"/>
      <w:bookmarkStart w:id="830" w:name="_Toc296503201"/>
      <w:bookmarkStart w:id="831" w:name="_Toc297048387"/>
      <w:bookmarkStart w:id="832" w:name="_Toc296944540"/>
      <w:r w:rsidRPr="006E0AAC">
        <w:rPr>
          <w:rFonts w:ascii="仿宋" w:eastAsia="仿宋" w:hAnsi="仿宋" w:cs="仿宋_GB2312" w:hint="eastAsia"/>
          <w:sz w:val="24"/>
          <w:szCs w:val="24"/>
        </w:rPr>
        <w:t>11.1 市场价格波动引起的调整</w:t>
      </w:r>
    </w:p>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市场价格波动是否调整合同价格的约定：</w:t>
      </w:r>
      <w:r w:rsidRPr="006E0AAC">
        <w:rPr>
          <w:rFonts w:ascii="仿宋" w:eastAsia="仿宋" w:hAnsi="仿宋" w:cs="仿宋_GB2312" w:hint="eastAsia"/>
          <w:sz w:val="30"/>
          <w:szCs w:val="32"/>
          <w:u w:val="single"/>
        </w:rPr>
        <w:t xml:space="preserve">   </w:t>
      </w:r>
      <w:r w:rsidRPr="006E0AAC">
        <w:rPr>
          <w:rFonts w:ascii="仿宋" w:eastAsia="仿宋" w:hAnsi="仿宋" w:cs="仿宋_GB2312" w:hint="eastAsia"/>
          <w:kern w:val="0"/>
          <w:sz w:val="24"/>
          <w:szCs w:val="24"/>
          <w:u w:val="single"/>
        </w:rPr>
        <w:t xml:space="preserve">不作调整 </w:t>
      </w:r>
      <w:r w:rsidRPr="006E0AAC">
        <w:rPr>
          <w:rFonts w:ascii="仿宋" w:eastAsia="仿宋" w:hAnsi="仿宋" w:cs="仿宋_GB2312" w:hint="eastAsia"/>
          <w:sz w:val="30"/>
          <w:szCs w:val="32"/>
          <w:u w:val="single"/>
        </w:rPr>
        <w:t xml:space="preserve">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因市场价格波动调整合同价格，采用以下第</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种方式对合同价格进行调整：</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第1种方式：采用价格指数进行价格调整。</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关于各可调因子、定值和变值权重，以及基本价格指数及其来源的约定：</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第2种方式：采用造价信息进行价格调整。</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（2）关于基准价格的约定：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专用合同条款①承包人在已标价工程量清单或预算书中载明的材料单价低于基准价格的：专用合同条款合同履行期间材料</w:t>
      </w:r>
      <w:proofErr w:type="gramStart"/>
      <w:r w:rsidRPr="006E0AAC">
        <w:rPr>
          <w:rFonts w:ascii="仿宋" w:eastAsia="仿宋" w:hAnsi="仿宋" w:cs="仿宋_GB2312" w:hint="eastAsia"/>
          <w:sz w:val="24"/>
          <w:szCs w:val="24"/>
        </w:rPr>
        <w:t>单价涨幅</w:t>
      </w:r>
      <w:proofErr w:type="gramEnd"/>
      <w:r w:rsidRPr="006E0AAC">
        <w:rPr>
          <w:rFonts w:ascii="仿宋" w:eastAsia="仿宋" w:hAnsi="仿宋" w:cs="仿宋_GB2312" w:hint="eastAsia"/>
          <w:sz w:val="24"/>
          <w:szCs w:val="24"/>
        </w:rPr>
        <w:t>以基准价格为基础超过</w:t>
      </w:r>
      <w:r w:rsidRPr="006E0AAC">
        <w:rPr>
          <w:rFonts w:ascii="仿宋" w:eastAsia="仿宋" w:hAnsi="仿宋" w:cs="仿宋_GB2312" w:hint="eastAsia"/>
          <w:kern w:val="0"/>
          <w:sz w:val="24"/>
          <w:szCs w:val="24"/>
        </w:rPr>
        <w:t>±</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sz w:val="24"/>
          <w:szCs w:val="24"/>
        </w:rPr>
        <w:t>%时，或材料单价跌幅以已标价工程量清单或预算书中载明材料单价为基础超过</w:t>
      </w:r>
      <w:r w:rsidRPr="006E0AAC">
        <w:rPr>
          <w:rFonts w:ascii="仿宋" w:eastAsia="仿宋" w:hAnsi="仿宋" w:cs="仿宋_GB2312" w:hint="eastAsia"/>
          <w:kern w:val="0"/>
          <w:sz w:val="24"/>
          <w:szCs w:val="24"/>
        </w:rPr>
        <w:t>±</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sz w:val="24"/>
          <w:szCs w:val="24"/>
        </w:rPr>
        <w:t>时，其超过部分据实调整。</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②承包人在已标价工程量清单或预算书中载明的材料单价高于基准价格的：专用合同条款合同履行期间材料单价跌幅以基准价格为基础超过</w:t>
      </w:r>
      <w:r w:rsidRPr="006E0AAC">
        <w:rPr>
          <w:rFonts w:ascii="仿宋" w:eastAsia="仿宋" w:hAnsi="仿宋" w:cs="仿宋_GB2312" w:hint="eastAsia"/>
          <w:kern w:val="0"/>
          <w:sz w:val="24"/>
          <w:szCs w:val="24"/>
        </w:rPr>
        <w:t>±</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sz w:val="24"/>
          <w:szCs w:val="24"/>
        </w:rPr>
        <w:t>%时，材料</w:t>
      </w:r>
      <w:proofErr w:type="gramStart"/>
      <w:r w:rsidRPr="006E0AAC">
        <w:rPr>
          <w:rFonts w:ascii="仿宋" w:eastAsia="仿宋" w:hAnsi="仿宋" w:cs="仿宋_GB2312" w:hint="eastAsia"/>
          <w:sz w:val="24"/>
          <w:szCs w:val="24"/>
        </w:rPr>
        <w:t>单价涨幅</w:t>
      </w:r>
      <w:proofErr w:type="gramEnd"/>
      <w:r w:rsidRPr="006E0AAC">
        <w:rPr>
          <w:rFonts w:ascii="仿宋" w:eastAsia="仿宋" w:hAnsi="仿宋" w:cs="仿宋_GB2312" w:hint="eastAsia"/>
          <w:sz w:val="24"/>
          <w:szCs w:val="24"/>
        </w:rPr>
        <w:t>以已标价工程量清单或预算书中载明材料单价为基础超过</w:t>
      </w:r>
      <w:r w:rsidRPr="006E0AAC">
        <w:rPr>
          <w:rFonts w:ascii="仿宋" w:eastAsia="仿宋" w:hAnsi="仿宋" w:cs="仿宋_GB2312" w:hint="eastAsia"/>
          <w:kern w:val="0"/>
          <w:sz w:val="24"/>
          <w:szCs w:val="24"/>
        </w:rPr>
        <w:t>±</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sz w:val="24"/>
          <w:szCs w:val="24"/>
        </w:rPr>
        <w:t>%时，其超过部分据实</w:t>
      </w:r>
      <w:r w:rsidRPr="006E0AAC">
        <w:rPr>
          <w:rFonts w:ascii="仿宋" w:eastAsia="仿宋" w:hAnsi="仿宋" w:cs="仿宋_GB2312" w:hint="eastAsia"/>
          <w:sz w:val="24"/>
          <w:szCs w:val="24"/>
        </w:rPr>
        <w:lastRenderedPageBreak/>
        <w:t>调整。</w:t>
      </w:r>
    </w:p>
    <w:p w:rsidR="003679BC" w:rsidRPr="006E0AAC" w:rsidRDefault="00907C5B">
      <w:pPr>
        <w:spacing w:line="360" w:lineRule="auto"/>
        <w:ind w:firstLine="645"/>
        <w:jc w:val="left"/>
        <w:rPr>
          <w:rFonts w:ascii="仿宋" w:eastAsia="仿宋" w:hAnsi="仿宋" w:cs="仿宋_GB2312"/>
          <w:sz w:val="24"/>
          <w:szCs w:val="24"/>
        </w:rPr>
      </w:pPr>
      <w:r w:rsidRPr="006E0AAC">
        <w:rPr>
          <w:rFonts w:ascii="仿宋" w:eastAsia="仿宋" w:hAnsi="仿宋" w:cs="仿宋_GB2312" w:hint="eastAsia"/>
          <w:sz w:val="24"/>
          <w:szCs w:val="24"/>
        </w:rPr>
        <w:t>③承包人在已标价工程量清单或预算书中载明的材料单价等于基准单价的：专用合同条款合同履行期间材料单价</w:t>
      </w:r>
      <w:proofErr w:type="gramStart"/>
      <w:r w:rsidRPr="006E0AAC">
        <w:rPr>
          <w:rFonts w:ascii="仿宋" w:eastAsia="仿宋" w:hAnsi="仿宋" w:cs="仿宋_GB2312" w:hint="eastAsia"/>
          <w:sz w:val="24"/>
          <w:szCs w:val="24"/>
        </w:rPr>
        <w:t>涨跌幅以基准</w:t>
      </w:r>
      <w:proofErr w:type="gramEnd"/>
      <w:r w:rsidRPr="006E0AAC">
        <w:rPr>
          <w:rFonts w:ascii="仿宋" w:eastAsia="仿宋" w:hAnsi="仿宋" w:cs="仿宋_GB2312" w:hint="eastAsia"/>
          <w:sz w:val="24"/>
          <w:szCs w:val="24"/>
        </w:rPr>
        <w:t>单价为基础超过</w:t>
      </w:r>
      <w:r w:rsidRPr="006E0AAC">
        <w:rPr>
          <w:rFonts w:ascii="仿宋" w:eastAsia="仿宋" w:hAnsi="仿宋" w:cs="仿宋_GB2312" w:hint="eastAsia"/>
          <w:kern w:val="0"/>
          <w:sz w:val="24"/>
          <w:szCs w:val="24"/>
        </w:rPr>
        <w:t>±</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sz w:val="24"/>
          <w:szCs w:val="24"/>
        </w:rPr>
        <w:t>时，其超过部分据实调整。</w:t>
      </w:r>
    </w:p>
    <w:p w:rsidR="003679BC" w:rsidRPr="006E0AAC" w:rsidRDefault="00907C5B">
      <w:pPr>
        <w:spacing w:line="360" w:lineRule="auto"/>
        <w:ind w:firstLine="645"/>
        <w:jc w:val="left"/>
        <w:rPr>
          <w:rFonts w:ascii="仿宋" w:eastAsia="仿宋" w:hAnsi="仿宋" w:cs="仿宋_GB2312"/>
          <w:sz w:val="24"/>
          <w:szCs w:val="24"/>
        </w:rPr>
      </w:pPr>
      <w:r w:rsidRPr="006E0AAC">
        <w:rPr>
          <w:rFonts w:ascii="仿宋" w:eastAsia="仿宋" w:hAnsi="仿宋" w:cs="仿宋_GB2312" w:hint="eastAsia"/>
          <w:sz w:val="24"/>
          <w:szCs w:val="24"/>
        </w:rPr>
        <w:t>第3种方式：其他价格调整方式：</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before="120" w:after="120" w:line="360" w:lineRule="auto"/>
        <w:rPr>
          <w:rFonts w:ascii="仿宋" w:eastAsia="仿宋" w:hAnsi="仿宋" w:cs="仿宋_GB2312"/>
          <w:sz w:val="24"/>
          <w:szCs w:val="24"/>
        </w:rPr>
      </w:pPr>
      <w:bookmarkStart w:id="833" w:name="_Toc296347204"/>
      <w:bookmarkStart w:id="834" w:name="_Toc292559410"/>
      <w:bookmarkStart w:id="835" w:name="_Toc296346706"/>
      <w:bookmarkStart w:id="836" w:name="_Toc296503205"/>
      <w:bookmarkStart w:id="837" w:name="_Toc297048391"/>
      <w:bookmarkStart w:id="838" w:name="_Toc292559915"/>
      <w:bookmarkStart w:id="839" w:name="_Toc296891245"/>
      <w:bookmarkStart w:id="840" w:name="_Toc297120505"/>
      <w:bookmarkStart w:id="841" w:name="_Toc296944544"/>
      <w:bookmarkStart w:id="842" w:name="_Toc296891033"/>
      <w:bookmarkStart w:id="843" w:name="_Toc351203644"/>
      <w:bookmarkStart w:id="844" w:name="_Toc304295579"/>
      <w:bookmarkStart w:id="845" w:name="_Toc297123552"/>
      <w:bookmarkStart w:id="846" w:name="_Toc297216211"/>
      <w:bookmarkStart w:id="847" w:name="_Toc312678040"/>
      <w:bookmarkStart w:id="848" w:name="_Toc300935002"/>
      <w:bookmarkStart w:id="849" w:name="_Toc303539159"/>
      <w:bookmarkEnd w:id="720"/>
      <w:bookmarkEnd w:id="721"/>
      <w:bookmarkEnd w:id="722"/>
      <w:bookmarkEnd w:id="723"/>
      <w:bookmarkEnd w:id="724"/>
      <w:bookmarkEnd w:id="725"/>
      <w:r w:rsidRPr="006E0AAC">
        <w:rPr>
          <w:rFonts w:ascii="仿宋" w:eastAsia="仿宋" w:hAnsi="仿宋" w:cs="仿宋_GB2312" w:hint="eastAsia"/>
          <w:sz w:val="24"/>
          <w:szCs w:val="24"/>
        </w:rPr>
        <w:t xml:space="preserve">12. </w:t>
      </w:r>
      <w:bookmarkEnd w:id="833"/>
      <w:bookmarkEnd w:id="834"/>
      <w:bookmarkEnd w:id="835"/>
      <w:bookmarkEnd w:id="836"/>
      <w:bookmarkEnd w:id="837"/>
      <w:bookmarkEnd w:id="838"/>
      <w:bookmarkEnd w:id="839"/>
      <w:bookmarkEnd w:id="840"/>
      <w:bookmarkEnd w:id="841"/>
      <w:bookmarkEnd w:id="842"/>
      <w:r w:rsidRPr="006E0AAC">
        <w:rPr>
          <w:rFonts w:ascii="仿宋" w:eastAsia="仿宋" w:hAnsi="仿宋" w:cs="仿宋_GB2312" w:hint="eastAsia"/>
          <w:sz w:val="24"/>
          <w:szCs w:val="24"/>
        </w:rPr>
        <w:t>合同价格、计量与支付</w:t>
      </w:r>
      <w:bookmarkEnd w:id="843"/>
    </w:p>
    <w:p w:rsidR="003679BC" w:rsidRPr="006E0AAC" w:rsidRDefault="00907C5B">
      <w:pPr>
        <w:spacing w:after="120" w:line="360" w:lineRule="auto"/>
        <w:ind w:firstLineChars="200" w:firstLine="480"/>
        <w:rPr>
          <w:rFonts w:ascii="仿宋" w:eastAsia="仿宋" w:hAnsi="仿宋" w:cs="仿宋_GB2312"/>
          <w:sz w:val="24"/>
          <w:szCs w:val="24"/>
        </w:rPr>
      </w:pPr>
      <w:bookmarkStart w:id="850" w:name="_Toc267251461"/>
      <w:bookmarkStart w:id="851" w:name="_Toc292559916"/>
      <w:bookmarkStart w:id="852" w:name="_Toc292559411"/>
      <w:bookmarkStart w:id="853" w:name="_Toc296346707"/>
      <w:bookmarkStart w:id="854" w:name="_Toc297048392"/>
      <w:bookmarkStart w:id="855" w:name="_Toc296503206"/>
      <w:bookmarkStart w:id="856" w:name="_Toc297120506"/>
      <w:bookmarkStart w:id="857" w:name="_Toc296944545"/>
      <w:bookmarkStart w:id="858" w:name="_Toc296891034"/>
      <w:bookmarkStart w:id="859" w:name="_Toc296347205"/>
      <w:bookmarkStart w:id="860" w:name="_Toc296891246"/>
      <w:bookmarkStart w:id="861" w:name="_Toc300935003"/>
      <w:bookmarkStart w:id="862" w:name="_Toc303539160"/>
      <w:bookmarkStart w:id="863" w:name="_Toc304295580"/>
      <w:bookmarkStart w:id="864" w:name="_Toc312678041"/>
      <w:bookmarkStart w:id="865" w:name="_Toc297216212"/>
      <w:bookmarkStart w:id="866" w:name="_Toc297123553"/>
      <w:bookmarkEnd w:id="844"/>
      <w:bookmarkEnd w:id="845"/>
      <w:bookmarkEnd w:id="846"/>
      <w:bookmarkEnd w:id="847"/>
      <w:bookmarkEnd w:id="848"/>
      <w:bookmarkEnd w:id="849"/>
      <w:r w:rsidRPr="006E0AAC">
        <w:rPr>
          <w:rFonts w:ascii="仿宋" w:eastAsia="仿宋" w:hAnsi="仿宋" w:cs="仿宋_GB2312" w:hint="eastAsia"/>
          <w:sz w:val="24"/>
          <w:szCs w:val="24"/>
        </w:rPr>
        <w:t>12.1 合</w:t>
      </w:r>
      <w:bookmarkEnd w:id="850"/>
      <w:bookmarkEnd w:id="851"/>
      <w:bookmarkEnd w:id="852"/>
      <w:r w:rsidRPr="006E0AAC">
        <w:rPr>
          <w:rFonts w:ascii="仿宋" w:eastAsia="仿宋" w:hAnsi="仿宋" w:cs="仿宋_GB2312" w:hint="eastAsia"/>
          <w:sz w:val="24"/>
          <w:szCs w:val="24"/>
        </w:rPr>
        <w:t>同价</w:t>
      </w:r>
      <w:bookmarkEnd w:id="853"/>
      <w:bookmarkEnd w:id="854"/>
      <w:bookmarkEnd w:id="855"/>
      <w:bookmarkEnd w:id="856"/>
      <w:bookmarkEnd w:id="857"/>
      <w:bookmarkEnd w:id="858"/>
      <w:bookmarkEnd w:id="859"/>
      <w:bookmarkEnd w:id="860"/>
      <w:r w:rsidRPr="006E0AAC">
        <w:rPr>
          <w:rFonts w:ascii="仿宋" w:eastAsia="仿宋" w:hAnsi="仿宋" w:cs="仿宋_GB2312" w:hint="eastAsia"/>
          <w:sz w:val="24"/>
          <w:szCs w:val="24"/>
        </w:rPr>
        <w:t>格形式</w:t>
      </w:r>
    </w:p>
    <w:bookmarkEnd w:id="861"/>
    <w:bookmarkEnd w:id="862"/>
    <w:bookmarkEnd w:id="863"/>
    <w:bookmarkEnd w:id="864"/>
    <w:bookmarkEnd w:id="865"/>
    <w:bookmarkEnd w:id="866"/>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1、单价合同。</w:t>
      </w:r>
    </w:p>
    <w:p w:rsidR="003679BC" w:rsidRPr="006E0AAC" w:rsidRDefault="00907C5B">
      <w:pPr>
        <w:spacing w:line="360" w:lineRule="auto"/>
        <w:ind w:firstLine="645"/>
        <w:jc w:val="left"/>
        <w:rPr>
          <w:rFonts w:ascii="仿宋" w:eastAsia="仿宋" w:hAnsi="仿宋" w:cs="仿宋_GB2312"/>
          <w:sz w:val="24"/>
          <w:szCs w:val="24"/>
        </w:rPr>
      </w:pPr>
      <w:r w:rsidRPr="006E0AAC">
        <w:rPr>
          <w:rFonts w:ascii="仿宋" w:eastAsia="仿宋" w:hAnsi="仿宋" w:cs="仿宋_GB2312" w:hint="eastAsia"/>
          <w:sz w:val="24"/>
          <w:szCs w:val="24"/>
        </w:rPr>
        <w:t>综合单价包含的风险范围：</w:t>
      </w:r>
      <w:r w:rsidRPr="006E0AAC">
        <w:rPr>
          <w:rFonts w:ascii="仿宋" w:eastAsia="仿宋" w:hAnsi="仿宋" w:cs="仿宋_GB2312" w:hint="eastAsia"/>
          <w:sz w:val="24"/>
          <w:szCs w:val="24"/>
          <w:u w:val="single"/>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风险费用的计算方法：</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i/>
          <w:iCs/>
          <w:sz w:val="24"/>
          <w:szCs w:val="24"/>
        </w:rPr>
      </w:pPr>
      <w:r w:rsidRPr="006E0AAC">
        <w:rPr>
          <w:rFonts w:ascii="仿宋" w:eastAsia="仿宋" w:hAnsi="仿宋" w:cs="仿宋_GB2312" w:hint="eastAsia"/>
          <w:sz w:val="24"/>
          <w:szCs w:val="24"/>
        </w:rPr>
        <w:t>风险范围以外合同价格的调整方法：</w:t>
      </w:r>
      <w:r w:rsidRPr="006E0AAC">
        <w:rPr>
          <w:rFonts w:ascii="仿宋" w:eastAsia="仿宋" w:hAnsi="仿宋" w:cs="仿宋_GB2312" w:hint="eastAsia"/>
          <w:sz w:val="30"/>
          <w:szCs w:val="32"/>
          <w:u w:val="single"/>
        </w:rPr>
        <w:t xml:space="preserve"> </w:t>
      </w:r>
      <w:r w:rsidRPr="006E0AAC">
        <w:rPr>
          <w:rFonts w:ascii="仿宋" w:eastAsia="仿宋" w:hAnsi="仿宋" w:cs="仿宋_GB2312" w:hint="eastAsia"/>
          <w:sz w:val="24"/>
          <w:szCs w:val="24"/>
          <w:u w:val="single"/>
        </w:rPr>
        <w:t>/</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2、总价合同。</w:t>
      </w:r>
    </w:p>
    <w:p w:rsidR="003679BC" w:rsidRPr="006E0AAC" w:rsidRDefault="00907C5B">
      <w:pPr>
        <w:spacing w:line="360" w:lineRule="auto"/>
        <w:ind w:firstLine="645"/>
        <w:jc w:val="left"/>
        <w:rPr>
          <w:rFonts w:ascii="仿宋" w:eastAsia="仿宋" w:hAnsi="仿宋" w:cs="仿宋_GB2312"/>
          <w:sz w:val="24"/>
          <w:szCs w:val="24"/>
          <w:u w:val="single"/>
        </w:rPr>
      </w:pPr>
      <w:r w:rsidRPr="006E0AAC">
        <w:rPr>
          <w:rFonts w:ascii="仿宋" w:eastAsia="仿宋" w:hAnsi="仿宋" w:cs="仿宋_GB2312" w:hint="eastAsia"/>
          <w:sz w:val="24"/>
          <w:szCs w:val="24"/>
        </w:rPr>
        <w:t>总价包含的风险范围：</w:t>
      </w:r>
      <w:r w:rsidRPr="006E0AAC">
        <w:rPr>
          <w:rFonts w:ascii="仿宋" w:eastAsia="仿宋" w:hAnsi="仿宋" w:cs="仿宋_GB2312" w:hint="eastAsia"/>
          <w:sz w:val="24"/>
          <w:szCs w:val="24"/>
          <w:u w:val="single"/>
        </w:rPr>
        <w:t>1）本协议书中规定承包范围的所有工作内容；</w:t>
      </w:r>
    </w:p>
    <w:p w:rsidR="003679BC" w:rsidRPr="006E0AAC" w:rsidRDefault="00907C5B">
      <w:pPr>
        <w:spacing w:line="360" w:lineRule="auto"/>
        <w:ind w:firstLine="645"/>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 xml:space="preserve">2）由承包人原因(工期拖延)引起的建筑材料价格增加； </w:t>
      </w:r>
    </w:p>
    <w:p w:rsidR="003679BC" w:rsidRPr="006E0AAC" w:rsidRDefault="00907C5B">
      <w:pPr>
        <w:spacing w:line="360" w:lineRule="auto"/>
        <w:ind w:firstLine="645"/>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3）工地踏勘时能观察到的施工场地现状情况（包括现状围墙、架空的管道、管线、工地及周围的建筑物、现有混凝土地面及障碍物等）；</w:t>
      </w:r>
    </w:p>
    <w:p w:rsidR="007D3B78" w:rsidRPr="006E0AAC" w:rsidRDefault="00907C5B" w:rsidP="007D3B78">
      <w:pPr>
        <w:spacing w:line="360" w:lineRule="auto"/>
        <w:ind w:firstLine="645"/>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4）本合同通用条款第17条规定以外发生的自然灾害、停水、停电及停窝工在连续48小时以内的费用及国家政策调整、金融汇率变化、银行存贷款利率调整、承包人在投标前及合同明示或暗示的所有风险、责任和义务等。</w:t>
      </w:r>
    </w:p>
    <w:p w:rsidR="007D3B78" w:rsidRPr="006E0AAC" w:rsidRDefault="00907C5B" w:rsidP="007D3B78">
      <w:pPr>
        <w:spacing w:line="360" w:lineRule="auto"/>
        <w:ind w:firstLine="645"/>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5）招标工程量清单中包含的项目，由于承包人漏报、未报，招标人视同投标人优惠，不予调整，并认为此项费用已包括在工程量清单的其他综合单价和合价中。对《措施项目清单一览表》中列举的投标清单未单列费用的措施项目，视为已包含在分部分项清单综合单价中，施工过程发生此项内容时，承包人应无条件完成并不再计取任何费用。</w:t>
      </w:r>
    </w:p>
    <w:p w:rsidR="003679BC" w:rsidRPr="006E0AAC" w:rsidRDefault="00907C5B" w:rsidP="007D3B78">
      <w:pPr>
        <w:spacing w:line="360" w:lineRule="auto"/>
        <w:ind w:firstLine="645"/>
        <w:jc w:val="left"/>
        <w:rPr>
          <w:rFonts w:ascii="仿宋" w:eastAsia="仿宋" w:hAnsi="仿宋" w:cs="仿宋_GB2312"/>
          <w:sz w:val="24"/>
          <w:szCs w:val="24"/>
        </w:rPr>
      </w:pPr>
      <w:r w:rsidRPr="006E0AAC">
        <w:rPr>
          <w:rFonts w:ascii="仿宋" w:eastAsia="仿宋" w:hAnsi="仿宋" w:cs="仿宋_GB2312" w:hint="eastAsia"/>
          <w:sz w:val="24"/>
          <w:szCs w:val="24"/>
          <w:u w:val="single"/>
        </w:rPr>
        <w:t>6）承包人报价是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lastRenderedPageBreak/>
        <w:t>风险费用的计算方法：</w:t>
      </w:r>
      <w:r w:rsidRPr="006E0AAC">
        <w:rPr>
          <w:rFonts w:ascii="仿宋" w:eastAsia="仿宋" w:hAnsi="仿宋" w:cs="仿宋_GB2312" w:hint="eastAsia"/>
          <w:sz w:val="24"/>
          <w:szCs w:val="24"/>
          <w:u w:val="single"/>
        </w:rPr>
        <w:t>风险范围内的合同价款</w:t>
      </w:r>
      <w:proofErr w:type="gramStart"/>
      <w:r w:rsidRPr="006E0AAC">
        <w:rPr>
          <w:rFonts w:ascii="仿宋" w:eastAsia="仿宋" w:hAnsi="仿宋" w:cs="仿宋_GB2312" w:hint="eastAsia"/>
          <w:sz w:val="24"/>
          <w:szCs w:val="24"/>
          <w:u w:val="single"/>
        </w:rPr>
        <w:t>含风险</w:t>
      </w:r>
      <w:proofErr w:type="gramEnd"/>
      <w:r w:rsidRPr="006E0AAC">
        <w:rPr>
          <w:rFonts w:ascii="仿宋" w:eastAsia="仿宋" w:hAnsi="仿宋" w:cs="仿宋_GB2312" w:hint="eastAsia"/>
          <w:sz w:val="24"/>
          <w:szCs w:val="24"/>
          <w:u w:val="single"/>
        </w:rPr>
        <w:t xml:space="preserve">费用，不作调整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风险范围以外合同价格的调整方法：</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3、计价依据：</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（1）设计图纸、图纸答疑及建设单位对改造工程的实际需求；</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u w:val="single"/>
        </w:rPr>
        <w:t>（2）《陕西省建设工程工程量清单计价计算标准》(2025)、《陕西省建设工程费用规则》(2025)、《陕西省房屋建筑与装饰工程基价表》(2025)、《陕西省通用安装工程基价表》</w:t>
      </w:r>
      <w:r w:rsidR="006E0AAC" w:rsidRPr="006E0AAC">
        <w:rPr>
          <w:rFonts w:ascii="仿宋" w:eastAsia="仿宋" w:hAnsi="仿宋" w:cs="仿宋_GB2312" w:hint="eastAsia"/>
          <w:sz w:val="24"/>
          <w:szCs w:val="24"/>
          <w:u w:val="single"/>
        </w:rPr>
        <w:t>(2025)</w:t>
      </w:r>
      <w:r w:rsidRPr="006E0AAC">
        <w:rPr>
          <w:rFonts w:ascii="仿宋" w:eastAsia="仿宋" w:hAnsi="仿宋" w:cs="仿宋_GB2312" w:hint="eastAsia"/>
          <w:sz w:val="24"/>
          <w:szCs w:val="24"/>
          <w:u w:val="single"/>
        </w:rPr>
        <w:t>、《陕西省绿色建筑工程基价表》(2025)、《陕西省房屋建筑与装饰工程消耗量定额》(2025)、《陕西省通用安装工程消耗量定额》</w:t>
      </w:r>
      <w:r w:rsidR="006E0AAC" w:rsidRPr="006E0AAC">
        <w:rPr>
          <w:rFonts w:ascii="仿宋" w:eastAsia="仿宋" w:hAnsi="仿宋" w:cs="仿宋_GB2312" w:hint="eastAsia"/>
          <w:sz w:val="24"/>
          <w:szCs w:val="24"/>
          <w:u w:val="single"/>
        </w:rPr>
        <w:t>(2025)</w:t>
      </w:r>
      <w:r w:rsidRPr="006E0AAC">
        <w:rPr>
          <w:rFonts w:ascii="仿宋" w:eastAsia="仿宋" w:hAnsi="仿宋" w:cs="仿宋_GB2312" w:hint="eastAsia"/>
          <w:sz w:val="24"/>
          <w:szCs w:val="24"/>
          <w:u w:val="single"/>
        </w:rPr>
        <w:t>、《陕西省住房和城乡建设厅关于印发2025陕西省建设工程费用规则等计价依据的通知》(</w:t>
      </w:r>
      <w:proofErr w:type="gramStart"/>
      <w:r w:rsidRPr="006E0AAC">
        <w:rPr>
          <w:rFonts w:ascii="仿宋" w:eastAsia="仿宋" w:hAnsi="仿宋" w:cs="仿宋_GB2312" w:hint="eastAsia"/>
          <w:sz w:val="24"/>
          <w:szCs w:val="24"/>
          <w:u w:val="single"/>
        </w:rPr>
        <w:t>陕建管</w:t>
      </w:r>
      <w:proofErr w:type="gramEnd"/>
      <w:r w:rsidRPr="006E0AAC">
        <w:rPr>
          <w:rFonts w:ascii="仿宋" w:eastAsia="仿宋" w:hAnsi="仿宋" w:cs="仿宋_GB2312" w:hint="eastAsia"/>
          <w:sz w:val="24"/>
          <w:szCs w:val="24"/>
          <w:u w:val="single"/>
        </w:rPr>
        <w:t>发[2025]10 号文件)</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bookmarkStart w:id="867" w:name="_Toc297216213"/>
      <w:bookmarkStart w:id="868" w:name="_Toc300935004"/>
      <w:bookmarkStart w:id="869" w:name="_Toc297123554"/>
      <w:bookmarkStart w:id="870" w:name="_Toc312678042"/>
      <w:bookmarkStart w:id="871" w:name="_Toc304295581"/>
      <w:bookmarkStart w:id="872" w:name="_Toc303539161"/>
      <w:bookmarkStart w:id="873" w:name="_Toc296891247"/>
      <w:bookmarkStart w:id="874" w:name="_Toc297048393"/>
      <w:bookmarkStart w:id="875" w:name="_Toc297120507"/>
      <w:bookmarkStart w:id="876" w:name="_Toc296347206"/>
      <w:bookmarkStart w:id="877" w:name="_Toc292559412"/>
      <w:bookmarkStart w:id="878" w:name="_Toc296503207"/>
      <w:bookmarkStart w:id="879" w:name="_Toc292559917"/>
      <w:bookmarkStart w:id="880" w:name="_Toc296346708"/>
      <w:bookmarkStart w:id="881" w:name="_Toc296891035"/>
      <w:bookmarkStart w:id="882" w:name="_Toc296944546"/>
      <w:r w:rsidRPr="006E0AAC">
        <w:rPr>
          <w:rFonts w:ascii="仿宋" w:eastAsia="仿宋" w:hAnsi="仿宋" w:cs="仿宋_GB2312" w:hint="eastAsia"/>
          <w:sz w:val="24"/>
          <w:szCs w:val="24"/>
        </w:rPr>
        <w:t>12.2 预付款</w:t>
      </w:r>
    </w:p>
    <w:bookmarkEnd w:id="867"/>
    <w:bookmarkEnd w:id="868"/>
    <w:bookmarkEnd w:id="869"/>
    <w:bookmarkEnd w:id="870"/>
    <w:bookmarkEnd w:id="871"/>
    <w:bookmarkEnd w:id="872"/>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12.2.1 预付款的支付</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预付款支付比例或金额：</w:t>
      </w:r>
      <w:r w:rsidRPr="006E0AAC">
        <w:rPr>
          <w:rFonts w:ascii="仿宋" w:eastAsia="仿宋" w:hAnsi="仿宋" w:cs="仿宋_GB2312" w:hint="eastAsia"/>
          <w:sz w:val="24"/>
          <w:szCs w:val="24"/>
          <w:u w:val="single"/>
        </w:rPr>
        <w:t>合同签订完成后，按照签约合同价 (扣减暂列金）的</w:t>
      </w:r>
      <w:r w:rsidR="006E0AAC" w:rsidRPr="006E0AAC">
        <w:rPr>
          <w:rFonts w:ascii="仿宋" w:eastAsia="仿宋" w:hAnsi="仿宋" w:cs="仿宋_GB2312" w:hint="eastAsia"/>
          <w:sz w:val="24"/>
          <w:szCs w:val="24"/>
          <w:u w:val="single"/>
        </w:rPr>
        <w:t>3</w:t>
      </w:r>
      <w:r w:rsidRPr="006E0AAC">
        <w:rPr>
          <w:rFonts w:ascii="仿宋" w:eastAsia="仿宋" w:hAnsi="仿宋" w:cs="仿宋_GB2312" w:hint="eastAsia"/>
          <w:sz w:val="24"/>
          <w:szCs w:val="24"/>
          <w:u w:val="single"/>
        </w:rPr>
        <w:t>0%作为工程预付款（包含安全文明施工费）；。</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预付款支付期限：</w:t>
      </w:r>
      <w:r w:rsidRPr="006E0AAC">
        <w:rPr>
          <w:rFonts w:ascii="仿宋" w:eastAsia="仿宋" w:hAnsi="仿宋" w:cs="仿宋_GB2312" w:hint="eastAsia"/>
          <w:sz w:val="24"/>
          <w:szCs w:val="24"/>
          <w:u w:val="single"/>
        </w:rPr>
        <w:t xml:space="preserve"> 在合同签订后，开工前7天内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预付款扣回的方式：</w:t>
      </w:r>
      <w:r w:rsidRPr="006E0AAC">
        <w:rPr>
          <w:rFonts w:ascii="仿宋" w:eastAsia="仿宋" w:hAnsi="仿宋" w:cs="仿宋_GB2312" w:hint="eastAsia"/>
          <w:sz w:val="24"/>
          <w:szCs w:val="24"/>
          <w:u w:val="single"/>
        </w:rPr>
        <w:t xml:space="preserve"> 不扣回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12.2.2 预付款担保</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承包人提交预付款担保的期限：</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预付款担保的形式为：</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bookmarkEnd w:id="873"/>
    <w:bookmarkEnd w:id="874"/>
    <w:bookmarkEnd w:id="875"/>
    <w:bookmarkEnd w:id="876"/>
    <w:bookmarkEnd w:id="877"/>
    <w:bookmarkEnd w:id="878"/>
    <w:bookmarkEnd w:id="879"/>
    <w:bookmarkEnd w:id="880"/>
    <w:bookmarkEnd w:id="881"/>
    <w:bookmarkEnd w:id="882"/>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12.3 计量</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12.3.1 计量原则</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工程量计算规则：</w:t>
      </w:r>
      <w:r w:rsidRPr="006E0AAC">
        <w:rPr>
          <w:rFonts w:ascii="仿宋" w:eastAsia="仿宋" w:hAnsi="仿宋" w:cs="仿宋_GB2312" w:hint="eastAsia"/>
          <w:sz w:val="24"/>
          <w:szCs w:val="24"/>
          <w:u w:val="single"/>
        </w:rPr>
        <w:t xml:space="preserve">《陕西省建设工程工程量清单计价计算标准》(2025)及相关配套规范的说明、解释等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12.3.2 计量周期</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关于计量周期的约定：</w:t>
      </w:r>
      <w:r w:rsidRPr="006E0AAC">
        <w:rPr>
          <w:rFonts w:ascii="仿宋" w:eastAsia="仿宋" w:hAnsi="仿宋" w:cs="仿宋_GB2312" w:hint="eastAsia"/>
          <w:sz w:val="24"/>
          <w:szCs w:val="24"/>
          <w:u w:val="single"/>
        </w:rPr>
        <w:t xml:space="preserve"> 承包人应于每月20日向监理人报送已完成工程量的支付请示，报送相关文件及相应的工程资料供监理人、发包人审核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12.3.3 单价合同的计量</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关于单价合同计量的约定：</w:t>
      </w:r>
      <w:r w:rsidRPr="006E0AAC">
        <w:rPr>
          <w:rFonts w:ascii="仿宋" w:eastAsia="仿宋" w:hAnsi="仿宋" w:cs="仿宋_GB2312" w:hint="eastAsia"/>
          <w:sz w:val="24"/>
          <w:szCs w:val="24"/>
          <w:u w:val="single"/>
        </w:rPr>
        <w:t>已完工程经监理验收合格签发计量支付文件后，按施工图纸及实际完成后工程量进行计量</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lastRenderedPageBreak/>
        <w:t>12.3.4 总价合同的计量</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关于总价合同计量的约定：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12.3.5总价合同采用支付分解表计量支付的，是否适用第</w:t>
      </w:r>
      <w:r w:rsidRPr="006E0AAC">
        <w:rPr>
          <w:rFonts w:ascii="仿宋" w:eastAsia="仿宋" w:hAnsi="仿宋" w:cs="仿宋_GB2312" w:hint="eastAsia"/>
          <w:kern w:val="0"/>
          <w:sz w:val="24"/>
          <w:szCs w:val="24"/>
        </w:rPr>
        <w:t xml:space="preserve">12.3.4 </w:t>
      </w:r>
      <w:r w:rsidRPr="006E0AAC">
        <w:rPr>
          <w:rFonts w:ascii="仿宋" w:eastAsia="仿宋" w:hAnsi="仿宋" w:cs="仿宋_GB2312" w:hint="eastAsia"/>
          <w:sz w:val="24"/>
          <w:szCs w:val="24"/>
        </w:rPr>
        <w:t>项</w:t>
      </w:r>
      <w:r w:rsidRPr="006E0AAC">
        <w:rPr>
          <w:rFonts w:ascii="仿宋" w:eastAsia="仿宋" w:hAnsi="仿宋" w:cs="仿宋_GB2312" w:hint="eastAsia"/>
          <w:kern w:val="0"/>
          <w:sz w:val="24"/>
          <w:szCs w:val="24"/>
        </w:rPr>
        <w:t>〔总价合同的计量〕</w:t>
      </w:r>
      <w:r w:rsidRPr="006E0AAC">
        <w:rPr>
          <w:rFonts w:ascii="仿宋" w:eastAsia="仿宋" w:hAnsi="仿宋" w:cs="仿宋_GB2312" w:hint="eastAsia"/>
          <w:sz w:val="24"/>
          <w:szCs w:val="24"/>
        </w:rPr>
        <w:t>约定进行计量：</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12.3.6 其他价格形式合同的计量</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其他价格形式的计量方式和程序：</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12.4 工程进度款支付</w:t>
      </w:r>
    </w:p>
    <w:p w:rsidR="003679BC" w:rsidRPr="006E0AAC" w:rsidRDefault="00907C5B">
      <w:pPr>
        <w:spacing w:line="360" w:lineRule="auto"/>
        <w:ind w:firstLineChars="200" w:firstLine="480"/>
        <w:jc w:val="left"/>
        <w:rPr>
          <w:rFonts w:ascii="仿宋" w:eastAsia="仿宋" w:hAnsi="仿宋" w:cs="仿宋_GB2312"/>
          <w:sz w:val="24"/>
          <w:szCs w:val="24"/>
        </w:rPr>
      </w:pPr>
      <w:bookmarkStart w:id="883" w:name="_Toc300935006"/>
      <w:bookmarkStart w:id="884" w:name="_Toc296891039"/>
      <w:bookmarkStart w:id="885" w:name="_Toc297123556"/>
      <w:bookmarkStart w:id="886" w:name="_Toc297048397"/>
      <w:bookmarkStart w:id="887" w:name="_Toc296944550"/>
      <w:bookmarkStart w:id="888" w:name="_Toc292559416"/>
      <w:bookmarkStart w:id="889" w:name="_Toc296346712"/>
      <w:bookmarkStart w:id="890" w:name="_Toc297120511"/>
      <w:bookmarkStart w:id="891" w:name="_Toc296347210"/>
      <w:bookmarkStart w:id="892" w:name="_Toc296503211"/>
      <w:bookmarkStart w:id="893" w:name="_Toc303539163"/>
      <w:bookmarkStart w:id="894" w:name="_Toc296891251"/>
      <w:bookmarkStart w:id="895" w:name="_Toc297216215"/>
      <w:bookmarkStart w:id="896" w:name="_Toc292559921"/>
      <w:r w:rsidRPr="006E0AAC">
        <w:rPr>
          <w:rFonts w:ascii="仿宋" w:eastAsia="仿宋" w:hAnsi="仿宋" w:cs="仿宋_GB2312" w:hint="eastAsia"/>
          <w:sz w:val="24"/>
          <w:szCs w:val="24"/>
        </w:rPr>
        <w:t>12.4.1 付款周期</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关于付款周期的约定：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12.4.2 进度付款申请单的编制</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关于进度付款申请单编制的约定：</w:t>
      </w:r>
      <w:r w:rsidRPr="006E0AAC">
        <w:rPr>
          <w:rFonts w:ascii="仿宋" w:eastAsia="仿宋" w:hAnsi="仿宋" w:cs="仿宋_GB2312" w:hint="eastAsia"/>
          <w:sz w:val="24"/>
          <w:szCs w:val="24"/>
          <w:u w:val="single"/>
        </w:rPr>
        <w:t xml:space="preserve"> 按照发包人规定格式编制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r w:rsidRPr="006E0AAC">
        <w:rPr>
          <w:rFonts w:ascii="仿宋" w:eastAsia="仿宋" w:hAnsi="仿宋" w:cs="仿宋_GB2312" w:hint="eastAsia"/>
          <w:sz w:val="24"/>
          <w:szCs w:val="24"/>
        </w:rPr>
        <w:t>2.4.3 进度付款申请单的提交</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（1）单价合同进度付款申请单提交的约定：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（2）总价合同进度付款申请单提交的约定：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（3）其他价格形式合同进度付款申请单提交的约定：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12.4.4 进度款审核和支付</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（1）监理人审查并报送发包人的期限：</w:t>
      </w:r>
      <w:r w:rsidRPr="006E0AAC">
        <w:rPr>
          <w:rFonts w:ascii="仿宋" w:eastAsia="仿宋" w:hAnsi="仿宋" w:cs="仿宋_GB2312" w:hint="eastAsia"/>
          <w:sz w:val="24"/>
          <w:szCs w:val="24"/>
          <w:u w:val="single"/>
        </w:rPr>
        <w:t>收到承包人审核进度报表后5日内 。</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发包人完成审批并签发进度款支付证书的期限：</w:t>
      </w:r>
      <w:r w:rsidRPr="006E0AAC">
        <w:rPr>
          <w:rFonts w:ascii="仿宋" w:eastAsia="仿宋" w:hAnsi="仿宋" w:cs="仿宋_GB2312" w:hint="eastAsia"/>
          <w:sz w:val="24"/>
          <w:szCs w:val="24"/>
          <w:u w:val="single"/>
        </w:rPr>
        <w:t>收到监理人审核进度报表后5日内 。</w:t>
      </w:r>
    </w:p>
    <w:p w:rsidR="003679BC" w:rsidRPr="006E0AAC" w:rsidRDefault="00907C5B">
      <w:pPr>
        <w:numPr>
          <w:ilvl w:val="0"/>
          <w:numId w:val="2"/>
        </w:num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发包人支付进度款的期限：1）、</w:t>
      </w:r>
      <w:r w:rsidRPr="006E0AAC">
        <w:rPr>
          <w:rFonts w:ascii="仿宋" w:eastAsia="仿宋" w:hAnsi="仿宋" w:cs="仿宋_GB2312" w:hint="eastAsia"/>
          <w:sz w:val="24"/>
          <w:szCs w:val="24"/>
          <w:u w:val="single"/>
        </w:rPr>
        <w:t>合同签订完成后，按照签约合同价 (扣减暂列金）的</w:t>
      </w:r>
      <w:r w:rsidR="006E0AAC" w:rsidRPr="006E0AAC">
        <w:rPr>
          <w:rFonts w:ascii="仿宋" w:eastAsia="仿宋" w:hAnsi="仿宋" w:cs="仿宋_GB2312" w:hint="eastAsia"/>
          <w:sz w:val="24"/>
          <w:szCs w:val="24"/>
          <w:u w:val="single"/>
        </w:rPr>
        <w:t>3</w:t>
      </w:r>
      <w:r w:rsidRPr="006E0AAC">
        <w:rPr>
          <w:rFonts w:ascii="仿宋" w:eastAsia="仿宋" w:hAnsi="仿宋" w:cs="仿宋_GB2312" w:hint="eastAsia"/>
          <w:sz w:val="24"/>
          <w:szCs w:val="24"/>
          <w:u w:val="single"/>
        </w:rPr>
        <w:t>0%作为工程预付款（包含安全文明施工费）；</w:t>
      </w:r>
    </w:p>
    <w:p w:rsidR="003679BC" w:rsidRPr="006E0AAC" w:rsidRDefault="00907C5B">
      <w:pPr>
        <w:numPr>
          <w:ilvl w:val="0"/>
          <w:numId w:val="3"/>
        </w:num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、完成合同金额80%的工程内容后，支付签约合同价 (扣减暂列金额）的30%；</w:t>
      </w:r>
    </w:p>
    <w:p w:rsidR="003679BC" w:rsidRPr="006E0AAC" w:rsidRDefault="00907C5B">
      <w:pPr>
        <w:numPr>
          <w:ilvl w:val="0"/>
          <w:numId w:val="3"/>
        </w:num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u w:val="single"/>
        </w:rPr>
        <w:t>竣工验收及工程结算审计完成后，支付至结算审定价款的100%；</w:t>
      </w:r>
    </w:p>
    <w:p w:rsidR="003679BC" w:rsidRPr="006E0AAC" w:rsidRDefault="00907C5B">
      <w:pPr>
        <w:spacing w:line="360" w:lineRule="auto"/>
        <w:ind w:firstLineChars="250" w:firstLine="600"/>
        <w:jc w:val="left"/>
        <w:rPr>
          <w:rFonts w:ascii="仿宋" w:eastAsia="仿宋" w:hAnsi="仿宋" w:cs="仿宋_GB2312"/>
          <w:sz w:val="24"/>
          <w:szCs w:val="24"/>
        </w:rPr>
      </w:pPr>
      <w:r w:rsidRPr="006E0AAC">
        <w:rPr>
          <w:rFonts w:ascii="仿宋" w:eastAsia="仿宋" w:hAnsi="仿宋" w:cs="仿宋_GB2312" w:hint="eastAsia"/>
          <w:sz w:val="24"/>
          <w:szCs w:val="24"/>
        </w:rPr>
        <w:t>发包人逾期支付进度款的违约金的计算方式：</w:t>
      </w:r>
      <w:r w:rsidRPr="006E0AAC">
        <w:rPr>
          <w:rFonts w:ascii="仿宋" w:eastAsia="仿宋" w:hAnsi="仿宋" w:cs="仿宋_GB2312" w:hint="eastAsia"/>
          <w:sz w:val="24"/>
          <w:szCs w:val="24"/>
          <w:u w:val="single"/>
        </w:rPr>
        <w:t xml:space="preserve">发包人超过30天不支付工程款（进度款），按银行同期同类贷款基准利率向承包人支付拖欠工程款的利息（从应付款之日起至实际全额支付款之日止），承包人连续两个月内不得因此停工 </w:t>
      </w:r>
      <w:r w:rsidRPr="006E0AAC">
        <w:rPr>
          <w:rFonts w:ascii="仿宋" w:eastAsia="仿宋" w:hAnsi="仿宋" w:cs="仿宋_GB2312" w:hint="eastAsia"/>
          <w:sz w:val="24"/>
          <w:szCs w:val="24"/>
        </w:rPr>
        <w:t>。</w:t>
      </w:r>
    </w:p>
    <w:p w:rsidR="003679BC" w:rsidRPr="006E0AAC" w:rsidRDefault="00907C5B">
      <w:pPr>
        <w:spacing w:line="360" w:lineRule="auto"/>
        <w:ind w:firstLineChars="250" w:firstLine="600"/>
        <w:jc w:val="left"/>
        <w:rPr>
          <w:rFonts w:ascii="仿宋" w:eastAsia="仿宋" w:hAnsi="仿宋" w:cs="仿宋_GB2312"/>
          <w:sz w:val="24"/>
          <w:szCs w:val="24"/>
        </w:rPr>
      </w:pPr>
      <w:r w:rsidRPr="006E0AAC">
        <w:rPr>
          <w:rFonts w:ascii="仿宋" w:eastAsia="仿宋" w:hAnsi="仿宋" w:cs="仿宋_GB2312" w:hint="eastAsia"/>
          <w:sz w:val="24"/>
          <w:szCs w:val="24"/>
        </w:rPr>
        <w:t>12.4.6 支付分解表的编制</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2、总价合同支付分解表的编制与审批</w:t>
      </w:r>
      <w:r w:rsidRPr="006E0AAC">
        <w:rPr>
          <w:rFonts w:ascii="仿宋" w:eastAsia="仿宋" w:hAnsi="仿宋" w:cs="仿宋_GB2312" w:hint="eastAsia"/>
          <w:sz w:val="24"/>
          <w:szCs w:val="24"/>
        </w:rPr>
        <w:t>：</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3、单价合同的总价项目支付分解表的编制与审批：</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before="120" w:after="120" w:line="360" w:lineRule="auto"/>
        <w:rPr>
          <w:rFonts w:ascii="仿宋" w:eastAsia="仿宋" w:hAnsi="仿宋" w:cs="仿宋_GB2312"/>
          <w:sz w:val="24"/>
          <w:szCs w:val="24"/>
        </w:rPr>
      </w:pPr>
      <w:bookmarkStart w:id="897" w:name="_Toc351203645"/>
      <w:bookmarkStart w:id="898" w:name="_Toc296891047"/>
      <w:bookmarkStart w:id="899" w:name="_Toc292559929"/>
      <w:bookmarkStart w:id="900" w:name="_Toc297048405"/>
      <w:bookmarkStart w:id="901" w:name="_Toc296503219"/>
      <w:bookmarkStart w:id="902" w:name="_Toc300935015"/>
      <w:bookmarkStart w:id="903" w:name="_Toc292559424"/>
      <w:bookmarkStart w:id="904" w:name="_Toc296347218"/>
      <w:bookmarkStart w:id="905" w:name="_Toc303539172"/>
      <w:bookmarkStart w:id="906" w:name="_Toc296891259"/>
      <w:bookmarkStart w:id="907" w:name="_Toc297216223"/>
      <w:bookmarkStart w:id="908" w:name="_Toc297120519"/>
      <w:bookmarkStart w:id="909" w:name="_Toc296346720"/>
      <w:bookmarkStart w:id="910" w:name="_Toc297123564"/>
      <w:bookmarkStart w:id="911" w:name="_Toc296944558"/>
      <w:bookmarkStart w:id="912" w:name="_Toc312678053"/>
      <w:bookmarkStart w:id="913" w:name="_Toc304295593"/>
      <w:bookmarkEnd w:id="726"/>
      <w:r w:rsidRPr="006E0AAC">
        <w:rPr>
          <w:rFonts w:ascii="仿宋" w:eastAsia="仿宋" w:hAnsi="仿宋" w:cs="仿宋_GB2312" w:hint="eastAsia"/>
          <w:sz w:val="24"/>
          <w:szCs w:val="24"/>
        </w:rPr>
        <w:lastRenderedPageBreak/>
        <w:t>13. 验收和工程试车</w:t>
      </w:r>
      <w:bookmarkEnd w:id="897"/>
    </w:p>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13.1 分部分项工程验收</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13.1.2监理人不能按时进行验收时，应提前</w:t>
      </w:r>
      <w:r w:rsidRPr="006E0AAC">
        <w:rPr>
          <w:rFonts w:ascii="仿宋" w:eastAsia="仿宋" w:hAnsi="仿宋" w:cs="仿宋_GB2312" w:hint="eastAsia"/>
          <w:sz w:val="24"/>
          <w:szCs w:val="24"/>
          <w:u w:val="single"/>
        </w:rPr>
        <w:t xml:space="preserve"> 24  </w:t>
      </w:r>
      <w:r w:rsidRPr="006E0AAC">
        <w:rPr>
          <w:rFonts w:ascii="仿宋" w:eastAsia="仿宋" w:hAnsi="仿宋" w:cs="仿宋_GB2312" w:hint="eastAsia"/>
          <w:sz w:val="24"/>
          <w:szCs w:val="24"/>
        </w:rPr>
        <w:t>小时提交书面延期要求。</w:t>
      </w:r>
    </w:p>
    <w:p w:rsidR="003679BC" w:rsidRPr="006E0AAC" w:rsidRDefault="00907C5B">
      <w:pPr>
        <w:spacing w:line="360" w:lineRule="auto"/>
        <w:ind w:firstLineChars="200" w:firstLine="480"/>
        <w:jc w:val="left"/>
        <w:rPr>
          <w:rFonts w:ascii="仿宋" w:eastAsia="仿宋" w:hAnsi="仿宋" w:cs="仿宋_GB2312"/>
          <w:b/>
          <w:sz w:val="24"/>
          <w:szCs w:val="24"/>
        </w:rPr>
      </w:pPr>
      <w:r w:rsidRPr="006E0AAC">
        <w:rPr>
          <w:rFonts w:ascii="仿宋" w:eastAsia="仿宋" w:hAnsi="仿宋" w:cs="仿宋_GB2312" w:hint="eastAsia"/>
          <w:sz w:val="24"/>
          <w:szCs w:val="24"/>
        </w:rPr>
        <w:t>关于延期最长不得超过：</w:t>
      </w:r>
      <w:r w:rsidRPr="006E0AAC">
        <w:rPr>
          <w:rFonts w:ascii="仿宋" w:eastAsia="仿宋" w:hAnsi="仿宋" w:cs="仿宋_GB2312" w:hint="eastAsia"/>
          <w:sz w:val="24"/>
          <w:szCs w:val="24"/>
          <w:u w:val="single"/>
        </w:rPr>
        <w:t xml:space="preserve">  48    </w:t>
      </w:r>
      <w:r w:rsidRPr="006E0AAC">
        <w:rPr>
          <w:rFonts w:ascii="仿宋" w:eastAsia="仿宋" w:hAnsi="仿宋" w:cs="仿宋_GB2312" w:hint="eastAsia"/>
          <w:sz w:val="24"/>
          <w:szCs w:val="24"/>
        </w:rPr>
        <w:t>小时。</w:t>
      </w:r>
    </w:p>
    <w:p w:rsidR="003679BC" w:rsidRPr="006E0AAC" w:rsidRDefault="00907C5B">
      <w:pPr>
        <w:spacing w:after="120" w:line="360" w:lineRule="auto"/>
        <w:ind w:firstLineChars="200" w:firstLine="480"/>
        <w:rPr>
          <w:rFonts w:ascii="仿宋" w:eastAsia="仿宋" w:hAnsi="仿宋" w:cs="仿宋_GB2312"/>
          <w:sz w:val="24"/>
          <w:szCs w:val="24"/>
        </w:rPr>
      </w:pPr>
      <w:bookmarkStart w:id="914" w:name="_Toc304295596"/>
      <w:bookmarkStart w:id="915" w:name="_Toc292559933"/>
      <w:bookmarkStart w:id="916" w:name="_Toc296891263"/>
      <w:bookmarkStart w:id="917" w:name="_Toc292559428"/>
      <w:bookmarkStart w:id="918" w:name="_Toc297123565"/>
      <w:bookmarkStart w:id="919" w:name="_Toc296346724"/>
      <w:bookmarkStart w:id="920" w:name="_Toc300935016"/>
      <w:bookmarkStart w:id="921" w:name="_Toc297120523"/>
      <w:bookmarkStart w:id="922" w:name="_Toc303539173"/>
      <w:bookmarkStart w:id="923" w:name="_Toc312678056"/>
      <w:bookmarkStart w:id="924" w:name="_Toc297048409"/>
      <w:bookmarkStart w:id="925" w:name="_Toc296944562"/>
      <w:bookmarkStart w:id="926" w:name="_Toc296347222"/>
      <w:bookmarkStart w:id="927" w:name="_Toc296891051"/>
      <w:bookmarkStart w:id="928" w:name="_Toc296503223"/>
      <w:bookmarkStart w:id="929" w:name="_Toc297216224"/>
      <w:bookmarkStart w:id="930" w:name="_Toc267251470"/>
      <w:bookmarkStart w:id="931" w:name="_Toc267251473"/>
      <w:bookmarkStart w:id="932" w:name="_Toc267251472"/>
      <w:bookmarkStart w:id="933" w:name="_Toc267251474"/>
      <w:bookmarkStart w:id="934" w:name="_Toc267251471"/>
      <w:bookmarkStart w:id="935" w:name="_Toc267251476"/>
      <w:bookmarkStart w:id="936" w:name="_Toc267251475"/>
      <w:r w:rsidRPr="006E0AAC">
        <w:rPr>
          <w:rFonts w:ascii="仿宋" w:eastAsia="仿宋" w:hAnsi="仿宋" w:cs="仿宋_GB2312" w:hint="eastAsia"/>
          <w:sz w:val="24"/>
          <w:szCs w:val="24"/>
        </w:rPr>
        <w:t>13.2 竣工验收</w:t>
      </w:r>
    </w:p>
    <w:p w:rsidR="003679BC" w:rsidRPr="006E0AAC" w:rsidRDefault="00907C5B">
      <w:pPr>
        <w:spacing w:line="360" w:lineRule="auto"/>
        <w:ind w:firstLineChars="200" w:firstLine="480"/>
        <w:jc w:val="left"/>
        <w:rPr>
          <w:rFonts w:ascii="仿宋" w:eastAsia="仿宋" w:hAnsi="仿宋" w:cs="仿宋_GB2312"/>
          <w:sz w:val="24"/>
          <w:szCs w:val="24"/>
        </w:rPr>
      </w:pPr>
      <w:bookmarkStart w:id="937" w:name="_Toc280868704"/>
      <w:bookmarkStart w:id="938" w:name="_Toc280868705"/>
      <w:bookmarkStart w:id="939" w:name="_Toc280868706"/>
      <w:bookmarkStart w:id="940" w:name="_Toc280868707"/>
      <w:bookmarkStart w:id="941" w:name="_Toc280868708"/>
      <w:bookmarkStart w:id="942" w:name="_Toc280868709"/>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r w:rsidRPr="006E0AAC">
        <w:rPr>
          <w:rFonts w:ascii="仿宋" w:eastAsia="仿宋" w:hAnsi="仿宋" w:cs="仿宋_GB2312" w:hint="eastAsia"/>
          <w:sz w:val="24"/>
          <w:szCs w:val="24"/>
        </w:rPr>
        <w:t>13.2.2竣工验收程序</w:t>
      </w:r>
    </w:p>
    <w:bookmarkEnd w:id="937"/>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关于竣工验收程序的约定：</w:t>
      </w:r>
      <w:r w:rsidRPr="006E0AAC">
        <w:rPr>
          <w:rFonts w:ascii="仿宋" w:eastAsia="仿宋" w:hAnsi="仿宋" w:cs="仿宋_GB2312" w:hint="eastAsia"/>
          <w:sz w:val="24"/>
          <w:szCs w:val="24"/>
          <w:u w:val="single"/>
        </w:rPr>
        <w:t xml:space="preserve">      执行通用条款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kern w:val="0"/>
          <w:sz w:val="24"/>
          <w:szCs w:val="24"/>
        </w:rPr>
        <w:t>发包人不按照本项约定组织竣工验收、颁发工程接收证书的违约金的计算方法：</w:t>
      </w:r>
      <w:r w:rsidRPr="006E0AAC">
        <w:rPr>
          <w:rFonts w:ascii="仿宋" w:eastAsia="仿宋" w:hAnsi="仿宋" w:cs="仿宋_GB2312" w:hint="eastAsia"/>
          <w:sz w:val="24"/>
          <w:szCs w:val="24"/>
          <w:u w:val="single"/>
        </w:rPr>
        <w:t xml:space="preserve">                                         </w:t>
      </w:r>
    </w:p>
    <w:p w:rsidR="003679BC" w:rsidRPr="006E0AAC" w:rsidRDefault="00907C5B">
      <w:pPr>
        <w:spacing w:line="360" w:lineRule="auto"/>
        <w:jc w:val="left"/>
        <w:rPr>
          <w:rFonts w:ascii="仿宋" w:eastAsia="仿宋" w:hAnsi="仿宋" w:cs="仿宋_GB2312"/>
          <w:sz w:val="24"/>
          <w:szCs w:val="24"/>
        </w:rPr>
      </w:pP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bookmarkEnd w:id="938"/>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13.2.5移交、接收全部与部分工程</w:t>
      </w:r>
    </w:p>
    <w:bookmarkEnd w:id="939"/>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承包人向发包人移交工程的期限：</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kern w:val="0"/>
          <w:sz w:val="24"/>
          <w:szCs w:val="24"/>
        </w:rPr>
        <w:t>发包人未按本合同约定接收全部或部分工程的，违约金的计算方法为：</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bookmarkEnd w:id="940"/>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承包人未按时移交工程的，违约金的计算方法为：</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13.3 工程试车</w:t>
      </w:r>
    </w:p>
    <w:bookmarkEnd w:id="941"/>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13.3.1 试车程序</w:t>
      </w:r>
    </w:p>
    <w:p w:rsidR="003679BC" w:rsidRPr="006E0AAC" w:rsidRDefault="00907C5B">
      <w:pPr>
        <w:spacing w:line="360" w:lineRule="auto"/>
        <w:ind w:firstLineChars="200" w:firstLine="480"/>
        <w:jc w:val="left"/>
        <w:rPr>
          <w:rFonts w:ascii="仿宋" w:eastAsia="仿宋" w:hAnsi="仿宋" w:cs="仿宋_GB2312"/>
          <w:kern w:val="0"/>
          <w:sz w:val="24"/>
          <w:szCs w:val="24"/>
          <w:u w:val="single"/>
        </w:rPr>
      </w:pPr>
      <w:r w:rsidRPr="006E0AAC">
        <w:rPr>
          <w:rFonts w:ascii="仿宋" w:eastAsia="仿宋" w:hAnsi="仿宋" w:cs="仿宋_GB2312" w:hint="eastAsia"/>
          <w:kern w:val="0"/>
          <w:sz w:val="24"/>
          <w:szCs w:val="24"/>
        </w:rPr>
        <w:t>工程试车内容：</w:t>
      </w:r>
      <w:r w:rsidRPr="006E0AAC">
        <w:rPr>
          <w:rFonts w:ascii="仿宋" w:eastAsia="仿宋" w:hAnsi="仿宋" w:cs="仿宋_GB2312" w:hint="eastAsia"/>
          <w:kern w:val="0"/>
          <w:sz w:val="24"/>
          <w:szCs w:val="24"/>
          <w:u w:val="single"/>
        </w:rPr>
        <w:t>满足国家相关规定要求，同时应满足发包人相关要求。</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（1）单机无负荷试车费用由</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kern w:val="0"/>
          <w:sz w:val="24"/>
          <w:szCs w:val="24"/>
        </w:rPr>
        <w:t>承担；</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（2）无负荷联动试车费用由</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kern w:val="0"/>
          <w:sz w:val="24"/>
          <w:szCs w:val="24"/>
        </w:rPr>
        <w:t>承担。</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13.3.3 投料试车</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关于投料试车相关事项的约定：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13.6 竣工退场</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13.6.1 竣工退场</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承包人完成竣工退场的期限：</w:t>
      </w:r>
      <w:r w:rsidRPr="006E0AAC">
        <w:rPr>
          <w:rFonts w:ascii="仿宋" w:eastAsia="仿宋" w:hAnsi="仿宋" w:cs="仿宋_GB2312" w:hint="eastAsia"/>
          <w:sz w:val="24"/>
          <w:szCs w:val="24"/>
          <w:u w:val="single"/>
        </w:rPr>
        <w:t xml:space="preserve">  颁发工程接收证书后28天内      </w:t>
      </w:r>
      <w:r w:rsidRPr="006E0AAC">
        <w:rPr>
          <w:rFonts w:ascii="仿宋" w:eastAsia="仿宋" w:hAnsi="仿宋" w:cs="仿宋_GB2312" w:hint="eastAsia"/>
          <w:kern w:val="0"/>
          <w:sz w:val="24"/>
          <w:szCs w:val="24"/>
        </w:rPr>
        <w:t>。</w:t>
      </w:r>
    </w:p>
    <w:p w:rsidR="003679BC" w:rsidRPr="006E0AAC" w:rsidRDefault="00907C5B">
      <w:pPr>
        <w:spacing w:line="360" w:lineRule="auto"/>
        <w:rPr>
          <w:rFonts w:ascii="仿宋" w:eastAsia="仿宋" w:hAnsi="仿宋" w:cs="仿宋_GB2312"/>
          <w:sz w:val="24"/>
          <w:szCs w:val="24"/>
        </w:rPr>
      </w:pPr>
      <w:bookmarkStart w:id="943" w:name="_Toc351203646"/>
      <w:r w:rsidRPr="006E0AAC">
        <w:rPr>
          <w:rFonts w:ascii="仿宋" w:eastAsia="仿宋" w:hAnsi="仿宋" w:cs="仿宋_GB2312" w:hint="eastAsia"/>
          <w:sz w:val="24"/>
          <w:szCs w:val="24"/>
        </w:rPr>
        <w:t>14. 竣工结算</w:t>
      </w:r>
      <w:bookmarkEnd w:id="943"/>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14.1 竣工结算申请</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承包人提交竣工结算申请单的期限：</w:t>
      </w:r>
      <w:r w:rsidRPr="006E0AAC">
        <w:rPr>
          <w:rFonts w:ascii="仿宋" w:eastAsia="仿宋" w:hAnsi="仿宋" w:cs="仿宋_GB2312" w:hint="eastAsia"/>
          <w:sz w:val="24"/>
          <w:szCs w:val="24"/>
          <w:u w:val="single"/>
        </w:rPr>
        <w:t xml:space="preserve"> 工程通过竣工验收合格后14天内，承包人向发包人递交竣工结算申请单及完整的工程竣工结算资料。</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竣工结算申请单应包括的内容：</w:t>
      </w:r>
      <w:r w:rsidRPr="006E0AAC">
        <w:rPr>
          <w:rFonts w:ascii="仿宋" w:eastAsia="仿宋" w:hAnsi="仿宋" w:cs="仿宋_GB2312" w:hint="eastAsia"/>
          <w:sz w:val="24"/>
          <w:szCs w:val="24"/>
          <w:u w:val="single"/>
        </w:rPr>
        <w:t>完整的结算书、竣工图纸、经发包人确认的实物资产移交明细表以及发包人要求的其他文件</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lastRenderedPageBreak/>
        <w:t>14.2 竣工结算审核</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发包人审批竣工付款申请单的期限：</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30"/>
          <w:szCs w:val="32"/>
          <w:u w:val="single"/>
        </w:rPr>
        <w:t xml:space="preserve"> </w:t>
      </w:r>
      <w:r w:rsidRPr="006E0AAC">
        <w:rPr>
          <w:rFonts w:ascii="仿宋" w:eastAsia="仿宋" w:hAnsi="仿宋" w:cs="仿宋_GB2312" w:hint="eastAsia"/>
          <w:sz w:val="24"/>
          <w:szCs w:val="24"/>
          <w:u w:val="single"/>
        </w:rPr>
        <w:t xml:space="preserve">执行通用条款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30"/>
          <w:szCs w:val="32"/>
        </w:rPr>
      </w:pPr>
      <w:r w:rsidRPr="006E0AAC">
        <w:rPr>
          <w:rFonts w:ascii="仿宋" w:eastAsia="仿宋" w:hAnsi="仿宋" w:cs="仿宋_GB2312" w:hint="eastAsia"/>
          <w:sz w:val="24"/>
          <w:szCs w:val="24"/>
        </w:rPr>
        <w:t>发包人完成竣工付款的期限：</w:t>
      </w:r>
      <w:r w:rsidRPr="006E0AAC">
        <w:rPr>
          <w:rFonts w:ascii="仿宋" w:eastAsia="仿宋" w:hAnsi="仿宋" w:cs="仿宋_GB2312" w:hint="eastAsia"/>
          <w:sz w:val="24"/>
          <w:szCs w:val="24"/>
          <w:u w:val="single"/>
        </w:rPr>
        <w:t xml:space="preserve">  执行通用条款</w:t>
      </w:r>
      <w:r w:rsidRPr="006E0AAC">
        <w:rPr>
          <w:rFonts w:ascii="仿宋" w:eastAsia="仿宋" w:hAnsi="仿宋" w:cs="仿宋_GB2312" w:hint="eastAsia"/>
          <w:sz w:val="30"/>
          <w:szCs w:val="32"/>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关于竣工付款证书异议部分复核的方式和程序：</w:t>
      </w:r>
      <w:r w:rsidRPr="006E0AAC">
        <w:rPr>
          <w:rFonts w:ascii="仿宋" w:eastAsia="仿宋" w:hAnsi="仿宋" w:cs="仿宋_GB2312" w:hint="eastAsia"/>
          <w:sz w:val="24"/>
          <w:szCs w:val="24"/>
          <w:u w:val="single"/>
        </w:rPr>
        <w:t>在办理完成工程竣工结算审计后（发包人及造价咨询公司一审），本项目政府审计部门可能对工程竣工结算进行再次复审，承包人必须无条件进行配合，最终结算金额以政府审计部门（或财政评审）审定的金额为准。</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14.4 最终结清</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14.4.1 最终结清申请单</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承包人提交最终结清申请单的份数：</w:t>
      </w:r>
      <w:r w:rsidRPr="006E0AAC">
        <w:rPr>
          <w:rFonts w:ascii="仿宋" w:eastAsia="仿宋" w:hAnsi="仿宋" w:cs="仿宋_GB2312" w:hint="eastAsia"/>
          <w:sz w:val="24"/>
          <w:szCs w:val="24"/>
          <w:u w:val="single"/>
        </w:rPr>
        <w:t xml:space="preserve">      6份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承包人提交最终结算申请单的期限：</w:t>
      </w:r>
      <w:r w:rsidRPr="006E0AAC">
        <w:rPr>
          <w:rFonts w:ascii="仿宋" w:eastAsia="仿宋" w:hAnsi="仿宋" w:cs="仿宋_GB2312" w:hint="eastAsia"/>
          <w:sz w:val="24"/>
          <w:szCs w:val="24"/>
          <w:u w:val="single"/>
        </w:rPr>
        <w:t xml:space="preserve">       执行通用条款   </w:t>
      </w:r>
      <w:r w:rsidRPr="006E0AAC">
        <w:rPr>
          <w:rFonts w:ascii="仿宋" w:eastAsia="仿宋" w:hAnsi="仿宋" w:cs="仿宋_GB2312" w:hint="eastAsia"/>
          <w:sz w:val="24"/>
          <w:szCs w:val="24"/>
        </w:rPr>
        <w:t xml:space="preserve">。 </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14.4.2 最终结清证书和支付</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（1）发包人完成最终结清申请单的审批并颁发最终结清证书的期限：</w:t>
      </w:r>
      <w:r w:rsidRPr="006E0AAC">
        <w:rPr>
          <w:rFonts w:ascii="仿宋" w:eastAsia="仿宋" w:hAnsi="仿宋" w:cs="仿宋_GB2312" w:hint="eastAsia"/>
          <w:sz w:val="24"/>
          <w:szCs w:val="24"/>
          <w:u w:val="single"/>
        </w:rPr>
        <w:t xml:space="preserve">执行通用条款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（2）发包人完成支付的期限：</w:t>
      </w:r>
      <w:r w:rsidRPr="006E0AAC">
        <w:rPr>
          <w:rFonts w:ascii="仿宋" w:eastAsia="仿宋" w:hAnsi="仿宋" w:cs="仿宋_GB2312" w:hint="eastAsia"/>
          <w:sz w:val="24"/>
          <w:szCs w:val="24"/>
          <w:u w:val="single"/>
        </w:rPr>
        <w:t>执行通用条款</w:t>
      </w:r>
      <w:r w:rsidRPr="006E0AAC">
        <w:rPr>
          <w:rFonts w:ascii="仿宋" w:eastAsia="仿宋" w:hAnsi="仿宋" w:cs="仿宋_GB2312" w:hint="eastAsia"/>
          <w:sz w:val="24"/>
          <w:szCs w:val="24"/>
        </w:rPr>
        <w:t>。</w:t>
      </w:r>
    </w:p>
    <w:p w:rsidR="003679BC" w:rsidRPr="006E0AAC" w:rsidRDefault="00907C5B">
      <w:pPr>
        <w:spacing w:line="360" w:lineRule="auto"/>
        <w:rPr>
          <w:rFonts w:ascii="仿宋" w:eastAsia="仿宋" w:hAnsi="仿宋" w:cs="仿宋_GB2312"/>
          <w:sz w:val="24"/>
          <w:szCs w:val="24"/>
        </w:rPr>
      </w:pPr>
      <w:bookmarkStart w:id="944" w:name="_Toc351203647"/>
      <w:bookmarkStart w:id="945" w:name="_Toc267251483"/>
      <w:bookmarkStart w:id="946" w:name="_Toc267251484"/>
      <w:bookmarkStart w:id="947" w:name="_Toc267251482"/>
      <w:bookmarkStart w:id="948" w:name="_Toc267251485"/>
      <w:bookmarkStart w:id="949" w:name="_Toc267251488"/>
      <w:bookmarkStart w:id="950" w:name="_Toc267251489"/>
      <w:bookmarkStart w:id="951" w:name="_Toc267251490"/>
      <w:bookmarkStart w:id="952" w:name="_Toc267251486"/>
      <w:bookmarkStart w:id="953" w:name="_Toc267251503"/>
      <w:bookmarkStart w:id="954" w:name="_Toc267251494"/>
      <w:bookmarkStart w:id="955" w:name="_Toc267251496"/>
      <w:bookmarkStart w:id="956" w:name="_Toc267251495"/>
      <w:bookmarkStart w:id="957" w:name="_Toc267251501"/>
      <w:bookmarkStart w:id="958" w:name="_Toc267251497"/>
      <w:bookmarkStart w:id="959" w:name="_Toc267251492"/>
      <w:bookmarkStart w:id="960" w:name="_Toc267251491"/>
      <w:bookmarkStart w:id="961" w:name="_Toc267251502"/>
      <w:bookmarkStart w:id="962" w:name="_Toc267251498"/>
      <w:bookmarkStart w:id="963" w:name="_Toc267251499"/>
      <w:bookmarkStart w:id="964" w:name="_Toc267251493"/>
      <w:bookmarkStart w:id="965" w:name="_Toc267251504"/>
      <w:bookmarkStart w:id="966" w:name="_Toc267251506"/>
      <w:bookmarkStart w:id="967" w:name="_Toc267251507"/>
      <w:bookmarkStart w:id="968" w:name="_Toc267251508"/>
      <w:bookmarkStart w:id="969" w:name="_Toc267251515"/>
      <w:bookmarkStart w:id="970" w:name="_Toc267251509"/>
      <w:bookmarkStart w:id="971" w:name="_Toc267251513"/>
      <w:bookmarkStart w:id="972" w:name="_Toc267251511"/>
      <w:bookmarkStart w:id="973" w:name="_Toc267251510"/>
      <w:bookmarkStart w:id="974" w:name="_Toc267251514"/>
      <w:bookmarkEnd w:id="930"/>
      <w:bookmarkEnd w:id="931"/>
      <w:bookmarkEnd w:id="932"/>
      <w:bookmarkEnd w:id="933"/>
      <w:bookmarkEnd w:id="934"/>
      <w:bookmarkEnd w:id="935"/>
      <w:bookmarkEnd w:id="936"/>
      <w:bookmarkEnd w:id="942"/>
      <w:r w:rsidRPr="006E0AAC">
        <w:rPr>
          <w:rFonts w:ascii="仿宋" w:eastAsia="仿宋" w:hAnsi="仿宋" w:cs="仿宋_GB2312" w:hint="eastAsia"/>
          <w:sz w:val="24"/>
          <w:szCs w:val="24"/>
        </w:rPr>
        <w:t>15. 缺陷责任期与保修</w:t>
      </w:r>
      <w:bookmarkEnd w:id="944"/>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15.2缺陷责任期</w:t>
      </w:r>
      <w:bookmarkEnd w:id="945"/>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缺陷责任期的具体期限：</w:t>
      </w:r>
      <w:r w:rsidRPr="006E0AAC">
        <w:rPr>
          <w:rFonts w:ascii="仿宋" w:eastAsia="仿宋" w:hAnsi="仿宋" w:cs="仿宋_GB2312" w:hint="eastAsia"/>
          <w:sz w:val="24"/>
          <w:szCs w:val="24"/>
          <w:u w:val="single"/>
        </w:rPr>
        <w:t xml:space="preserve"> 自竣工验收合格之日起满</w:t>
      </w:r>
      <w:r w:rsidR="00DA6BB1">
        <w:rPr>
          <w:rFonts w:ascii="仿宋" w:eastAsia="仿宋" w:hAnsi="仿宋" w:cs="仿宋_GB2312" w:hint="eastAsia"/>
          <w:sz w:val="24"/>
          <w:szCs w:val="24"/>
          <w:u w:val="single"/>
        </w:rPr>
        <w:t>1</w:t>
      </w:r>
      <w:bookmarkStart w:id="975" w:name="_GoBack"/>
      <w:bookmarkEnd w:id="975"/>
      <w:r w:rsidRPr="006E0AAC">
        <w:rPr>
          <w:rFonts w:ascii="仿宋" w:eastAsia="仿宋" w:hAnsi="仿宋" w:cs="仿宋_GB2312" w:hint="eastAsia"/>
          <w:sz w:val="24"/>
          <w:szCs w:val="24"/>
          <w:u w:val="single"/>
        </w:rPr>
        <w:t xml:space="preserve">年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15.3 质量保证金</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关于是否扣留质量保证金的约定：</w:t>
      </w:r>
      <w:r w:rsidRPr="006E0AAC">
        <w:rPr>
          <w:rFonts w:ascii="仿宋" w:eastAsia="仿宋" w:hAnsi="仿宋" w:cs="仿宋_GB2312" w:hint="eastAsia"/>
          <w:sz w:val="24"/>
          <w:szCs w:val="24"/>
          <w:u w:val="single"/>
        </w:rPr>
        <w:t xml:space="preserve">   </w:t>
      </w:r>
      <w:proofErr w:type="gramStart"/>
      <w:r w:rsidRPr="006E0AAC">
        <w:rPr>
          <w:rFonts w:ascii="仿宋" w:eastAsia="仿宋" w:hAnsi="仿宋" w:cs="仿宋_GB2312" w:hint="eastAsia"/>
          <w:sz w:val="24"/>
          <w:szCs w:val="24"/>
          <w:u w:val="single"/>
        </w:rPr>
        <w:t>否</w:t>
      </w:r>
      <w:proofErr w:type="gramEnd"/>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。在工程项目竣工前，承包人按专用合同条款第3.7条提供履约担保的，发包人不得同时预留工程质量保证金。</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15.3.1 承包人提供质量保证金的方式</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质量保证金采用以下第</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种方式：</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（1）质量保证金保函，保证金额为：</w:t>
      </w:r>
      <w:r w:rsidRPr="006E0AAC">
        <w:rPr>
          <w:rFonts w:ascii="仿宋" w:eastAsia="仿宋" w:hAnsi="仿宋" w:cs="仿宋_GB2312" w:hint="eastAsia"/>
          <w:kern w:val="0"/>
          <w:sz w:val="24"/>
          <w:szCs w:val="24"/>
          <w:u w:val="single"/>
        </w:rPr>
        <w:t xml:space="preserve">                 </w:t>
      </w:r>
      <w:r w:rsidRPr="006E0AAC">
        <w:rPr>
          <w:rFonts w:ascii="仿宋" w:eastAsia="仿宋" w:hAnsi="仿宋" w:cs="仿宋_GB2312" w:hint="eastAsia"/>
          <w:kern w:val="0"/>
          <w:sz w:val="24"/>
          <w:szCs w:val="24"/>
        </w:rPr>
        <w:t xml:space="preserve">； </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kern w:val="0"/>
          <w:sz w:val="24"/>
          <w:szCs w:val="24"/>
        </w:rPr>
        <w:t>%的工程款；</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（3）其他方式:</w:t>
      </w:r>
      <w:r w:rsidRPr="006E0AAC">
        <w:rPr>
          <w:rFonts w:ascii="仿宋" w:eastAsia="仿宋" w:hAnsi="仿宋" w:cs="仿宋_GB2312" w:hint="eastAsia"/>
          <w:kern w:val="0"/>
          <w:sz w:val="24"/>
          <w:szCs w:val="24"/>
          <w:u w:val="single"/>
        </w:rPr>
        <w:t xml:space="preserve">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 xml:space="preserve">15.3.2 质量保证金的扣留 </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质量保证金的扣留采取以下第</w:t>
      </w:r>
      <w:r w:rsidRPr="006E0AAC">
        <w:rPr>
          <w:rFonts w:ascii="仿宋" w:eastAsia="仿宋" w:hAnsi="仿宋" w:cs="仿宋_GB2312" w:hint="eastAsia"/>
          <w:sz w:val="24"/>
          <w:szCs w:val="24"/>
          <w:u w:val="single"/>
        </w:rPr>
        <w:t xml:space="preserve">  （2）  </w:t>
      </w:r>
      <w:r w:rsidRPr="006E0AAC">
        <w:rPr>
          <w:rFonts w:ascii="仿宋" w:eastAsia="仿宋" w:hAnsi="仿宋" w:cs="仿宋_GB2312" w:hint="eastAsia"/>
          <w:sz w:val="24"/>
          <w:szCs w:val="24"/>
        </w:rPr>
        <w:t>种方式：</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（1）在支付工程进度款时逐次扣留，在此情形下，质量保证金的计算基数不包</w:t>
      </w:r>
      <w:r w:rsidRPr="006E0AAC">
        <w:rPr>
          <w:rFonts w:ascii="仿宋" w:eastAsia="仿宋" w:hAnsi="仿宋" w:cs="仿宋_GB2312" w:hint="eastAsia"/>
          <w:kern w:val="0"/>
          <w:sz w:val="24"/>
          <w:szCs w:val="24"/>
        </w:rPr>
        <w:lastRenderedPageBreak/>
        <w:t>括预付款的支付、扣回以及价格调整的金额；</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（2）工程竣工结算时一次性扣留质量保证金；</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（3）其他扣留方式:</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关于质量保证金的补充约定：</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kern w:val="0"/>
          <w:sz w:val="24"/>
          <w:szCs w:val="24"/>
        </w:rPr>
        <w:t>。</w:t>
      </w:r>
    </w:p>
    <w:bookmarkEnd w:id="946"/>
    <w:bookmarkEnd w:id="947"/>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15.4保修</w:t>
      </w:r>
    </w:p>
    <w:bookmarkEnd w:id="948"/>
    <w:p w:rsidR="003679BC" w:rsidRPr="006E0AAC" w:rsidRDefault="00907C5B">
      <w:pPr>
        <w:spacing w:line="360" w:lineRule="auto"/>
        <w:ind w:firstLineChars="195" w:firstLine="468"/>
        <w:jc w:val="left"/>
        <w:rPr>
          <w:rFonts w:ascii="仿宋" w:eastAsia="仿宋" w:hAnsi="仿宋" w:cs="仿宋_GB2312"/>
          <w:sz w:val="24"/>
          <w:szCs w:val="24"/>
        </w:rPr>
      </w:pPr>
      <w:r w:rsidRPr="006E0AAC">
        <w:rPr>
          <w:rFonts w:ascii="仿宋" w:eastAsia="仿宋" w:hAnsi="仿宋" w:cs="仿宋_GB2312" w:hint="eastAsia"/>
          <w:sz w:val="24"/>
          <w:szCs w:val="24"/>
        </w:rPr>
        <w:t>15.4.1 保修责任</w:t>
      </w:r>
    </w:p>
    <w:p w:rsidR="003679BC" w:rsidRPr="006E0AAC" w:rsidRDefault="00907C5B">
      <w:pPr>
        <w:spacing w:line="360" w:lineRule="auto"/>
        <w:ind w:firstLineChars="195" w:firstLine="468"/>
        <w:jc w:val="left"/>
        <w:rPr>
          <w:rFonts w:ascii="仿宋" w:eastAsia="仿宋" w:hAnsi="仿宋" w:cs="仿宋_GB2312"/>
          <w:kern w:val="0"/>
          <w:sz w:val="24"/>
          <w:szCs w:val="24"/>
        </w:rPr>
      </w:pPr>
      <w:r w:rsidRPr="006E0AAC">
        <w:rPr>
          <w:rFonts w:ascii="仿宋" w:eastAsia="仿宋" w:hAnsi="仿宋" w:cs="仿宋_GB2312" w:hint="eastAsia"/>
          <w:sz w:val="24"/>
          <w:szCs w:val="24"/>
        </w:rPr>
        <w:t>工程保修期为：</w:t>
      </w:r>
      <w:r w:rsidRPr="006E0AAC">
        <w:rPr>
          <w:rFonts w:ascii="仿宋" w:eastAsia="仿宋" w:hAnsi="仿宋" w:cs="仿宋_GB2312" w:hint="eastAsia"/>
          <w:kern w:val="0"/>
          <w:sz w:val="24"/>
          <w:szCs w:val="24"/>
          <w:u w:val="single"/>
        </w:rPr>
        <w:t xml:space="preserve">  详见附件《工程质量保修书》  </w:t>
      </w:r>
      <w:r w:rsidRPr="006E0AAC">
        <w:rPr>
          <w:rFonts w:ascii="仿宋" w:eastAsia="仿宋" w:hAnsi="仿宋" w:cs="仿宋_GB2312" w:hint="eastAsia"/>
          <w:kern w:val="0"/>
          <w:sz w:val="24"/>
          <w:szCs w:val="24"/>
        </w:rPr>
        <w:t>。</w:t>
      </w:r>
    </w:p>
    <w:p w:rsidR="003679BC" w:rsidRPr="006E0AAC" w:rsidRDefault="00907C5B">
      <w:pPr>
        <w:spacing w:line="360" w:lineRule="auto"/>
        <w:ind w:firstLineChars="195" w:firstLine="468"/>
        <w:jc w:val="left"/>
        <w:rPr>
          <w:rFonts w:ascii="仿宋" w:eastAsia="仿宋" w:hAnsi="仿宋" w:cs="仿宋_GB2312"/>
          <w:sz w:val="24"/>
          <w:szCs w:val="24"/>
        </w:rPr>
      </w:pPr>
      <w:r w:rsidRPr="006E0AAC">
        <w:rPr>
          <w:rFonts w:ascii="仿宋" w:eastAsia="仿宋" w:hAnsi="仿宋" w:cs="仿宋_GB2312" w:hint="eastAsia"/>
          <w:sz w:val="24"/>
          <w:szCs w:val="24"/>
        </w:rPr>
        <w:t>15.4.3 修复通知</w:t>
      </w:r>
    </w:p>
    <w:p w:rsidR="003679BC" w:rsidRPr="006E0AAC" w:rsidRDefault="00907C5B">
      <w:pPr>
        <w:spacing w:line="360" w:lineRule="auto"/>
        <w:ind w:firstLineChars="195" w:firstLine="468"/>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承包人收到保修通知并到达工程现场的合理时间：</w:t>
      </w:r>
      <w:r w:rsidRPr="006E0AAC">
        <w:rPr>
          <w:rFonts w:ascii="仿宋" w:eastAsia="仿宋" w:hAnsi="仿宋" w:cs="仿宋_GB2312" w:hint="eastAsia"/>
          <w:kern w:val="0"/>
          <w:sz w:val="24"/>
          <w:szCs w:val="24"/>
          <w:u w:val="single"/>
        </w:rPr>
        <w:t>承包人应当在接到保修通知后2小时响应，24小时到场维修</w:t>
      </w:r>
      <w:r w:rsidRPr="006E0AAC">
        <w:rPr>
          <w:rFonts w:ascii="仿宋" w:eastAsia="仿宋" w:hAnsi="仿宋" w:cs="仿宋_GB2312" w:hint="eastAsia"/>
          <w:kern w:val="0"/>
          <w:sz w:val="24"/>
          <w:szCs w:val="24"/>
        </w:rPr>
        <w:t>。</w:t>
      </w:r>
    </w:p>
    <w:p w:rsidR="003679BC" w:rsidRPr="006E0AAC" w:rsidRDefault="00907C5B">
      <w:pPr>
        <w:spacing w:line="360" w:lineRule="auto"/>
        <w:rPr>
          <w:rFonts w:ascii="仿宋" w:eastAsia="仿宋" w:hAnsi="仿宋" w:cs="仿宋_GB2312"/>
          <w:sz w:val="24"/>
          <w:szCs w:val="24"/>
        </w:rPr>
      </w:pPr>
      <w:bookmarkStart w:id="976" w:name="_Toc351203648"/>
      <w:bookmarkStart w:id="977" w:name="_Toc280868717"/>
      <w:bookmarkStart w:id="978" w:name="_Toc280868718"/>
      <w:bookmarkEnd w:id="949"/>
      <w:bookmarkEnd w:id="950"/>
      <w:bookmarkEnd w:id="951"/>
      <w:bookmarkEnd w:id="952"/>
      <w:r w:rsidRPr="006E0AAC">
        <w:rPr>
          <w:rFonts w:ascii="仿宋" w:eastAsia="仿宋" w:hAnsi="仿宋" w:cs="仿宋_GB2312" w:hint="eastAsia"/>
          <w:sz w:val="24"/>
          <w:szCs w:val="24"/>
        </w:rPr>
        <w:t>16. 违约</w:t>
      </w:r>
      <w:bookmarkEnd w:id="976"/>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16.1 发包人违约</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16.1.1发包人违约的情形</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发包人违约的其他情形：</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kern w:val="0"/>
          <w:sz w:val="24"/>
          <w:szCs w:val="24"/>
        </w:rPr>
        <w:t>。</w:t>
      </w:r>
    </w:p>
    <w:p w:rsidR="003679BC" w:rsidRPr="006E0AAC" w:rsidRDefault="00907C5B">
      <w:pPr>
        <w:spacing w:line="360" w:lineRule="auto"/>
        <w:ind w:left="1200" w:hangingChars="500" w:hanging="120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 xml:space="preserve">    16.1.2 发包人违约的责任</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发包人违约责任的承担方式和计算方法：</w:t>
      </w:r>
    </w:p>
    <w:p w:rsidR="003679BC" w:rsidRPr="006E0AAC" w:rsidRDefault="00907C5B">
      <w:pPr>
        <w:spacing w:line="360" w:lineRule="auto"/>
        <w:ind w:firstLineChars="200" w:firstLine="480"/>
        <w:jc w:val="left"/>
        <w:rPr>
          <w:rFonts w:ascii="仿宋" w:eastAsia="仿宋" w:hAnsi="仿宋" w:cs="仿宋_GB2312"/>
          <w:kern w:val="0"/>
          <w:sz w:val="24"/>
          <w:szCs w:val="24"/>
          <w:u w:val="single"/>
        </w:rPr>
      </w:pPr>
      <w:r w:rsidRPr="006E0AAC">
        <w:rPr>
          <w:rFonts w:ascii="仿宋" w:eastAsia="仿宋" w:hAnsi="仿宋" w:cs="仿宋_GB2312" w:hint="eastAsia"/>
          <w:kern w:val="0"/>
          <w:sz w:val="24"/>
          <w:szCs w:val="24"/>
        </w:rPr>
        <w:t>（1）因发包人原因未能在计划开工日期前7天内下达开工通知的违约责任：</w:t>
      </w:r>
      <w:r w:rsidRPr="006E0AAC">
        <w:rPr>
          <w:rFonts w:ascii="仿宋" w:eastAsia="仿宋" w:hAnsi="仿宋" w:cs="仿宋_GB2312" w:hint="eastAsia"/>
          <w:kern w:val="0"/>
          <w:sz w:val="24"/>
          <w:szCs w:val="24"/>
          <w:u w:val="single"/>
        </w:rPr>
        <w:t>顺延工期、承担承包人损失</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（2）因发包人原因未能按合同约定支付合同价款的违约责任：</w:t>
      </w:r>
      <w:r w:rsidRPr="006E0AAC">
        <w:rPr>
          <w:rFonts w:ascii="仿宋" w:eastAsia="仿宋" w:hAnsi="仿宋" w:cs="仿宋_GB2312" w:hint="eastAsia"/>
          <w:kern w:val="0"/>
          <w:sz w:val="24"/>
          <w:szCs w:val="24"/>
          <w:u w:val="single"/>
        </w:rPr>
        <w:t xml:space="preserve"> 执行通用条款第12.4.4条、第14.2条、第14.4.2条相关约定 。</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（3）发包人违反第10.1款〔变更的范围〕第（2）项约定，自行实施被取消的工作或转由他人实施的违约责任：</w:t>
      </w:r>
      <w:r w:rsidRPr="006E0AAC">
        <w:rPr>
          <w:rFonts w:ascii="仿宋" w:eastAsia="仿宋" w:hAnsi="仿宋" w:cs="仿宋_GB2312" w:hint="eastAsia"/>
          <w:kern w:val="0"/>
          <w:sz w:val="24"/>
          <w:szCs w:val="24"/>
          <w:u w:val="single"/>
        </w:rPr>
        <w:t xml:space="preserve"> 双方协商解决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jc w:val="left"/>
        <w:rPr>
          <w:rFonts w:ascii="仿宋" w:eastAsia="仿宋" w:hAnsi="仿宋" w:cs="仿宋_GB2312"/>
          <w:kern w:val="0"/>
          <w:sz w:val="24"/>
          <w:szCs w:val="24"/>
          <w:u w:val="single"/>
        </w:rPr>
      </w:pPr>
      <w:r w:rsidRPr="006E0AAC">
        <w:rPr>
          <w:rFonts w:ascii="仿宋" w:eastAsia="仿宋" w:hAnsi="仿宋" w:cs="仿宋_GB2312" w:hint="eastAsia"/>
          <w:kern w:val="0"/>
          <w:sz w:val="24"/>
          <w:szCs w:val="24"/>
        </w:rPr>
        <w:t>（4）发包人提供的材料、工程设备的规格、数量或质量不符合合同约定，或因发包人原因导致交货日期延误或交货地点变更等情况的违约责任：</w:t>
      </w:r>
      <w:r w:rsidRPr="006E0AAC">
        <w:rPr>
          <w:rFonts w:ascii="仿宋" w:eastAsia="仿宋" w:hAnsi="仿宋" w:cs="仿宋_GB2312" w:hint="eastAsia"/>
          <w:kern w:val="0"/>
          <w:sz w:val="24"/>
          <w:szCs w:val="24"/>
          <w:u w:val="single"/>
        </w:rPr>
        <w:t>顺延工期、承担承包人损失 。</w:t>
      </w:r>
    </w:p>
    <w:p w:rsidR="003679BC" w:rsidRPr="006E0AAC" w:rsidRDefault="00907C5B">
      <w:pPr>
        <w:spacing w:line="360" w:lineRule="auto"/>
        <w:ind w:firstLineChars="200" w:firstLine="480"/>
        <w:jc w:val="left"/>
        <w:rPr>
          <w:rFonts w:ascii="仿宋" w:eastAsia="仿宋" w:hAnsi="仿宋" w:cs="仿宋_GB2312"/>
          <w:kern w:val="0"/>
          <w:sz w:val="24"/>
          <w:szCs w:val="24"/>
          <w:u w:val="single"/>
        </w:rPr>
      </w:pPr>
      <w:r w:rsidRPr="006E0AAC">
        <w:rPr>
          <w:rFonts w:ascii="仿宋" w:eastAsia="仿宋" w:hAnsi="仿宋" w:cs="仿宋_GB2312" w:hint="eastAsia"/>
          <w:kern w:val="0"/>
          <w:sz w:val="24"/>
          <w:szCs w:val="24"/>
        </w:rPr>
        <w:t>（5）因发包人违反合同约定造成暂停施工的违约责任：</w:t>
      </w:r>
      <w:r w:rsidRPr="006E0AAC">
        <w:rPr>
          <w:rFonts w:ascii="仿宋" w:eastAsia="仿宋" w:hAnsi="仿宋" w:cs="仿宋_GB2312" w:hint="eastAsia"/>
          <w:kern w:val="0"/>
          <w:sz w:val="30"/>
          <w:szCs w:val="32"/>
          <w:u w:val="single"/>
        </w:rPr>
        <w:t xml:space="preserve"> </w:t>
      </w:r>
      <w:r w:rsidRPr="006E0AAC">
        <w:rPr>
          <w:rFonts w:ascii="仿宋" w:eastAsia="仿宋" w:hAnsi="仿宋" w:cs="仿宋_GB2312" w:hint="eastAsia"/>
          <w:kern w:val="0"/>
          <w:sz w:val="24"/>
          <w:szCs w:val="24"/>
          <w:u w:val="single"/>
        </w:rPr>
        <w:t>顺延工期、承担承包人损失。</w:t>
      </w:r>
    </w:p>
    <w:p w:rsidR="003679BC" w:rsidRPr="006E0AAC" w:rsidRDefault="00907C5B">
      <w:pPr>
        <w:spacing w:line="360" w:lineRule="auto"/>
        <w:ind w:firstLineChars="200" w:firstLine="480"/>
        <w:jc w:val="left"/>
        <w:rPr>
          <w:rFonts w:ascii="仿宋" w:eastAsia="仿宋" w:hAnsi="仿宋" w:cs="仿宋_GB2312"/>
          <w:kern w:val="0"/>
          <w:sz w:val="24"/>
          <w:szCs w:val="24"/>
          <w:u w:val="single"/>
        </w:rPr>
      </w:pPr>
      <w:r w:rsidRPr="006E0AAC">
        <w:rPr>
          <w:rFonts w:ascii="仿宋" w:eastAsia="仿宋" w:hAnsi="仿宋" w:cs="仿宋_GB2312" w:hint="eastAsia"/>
          <w:kern w:val="0"/>
          <w:sz w:val="24"/>
          <w:szCs w:val="24"/>
        </w:rPr>
        <w:t>（6）发包人无正当理由没有在约定期限内发出复工指示，导致承包人无法复工的违约责任：</w:t>
      </w:r>
      <w:r w:rsidRPr="006E0AAC">
        <w:rPr>
          <w:rFonts w:ascii="仿宋" w:eastAsia="仿宋" w:hAnsi="仿宋" w:cs="仿宋_GB2312" w:hint="eastAsia"/>
          <w:kern w:val="0"/>
          <w:sz w:val="24"/>
          <w:szCs w:val="24"/>
          <w:u w:val="single"/>
        </w:rPr>
        <w:t>顺延工期、承担承包人损失。</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lastRenderedPageBreak/>
        <w:t>（7）其他：</w:t>
      </w:r>
      <w:r w:rsidRPr="006E0AAC">
        <w:rPr>
          <w:rFonts w:ascii="仿宋" w:eastAsia="仿宋" w:hAnsi="仿宋" w:cs="仿宋_GB2312" w:hint="eastAsia"/>
          <w:kern w:val="0"/>
          <w:sz w:val="24"/>
          <w:szCs w:val="24"/>
          <w:u w:val="single"/>
        </w:rPr>
        <w:t xml:space="preserve">      </w:t>
      </w:r>
      <w:r w:rsidRPr="006E0AAC">
        <w:rPr>
          <w:rFonts w:ascii="仿宋" w:eastAsia="仿宋" w:hAnsi="仿宋" w:cs="仿宋_GB2312" w:hint="eastAsia"/>
          <w:kern w:val="0"/>
          <w:sz w:val="30"/>
          <w:szCs w:val="32"/>
          <w:u w:val="single"/>
        </w:rPr>
        <w:t>/</w:t>
      </w:r>
      <w:r w:rsidRPr="006E0AAC">
        <w:rPr>
          <w:rFonts w:ascii="仿宋" w:eastAsia="仿宋" w:hAnsi="仿宋" w:cs="仿宋_GB2312" w:hint="eastAsia"/>
          <w:kern w:val="0"/>
          <w:sz w:val="24"/>
          <w:szCs w:val="24"/>
          <w:u w:val="single"/>
        </w:rPr>
        <w:t xml:space="preserve">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16.1.3 因发包人违约解除合同</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承包人按16.1.1项〔发包人违约的情形〕约定暂停施工满</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kern w:val="0"/>
          <w:sz w:val="24"/>
          <w:szCs w:val="24"/>
        </w:rPr>
        <w:t>天后发包人仍不纠正其违约行为并致使合同目的不能实现的，承包人有权解除合同。</w:t>
      </w:r>
    </w:p>
    <w:p w:rsidR="003679BC" w:rsidRPr="006E0AAC" w:rsidRDefault="00907C5B">
      <w:pPr>
        <w:spacing w:after="120"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16.2 承包人违约</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16.2.1 承包人违约的情形</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承包人违约的其他情形：</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16.2.2承包人违约的责任</w:t>
      </w:r>
    </w:p>
    <w:p w:rsidR="003679BC" w:rsidRPr="006E0AAC" w:rsidRDefault="00907C5B">
      <w:pPr>
        <w:spacing w:line="360" w:lineRule="auto"/>
        <w:ind w:firstLineChars="200" w:firstLine="480"/>
        <w:jc w:val="left"/>
        <w:rPr>
          <w:rFonts w:ascii="仿宋" w:eastAsia="仿宋" w:hAnsi="仿宋" w:cs="仿宋_GB2312"/>
          <w:kern w:val="0"/>
          <w:sz w:val="24"/>
          <w:szCs w:val="24"/>
          <w:u w:val="single"/>
        </w:rPr>
      </w:pPr>
      <w:r w:rsidRPr="006E0AAC">
        <w:rPr>
          <w:rFonts w:ascii="仿宋" w:eastAsia="仿宋" w:hAnsi="仿宋" w:cs="仿宋_GB2312" w:hint="eastAsia"/>
          <w:kern w:val="0"/>
          <w:sz w:val="24"/>
          <w:szCs w:val="24"/>
        </w:rPr>
        <w:t>承包人违约责任的承担方式和计算方法：</w:t>
      </w:r>
      <w:r w:rsidRPr="006E0AAC">
        <w:rPr>
          <w:rFonts w:ascii="仿宋" w:eastAsia="仿宋" w:hAnsi="仿宋" w:cs="仿宋_GB2312" w:hint="eastAsia"/>
          <w:kern w:val="0"/>
          <w:sz w:val="24"/>
          <w:szCs w:val="24"/>
          <w:u w:val="single"/>
        </w:rPr>
        <w:t>如本工程达不到合格标准，承包人承担违约责任且承担由此给发包人造成的损失，并按签约合同价（不含暂列金额）的2％向发包人支付质量违约金；同时，发包人向政府主管报告，依照国务院279号令《建设工程质量管理条例》追究承包人的法律责任</w:t>
      </w:r>
      <w:r w:rsidRPr="006E0AAC">
        <w:rPr>
          <w:rFonts w:ascii="仿宋" w:eastAsia="仿宋" w:hAnsi="仿宋" w:cs="仿宋_GB2312" w:hint="eastAsia"/>
          <w:kern w:val="0"/>
          <w:sz w:val="24"/>
          <w:szCs w:val="24"/>
        </w:rPr>
        <w:t>。</w:t>
      </w:r>
      <w:r w:rsidRPr="006E0AAC">
        <w:rPr>
          <w:rFonts w:ascii="仿宋" w:eastAsia="仿宋" w:hAnsi="仿宋" w:cs="仿宋_GB2312" w:hint="eastAsia"/>
          <w:sz w:val="24"/>
          <w:szCs w:val="24"/>
        </w:rPr>
        <w:t xml:space="preserve">    </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16.2.3 因承包人违约解除合同</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关于承包人违约解除合同的特别约定：</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rPr>
          <w:rFonts w:ascii="仿宋" w:eastAsia="仿宋" w:hAnsi="仿宋" w:cs="仿宋_GB2312"/>
          <w:kern w:val="0"/>
          <w:sz w:val="24"/>
          <w:szCs w:val="24"/>
        </w:rPr>
      </w:pPr>
      <w:r w:rsidRPr="006E0AAC">
        <w:rPr>
          <w:rFonts w:ascii="仿宋" w:eastAsia="仿宋" w:hAnsi="仿宋" w:cs="仿宋_GB2312" w:hint="eastAsia"/>
          <w:kern w:val="0"/>
          <w:sz w:val="24"/>
          <w:szCs w:val="24"/>
        </w:rPr>
        <w:t>发包人继续使用承包人在施工现场的材料、设备、临时工程、承包人文件和由承包人或以其名义编制的其他文件的费用承担方式：</w:t>
      </w:r>
      <w:r w:rsidRPr="006E0AAC">
        <w:rPr>
          <w:rFonts w:ascii="仿宋" w:eastAsia="仿宋" w:hAnsi="仿宋" w:cs="仿宋_GB2312" w:hint="eastAsia"/>
          <w:kern w:val="0"/>
          <w:sz w:val="24"/>
          <w:szCs w:val="24"/>
          <w:u w:val="single"/>
        </w:rPr>
        <w:t xml:space="preserve"> 由双方协商</w:t>
      </w:r>
      <w:r w:rsidRPr="006E0AAC">
        <w:rPr>
          <w:rFonts w:ascii="仿宋" w:eastAsia="仿宋" w:hAnsi="仿宋" w:cs="仿宋_GB2312" w:hint="eastAsia"/>
          <w:kern w:val="0"/>
          <w:sz w:val="24"/>
          <w:szCs w:val="24"/>
        </w:rPr>
        <w:t>。</w:t>
      </w:r>
    </w:p>
    <w:p w:rsidR="003679BC" w:rsidRPr="006E0AAC" w:rsidRDefault="00907C5B">
      <w:pPr>
        <w:spacing w:line="360" w:lineRule="auto"/>
        <w:rPr>
          <w:rFonts w:ascii="仿宋" w:eastAsia="仿宋" w:hAnsi="仿宋" w:cs="仿宋_GB2312"/>
          <w:sz w:val="24"/>
          <w:szCs w:val="24"/>
        </w:rPr>
      </w:pPr>
      <w:bookmarkStart w:id="979" w:name="_Toc351203649"/>
      <w:r w:rsidRPr="006E0AAC">
        <w:rPr>
          <w:rFonts w:ascii="仿宋" w:eastAsia="仿宋" w:hAnsi="仿宋" w:cs="仿宋_GB2312" w:hint="eastAsia"/>
          <w:sz w:val="24"/>
          <w:szCs w:val="24"/>
        </w:rPr>
        <w:t>17. 不可抗力</w:t>
      </w:r>
      <w:bookmarkEnd w:id="979"/>
      <w:r w:rsidRPr="006E0AAC">
        <w:rPr>
          <w:rFonts w:ascii="仿宋" w:eastAsia="仿宋" w:hAnsi="仿宋" w:cs="仿宋_GB2312" w:hint="eastAsia"/>
          <w:sz w:val="24"/>
          <w:szCs w:val="24"/>
        </w:rPr>
        <w:t xml:space="preserve"> </w:t>
      </w:r>
      <w:bookmarkEnd w:id="977"/>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17.1 不可抗力的确认</w:t>
      </w:r>
    </w:p>
    <w:p w:rsidR="003679BC" w:rsidRPr="006E0AAC" w:rsidRDefault="00907C5B">
      <w:pPr>
        <w:spacing w:line="360" w:lineRule="auto"/>
        <w:ind w:firstLineChars="200" w:firstLine="480"/>
        <w:jc w:val="left"/>
        <w:rPr>
          <w:rFonts w:ascii="仿宋" w:eastAsia="仿宋" w:hAnsi="仿宋" w:cs="仿宋_GB2312"/>
          <w:kern w:val="0"/>
          <w:sz w:val="24"/>
          <w:szCs w:val="24"/>
          <w:u w:val="single"/>
        </w:rPr>
      </w:pPr>
      <w:r w:rsidRPr="006E0AAC">
        <w:rPr>
          <w:rFonts w:ascii="仿宋" w:eastAsia="仿宋" w:hAnsi="仿宋" w:cs="仿宋_GB2312" w:hint="eastAsia"/>
          <w:sz w:val="24"/>
          <w:szCs w:val="24"/>
        </w:rPr>
        <w:t xml:space="preserve">除通用合同条款约定的不可抗力事件之外，视为不可抗力的其他情形： </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17.4 因不可抗力解除合同</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合同解除后，发包人应在商定或确定发包人应支付款项后</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天内完成款项的支付。</w:t>
      </w:r>
    </w:p>
    <w:p w:rsidR="003679BC" w:rsidRPr="006E0AAC" w:rsidRDefault="00907C5B">
      <w:pPr>
        <w:spacing w:line="360" w:lineRule="auto"/>
        <w:rPr>
          <w:rFonts w:ascii="仿宋" w:eastAsia="仿宋" w:hAnsi="仿宋" w:cs="仿宋_GB2312"/>
          <w:sz w:val="24"/>
          <w:szCs w:val="24"/>
        </w:rPr>
      </w:pPr>
      <w:bookmarkStart w:id="980" w:name="_Toc351203650"/>
      <w:r w:rsidRPr="006E0AAC">
        <w:rPr>
          <w:rFonts w:ascii="仿宋" w:eastAsia="仿宋" w:hAnsi="仿宋" w:cs="仿宋_GB2312" w:hint="eastAsia"/>
          <w:sz w:val="24"/>
          <w:szCs w:val="24"/>
        </w:rPr>
        <w:t>18. 保险</w:t>
      </w:r>
      <w:bookmarkEnd w:id="980"/>
    </w:p>
    <w:bookmarkEnd w:id="978"/>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18.1 工程保险</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关于工程保险的特别约定：</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18.3 其他保险</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关于其他保险的约定：</w:t>
      </w:r>
      <w:r w:rsidRPr="006E0AAC">
        <w:rPr>
          <w:rFonts w:ascii="仿宋" w:eastAsia="仿宋" w:hAnsi="仿宋" w:cs="仿宋_GB2312" w:hint="eastAsia"/>
          <w:kern w:val="0"/>
          <w:sz w:val="24"/>
          <w:szCs w:val="24"/>
          <w:u w:val="single"/>
        </w:rPr>
        <w:t xml:space="preserve">           /                       </w:t>
      </w:r>
      <w:r w:rsidRPr="006E0AAC">
        <w:rPr>
          <w:rFonts w:ascii="仿宋" w:eastAsia="仿宋" w:hAnsi="仿宋" w:cs="仿宋_GB2312" w:hint="eastAsia"/>
          <w:kern w:val="0"/>
          <w:sz w:val="24"/>
          <w:szCs w:val="24"/>
        </w:rPr>
        <w:t>。</w:t>
      </w:r>
    </w:p>
    <w:p w:rsidR="003679BC" w:rsidRPr="006E0AAC" w:rsidRDefault="00907C5B">
      <w:pPr>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sz w:val="24"/>
          <w:szCs w:val="24"/>
        </w:rPr>
        <w:t>承包人是否应为其施工设备等办理财产保险：</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18.7 通知义务</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kern w:val="0"/>
          <w:sz w:val="24"/>
          <w:szCs w:val="24"/>
        </w:rPr>
        <w:t>关于变更保险合同时的通知义务的约定：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rPr>
          <w:rFonts w:ascii="仿宋" w:eastAsia="仿宋" w:hAnsi="仿宋" w:cs="仿宋_GB2312"/>
          <w:sz w:val="24"/>
          <w:szCs w:val="24"/>
        </w:rPr>
      </w:pPr>
      <w:bookmarkStart w:id="981" w:name="_Toc351203651"/>
      <w:bookmarkEnd w:id="953"/>
      <w:bookmarkEnd w:id="954"/>
      <w:bookmarkEnd w:id="955"/>
      <w:bookmarkEnd w:id="956"/>
      <w:bookmarkEnd w:id="957"/>
      <w:bookmarkEnd w:id="958"/>
      <w:bookmarkEnd w:id="959"/>
      <w:bookmarkEnd w:id="960"/>
      <w:bookmarkEnd w:id="961"/>
      <w:bookmarkEnd w:id="962"/>
      <w:bookmarkEnd w:id="963"/>
      <w:bookmarkEnd w:id="964"/>
      <w:r w:rsidRPr="006E0AAC">
        <w:rPr>
          <w:rFonts w:ascii="仿宋" w:eastAsia="仿宋" w:hAnsi="仿宋" w:cs="仿宋_GB2312" w:hint="eastAsia"/>
          <w:sz w:val="24"/>
          <w:szCs w:val="24"/>
        </w:rPr>
        <w:lastRenderedPageBreak/>
        <w:t>20. 争议解决</w:t>
      </w:r>
      <w:bookmarkEnd w:id="981"/>
    </w:p>
    <w:bookmarkEnd w:id="965"/>
    <w:bookmarkEnd w:id="966"/>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20.3 争</w:t>
      </w:r>
      <w:bookmarkEnd w:id="967"/>
      <w:r w:rsidRPr="006E0AAC">
        <w:rPr>
          <w:rFonts w:ascii="仿宋" w:eastAsia="仿宋" w:hAnsi="仿宋" w:cs="仿宋_GB2312" w:hint="eastAsia"/>
          <w:sz w:val="24"/>
          <w:szCs w:val="24"/>
        </w:rPr>
        <w:t>议评审</w:t>
      </w:r>
    </w:p>
    <w:p w:rsidR="003679BC" w:rsidRPr="006E0AAC" w:rsidRDefault="00907C5B">
      <w:pPr>
        <w:spacing w:line="360" w:lineRule="auto"/>
        <w:ind w:leftChars="71" w:left="149" w:firstLineChars="150" w:firstLine="360"/>
        <w:jc w:val="left"/>
        <w:rPr>
          <w:rFonts w:ascii="仿宋" w:eastAsia="仿宋" w:hAnsi="仿宋" w:cs="仿宋_GB2312"/>
          <w:sz w:val="24"/>
          <w:szCs w:val="24"/>
        </w:rPr>
      </w:pPr>
      <w:r w:rsidRPr="006E0AAC">
        <w:rPr>
          <w:rFonts w:ascii="仿宋" w:eastAsia="仿宋" w:hAnsi="仿宋" w:cs="仿宋_GB2312" w:hint="eastAsia"/>
          <w:sz w:val="24"/>
          <w:szCs w:val="24"/>
        </w:rPr>
        <w:t>合同当事人是否同意将工程争议提交争议评审小组决定：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 xml:space="preserve">。  </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20.3.1 争议评审小组的确定</w:t>
      </w:r>
    </w:p>
    <w:p w:rsidR="003679BC" w:rsidRPr="006E0AAC" w:rsidRDefault="00907C5B">
      <w:pPr>
        <w:spacing w:line="360" w:lineRule="auto"/>
        <w:ind w:firstLineChars="200" w:firstLine="480"/>
        <w:jc w:val="left"/>
        <w:rPr>
          <w:rFonts w:ascii="仿宋" w:eastAsia="仿宋" w:hAnsi="仿宋" w:cs="仿宋_GB2312"/>
          <w:sz w:val="24"/>
          <w:szCs w:val="24"/>
          <w:u w:val="single"/>
        </w:rPr>
      </w:pPr>
      <w:r w:rsidRPr="006E0AAC">
        <w:rPr>
          <w:rFonts w:ascii="仿宋" w:eastAsia="仿宋" w:hAnsi="仿宋" w:cs="仿宋_GB2312" w:hint="eastAsia"/>
          <w:sz w:val="24"/>
          <w:szCs w:val="24"/>
        </w:rPr>
        <w:t>争议评审小组成员的确定：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选定争议评审员的期限：</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争议评审小组成员的报酬承担方式：</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其他事项的约定：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autoSpaceDE w:val="0"/>
        <w:autoSpaceDN w:val="0"/>
        <w:adjustRightInd w:val="0"/>
        <w:spacing w:line="360" w:lineRule="auto"/>
        <w:ind w:firstLineChars="200" w:firstLine="480"/>
        <w:jc w:val="left"/>
        <w:rPr>
          <w:rFonts w:ascii="仿宋" w:eastAsia="仿宋" w:hAnsi="仿宋" w:cs="仿宋_GB2312"/>
          <w:kern w:val="0"/>
          <w:sz w:val="24"/>
          <w:szCs w:val="24"/>
        </w:rPr>
      </w:pPr>
      <w:r w:rsidRPr="006E0AAC">
        <w:rPr>
          <w:rFonts w:ascii="仿宋" w:eastAsia="仿宋" w:hAnsi="仿宋" w:cs="仿宋_GB2312" w:hint="eastAsia"/>
          <w:kern w:val="0"/>
          <w:sz w:val="24"/>
          <w:szCs w:val="24"/>
        </w:rPr>
        <w:t>20.3.2 争议评审小组的决定</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合同当事人关于本项的约定：</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w:t>
      </w:r>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20.4仲裁或诉讼</w:t>
      </w:r>
      <w:bookmarkEnd w:id="968"/>
    </w:p>
    <w:p w:rsidR="003679BC" w:rsidRPr="006E0AAC" w:rsidRDefault="00907C5B">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因合同及合同有关事项发生的争议，按下列第</w:t>
      </w:r>
      <w:r w:rsidRPr="006E0AAC">
        <w:rPr>
          <w:rFonts w:ascii="仿宋" w:eastAsia="仿宋" w:hAnsi="仿宋" w:cs="仿宋_GB2312" w:hint="eastAsia"/>
          <w:sz w:val="24"/>
          <w:szCs w:val="24"/>
          <w:u w:val="single"/>
        </w:rPr>
        <w:t xml:space="preserve"> （1） </w:t>
      </w:r>
      <w:r w:rsidRPr="006E0AAC">
        <w:rPr>
          <w:rFonts w:ascii="仿宋" w:eastAsia="仿宋" w:hAnsi="仿宋" w:cs="仿宋_GB2312" w:hint="eastAsia"/>
          <w:sz w:val="24"/>
          <w:szCs w:val="24"/>
        </w:rPr>
        <w:t>种方式解决：</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（1）向</w:t>
      </w:r>
      <w:r w:rsidRPr="006E0AAC">
        <w:rPr>
          <w:rFonts w:ascii="仿宋" w:eastAsia="仿宋" w:hAnsi="仿宋" w:cs="仿宋_GB2312" w:hint="eastAsia"/>
          <w:sz w:val="24"/>
          <w:szCs w:val="24"/>
          <w:u w:val="single"/>
        </w:rPr>
        <w:t xml:space="preserve"> 西安市</w:t>
      </w:r>
      <w:r w:rsidRPr="006E0AAC">
        <w:rPr>
          <w:rFonts w:ascii="仿宋" w:eastAsia="仿宋" w:hAnsi="仿宋" w:cs="仿宋_GB2312" w:hint="eastAsia"/>
          <w:sz w:val="24"/>
          <w:szCs w:val="24"/>
        </w:rPr>
        <w:t>仲裁委员会申请仲裁；</w:t>
      </w:r>
    </w:p>
    <w:p w:rsidR="003679BC" w:rsidRPr="006E0AAC" w:rsidRDefault="00907C5B">
      <w:pPr>
        <w:spacing w:line="360" w:lineRule="auto"/>
        <w:ind w:firstLineChars="200" w:firstLine="480"/>
        <w:jc w:val="left"/>
        <w:rPr>
          <w:rFonts w:ascii="仿宋" w:eastAsia="仿宋" w:hAnsi="仿宋" w:cs="仿宋_GB2312"/>
          <w:sz w:val="24"/>
          <w:szCs w:val="24"/>
        </w:rPr>
      </w:pPr>
      <w:r w:rsidRPr="006E0AAC">
        <w:rPr>
          <w:rFonts w:ascii="仿宋" w:eastAsia="仿宋" w:hAnsi="仿宋" w:cs="仿宋_GB2312" w:hint="eastAsia"/>
          <w:sz w:val="24"/>
          <w:szCs w:val="24"/>
        </w:rPr>
        <w:t>（2）向</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人民法院起诉。</w:t>
      </w:r>
      <w:bookmarkEnd w:id="969"/>
      <w:bookmarkEnd w:id="970"/>
      <w:bookmarkEnd w:id="971"/>
      <w:bookmarkEnd w:id="972"/>
      <w:bookmarkEnd w:id="973"/>
      <w:bookmarkEnd w:id="974"/>
    </w:p>
    <w:p w:rsidR="006E0AAC" w:rsidRPr="006E0AAC" w:rsidRDefault="00907C5B" w:rsidP="006E0AAC">
      <w:pPr>
        <w:spacing w:line="360" w:lineRule="auto"/>
        <w:rPr>
          <w:rFonts w:ascii="仿宋" w:eastAsia="仿宋" w:hAnsi="仿宋"/>
          <w:sz w:val="24"/>
        </w:rPr>
      </w:pPr>
      <w:r w:rsidRPr="006E0AAC">
        <w:rPr>
          <w:rFonts w:ascii="仿宋" w:eastAsia="仿宋" w:hAnsi="仿宋" w:cs="仿宋_GB2312" w:hint="eastAsia"/>
          <w:sz w:val="24"/>
          <w:szCs w:val="24"/>
        </w:rPr>
        <w:br w:type="page"/>
      </w:r>
      <w:r w:rsidR="006E0AAC" w:rsidRPr="006E0AAC">
        <w:rPr>
          <w:rFonts w:ascii="仿宋" w:eastAsia="仿宋" w:hAnsi="仿宋" w:hint="eastAsia"/>
          <w:sz w:val="24"/>
        </w:rPr>
        <w:lastRenderedPageBreak/>
        <w:t>协议书附件：</w:t>
      </w:r>
    </w:p>
    <w:p w:rsidR="006E0AAC" w:rsidRPr="006E0AAC" w:rsidRDefault="006E0AAC" w:rsidP="006E0AAC">
      <w:pPr>
        <w:spacing w:line="360" w:lineRule="auto"/>
        <w:rPr>
          <w:rFonts w:ascii="仿宋" w:eastAsia="仿宋" w:hAnsi="仿宋"/>
          <w:sz w:val="24"/>
        </w:rPr>
      </w:pPr>
      <w:r w:rsidRPr="006E0AAC">
        <w:rPr>
          <w:rFonts w:ascii="仿宋" w:eastAsia="仿宋" w:hAnsi="仿宋"/>
          <w:sz w:val="24"/>
        </w:rPr>
        <w:t>附件1：承包人承揽工程项目一览表</w:t>
      </w:r>
    </w:p>
    <w:p w:rsidR="006E0AAC" w:rsidRPr="006E0AAC" w:rsidRDefault="006E0AAC" w:rsidP="006E0AAC">
      <w:pPr>
        <w:spacing w:line="360" w:lineRule="auto"/>
        <w:rPr>
          <w:rFonts w:ascii="仿宋" w:eastAsia="仿宋" w:hAnsi="仿宋"/>
          <w:sz w:val="24"/>
        </w:rPr>
      </w:pPr>
      <w:r w:rsidRPr="006E0AAC">
        <w:rPr>
          <w:rFonts w:ascii="仿宋" w:eastAsia="仿宋" w:hAnsi="仿宋" w:hint="eastAsia"/>
          <w:sz w:val="24"/>
        </w:rPr>
        <w:t>专用合同条款附件：</w:t>
      </w:r>
    </w:p>
    <w:p w:rsidR="006E0AAC" w:rsidRPr="006E0AAC" w:rsidRDefault="006E0AAC" w:rsidP="006E0AAC">
      <w:pPr>
        <w:spacing w:line="360" w:lineRule="auto"/>
        <w:rPr>
          <w:rFonts w:ascii="仿宋" w:eastAsia="仿宋" w:hAnsi="仿宋"/>
          <w:sz w:val="24"/>
        </w:rPr>
      </w:pPr>
      <w:r w:rsidRPr="006E0AAC">
        <w:rPr>
          <w:rFonts w:ascii="仿宋" w:eastAsia="仿宋" w:hAnsi="仿宋"/>
          <w:sz w:val="24"/>
        </w:rPr>
        <w:t>附件</w:t>
      </w:r>
      <w:r w:rsidRPr="006E0AAC">
        <w:rPr>
          <w:rFonts w:ascii="仿宋" w:eastAsia="仿宋" w:hAnsi="仿宋" w:hint="eastAsia"/>
          <w:sz w:val="24"/>
        </w:rPr>
        <w:t>2</w:t>
      </w:r>
      <w:r w:rsidRPr="006E0AAC">
        <w:rPr>
          <w:rFonts w:ascii="仿宋" w:eastAsia="仿宋" w:hAnsi="仿宋"/>
          <w:sz w:val="24"/>
        </w:rPr>
        <w:t>：工程质量保修书</w:t>
      </w:r>
    </w:p>
    <w:p w:rsidR="006E0AAC" w:rsidRPr="006E0AAC" w:rsidRDefault="006E0AAC" w:rsidP="006E0AAC">
      <w:pPr>
        <w:spacing w:line="360" w:lineRule="auto"/>
        <w:rPr>
          <w:rFonts w:ascii="仿宋" w:eastAsia="仿宋" w:hAnsi="仿宋"/>
          <w:sz w:val="24"/>
        </w:rPr>
      </w:pPr>
      <w:r w:rsidRPr="006E0AAC">
        <w:rPr>
          <w:rFonts w:ascii="仿宋" w:eastAsia="仿宋" w:hAnsi="仿宋"/>
          <w:sz w:val="24"/>
        </w:rPr>
        <w:t>附件</w:t>
      </w:r>
      <w:r w:rsidRPr="006E0AAC">
        <w:rPr>
          <w:rFonts w:ascii="仿宋" w:eastAsia="仿宋" w:hAnsi="仿宋" w:hint="eastAsia"/>
          <w:sz w:val="24"/>
        </w:rPr>
        <w:t>3</w:t>
      </w:r>
      <w:r w:rsidRPr="006E0AAC">
        <w:rPr>
          <w:rFonts w:ascii="仿宋" w:eastAsia="仿宋" w:hAnsi="仿宋"/>
          <w:sz w:val="24"/>
        </w:rPr>
        <w:t>：</w:t>
      </w:r>
      <w:r w:rsidRPr="006E0AAC">
        <w:rPr>
          <w:rFonts w:ascii="仿宋" w:eastAsia="仿宋" w:hAnsi="仿宋" w:hint="eastAsia"/>
          <w:sz w:val="24"/>
        </w:rPr>
        <w:t>安全生产协议</w:t>
      </w:r>
    </w:p>
    <w:p w:rsidR="006E0AAC" w:rsidRPr="006E0AAC" w:rsidRDefault="006E0AAC" w:rsidP="006E0AAC">
      <w:pPr>
        <w:spacing w:line="360" w:lineRule="auto"/>
        <w:rPr>
          <w:rFonts w:ascii="仿宋" w:eastAsia="仿宋" w:hAnsi="仿宋"/>
          <w:sz w:val="24"/>
        </w:rPr>
      </w:pPr>
      <w:r w:rsidRPr="006E0AAC">
        <w:rPr>
          <w:rFonts w:ascii="仿宋" w:eastAsia="仿宋" w:hAnsi="仿宋"/>
          <w:sz w:val="24"/>
        </w:rPr>
        <w:t>附件</w:t>
      </w:r>
      <w:r w:rsidRPr="006E0AAC">
        <w:rPr>
          <w:rFonts w:ascii="仿宋" w:eastAsia="仿宋" w:hAnsi="仿宋" w:hint="eastAsia"/>
          <w:sz w:val="24"/>
        </w:rPr>
        <w:t>4</w:t>
      </w:r>
      <w:r w:rsidRPr="006E0AAC">
        <w:rPr>
          <w:rFonts w:ascii="仿宋" w:eastAsia="仿宋" w:hAnsi="仿宋"/>
          <w:sz w:val="24"/>
        </w:rPr>
        <w:t>：承包人用于本工程施工的机械设备表</w:t>
      </w:r>
    </w:p>
    <w:p w:rsidR="006E0AAC" w:rsidRPr="006E0AAC" w:rsidRDefault="006E0AAC" w:rsidP="006E0AAC">
      <w:pPr>
        <w:spacing w:line="360" w:lineRule="auto"/>
        <w:rPr>
          <w:rFonts w:ascii="仿宋" w:eastAsia="仿宋" w:hAnsi="仿宋"/>
          <w:sz w:val="24"/>
        </w:rPr>
      </w:pPr>
      <w:r w:rsidRPr="006E0AAC">
        <w:rPr>
          <w:rFonts w:ascii="仿宋" w:eastAsia="仿宋" w:hAnsi="仿宋"/>
          <w:sz w:val="24"/>
        </w:rPr>
        <w:t>附件</w:t>
      </w:r>
      <w:r w:rsidRPr="006E0AAC">
        <w:rPr>
          <w:rFonts w:ascii="仿宋" w:eastAsia="仿宋" w:hAnsi="仿宋" w:hint="eastAsia"/>
          <w:sz w:val="24"/>
        </w:rPr>
        <w:t>5</w:t>
      </w:r>
      <w:r w:rsidRPr="006E0AAC">
        <w:rPr>
          <w:rFonts w:ascii="仿宋" w:eastAsia="仿宋" w:hAnsi="仿宋"/>
          <w:sz w:val="24"/>
        </w:rPr>
        <w:t>：承包人主要施工管理人员表</w:t>
      </w:r>
    </w:p>
    <w:p w:rsidR="006E0AAC" w:rsidRPr="006E0AAC" w:rsidRDefault="006E0AAC" w:rsidP="006E0AAC">
      <w:pPr>
        <w:spacing w:line="360" w:lineRule="auto"/>
        <w:ind w:firstLineChars="200" w:firstLine="420"/>
        <w:rPr>
          <w:rFonts w:ascii="仿宋" w:eastAsia="仿宋" w:hAnsi="仿宋"/>
        </w:rPr>
      </w:pPr>
    </w:p>
    <w:p w:rsidR="006E0AAC" w:rsidRPr="006E0AAC" w:rsidRDefault="006E0AAC" w:rsidP="006E0AAC">
      <w:pPr>
        <w:spacing w:line="360" w:lineRule="auto"/>
        <w:ind w:firstLineChars="200" w:firstLine="420"/>
        <w:rPr>
          <w:rFonts w:ascii="仿宋" w:eastAsia="仿宋" w:hAnsi="仿宋"/>
          <w:b/>
          <w:szCs w:val="21"/>
        </w:rPr>
      </w:pPr>
      <w:r w:rsidRPr="006E0AAC">
        <w:rPr>
          <w:rFonts w:ascii="仿宋" w:eastAsia="仿宋" w:hAnsi="仿宋"/>
        </w:rPr>
        <w:br w:type="page"/>
      </w:r>
      <w:r w:rsidRPr="006E0AAC">
        <w:rPr>
          <w:rFonts w:ascii="仿宋" w:eastAsia="仿宋" w:hAnsi="仿宋"/>
          <w:b/>
          <w:szCs w:val="21"/>
        </w:rPr>
        <w:lastRenderedPageBreak/>
        <w:t>附件</w:t>
      </w:r>
      <w:r w:rsidRPr="006E0AAC">
        <w:rPr>
          <w:rFonts w:ascii="仿宋" w:eastAsia="仿宋" w:hAnsi="仿宋" w:hint="eastAsia"/>
          <w:b/>
          <w:szCs w:val="21"/>
        </w:rPr>
        <w:t>1：</w:t>
      </w:r>
    </w:p>
    <w:p w:rsidR="006E0AAC" w:rsidRPr="006E0AAC" w:rsidRDefault="006E0AAC" w:rsidP="006E0AAC">
      <w:pPr>
        <w:spacing w:line="480" w:lineRule="auto"/>
        <w:jc w:val="center"/>
        <w:rPr>
          <w:rFonts w:ascii="仿宋" w:eastAsia="仿宋" w:hAnsi="仿宋"/>
          <w:b/>
          <w:sz w:val="28"/>
        </w:rPr>
      </w:pPr>
      <w:r w:rsidRPr="006E0AAC">
        <w:rPr>
          <w:rFonts w:ascii="仿宋" w:eastAsia="仿宋" w:hAnsi="仿宋" w:hint="eastAsia"/>
          <w:b/>
          <w:sz w:val="28"/>
        </w:rPr>
        <w:t>承包人承揽项目一览表</w:t>
      </w:r>
    </w:p>
    <w:p w:rsidR="006E0AAC" w:rsidRPr="006E0AAC" w:rsidRDefault="006E0AAC" w:rsidP="006E0AAC">
      <w:pPr>
        <w:ind w:firstLineChars="200" w:firstLine="420"/>
        <w:rPr>
          <w:rFonts w:ascii="仿宋" w:eastAsia="仿宋" w:hAnsi="仿宋"/>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709"/>
        <w:gridCol w:w="708"/>
        <w:gridCol w:w="851"/>
        <w:gridCol w:w="992"/>
        <w:gridCol w:w="992"/>
        <w:gridCol w:w="1560"/>
        <w:gridCol w:w="992"/>
        <w:gridCol w:w="709"/>
        <w:gridCol w:w="884"/>
      </w:tblGrid>
      <w:tr w:rsidR="006E0AAC" w:rsidRPr="006E0AAC" w:rsidTr="00370119">
        <w:trPr>
          <w:trHeight w:val="1075"/>
          <w:jc w:val="center"/>
        </w:trPr>
        <w:tc>
          <w:tcPr>
            <w:tcW w:w="1029" w:type="dxa"/>
            <w:vAlign w:val="center"/>
          </w:tcPr>
          <w:p w:rsidR="006E0AAC" w:rsidRPr="006E0AAC" w:rsidRDefault="006E0AAC" w:rsidP="00370119">
            <w:pPr>
              <w:jc w:val="center"/>
              <w:rPr>
                <w:rFonts w:ascii="仿宋" w:eastAsia="仿宋" w:hAnsi="仿宋"/>
              </w:rPr>
            </w:pPr>
            <w:r w:rsidRPr="006E0AAC">
              <w:rPr>
                <w:rFonts w:ascii="仿宋" w:eastAsia="仿宋" w:hAnsi="仿宋" w:hint="eastAsia"/>
              </w:rPr>
              <w:t>单位工程名称</w:t>
            </w:r>
          </w:p>
        </w:tc>
        <w:tc>
          <w:tcPr>
            <w:tcW w:w="709" w:type="dxa"/>
            <w:vAlign w:val="center"/>
          </w:tcPr>
          <w:p w:rsidR="006E0AAC" w:rsidRPr="006E0AAC" w:rsidRDefault="006E0AAC" w:rsidP="00370119">
            <w:pPr>
              <w:jc w:val="center"/>
              <w:rPr>
                <w:rFonts w:ascii="仿宋" w:eastAsia="仿宋" w:hAnsi="仿宋"/>
              </w:rPr>
            </w:pPr>
            <w:r w:rsidRPr="006E0AAC">
              <w:rPr>
                <w:rFonts w:ascii="仿宋" w:eastAsia="仿宋" w:hAnsi="仿宋" w:hint="eastAsia"/>
              </w:rPr>
              <w:t>建设规模</w:t>
            </w:r>
          </w:p>
        </w:tc>
        <w:tc>
          <w:tcPr>
            <w:tcW w:w="708" w:type="dxa"/>
            <w:vAlign w:val="center"/>
          </w:tcPr>
          <w:p w:rsidR="006E0AAC" w:rsidRPr="006E0AAC" w:rsidRDefault="006E0AAC" w:rsidP="00370119">
            <w:pPr>
              <w:jc w:val="center"/>
              <w:rPr>
                <w:rFonts w:ascii="仿宋" w:eastAsia="仿宋" w:hAnsi="仿宋"/>
              </w:rPr>
            </w:pPr>
            <w:r w:rsidRPr="006E0AAC">
              <w:rPr>
                <w:rFonts w:ascii="仿宋" w:eastAsia="仿宋" w:hAnsi="仿宋" w:hint="eastAsia"/>
              </w:rPr>
              <w:t>建筑面积</w:t>
            </w:r>
          </w:p>
        </w:tc>
        <w:tc>
          <w:tcPr>
            <w:tcW w:w="851" w:type="dxa"/>
            <w:vAlign w:val="center"/>
          </w:tcPr>
          <w:p w:rsidR="006E0AAC" w:rsidRPr="006E0AAC" w:rsidRDefault="006E0AAC" w:rsidP="00370119">
            <w:pPr>
              <w:jc w:val="center"/>
              <w:rPr>
                <w:rFonts w:ascii="仿宋" w:eastAsia="仿宋" w:hAnsi="仿宋"/>
              </w:rPr>
            </w:pPr>
            <w:r w:rsidRPr="006E0AAC">
              <w:rPr>
                <w:rFonts w:ascii="仿宋" w:eastAsia="仿宋" w:hAnsi="仿宋" w:hint="eastAsia"/>
              </w:rPr>
              <w:t>结构形式</w:t>
            </w:r>
          </w:p>
        </w:tc>
        <w:tc>
          <w:tcPr>
            <w:tcW w:w="992" w:type="dxa"/>
            <w:vAlign w:val="center"/>
          </w:tcPr>
          <w:p w:rsidR="006E0AAC" w:rsidRPr="006E0AAC" w:rsidRDefault="006E0AAC" w:rsidP="00370119">
            <w:pPr>
              <w:jc w:val="center"/>
              <w:rPr>
                <w:rFonts w:ascii="仿宋" w:eastAsia="仿宋" w:hAnsi="仿宋"/>
              </w:rPr>
            </w:pPr>
            <w:r w:rsidRPr="006E0AAC">
              <w:rPr>
                <w:rFonts w:ascii="仿宋" w:eastAsia="仿宋" w:hAnsi="仿宋" w:hint="eastAsia"/>
              </w:rPr>
              <w:t>层数</w:t>
            </w:r>
          </w:p>
        </w:tc>
        <w:tc>
          <w:tcPr>
            <w:tcW w:w="992" w:type="dxa"/>
            <w:vAlign w:val="center"/>
          </w:tcPr>
          <w:p w:rsidR="006E0AAC" w:rsidRPr="006E0AAC" w:rsidRDefault="006E0AAC" w:rsidP="00370119">
            <w:pPr>
              <w:jc w:val="center"/>
              <w:rPr>
                <w:rFonts w:ascii="仿宋" w:eastAsia="仿宋" w:hAnsi="仿宋"/>
              </w:rPr>
            </w:pPr>
            <w:r w:rsidRPr="006E0AAC">
              <w:rPr>
                <w:rFonts w:ascii="仿宋" w:eastAsia="仿宋" w:hAnsi="仿宋" w:hint="eastAsia"/>
              </w:rPr>
              <w:t>生产能力</w:t>
            </w:r>
          </w:p>
        </w:tc>
        <w:tc>
          <w:tcPr>
            <w:tcW w:w="1560" w:type="dxa"/>
            <w:vAlign w:val="center"/>
          </w:tcPr>
          <w:p w:rsidR="006E0AAC" w:rsidRPr="006E0AAC" w:rsidRDefault="006E0AAC" w:rsidP="00370119">
            <w:pPr>
              <w:jc w:val="center"/>
              <w:rPr>
                <w:rFonts w:ascii="仿宋" w:eastAsia="仿宋" w:hAnsi="仿宋"/>
              </w:rPr>
            </w:pPr>
            <w:r w:rsidRPr="006E0AAC">
              <w:rPr>
                <w:rFonts w:ascii="仿宋" w:eastAsia="仿宋" w:hAnsi="仿宋" w:hint="eastAsia"/>
              </w:rPr>
              <w:t>设备安装内容</w:t>
            </w:r>
          </w:p>
        </w:tc>
        <w:tc>
          <w:tcPr>
            <w:tcW w:w="992" w:type="dxa"/>
            <w:vAlign w:val="center"/>
          </w:tcPr>
          <w:p w:rsidR="006E0AAC" w:rsidRPr="006E0AAC" w:rsidRDefault="006E0AAC" w:rsidP="00370119">
            <w:pPr>
              <w:jc w:val="center"/>
              <w:rPr>
                <w:rFonts w:ascii="仿宋" w:eastAsia="仿宋" w:hAnsi="仿宋"/>
              </w:rPr>
            </w:pPr>
            <w:r w:rsidRPr="006E0AAC">
              <w:rPr>
                <w:rFonts w:ascii="仿宋" w:eastAsia="仿宋" w:hAnsi="仿宋" w:hint="eastAsia"/>
              </w:rPr>
              <w:t>合同价格</w:t>
            </w:r>
          </w:p>
          <w:p w:rsidR="006E0AAC" w:rsidRPr="006E0AAC" w:rsidRDefault="006E0AAC" w:rsidP="00370119">
            <w:pPr>
              <w:jc w:val="center"/>
              <w:rPr>
                <w:rFonts w:ascii="仿宋" w:eastAsia="仿宋" w:hAnsi="仿宋"/>
              </w:rPr>
            </w:pPr>
            <w:r w:rsidRPr="006E0AAC">
              <w:rPr>
                <w:rFonts w:ascii="仿宋" w:eastAsia="仿宋" w:hAnsi="仿宋" w:hint="eastAsia"/>
              </w:rPr>
              <w:t>（元）</w:t>
            </w:r>
          </w:p>
        </w:tc>
        <w:tc>
          <w:tcPr>
            <w:tcW w:w="709" w:type="dxa"/>
            <w:vAlign w:val="center"/>
          </w:tcPr>
          <w:p w:rsidR="006E0AAC" w:rsidRPr="006E0AAC" w:rsidRDefault="006E0AAC" w:rsidP="00370119">
            <w:pPr>
              <w:jc w:val="center"/>
              <w:rPr>
                <w:rFonts w:ascii="仿宋" w:eastAsia="仿宋" w:hAnsi="仿宋"/>
              </w:rPr>
            </w:pPr>
            <w:r w:rsidRPr="006E0AAC">
              <w:rPr>
                <w:rFonts w:ascii="仿宋" w:eastAsia="仿宋" w:hAnsi="仿宋" w:hint="eastAsia"/>
              </w:rPr>
              <w:t>开工</w:t>
            </w:r>
          </w:p>
          <w:p w:rsidR="006E0AAC" w:rsidRPr="006E0AAC" w:rsidRDefault="006E0AAC" w:rsidP="00370119">
            <w:pPr>
              <w:jc w:val="center"/>
              <w:rPr>
                <w:rFonts w:ascii="仿宋" w:eastAsia="仿宋" w:hAnsi="仿宋"/>
              </w:rPr>
            </w:pPr>
            <w:r w:rsidRPr="006E0AAC">
              <w:rPr>
                <w:rFonts w:ascii="仿宋" w:eastAsia="仿宋" w:hAnsi="仿宋" w:hint="eastAsia"/>
              </w:rPr>
              <w:t>日期</w:t>
            </w:r>
          </w:p>
        </w:tc>
        <w:tc>
          <w:tcPr>
            <w:tcW w:w="884" w:type="dxa"/>
            <w:vAlign w:val="center"/>
          </w:tcPr>
          <w:p w:rsidR="006E0AAC" w:rsidRPr="006E0AAC" w:rsidRDefault="006E0AAC" w:rsidP="00370119">
            <w:pPr>
              <w:jc w:val="center"/>
              <w:rPr>
                <w:rFonts w:ascii="仿宋" w:eastAsia="仿宋" w:hAnsi="仿宋"/>
              </w:rPr>
            </w:pPr>
            <w:r w:rsidRPr="006E0AAC">
              <w:rPr>
                <w:rFonts w:ascii="仿宋" w:eastAsia="仿宋" w:hAnsi="仿宋" w:hint="eastAsia"/>
              </w:rPr>
              <w:t>竣工</w:t>
            </w:r>
          </w:p>
          <w:p w:rsidR="006E0AAC" w:rsidRPr="006E0AAC" w:rsidRDefault="006E0AAC" w:rsidP="00370119">
            <w:pPr>
              <w:jc w:val="center"/>
              <w:rPr>
                <w:rFonts w:ascii="仿宋" w:eastAsia="仿宋" w:hAnsi="仿宋"/>
              </w:rPr>
            </w:pPr>
            <w:r w:rsidRPr="006E0AAC">
              <w:rPr>
                <w:rFonts w:ascii="仿宋" w:eastAsia="仿宋" w:hAnsi="仿宋" w:hint="eastAsia"/>
              </w:rPr>
              <w:t>日期</w:t>
            </w:r>
          </w:p>
        </w:tc>
      </w:tr>
      <w:tr w:rsidR="006E0AAC" w:rsidRPr="006E0AAC" w:rsidTr="00370119">
        <w:trPr>
          <w:trHeight w:val="1075"/>
          <w:jc w:val="center"/>
        </w:trPr>
        <w:tc>
          <w:tcPr>
            <w:tcW w:w="1029" w:type="dxa"/>
            <w:vAlign w:val="center"/>
          </w:tcPr>
          <w:p w:rsidR="006E0AAC" w:rsidRPr="006E0AAC" w:rsidRDefault="006E0AAC" w:rsidP="00370119">
            <w:pPr>
              <w:jc w:val="center"/>
              <w:rPr>
                <w:rFonts w:ascii="仿宋" w:eastAsia="仿宋" w:hAnsi="仿宋"/>
              </w:rPr>
            </w:pPr>
          </w:p>
        </w:tc>
        <w:tc>
          <w:tcPr>
            <w:tcW w:w="709" w:type="dxa"/>
            <w:vAlign w:val="center"/>
          </w:tcPr>
          <w:p w:rsidR="006E0AAC" w:rsidRPr="006E0AAC" w:rsidRDefault="006E0AAC" w:rsidP="00370119">
            <w:pPr>
              <w:jc w:val="center"/>
              <w:rPr>
                <w:rFonts w:ascii="仿宋" w:eastAsia="仿宋" w:hAnsi="仿宋"/>
              </w:rPr>
            </w:pPr>
          </w:p>
        </w:tc>
        <w:tc>
          <w:tcPr>
            <w:tcW w:w="708" w:type="dxa"/>
            <w:vAlign w:val="center"/>
          </w:tcPr>
          <w:p w:rsidR="006E0AAC" w:rsidRPr="006E0AAC" w:rsidRDefault="006E0AAC" w:rsidP="00370119">
            <w:pPr>
              <w:jc w:val="center"/>
              <w:rPr>
                <w:rFonts w:ascii="仿宋" w:eastAsia="仿宋" w:hAnsi="仿宋"/>
              </w:rPr>
            </w:pPr>
          </w:p>
        </w:tc>
        <w:tc>
          <w:tcPr>
            <w:tcW w:w="851"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1560"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709" w:type="dxa"/>
            <w:vAlign w:val="center"/>
          </w:tcPr>
          <w:p w:rsidR="006E0AAC" w:rsidRPr="006E0AAC" w:rsidRDefault="006E0AAC" w:rsidP="00370119">
            <w:pPr>
              <w:jc w:val="center"/>
              <w:rPr>
                <w:rFonts w:ascii="仿宋" w:eastAsia="仿宋" w:hAnsi="仿宋"/>
              </w:rPr>
            </w:pPr>
          </w:p>
        </w:tc>
        <w:tc>
          <w:tcPr>
            <w:tcW w:w="884" w:type="dxa"/>
            <w:vAlign w:val="center"/>
          </w:tcPr>
          <w:p w:rsidR="006E0AAC" w:rsidRPr="006E0AAC" w:rsidRDefault="006E0AAC" w:rsidP="00370119">
            <w:pPr>
              <w:jc w:val="center"/>
              <w:rPr>
                <w:rFonts w:ascii="仿宋" w:eastAsia="仿宋" w:hAnsi="仿宋"/>
              </w:rPr>
            </w:pPr>
          </w:p>
        </w:tc>
      </w:tr>
      <w:tr w:rsidR="006E0AAC" w:rsidRPr="006E0AAC" w:rsidTr="00370119">
        <w:trPr>
          <w:trHeight w:val="1075"/>
          <w:jc w:val="center"/>
        </w:trPr>
        <w:tc>
          <w:tcPr>
            <w:tcW w:w="1029" w:type="dxa"/>
            <w:vAlign w:val="center"/>
          </w:tcPr>
          <w:p w:rsidR="006E0AAC" w:rsidRPr="006E0AAC" w:rsidRDefault="006E0AAC" w:rsidP="00370119">
            <w:pPr>
              <w:jc w:val="center"/>
              <w:rPr>
                <w:rFonts w:ascii="仿宋" w:eastAsia="仿宋" w:hAnsi="仿宋"/>
              </w:rPr>
            </w:pPr>
          </w:p>
        </w:tc>
        <w:tc>
          <w:tcPr>
            <w:tcW w:w="709" w:type="dxa"/>
            <w:vAlign w:val="center"/>
          </w:tcPr>
          <w:p w:rsidR="006E0AAC" w:rsidRPr="006E0AAC" w:rsidRDefault="006E0AAC" w:rsidP="00370119">
            <w:pPr>
              <w:jc w:val="center"/>
              <w:rPr>
                <w:rFonts w:ascii="仿宋" w:eastAsia="仿宋" w:hAnsi="仿宋"/>
              </w:rPr>
            </w:pPr>
          </w:p>
        </w:tc>
        <w:tc>
          <w:tcPr>
            <w:tcW w:w="708" w:type="dxa"/>
            <w:vAlign w:val="center"/>
          </w:tcPr>
          <w:p w:rsidR="006E0AAC" w:rsidRPr="006E0AAC" w:rsidRDefault="006E0AAC" w:rsidP="00370119">
            <w:pPr>
              <w:jc w:val="center"/>
              <w:rPr>
                <w:rFonts w:ascii="仿宋" w:eastAsia="仿宋" w:hAnsi="仿宋"/>
              </w:rPr>
            </w:pPr>
          </w:p>
        </w:tc>
        <w:tc>
          <w:tcPr>
            <w:tcW w:w="851"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1560"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709" w:type="dxa"/>
            <w:vAlign w:val="center"/>
          </w:tcPr>
          <w:p w:rsidR="006E0AAC" w:rsidRPr="006E0AAC" w:rsidRDefault="006E0AAC" w:rsidP="00370119">
            <w:pPr>
              <w:jc w:val="center"/>
              <w:rPr>
                <w:rFonts w:ascii="仿宋" w:eastAsia="仿宋" w:hAnsi="仿宋"/>
              </w:rPr>
            </w:pPr>
          </w:p>
        </w:tc>
        <w:tc>
          <w:tcPr>
            <w:tcW w:w="884" w:type="dxa"/>
            <w:vAlign w:val="center"/>
          </w:tcPr>
          <w:p w:rsidR="006E0AAC" w:rsidRPr="006E0AAC" w:rsidRDefault="006E0AAC" w:rsidP="00370119">
            <w:pPr>
              <w:jc w:val="center"/>
              <w:rPr>
                <w:rFonts w:ascii="仿宋" w:eastAsia="仿宋" w:hAnsi="仿宋"/>
              </w:rPr>
            </w:pPr>
          </w:p>
        </w:tc>
      </w:tr>
      <w:tr w:rsidR="006E0AAC" w:rsidRPr="006E0AAC" w:rsidTr="00370119">
        <w:trPr>
          <w:trHeight w:val="1075"/>
          <w:jc w:val="center"/>
        </w:trPr>
        <w:tc>
          <w:tcPr>
            <w:tcW w:w="1029" w:type="dxa"/>
            <w:vAlign w:val="center"/>
          </w:tcPr>
          <w:p w:rsidR="006E0AAC" w:rsidRPr="006E0AAC" w:rsidRDefault="006E0AAC" w:rsidP="00370119">
            <w:pPr>
              <w:jc w:val="center"/>
              <w:rPr>
                <w:rFonts w:ascii="仿宋" w:eastAsia="仿宋" w:hAnsi="仿宋"/>
              </w:rPr>
            </w:pPr>
          </w:p>
        </w:tc>
        <w:tc>
          <w:tcPr>
            <w:tcW w:w="709" w:type="dxa"/>
            <w:vAlign w:val="center"/>
          </w:tcPr>
          <w:p w:rsidR="006E0AAC" w:rsidRPr="006E0AAC" w:rsidRDefault="006E0AAC" w:rsidP="00370119">
            <w:pPr>
              <w:jc w:val="center"/>
              <w:rPr>
                <w:rFonts w:ascii="仿宋" w:eastAsia="仿宋" w:hAnsi="仿宋"/>
              </w:rPr>
            </w:pPr>
          </w:p>
        </w:tc>
        <w:tc>
          <w:tcPr>
            <w:tcW w:w="708" w:type="dxa"/>
            <w:vAlign w:val="center"/>
          </w:tcPr>
          <w:p w:rsidR="006E0AAC" w:rsidRPr="006E0AAC" w:rsidRDefault="006E0AAC" w:rsidP="00370119">
            <w:pPr>
              <w:jc w:val="center"/>
              <w:rPr>
                <w:rFonts w:ascii="仿宋" w:eastAsia="仿宋" w:hAnsi="仿宋"/>
              </w:rPr>
            </w:pPr>
          </w:p>
        </w:tc>
        <w:tc>
          <w:tcPr>
            <w:tcW w:w="851"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1560"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709" w:type="dxa"/>
            <w:vAlign w:val="center"/>
          </w:tcPr>
          <w:p w:rsidR="006E0AAC" w:rsidRPr="006E0AAC" w:rsidRDefault="006E0AAC" w:rsidP="00370119">
            <w:pPr>
              <w:jc w:val="center"/>
              <w:rPr>
                <w:rFonts w:ascii="仿宋" w:eastAsia="仿宋" w:hAnsi="仿宋"/>
              </w:rPr>
            </w:pPr>
          </w:p>
        </w:tc>
        <w:tc>
          <w:tcPr>
            <w:tcW w:w="884" w:type="dxa"/>
            <w:vAlign w:val="center"/>
          </w:tcPr>
          <w:p w:rsidR="006E0AAC" w:rsidRPr="006E0AAC" w:rsidRDefault="006E0AAC" w:rsidP="00370119">
            <w:pPr>
              <w:jc w:val="center"/>
              <w:rPr>
                <w:rFonts w:ascii="仿宋" w:eastAsia="仿宋" w:hAnsi="仿宋"/>
              </w:rPr>
            </w:pPr>
          </w:p>
        </w:tc>
      </w:tr>
      <w:tr w:rsidR="006E0AAC" w:rsidRPr="006E0AAC" w:rsidTr="00370119">
        <w:trPr>
          <w:trHeight w:val="1075"/>
          <w:jc w:val="center"/>
        </w:trPr>
        <w:tc>
          <w:tcPr>
            <w:tcW w:w="1029" w:type="dxa"/>
            <w:vAlign w:val="center"/>
          </w:tcPr>
          <w:p w:rsidR="006E0AAC" w:rsidRPr="006E0AAC" w:rsidRDefault="006E0AAC" w:rsidP="00370119">
            <w:pPr>
              <w:jc w:val="center"/>
              <w:rPr>
                <w:rFonts w:ascii="仿宋" w:eastAsia="仿宋" w:hAnsi="仿宋"/>
              </w:rPr>
            </w:pPr>
          </w:p>
        </w:tc>
        <w:tc>
          <w:tcPr>
            <w:tcW w:w="709" w:type="dxa"/>
            <w:vAlign w:val="center"/>
          </w:tcPr>
          <w:p w:rsidR="006E0AAC" w:rsidRPr="006E0AAC" w:rsidRDefault="006E0AAC" w:rsidP="00370119">
            <w:pPr>
              <w:jc w:val="center"/>
              <w:rPr>
                <w:rFonts w:ascii="仿宋" w:eastAsia="仿宋" w:hAnsi="仿宋"/>
              </w:rPr>
            </w:pPr>
          </w:p>
        </w:tc>
        <w:tc>
          <w:tcPr>
            <w:tcW w:w="708" w:type="dxa"/>
            <w:vAlign w:val="center"/>
          </w:tcPr>
          <w:p w:rsidR="006E0AAC" w:rsidRPr="006E0AAC" w:rsidRDefault="006E0AAC" w:rsidP="00370119">
            <w:pPr>
              <w:jc w:val="center"/>
              <w:rPr>
                <w:rFonts w:ascii="仿宋" w:eastAsia="仿宋" w:hAnsi="仿宋"/>
              </w:rPr>
            </w:pPr>
          </w:p>
        </w:tc>
        <w:tc>
          <w:tcPr>
            <w:tcW w:w="851"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1560"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709" w:type="dxa"/>
            <w:vAlign w:val="center"/>
          </w:tcPr>
          <w:p w:rsidR="006E0AAC" w:rsidRPr="006E0AAC" w:rsidRDefault="006E0AAC" w:rsidP="00370119">
            <w:pPr>
              <w:jc w:val="center"/>
              <w:rPr>
                <w:rFonts w:ascii="仿宋" w:eastAsia="仿宋" w:hAnsi="仿宋"/>
              </w:rPr>
            </w:pPr>
          </w:p>
        </w:tc>
        <w:tc>
          <w:tcPr>
            <w:tcW w:w="884" w:type="dxa"/>
            <w:vAlign w:val="center"/>
          </w:tcPr>
          <w:p w:rsidR="006E0AAC" w:rsidRPr="006E0AAC" w:rsidRDefault="006E0AAC" w:rsidP="00370119">
            <w:pPr>
              <w:jc w:val="center"/>
              <w:rPr>
                <w:rFonts w:ascii="仿宋" w:eastAsia="仿宋" w:hAnsi="仿宋"/>
              </w:rPr>
            </w:pPr>
          </w:p>
        </w:tc>
      </w:tr>
      <w:tr w:rsidR="006E0AAC" w:rsidRPr="006E0AAC" w:rsidTr="00370119">
        <w:trPr>
          <w:trHeight w:val="1075"/>
          <w:jc w:val="center"/>
        </w:trPr>
        <w:tc>
          <w:tcPr>
            <w:tcW w:w="1029" w:type="dxa"/>
            <w:vAlign w:val="center"/>
          </w:tcPr>
          <w:p w:rsidR="006E0AAC" w:rsidRPr="006E0AAC" w:rsidRDefault="006E0AAC" w:rsidP="00370119">
            <w:pPr>
              <w:jc w:val="center"/>
              <w:rPr>
                <w:rFonts w:ascii="仿宋" w:eastAsia="仿宋" w:hAnsi="仿宋"/>
              </w:rPr>
            </w:pPr>
          </w:p>
        </w:tc>
        <w:tc>
          <w:tcPr>
            <w:tcW w:w="709" w:type="dxa"/>
            <w:vAlign w:val="center"/>
          </w:tcPr>
          <w:p w:rsidR="006E0AAC" w:rsidRPr="006E0AAC" w:rsidRDefault="006E0AAC" w:rsidP="00370119">
            <w:pPr>
              <w:jc w:val="center"/>
              <w:rPr>
                <w:rFonts w:ascii="仿宋" w:eastAsia="仿宋" w:hAnsi="仿宋"/>
              </w:rPr>
            </w:pPr>
          </w:p>
        </w:tc>
        <w:tc>
          <w:tcPr>
            <w:tcW w:w="708" w:type="dxa"/>
            <w:vAlign w:val="center"/>
          </w:tcPr>
          <w:p w:rsidR="006E0AAC" w:rsidRPr="006E0AAC" w:rsidRDefault="006E0AAC" w:rsidP="00370119">
            <w:pPr>
              <w:jc w:val="center"/>
              <w:rPr>
                <w:rFonts w:ascii="仿宋" w:eastAsia="仿宋" w:hAnsi="仿宋"/>
              </w:rPr>
            </w:pPr>
          </w:p>
        </w:tc>
        <w:tc>
          <w:tcPr>
            <w:tcW w:w="851"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1560" w:type="dxa"/>
            <w:vAlign w:val="center"/>
          </w:tcPr>
          <w:p w:rsidR="006E0AAC" w:rsidRPr="006E0AAC" w:rsidRDefault="006E0AAC" w:rsidP="00370119">
            <w:pPr>
              <w:jc w:val="center"/>
              <w:rPr>
                <w:rFonts w:ascii="仿宋" w:eastAsia="仿宋" w:hAnsi="仿宋"/>
              </w:rPr>
            </w:pPr>
          </w:p>
        </w:tc>
        <w:tc>
          <w:tcPr>
            <w:tcW w:w="992" w:type="dxa"/>
            <w:vAlign w:val="center"/>
          </w:tcPr>
          <w:p w:rsidR="006E0AAC" w:rsidRPr="006E0AAC" w:rsidRDefault="006E0AAC" w:rsidP="00370119">
            <w:pPr>
              <w:jc w:val="center"/>
              <w:rPr>
                <w:rFonts w:ascii="仿宋" w:eastAsia="仿宋" w:hAnsi="仿宋"/>
              </w:rPr>
            </w:pPr>
          </w:p>
        </w:tc>
        <w:tc>
          <w:tcPr>
            <w:tcW w:w="709" w:type="dxa"/>
            <w:vAlign w:val="center"/>
          </w:tcPr>
          <w:p w:rsidR="006E0AAC" w:rsidRPr="006E0AAC" w:rsidRDefault="006E0AAC" w:rsidP="00370119">
            <w:pPr>
              <w:jc w:val="center"/>
              <w:rPr>
                <w:rFonts w:ascii="仿宋" w:eastAsia="仿宋" w:hAnsi="仿宋"/>
              </w:rPr>
            </w:pPr>
          </w:p>
        </w:tc>
        <w:tc>
          <w:tcPr>
            <w:tcW w:w="884" w:type="dxa"/>
            <w:vAlign w:val="center"/>
          </w:tcPr>
          <w:p w:rsidR="006E0AAC" w:rsidRPr="006E0AAC" w:rsidRDefault="006E0AAC" w:rsidP="00370119">
            <w:pPr>
              <w:jc w:val="center"/>
              <w:rPr>
                <w:rFonts w:ascii="仿宋" w:eastAsia="仿宋" w:hAnsi="仿宋"/>
              </w:rPr>
            </w:pPr>
          </w:p>
        </w:tc>
      </w:tr>
    </w:tbl>
    <w:p w:rsidR="006E0AAC" w:rsidRPr="006E0AAC" w:rsidRDefault="006E0AAC" w:rsidP="006E0AAC">
      <w:pPr>
        <w:spacing w:line="360" w:lineRule="auto"/>
        <w:ind w:firstLineChars="200" w:firstLine="420"/>
        <w:rPr>
          <w:rFonts w:ascii="仿宋" w:eastAsia="仿宋" w:hAnsi="仿宋"/>
          <w:szCs w:val="21"/>
        </w:rPr>
      </w:pPr>
    </w:p>
    <w:p w:rsidR="006E0AAC" w:rsidRPr="006E0AAC" w:rsidRDefault="006E0AAC" w:rsidP="006E0AAC">
      <w:pPr>
        <w:spacing w:line="360" w:lineRule="auto"/>
        <w:ind w:firstLineChars="100" w:firstLine="281"/>
        <w:rPr>
          <w:rFonts w:ascii="仿宋" w:eastAsia="仿宋" w:hAnsi="仿宋"/>
          <w:b/>
        </w:rPr>
      </w:pPr>
      <w:r w:rsidRPr="006E0AAC">
        <w:rPr>
          <w:rFonts w:ascii="仿宋" w:eastAsia="仿宋" w:hAnsi="仿宋"/>
          <w:b/>
          <w:sz w:val="28"/>
          <w:szCs w:val="24"/>
        </w:rPr>
        <w:br w:type="page"/>
      </w:r>
      <w:r w:rsidRPr="006E0AAC">
        <w:rPr>
          <w:rFonts w:ascii="仿宋" w:eastAsia="仿宋" w:hAnsi="仿宋" w:hint="eastAsia"/>
          <w:b/>
        </w:rPr>
        <w:lastRenderedPageBreak/>
        <w:t>附件2：</w:t>
      </w:r>
    </w:p>
    <w:p w:rsidR="006E0AAC" w:rsidRPr="006E0AAC" w:rsidRDefault="006E0AAC" w:rsidP="006E0AAC">
      <w:pPr>
        <w:spacing w:beforeLines="50" w:before="156" w:afterLines="50" w:after="156" w:line="440" w:lineRule="exact"/>
        <w:jc w:val="center"/>
        <w:rPr>
          <w:rFonts w:ascii="仿宋" w:eastAsia="仿宋" w:hAnsi="仿宋" w:cs="仿宋_GB2312"/>
          <w:sz w:val="24"/>
          <w:szCs w:val="24"/>
        </w:rPr>
      </w:pPr>
      <w:r w:rsidRPr="006E0AAC">
        <w:rPr>
          <w:rFonts w:ascii="仿宋" w:eastAsia="仿宋" w:hAnsi="仿宋" w:cs="仿宋_GB2312" w:hint="eastAsia"/>
          <w:sz w:val="24"/>
          <w:szCs w:val="24"/>
        </w:rPr>
        <w:t>工程质量保修书</w:t>
      </w:r>
    </w:p>
    <w:p w:rsidR="006E0AAC" w:rsidRPr="006E0AAC" w:rsidRDefault="006E0AAC" w:rsidP="006E0AAC">
      <w:pPr>
        <w:spacing w:line="440" w:lineRule="exact"/>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发包人（全称）：</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w:t>
      </w:r>
    </w:p>
    <w:p w:rsidR="006E0AAC" w:rsidRPr="006E0AAC" w:rsidRDefault="006E0AAC" w:rsidP="006E0AAC">
      <w:pPr>
        <w:spacing w:line="440" w:lineRule="exact"/>
        <w:rPr>
          <w:rFonts w:ascii="仿宋" w:eastAsia="仿宋" w:hAnsi="仿宋" w:cs="仿宋_GB2312"/>
          <w:sz w:val="24"/>
          <w:szCs w:val="24"/>
        </w:rPr>
      </w:pPr>
      <w:r w:rsidRPr="006E0AAC">
        <w:rPr>
          <w:rFonts w:ascii="仿宋" w:eastAsia="仿宋" w:hAnsi="仿宋" w:cs="仿宋_GB2312" w:hint="eastAsia"/>
          <w:sz w:val="24"/>
          <w:szCs w:val="24"/>
        </w:rPr>
        <w:t xml:space="preserve">　　承包人（全称）：</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w:t>
      </w:r>
    </w:p>
    <w:p w:rsidR="006E0AAC" w:rsidRPr="006E0AAC" w:rsidRDefault="006E0AAC" w:rsidP="006E0AAC">
      <w:pPr>
        <w:spacing w:line="440" w:lineRule="exact"/>
        <w:rPr>
          <w:rFonts w:ascii="仿宋" w:eastAsia="仿宋" w:hAnsi="仿宋" w:cs="仿宋_GB2312"/>
          <w:sz w:val="24"/>
          <w:szCs w:val="24"/>
        </w:rPr>
      </w:pP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发包人和承包人根据《中华人民共和国建筑法》和《建设工程质量管理条例》，经协商一致就</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（工程全称）签订工程质量保修书。</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一、工程质量保修范围和内容</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承包人在质量保修期内，按照有关法律规定和合同约定，承担工程质量保修责任。</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6E0AAC">
        <w:rPr>
          <w:rFonts w:ascii="仿宋" w:eastAsia="仿宋" w:hAnsi="仿宋" w:cs="仿宋_GB2312" w:hint="eastAsia"/>
          <w:sz w:val="24"/>
          <w:szCs w:val="24"/>
          <w:u w:val="single"/>
        </w:rPr>
        <w:t xml:space="preserve">承包范围内全部工程内容  </w:t>
      </w:r>
      <w:r w:rsidRPr="006E0AAC">
        <w:rPr>
          <w:rFonts w:ascii="仿宋" w:eastAsia="仿宋" w:hAnsi="仿宋" w:cs="仿宋_GB2312" w:hint="eastAsia"/>
          <w:sz w:val="24"/>
          <w:szCs w:val="24"/>
        </w:rPr>
        <w:t>。</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b/>
          <w:sz w:val="24"/>
          <w:szCs w:val="24"/>
        </w:rPr>
        <w:t xml:space="preserve">　　</w:t>
      </w:r>
      <w:r w:rsidRPr="006E0AAC">
        <w:rPr>
          <w:rFonts w:ascii="仿宋" w:eastAsia="仿宋" w:hAnsi="仿宋" w:cs="仿宋_GB2312" w:hint="eastAsia"/>
          <w:sz w:val="24"/>
          <w:szCs w:val="24"/>
        </w:rPr>
        <w:t>二、质量保修期</w:t>
      </w:r>
    </w:p>
    <w:p w:rsidR="006E0AAC" w:rsidRPr="006E0AAC" w:rsidRDefault="006E0AAC" w:rsidP="006E0AAC">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根据《建设工程质量管理条例》及有关规定，工程的质量保修期如下：</w:t>
      </w:r>
    </w:p>
    <w:p w:rsidR="006E0AAC" w:rsidRPr="006E0AAC" w:rsidRDefault="006E0AAC" w:rsidP="006E0AAC">
      <w:pPr>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1．地基基础工程和主体结构工程为设计文件规定的工程合理使用年限；</w:t>
      </w:r>
    </w:p>
    <w:p w:rsidR="006E0AAC" w:rsidRPr="006E0AAC" w:rsidRDefault="006E0AAC" w:rsidP="006E0AAC">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2．屋面防水工程、有防水要求的卫生间、房间和外墙面的防渗为</w:t>
      </w:r>
      <w:r w:rsidRPr="006E0AAC">
        <w:rPr>
          <w:rFonts w:ascii="仿宋" w:eastAsia="仿宋" w:hAnsi="仿宋" w:cs="仿宋_GB2312" w:hint="eastAsia"/>
          <w:sz w:val="24"/>
          <w:szCs w:val="24"/>
          <w:u w:val="single"/>
        </w:rPr>
        <w:t xml:space="preserve"> 5</w:t>
      </w:r>
      <w:r w:rsidRPr="006E0AAC">
        <w:rPr>
          <w:rFonts w:ascii="仿宋" w:eastAsia="仿宋" w:hAnsi="仿宋" w:cs="仿宋_GB2312" w:hint="eastAsia"/>
          <w:sz w:val="24"/>
          <w:szCs w:val="24"/>
        </w:rPr>
        <w:t>年；</w:t>
      </w:r>
    </w:p>
    <w:p w:rsidR="006E0AAC" w:rsidRPr="006E0AAC" w:rsidRDefault="006E0AAC" w:rsidP="006E0AAC">
      <w:pPr>
        <w:spacing w:line="360" w:lineRule="auto"/>
        <w:ind w:leftChars="200" w:left="420" w:firstLineChars="50" w:firstLine="120"/>
        <w:rPr>
          <w:rFonts w:ascii="仿宋" w:eastAsia="仿宋" w:hAnsi="仿宋" w:cs="仿宋_GB2312"/>
          <w:sz w:val="24"/>
          <w:szCs w:val="24"/>
        </w:rPr>
      </w:pPr>
      <w:r w:rsidRPr="006E0AAC">
        <w:rPr>
          <w:rFonts w:ascii="仿宋" w:eastAsia="仿宋" w:hAnsi="仿宋" w:cs="仿宋_GB2312" w:hint="eastAsia"/>
          <w:sz w:val="24"/>
          <w:szCs w:val="24"/>
        </w:rPr>
        <w:t>3．装修工程为</w:t>
      </w:r>
      <w:r w:rsidRPr="006E0AAC">
        <w:rPr>
          <w:rFonts w:ascii="仿宋" w:eastAsia="仿宋" w:hAnsi="仿宋" w:cs="仿宋_GB2312" w:hint="eastAsia"/>
          <w:sz w:val="24"/>
          <w:szCs w:val="24"/>
          <w:u w:val="single"/>
        </w:rPr>
        <w:t xml:space="preserve">  1  </w:t>
      </w:r>
      <w:r w:rsidRPr="006E0AAC">
        <w:rPr>
          <w:rFonts w:ascii="仿宋" w:eastAsia="仿宋" w:hAnsi="仿宋" w:cs="仿宋_GB2312" w:hint="eastAsia"/>
          <w:sz w:val="24"/>
          <w:szCs w:val="24"/>
        </w:rPr>
        <w:t>年；</w:t>
      </w:r>
    </w:p>
    <w:p w:rsidR="006E0AAC" w:rsidRPr="006E0AAC" w:rsidRDefault="006E0AAC" w:rsidP="006E0AAC">
      <w:pPr>
        <w:spacing w:line="360" w:lineRule="auto"/>
        <w:ind w:leftChars="200" w:left="420" w:firstLineChars="50" w:firstLine="120"/>
        <w:rPr>
          <w:rFonts w:ascii="仿宋" w:eastAsia="仿宋" w:hAnsi="仿宋" w:cs="仿宋_GB2312"/>
          <w:sz w:val="24"/>
          <w:szCs w:val="24"/>
        </w:rPr>
      </w:pPr>
      <w:r w:rsidRPr="006E0AAC">
        <w:rPr>
          <w:rFonts w:ascii="仿宋" w:eastAsia="仿宋" w:hAnsi="仿宋" w:cs="仿宋_GB2312" w:hint="eastAsia"/>
          <w:sz w:val="24"/>
          <w:szCs w:val="24"/>
        </w:rPr>
        <w:t>4．电气管线、给排水管道、设备安装工程为</w:t>
      </w:r>
      <w:r w:rsidRPr="006E0AAC">
        <w:rPr>
          <w:rFonts w:ascii="仿宋" w:eastAsia="仿宋" w:hAnsi="仿宋" w:cs="仿宋_GB2312" w:hint="eastAsia"/>
          <w:sz w:val="24"/>
          <w:szCs w:val="24"/>
          <w:u w:val="single"/>
        </w:rPr>
        <w:t xml:space="preserve">    1  </w:t>
      </w:r>
      <w:r w:rsidRPr="006E0AAC">
        <w:rPr>
          <w:rFonts w:ascii="仿宋" w:eastAsia="仿宋" w:hAnsi="仿宋" w:cs="仿宋_GB2312" w:hint="eastAsia"/>
          <w:sz w:val="24"/>
          <w:szCs w:val="24"/>
        </w:rPr>
        <w:t>年；</w:t>
      </w:r>
    </w:p>
    <w:p w:rsidR="006E0AAC" w:rsidRPr="006E0AAC" w:rsidRDefault="006E0AAC" w:rsidP="006E0AAC">
      <w:pPr>
        <w:spacing w:line="360" w:lineRule="auto"/>
        <w:ind w:leftChars="200" w:left="420" w:firstLineChars="50" w:firstLine="120"/>
        <w:rPr>
          <w:rFonts w:ascii="仿宋" w:eastAsia="仿宋" w:hAnsi="仿宋" w:cs="仿宋_GB2312"/>
          <w:sz w:val="24"/>
          <w:szCs w:val="24"/>
        </w:rPr>
      </w:pPr>
      <w:r w:rsidRPr="006E0AAC">
        <w:rPr>
          <w:rFonts w:ascii="仿宋" w:eastAsia="仿宋" w:hAnsi="仿宋" w:cs="仿宋_GB2312" w:hint="eastAsia"/>
          <w:sz w:val="24"/>
          <w:szCs w:val="24"/>
        </w:rPr>
        <w:t>5．供热与供冷系统为</w:t>
      </w:r>
      <w:r w:rsidRPr="006E0AAC">
        <w:rPr>
          <w:rFonts w:ascii="仿宋" w:eastAsia="仿宋" w:hAnsi="仿宋" w:cs="仿宋_GB2312" w:hint="eastAsia"/>
          <w:sz w:val="24"/>
          <w:szCs w:val="24"/>
          <w:u w:val="single"/>
        </w:rPr>
        <w:t xml:space="preserve">   2  </w:t>
      </w:r>
      <w:proofErr w:type="gramStart"/>
      <w:r w:rsidRPr="006E0AAC">
        <w:rPr>
          <w:rFonts w:ascii="仿宋" w:eastAsia="仿宋" w:hAnsi="仿宋" w:cs="仿宋_GB2312" w:hint="eastAsia"/>
          <w:sz w:val="24"/>
          <w:szCs w:val="24"/>
        </w:rPr>
        <w:t>个</w:t>
      </w:r>
      <w:proofErr w:type="gramEnd"/>
      <w:r w:rsidRPr="006E0AAC">
        <w:rPr>
          <w:rFonts w:ascii="仿宋" w:eastAsia="仿宋" w:hAnsi="仿宋" w:cs="仿宋_GB2312" w:hint="eastAsia"/>
          <w:sz w:val="24"/>
          <w:szCs w:val="24"/>
        </w:rPr>
        <w:t>采暖期、供冷期；</w:t>
      </w:r>
    </w:p>
    <w:p w:rsidR="006E0AAC" w:rsidRPr="006E0AAC" w:rsidRDefault="006E0AAC" w:rsidP="006E0AAC">
      <w:pPr>
        <w:spacing w:line="360" w:lineRule="auto"/>
        <w:ind w:leftChars="200" w:left="420" w:firstLineChars="50" w:firstLine="120"/>
        <w:rPr>
          <w:rFonts w:ascii="仿宋" w:eastAsia="仿宋" w:hAnsi="仿宋" w:cs="仿宋_GB2312"/>
          <w:sz w:val="24"/>
          <w:szCs w:val="24"/>
        </w:rPr>
      </w:pPr>
      <w:r w:rsidRPr="006E0AAC">
        <w:rPr>
          <w:rFonts w:ascii="仿宋" w:eastAsia="仿宋" w:hAnsi="仿宋" w:cs="仿宋_GB2312" w:hint="eastAsia"/>
          <w:sz w:val="24"/>
          <w:szCs w:val="24"/>
        </w:rPr>
        <w:t>6．住宅小区内的给排水设施、道路等配套工程为</w:t>
      </w:r>
      <w:r w:rsidRPr="006E0AAC">
        <w:rPr>
          <w:rFonts w:ascii="仿宋" w:eastAsia="仿宋" w:hAnsi="仿宋" w:cs="仿宋_GB2312" w:hint="eastAsia"/>
          <w:sz w:val="24"/>
          <w:szCs w:val="24"/>
          <w:u w:val="single"/>
        </w:rPr>
        <w:t xml:space="preserve">  1   </w:t>
      </w:r>
      <w:r w:rsidRPr="006E0AAC">
        <w:rPr>
          <w:rFonts w:ascii="仿宋" w:eastAsia="仿宋" w:hAnsi="仿宋" w:cs="仿宋_GB2312" w:hint="eastAsia"/>
          <w:sz w:val="24"/>
          <w:szCs w:val="24"/>
        </w:rPr>
        <w:t>年；</w:t>
      </w:r>
    </w:p>
    <w:p w:rsidR="006E0AAC" w:rsidRPr="006E0AAC" w:rsidRDefault="006E0AAC" w:rsidP="006E0AAC">
      <w:pPr>
        <w:spacing w:line="360" w:lineRule="auto"/>
        <w:ind w:leftChars="200" w:left="420" w:firstLineChars="50" w:firstLine="120"/>
        <w:jc w:val="left"/>
        <w:rPr>
          <w:rFonts w:ascii="仿宋" w:eastAsia="仿宋" w:hAnsi="仿宋" w:cs="仿宋_GB2312"/>
          <w:sz w:val="24"/>
          <w:szCs w:val="24"/>
        </w:rPr>
      </w:pPr>
      <w:r w:rsidRPr="006E0AAC">
        <w:rPr>
          <w:rFonts w:ascii="仿宋" w:eastAsia="仿宋" w:hAnsi="仿宋" w:cs="仿宋_GB2312" w:hint="eastAsia"/>
          <w:sz w:val="24"/>
          <w:szCs w:val="24"/>
        </w:rPr>
        <w:t>7．其他项目保修期限约定如下：</w:t>
      </w:r>
      <w:r w:rsidRPr="006E0AAC">
        <w:rPr>
          <w:rFonts w:ascii="仿宋" w:eastAsia="仿宋" w:hAnsi="仿宋" w:cs="仿宋_GB2312" w:hint="eastAsia"/>
          <w:sz w:val="24"/>
          <w:szCs w:val="24"/>
          <w:u w:val="single"/>
        </w:rPr>
        <w:t xml:space="preserve">    无      </w:t>
      </w:r>
      <w:r w:rsidRPr="006E0AAC">
        <w:rPr>
          <w:rFonts w:ascii="仿宋" w:eastAsia="仿宋" w:hAnsi="仿宋" w:cs="仿宋_GB2312" w:hint="eastAsia"/>
          <w:sz w:val="24"/>
          <w:szCs w:val="24"/>
        </w:rPr>
        <w:t>。</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质量保修期自工程竣工验收合格之日起计算。</w:t>
      </w:r>
    </w:p>
    <w:p w:rsidR="006E0AAC" w:rsidRPr="006E0AAC" w:rsidRDefault="006E0AAC" w:rsidP="006E0AAC">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三、缺陷责任期</w:t>
      </w:r>
    </w:p>
    <w:p w:rsidR="006E0AAC" w:rsidRPr="006E0AAC" w:rsidRDefault="006E0AAC" w:rsidP="006E0AAC">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工程缺陷责任期为</w:t>
      </w:r>
      <w:r w:rsidRPr="006E0AAC">
        <w:rPr>
          <w:rFonts w:ascii="仿宋" w:eastAsia="仿宋" w:hAnsi="仿宋" w:cs="仿宋_GB2312" w:hint="eastAsia"/>
          <w:sz w:val="24"/>
          <w:szCs w:val="24"/>
          <w:u w:val="single"/>
        </w:rPr>
        <w:t xml:space="preserve"> 12 </w:t>
      </w:r>
      <w:proofErr w:type="gramStart"/>
      <w:r w:rsidRPr="006E0AAC">
        <w:rPr>
          <w:rFonts w:ascii="仿宋" w:eastAsia="仿宋" w:hAnsi="仿宋" w:cs="仿宋_GB2312" w:hint="eastAsia"/>
          <w:sz w:val="24"/>
          <w:szCs w:val="24"/>
        </w:rPr>
        <w:t>个</w:t>
      </w:r>
      <w:proofErr w:type="gramEnd"/>
      <w:r w:rsidRPr="006E0AAC">
        <w:rPr>
          <w:rFonts w:ascii="仿宋" w:eastAsia="仿宋" w:hAnsi="仿宋" w:cs="仿宋_GB2312" w:hint="eastAsia"/>
          <w:sz w:val="24"/>
          <w:szCs w:val="24"/>
        </w:rPr>
        <w:t>月，缺陷责任期自工程通过竣工验收之日起计算。单位工程先于全部工程进行验收，单位工程缺陷责任期自单位工程验收合格之日起算。</w:t>
      </w:r>
    </w:p>
    <w:p w:rsidR="006E0AAC" w:rsidRPr="006E0AAC" w:rsidRDefault="006E0AAC" w:rsidP="006E0AAC">
      <w:pPr>
        <w:spacing w:line="360" w:lineRule="auto"/>
        <w:ind w:firstLineChars="200" w:firstLine="480"/>
        <w:rPr>
          <w:rFonts w:ascii="仿宋" w:eastAsia="仿宋" w:hAnsi="仿宋" w:cs="仿宋_GB2312"/>
          <w:sz w:val="24"/>
          <w:szCs w:val="24"/>
        </w:rPr>
      </w:pPr>
      <w:r w:rsidRPr="006E0AAC">
        <w:rPr>
          <w:rFonts w:ascii="仿宋" w:eastAsia="仿宋" w:hAnsi="仿宋" w:cs="仿宋_GB2312" w:hint="eastAsia"/>
          <w:sz w:val="24"/>
          <w:szCs w:val="24"/>
        </w:rPr>
        <w:t>缺陷责任期终止后，发包人应退还剩余的质量保证金。</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四、质量保修责任</w:t>
      </w:r>
    </w:p>
    <w:p w:rsidR="006E0AAC" w:rsidRPr="006E0AAC" w:rsidRDefault="006E0AAC" w:rsidP="006E0AAC">
      <w:pPr>
        <w:spacing w:line="360" w:lineRule="auto"/>
        <w:ind w:leftChars="50" w:left="105" w:firstLineChars="205" w:firstLine="492"/>
        <w:rPr>
          <w:rFonts w:ascii="仿宋" w:eastAsia="仿宋" w:hAnsi="仿宋" w:cs="仿宋_GB2312"/>
          <w:sz w:val="24"/>
          <w:szCs w:val="24"/>
        </w:rPr>
      </w:pPr>
      <w:r w:rsidRPr="006E0AAC">
        <w:rPr>
          <w:rFonts w:ascii="仿宋" w:eastAsia="仿宋" w:hAnsi="仿宋" w:cs="仿宋_GB2312" w:hint="eastAsia"/>
          <w:sz w:val="24"/>
          <w:szCs w:val="24"/>
        </w:rPr>
        <w:t>1．属于保修范围、内容的项目，承包人应当在接到保修通知之日起7天内派人</w:t>
      </w:r>
      <w:r w:rsidRPr="006E0AAC">
        <w:rPr>
          <w:rFonts w:ascii="仿宋" w:eastAsia="仿宋" w:hAnsi="仿宋" w:cs="仿宋_GB2312" w:hint="eastAsia"/>
          <w:sz w:val="24"/>
          <w:szCs w:val="24"/>
        </w:rPr>
        <w:lastRenderedPageBreak/>
        <w:t>保修。承包人不在约定期限内派人保修的，发包人可以委托他人修理。</w:t>
      </w:r>
    </w:p>
    <w:p w:rsidR="006E0AAC" w:rsidRPr="006E0AAC" w:rsidRDefault="006E0AAC" w:rsidP="006E0AAC">
      <w:pPr>
        <w:spacing w:line="360" w:lineRule="auto"/>
        <w:ind w:leftChars="50" w:left="105" w:firstLineChars="205" w:firstLine="492"/>
        <w:rPr>
          <w:rFonts w:ascii="仿宋" w:eastAsia="仿宋" w:hAnsi="仿宋" w:cs="仿宋_GB2312"/>
          <w:sz w:val="24"/>
          <w:szCs w:val="24"/>
        </w:rPr>
      </w:pPr>
      <w:r w:rsidRPr="006E0AAC">
        <w:rPr>
          <w:rFonts w:ascii="仿宋" w:eastAsia="仿宋" w:hAnsi="仿宋" w:cs="仿宋_GB2312" w:hint="eastAsia"/>
          <w:sz w:val="24"/>
          <w:szCs w:val="24"/>
        </w:rPr>
        <w:t>2．发生紧急事故需抢修的，承包人在接到事故通知后，应当立即到达事故现场抢修。</w:t>
      </w:r>
    </w:p>
    <w:p w:rsidR="006E0AAC" w:rsidRPr="006E0AAC" w:rsidRDefault="006E0AAC" w:rsidP="006E0AAC">
      <w:pPr>
        <w:spacing w:line="360" w:lineRule="auto"/>
        <w:ind w:leftChars="50" w:left="105" w:firstLineChars="205" w:firstLine="492"/>
        <w:rPr>
          <w:rFonts w:ascii="仿宋" w:eastAsia="仿宋" w:hAnsi="仿宋" w:cs="仿宋_GB2312"/>
          <w:sz w:val="24"/>
          <w:szCs w:val="24"/>
        </w:rPr>
      </w:pPr>
      <w:r w:rsidRPr="006E0AAC">
        <w:rPr>
          <w:rFonts w:ascii="仿宋" w:eastAsia="仿宋" w:hAnsi="仿宋" w:cs="仿宋_GB2312" w:hint="eastAsia"/>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6E0AAC" w:rsidRPr="006E0AAC" w:rsidRDefault="006E0AAC" w:rsidP="006E0AAC">
      <w:pPr>
        <w:spacing w:line="360" w:lineRule="auto"/>
        <w:ind w:leftChars="200" w:left="420" w:firstLineChars="50" w:firstLine="120"/>
        <w:rPr>
          <w:rFonts w:ascii="仿宋" w:eastAsia="仿宋" w:hAnsi="仿宋" w:cs="仿宋_GB2312"/>
          <w:sz w:val="24"/>
          <w:szCs w:val="24"/>
        </w:rPr>
      </w:pPr>
      <w:r w:rsidRPr="006E0AAC">
        <w:rPr>
          <w:rFonts w:ascii="仿宋" w:eastAsia="仿宋" w:hAnsi="仿宋" w:cs="仿宋_GB2312" w:hint="eastAsia"/>
          <w:sz w:val="24"/>
          <w:szCs w:val="24"/>
        </w:rPr>
        <w:t>4．质量保修完成后，由发包人组织验收。</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五、保修费用</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 xml:space="preserve">　　保修费用由造成质量缺陷的责任方承担。</w:t>
      </w:r>
    </w:p>
    <w:p w:rsidR="006E0AAC" w:rsidRPr="006E0AAC" w:rsidRDefault="006E0AAC" w:rsidP="006E0AAC">
      <w:pPr>
        <w:spacing w:line="360" w:lineRule="auto"/>
        <w:ind w:firstLine="600"/>
        <w:jc w:val="left"/>
        <w:rPr>
          <w:rFonts w:ascii="仿宋" w:eastAsia="仿宋" w:hAnsi="仿宋" w:cs="仿宋_GB2312"/>
          <w:sz w:val="24"/>
          <w:szCs w:val="24"/>
        </w:rPr>
      </w:pPr>
      <w:r w:rsidRPr="006E0AAC">
        <w:rPr>
          <w:rFonts w:ascii="仿宋" w:eastAsia="仿宋" w:hAnsi="仿宋" w:cs="仿宋_GB2312" w:hint="eastAsia"/>
          <w:b/>
          <w:sz w:val="24"/>
          <w:szCs w:val="24"/>
        </w:rPr>
        <w:t>六</w:t>
      </w:r>
      <w:r w:rsidRPr="006E0AAC">
        <w:rPr>
          <w:rFonts w:ascii="仿宋" w:eastAsia="仿宋" w:hAnsi="仿宋" w:cs="仿宋_GB2312" w:hint="eastAsia"/>
          <w:sz w:val="24"/>
          <w:szCs w:val="24"/>
        </w:rPr>
        <w:t>、双方约定的其他工程质量保修事项：</w:t>
      </w:r>
      <w:r w:rsidRPr="006E0AAC">
        <w:rPr>
          <w:rFonts w:ascii="仿宋" w:eastAsia="仿宋" w:hAnsi="仿宋" w:cs="仿宋_GB2312" w:hint="eastAsia"/>
          <w:sz w:val="24"/>
          <w:szCs w:val="24"/>
          <w:u w:val="single"/>
        </w:rPr>
        <w:t xml:space="preserve">    无       </w:t>
      </w:r>
      <w:r w:rsidRPr="006E0AAC">
        <w:rPr>
          <w:rFonts w:ascii="仿宋" w:eastAsia="仿宋" w:hAnsi="仿宋" w:cs="仿宋_GB2312" w:hint="eastAsia"/>
          <w:sz w:val="24"/>
          <w:szCs w:val="24"/>
        </w:rPr>
        <w:t>。</w:t>
      </w:r>
    </w:p>
    <w:p w:rsidR="006E0AAC" w:rsidRPr="006E0AAC" w:rsidRDefault="006E0AAC" w:rsidP="006E0AAC">
      <w:pPr>
        <w:spacing w:line="360" w:lineRule="auto"/>
        <w:ind w:firstLineChars="190" w:firstLine="456"/>
        <w:rPr>
          <w:rFonts w:ascii="仿宋" w:eastAsia="仿宋" w:hAnsi="仿宋" w:cs="仿宋_GB2312"/>
          <w:sz w:val="24"/>
          <w:szCs w:val="24"/>
        </w:rPr>
      </w:pPr>
      <w:r w:rsidRPr="006E0AAC">
        <w:rPr>
          <w:rFonts w:ascii="仿宋" w:eastAsia="仿宋" w:hAnsi="仿宋" w:cs="仿宋_GB2312" w:hint="eastAsia"/>
          <w:sz w:val="24"/>
          <w:szCs w:val="24"/>
        </w:rPr>
        <w:t>工程质量保修书由发包人、承包人在工程竣工验收</w:t>
      </w:r>
      <w:proofErr w:type="gramStart"/>
      <w:r w:rsidRPr="006E0AAC">
        <w:rPr>
          <w:rFonts w:ascii="仿宋" w:eastAsia="仿宋" w:hAnsi="仿宋" w:cs="仿宋_GB2312" w:hint="eastAsia"/>
          <w:sz w:val="24"/>
          <w:szCs w:val="24"/>
        </w:rPr>
        <w:t>前共同</w:t>
      </w:r>
      <w:proofErr w:type="gramEnd"/>
      <w:r w:rsidRPr="006E0AAC">
        <w:rPr>
          <w:rFonts w:ascii="仿宋" w:eastAsia="仿宋" w:hAnsi="仿宋" w:cs="仿宋_GB2312" w:hint="eastAsia"/>
          <w:sz w:val="24"/>
          <w:szCs w:val="24"/>
        </w:rPr>
        <w:t>签署，作为施工合同附件，其有效期限至保修期满。</w:t>
      </w:r>
    </w:p>
    <w:p w:rsidR="006E0AAC" w:rsidRPr="006E0AAC" w:rsidRDefault="006E0AAC" w:rsidP="006E0AAC">
      <w:pPr>
        <w:spacing w:line="360" w:lineRule="auto"/>
        <w:ind w:firstLine="420"/>
        <w:rPr>
          <w:rFonts w:ascii="仿宋" w:eastAsia="仿宋" w:hAnsi="仿宋" w:cs="仿宋_GB2312"/>
          <w:sz w:val="24"/>
          <w:szCs w:val="24"/>
        </w:rPr>
      </w:pP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发包人(公章)：</w:t>
      </w:r>
      <w:r w:rsidRPr="006E0AAC">
        <w:rPr>
          <w:rFonts w:ascii="仿宋" w:eastAsia="仿宋" w:hAnsi="仿宋" w:cs="仿宋_GB2312" w:hint="eastAsia"/>
          <w:sz w:val="24"/>
          <w:szCs w:val="24"/>
          <w:u w:val="single"/>
        </w:rPr>
        <w:t xml:space="preserve">        </w:t>
      </w:r>
      <w:r w:rsidRPr="006E0AAC">
        <w:rPr>
          <w:rFonts w:ascii="仿宋" w:eastAsia="仿宋" w:hAnsi="仿宋" w:cs="仿宋_GB2312" w:hint="eastAsia"/>
          <w:sz w:val="24"/>
          <w:szCs w:val="24"/>
        </w:rPr>
        <w:t xml:space="preserve"> 承包人(公章)：</w:t>
      </w:r>
      <w:r w:rsidRPr="006E0AAC">
        <w:rPr>
          <w:rFonts w:ascii="仿宋" w:eastAsia="仿宋" w:hAnsi="仿宋" w:cs="仿宋_GB2312" w:hint="eastAsia"/>
          <w:sz w:val="24"/>
          <w:szCs w:val="24"/>
          <w:u w:val="single"/>
        </w:rPr>
        <w:t xml:space="preserve">           </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地  址：</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 xml:space="preserve"> 地  址：</w:t>
      </w:r>
      <w:r w:rsidRPr="006E0AAC">
        <w:rPr>
          <w:rFonts w:ascii="仿宋" w:eastAsia="仿宋" w:hAnsi="仿宋" w:cs="仿宋_GB2312" w:hint="eastAsia"/>
          <w:sz w:val="24"/>
          <w:szCs w:val="24"/>
          <w:u w:val="single"/>
        </w:rPr>
        <w:t xml:space="preserve">       </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法定代表人(签字)：</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法定代表人(签字)：</w:t>
      </w:r>
      <w:r w:rsidRPr="006E0AAC">
        <w:rPr>
          <w:rFonts w:ascii="仿宋" w:eastAsia="仿宋" w:hAnsi="仿宋" w:cs="仿宋_GB2312" w:hint="eastAsia"/>
          <w:sz w:val="24"/>
          <w:szCs w:val="24"/>
          <w:u w:val="single"/>
        </w:rPr>
        <w:t xml:space="preserve">       </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委托代理人(签字)：</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委托代理人(签字)：</w:t>
      </w:r>
      <w:r w:rsidRPr="006E0AAC">
        <w:rPr>
          <w:rFonts w:ascii="仿宋" w:eastAsia="仿宋" w:hAnsi="仿宋" w:cs="仿宋_GB2312" w:hint="eastAsia"/>
          <w:sz w:val="24"/>
          <w:szCs w:val="24"/>
          <w:u w:val="single"/>
        </w:rPr>
        <w:t xml:space="preserve">       </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电  话：</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电  话：</w:t>
      </w:r>
      <w:r w:rsidRPr="006E0AAC">
        <w:rPr>
          <w:rFonts w:ascii="仿宋" w:eastAsia="仿宋" w:hAnsi="仿宋" w:cs="仿宋_GB2312" w:hint="eastAsia"/>
          <w:sz w:val="24"/>
          <w:szCs w:val="24"/>
          <w:u w:val="single"/>
        </w:rPr>
        <w:t xml:space="preserve">     </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传  真：</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传  真：</w:t>
      </w:r>
      <w:r w:rsidRPr="006E0AAC">
        <w:rPr>
          <w:rFonts w:ascii="仿宋" w:eastAsia="仿宋" w:hAnsi="仿宋" w:cs="仿宋_GB2312" w:hint="eastAsia"/>
          <w:sz w:val="24"/>
          <w:szCs w:val="24"/>
          <w:u w:val="single"/>
        </w:rPr>
        <w:t xml:space="preserve">     </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开户银行：</w:t>
      </w:r>
      <w:r w:rsidRPr="006E0AAC">
        <w:rPr>
          <w:rFonts w:ascii="仿宋" w:eastAsia="仿宋" w:hAnsi="仿宋" w:cs="仿宋_GB2312" w:hint="eastAsia"/>
          <w:sz w:val="24"/>
          <w:szCs w:val="24"/>
          <w:u w:val="single"/>
        </w:rPr>
        <w:t xml:space="preserve">   </w:t>
      </w:r>
      <w:r w:rsidRPr="006E0AAC">
        <w:rPr>
          <w:rFonts w:ascii="仿宋" w:eastAsia="仿宋" w:hAnsi="仿宋" w:cs="仿宋_GB2312" w:hint="eastAsia"/>
          <w:sz w:val="24"/>
          <w:szCs w:val="24"/>
        </w:rPr>
        <w:t xml:space="preserve"> 开户银行：</w:t>
      </w:r>
      <w:r w:rsidRPr="006E0AAC">
        <w:rPr>
          <w:rFonts w:ascii="仿宋" w:eastAsia="仿宋" w:hAnsi="仿宋" w:cs="仿宋_GB2312" w:hint="eastAsia"/>
          <w:sz w:val="24"/>
          <w:szCs w:val="24"/>
          <w:u w:val="single"/>
        </w:rPr>
        <w:t xml:space="preserve">   </w:t>
      </w:r>
    </w:p>
    <w:p w:rsidR="006E0AAC" w:rsidRPr="006E0AAC" w:rsidRDefault="006E0AAC" w:rsidP="006E0AAC">
      <w:pPr>
        <w:spacing w:line="360" w:lineRule="auto"/>
        <w:rPr>
          <w:rFonts w:ascii="仿宋" w:eastAsia="仿宋" w:hAnsi="仿宋" w:cs="仿宋_GB2312"/>
          <w:sz w:val="24"/>
          <w:szCs w:val="24"/>
        </w:rPr>
      </w:pPr>
      <w:proofErr w:type="gramStart"/>
      <w:r w:rsidRPr="006E0AAC">
        <w:rPr>
          <w:rFonts w:ascii="仿宋" w:eastAsia="仿宋" w:hAnsi="仿宋" w:cs="仿宋_GB2312" w:hint="eastAsia"/>
          <w:sz w:val="24"/>
          <w:szCs w:val="24"/>
        </w:rPr>
        <w:t>账</w:t>
      </w:r>
      <w:proofErr w:type="gramEnd"/>
      <w:r w:rsidRPr="006E0AAC">
        <w:rPr>
          <w:rFonts w:ascii="仿宋" w:eastAsia="仿宋" w:hAnsi="仿宋" w:cs="仿宋_GB2312" w:hint="eastAsia"/>
          <w:sz w:val="24"/>
          <w:szCs w:val="24"/>
        </w:rPr>
        <w:t xml:space="preserve">  号：</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 xml:space="preserve">  </w:t>
      </w:r>
      <w:proofErr w:type="gramStart"/>
      <w:r w:rsidRPr="006E0AAC">
        <w:rPr>
          <w:rFonts w:ascii="仿宋" w:eastAsia="仿宋" w:hAnsi="仿宋" w:cs="仿宋_GB2312" w:hint="eastAsia"/>
          <w:sz w:val="24"/>
          <w:szCs w:val="24"/>
        </w:rPr>
        <w:t>账</w:t>
      </w:r>
      <w:proofErr w:type="gramEnd"/>
      <w:r w:rsidRPr="006E0AAC">
        <w:rPr>
          <w:rFonts w:ascii="仿宋" w:eastAsia="仿宋" w:hAnsi="仿宋" w:cs="仿宋_GB2312" w:hint="eastAsia"/>
          <w:sz w:val="24"/>
          <w:szCs w:val="24"/>
        </w:rPr>
        <w:t xml:space="preserve">  号：</w:t>
      </w:r>
      <w:r w:rsidRPr="006E0AAC">
        <w:rPr>
          <w:rFonts w:ascii="仿宋" w:eastAsia="仿宋" w:hAnsi="仿宋" w:cs="仿宋_GB2312" w:hint="eastAsia"/>
          <w:sz w:val="24"/>
          <w:szCs w:val="24"/>
          <w:u w:val="single"/>
        </w:rPr>
        <w:t xml:space="preserve">     </w:t>
      </w:r>
    </w:p>
    <w:p w:rsidR="006E0AAC" w:rsidRPr="006E0AAC" w:rsidRDefault="006E0AAC" w:rsidP="006E0AAC">
      <w:pPr>
        <w:spacing w:line="360" w:lineRule="auto"/>
        <w:rPr>
          <w:rFonts w:ascii="仿宋" w:eastAsia="仿宋" w:hAnsi="仿宋" w:cs="仿宋_GB2312"/>
          <w:sz w:val="24"/>
          <w:szCs w:val="24"/>
        </w:rPr>
      </w:pPr>
      <w:r w:rsidRPr="006E0AAC">
        <w:rPr>
          <w:rFonts w:ascii="仿宋" w:eastAsia="仿宋" w:hAnsi="仿宋" w:cs="仿宋_GB2312" w:hint="eastAsia"/>
          <w:sz w:val="24"/>
          <w:szCs w:val="24"/>
        </w:rPr>
        <w:t>邮政编码：</w:t>
      </w:r>
      <w:r w:rsidRPr="006E0AAC">
        <w:rPr>
          <w:rFonts w:ascii="仿宋" w:eastAsia="仿宋" w:hAnsi="仿宋" w:cs="仿宋_GB2312" w:hint="eastAsia"/>
          <w:sz w:val="24"/>
          <w:szCs w:val="24"/>
          <w:u w:val="single"/>
        </w:rPr>
        <w:t xml:space="preserve">     </w:t>
      </w:r>
      <w:r w:rsidRPr="006E0AAC">
        <w:rPr>
          <w:rFonts w:ascii="仿宋" w:eastAsia="仿宋" w:hAnsi="仿宋" w:cs="仿宋_GB2312" w:hint="eastAsia"/>
          <w:sz w:val="24"/>
          <w:szCs w:val="24"/>
        </w:rPr>
        <w:t xml:space="preserve"> 邮政编码：</w:t>
      </w:r>
      <w:r w:rsidRPr="006E0AAC">
        <w:rPr>
          <w:rFonts w:ascii="仿宋" w:eastAsia="仿宋" w:hAnsi="仿宋" w:cs="仿宋_GB2312" w:hint="eastAsia"/>
          <w:sz w:val="24"/>
          <w:szCs w:val="24"/>
          <w:u w:val="single"/>
        </w:rPr>
        <w:t xml:space="preserve">   </w:t>
      </w:r>
    </w:p>
    <w:p w:rsidR="006E0AAC" w:rsidRPr="006E0AAC" w:rsidRDefault="006E0AAC" w:rsidP="006E0AAC">
      <w:pPr>
        <w:spacing w:line="360" w:lineRule="auto"/>
        <w:rPr>
          <w:rFonts w:ascii="仿宋" w:eastAsia="仿宋" w:hAnsi="仿宋"/>
          <w:kern w:val="0"/>
          <w:szCs w:val="21"/>
        </w:rPr>
      </w:pPr>
    </w:p>
    <w:p w:rsidR="006E0AAC" w:rsidRPr="006E0AAC" w:rsidRDefault="006E0AAC" w:rsidP="006E0AAC">
      <w:pPr>
        <w:rPr>
          <w:rFonts w:ascii="仿宋" w:eastAsia="仿宋" w:hAnsi="仿宋"/>
        </w:rPr>
      </w:pPr>
    </w:p>
    <w:p w:rsidR="006E0AAC" w:rsidRPr="006E0AAC" w:rsidRDefault="006E0AAC" w:rsidP="006E0AAC">
      <w:pPr>
        <w:spacing w:line="360" w:lineRule="auto"/>
        <w:ind w:firstLineChars="200" w:firstLine="420"/>
        <w:rPr>
          <w:rFonts w:ascii="仿宋" w:eastAsia="仿宋" w:hAnsi="仿宋"/>
          <w:b/>
          <w:szCs w:val="21"/>
        </w:rPr>
      </w:pPr>
      <w:r w:rsidRPr="006E0AAC">
        <w:rPr>
          <w:rFonts w:ascii="仿宋" w:eastAsia="仿宋" w:hAnsi="仿宋"/>
        </w:rPr>
        <w:br w:type="page"/>
      </w:r>
      <w:r w:rsidRPr="006E0AAC">
        <w:rPr>
          <w:rFonts w:ascii="仿宋" w:eastAsia="仿宋" w:hAnsi="仿宋"/>
          <w:b/>
          <w:szCs w:val="21"/>
        </w:rPr>
        <w:lastRenderedPageBreak/>
        <w:t>附件</w:t>
      </w:r>
      <w:r w:rsidRPr="006E0AAC">
        <w:rPr>
          <w:rFonts w:ascii="仿宋" w:eastAsia="仿宋" w:hAnsi="仿宋" w:hint="eastAsia"/>
          <w:b/>
          <w:szCs w:val="21"/>
        </w:rPr>
        <w:t>3：</w:t>
      </w:r>
    </w:p>
    <w:p w:rsidR="006E0AAC" w:rsidRPr="006E0AAC" w:rsidRDefault="006E0AAC" w:rsidP="006E0AAC">
      <w:pPr>
        <w:spacing w:beforeLines="50" w:before="156" w:afterLines="50" w:after="156" w:line="440" w:lineRule="exact"/>
        <w:jc w:val="center"/>
        <w:rPr>
          <w:rFonts w:ascii="仿宋" w:eastAsia="仿宋" w:hAnsi="仿宋"/>
          <w:b/>
          <w:sz w:val="24"/>
          <w:szCs w:val="24"/>
        </w:rPr>
      </w:pPr>
      <w:r w:rsidRPr="006E0AAC">
        <w:rPr>
          <w:rFonts w:ascii="仿宋" w:eastAsia="仿宋" w:hAnsi="仿宋" w:hint="eastAsia"/>
          <w:b/>
          <w:sz w:val="24"/>
          <w:szCs w:val="24"/>
        </w:rPr>
        <w:t>安全生产协议</w:t>
      </w:r>
    </w:p>
    <w:p w:rsidR="006E0AAC" w:rsidRPr="006E0AAC" w:rsidRDefault="006E0AAC" w:rsidP="006E0AAC">
      <w:pPr>
        <w:spacing w:line="360" w:lineRule="auto"/>
        <w:ind w:firstLineChars="200" w:firstLine="422"/>
        <w:jc w:val="left"/>
        <w:rPr>
          <w:rFonts w:ascii="仿宋" w:eastAsia="仿宋" w:hAnsi="仿宋" w:cs="宋体"/>
          <w:kern w:val="0"/>
          <w:szCs w:val="21"/>
        </w:rPr>
      </w:pPr>
      <w:r w:rsidRPr="006E0AAC">
        <w:rPr>
          <w:rFonts w:ascii="仿宋" w:eastAsia="仿宋" w:hAnsi="仿宋" w:cs="宋体" w:hint="eastAsia"/>
          <w:b/>
          <w:kern w:val="0"/>
          <w:szCs w:val="21"/>
        </w:rPr>
        <w:t>发包人（全称）：</w:t>
      </w:r>
      <w:r w:rsidRPr="006E0AAC">
        <w:rPr>
          <w:rFonts w:ascii="仿宋" w:eastAsia="仿宋" w:hAnsi="仿宋" w:cs="宋体" w:hint="eastAsia"/>
          <w:bCs/>
          <w:kern w:val="0"/>
          <w:szCs w:val="21"/>
          <w:u w:val="single"/>
        </w:rPr>
        <w:t xml:space="preserve">                       </w:t>
      </w:r>
    </w:p>
    <w:p w:rsidR="006E0AAC" w:rsidRPr="006E0AAC" w:rsidRDefault="006E0AAC" w:rsidP="006E0AAC">
      <w:pPr>
        <w:spacing w:line="360" w:lineRule="auto"/>
        <w:ind w:firstLineChars="200" w:firstLine="422"/>
        <w:jc w:val="left"/>
        <w:rPr>
          <w:rFonts w:ascii="仿宋" w:eastAsia="仿宋" w:hAnsi="仿宋" w:cs="宋体"/>
          <w:b/>
          <w:kern w:val="0"/>
          <w:szCs w:val="21"/>
        </w:rPr>
      </w:pPr>
      <w:r w:rsidRPr="006E0AAC">
        <w:rPr>
          <w:rFonts w:ascii="仿宋" w:eastAsia="仿宋" w:hAnsi="仿宋" w:cs="宋体" w:hint="eastAsia"/>
          <w:b/>
          <w:kern w:val="0"/>
          <w:szCs w:val="21"/>
        </w:rPr>
        <w:t>承包人（全称）：</w:t>
      </w:r>
      <w:r w:rsidRPr="006E0AAC">
        <w:rPr>
          <w:rFonts w:ascii="仿宋" w:eastAsia="仿宋" w:hAnsi="仿宋" w:cs="宋体" w:hint="eastAsia"/>
          <w:kern w:val="0"/>
          <w:szCs w:val="21"/>
          <w:u w:val="single"/>
        </w:rPr>
        <w:t xml:space="preserve">                       </w:t>
      </w:r>
    </w:p>
    <w:p w:rsidR="006E0AAC" w:rsidRPr="006E0AAC" w:rsidRDefault="006E0AAC" w:rsidP="006E0AAC">
      <w:pPr>
        <w:tabs>
          <w:tab w:val="left" w:pos="0"/>
        </w:tabs>
        <w:spacing w:line="360" w:lineRule="auto"/>
        <w:ind w:firstLineChars="177" w:firstLine="372"/>
        <w:jc w:val="left"/>
        <w:rPr>
          <w:rFonts w:ascii="仿宋" w:eastAsia="仿宋" w:hAnsi="仿宋" w:cs="宋体"/>
          <w:szCs w:val="21"/>
        </w:rPr>
      </w:pPr>
      <w:r w:rsidRPr="006E0AAC">
        <w:rPr>
          <w:rFonts w:ascii="仿宋" w:eastAsia="仿宋" w:hAnsi="仿宋" w:cs="宋体" w:hint="eastAsia"/>
          <w:szCs w:val="21"/>
        </w:rPr>
        <w:t>为加强建设工程安全生产管理，落实安全生产责任，防止和减少生产安全事故，经甲乙双方在平等、自愿的基础上协商一致，根据《中华人民共和国安全生产法》、《建设工程安全生产管理条例》及相关法律、法规的规定，达成《安全生产协议》如下：</w:t>
      </w:r>
    </w:p>
    <w:p w:rsidR="006E0AAC" w:rsidRPr="006E0AAC" w:rsidRDefault="006E0AAC" w:rsidP="006E0AAC">
      <w:pPr>
        <w:numPr>
          <w:ilvl w:val="0"/>
          <w:numId w:val="4"/>
        </w:numPr>
        <w:tabs>
          <w:tab w:val="left" w:pos="0"/>
        </w:tabs>
        <w:overflowPunct w:val="0"/>
        <w:autoSpaceDE w:val="0"/>
        <w:autoSpaceDN w:val="0"/>
        <w:adjustRightInd w:val="0"/>
        <w:spacing w:line="360" w:lineRule="auto"/>
        <w:jc w:val="left"/>
        <w:textAlignment w:val="baseline"/>
        <w:rPr>
          <w:rFonts w:ascii="仿宋" w:eastAsia="仿宋" w:hAnsi="仿宋" w:cs="宋体"/>
          <w:b/>
          <w:kern w:val="0"/>
          <w:szCs w:val="21"/>
        </w:rPr>
      </w:pPr>
      <w:r w:rsidRPr="006E0AAC">
        <w:rPr>
          <w:rFonts w:ascii="仿宋" w:eastAsia="仿宋" w:hAnsi="仿宋" w:cs="宋体" w:hint="eastAsia"/>
          <w:b/>
          <w:kern w:val="0"/>
          <w:szCs w:val="21"/>
        </w:rPr>
        <w:t xml:space="preserve">承包工程项目： </w:t>
      </w:r>
    </w:p>
    <w:p w:rsidR="006E0AAC" w:rsidRPr="006E0AAC" w:rsidRDefault="006E0AAC" w:rsidP="006E0AAC">
      <w:pPr>
        <w:tabs>
          <w:tab w:val="left" w:pos="0"/>
        </w:tabs>
        <w:overflowPunct w:val="0"/>
        <w:autoSpaceDE w:val="0"/>
        <w:autoSpaceDN w:val="0"/>
        <w:adjustRightInd w:val="0"/>
        <w:spacing w:line="360" w:lineRule="auto"/>
        <w:ind w:firstLineChars="200" w:firstLine="420"/>
        <w:jc w:val="left"/>
        <w:textAlignment w:val="baseline"/>
        <w:rPr>
          <w:rFonts w:ascii="仿宋" w:eastAsia="仿宋" w:hAnsi="仿宋" w:cs="宋体"/>
          <w:kern w:val="0"/>
          <w:szCs w:val="21"/>
        </w:rPr>
      </w:pPr>
      <w:r w:rsidRPr="006E0AAC">
        <w:rPr>
          <w:rFonts w:ascii="仿宋" w:eastAsia="仿宋" w:hAnsi="仿宋" w:cs="宋体" w:hint="eastAsia"/>
          <w:kern w:val="0"/>
          <w:szCs w:val="21"/>
        </w:rPr>
        <w:t xml:space="preserve">1、工程项目名称： </w:t>
      </w:r>
    </w:p>
    <w:p w:rsidR="006E0AAC" w:rsidRPr="006E0AAC" w:rsidRDefault="006E0AAC" w:rsidP="006E0AAC">
      <w:pPr>
        <w:tabs>
          <w:tab w:val="left" w:pos="0"/>
          <w:tab w:val="left" w:pos="1250"/>
        </w:tabs>
        <w:spacing w:line="360" w:lineRule="auto"/>
        <w:ind w:firstLineChars="177" w:firstLine="372"/>
        <w:jc w:val="left"/>
        <w:rPr>
          <w:rFonts w:ascii="仿宋" w:eastAsia="仿宋" w:hAnsi="仿宋" w:cs="宋体"/>
          <w:szCs w:val="21"/>
        </w:rPr>
      </w:pPr>
      <w:r w:rsidRPr="006E0AAC">
        <w:rPr>
          <w:rFonts w:ascii="仿宋" w:eastAsia="仿宋" w:hAnsi="仿宋" w:cs="宋体" w:hint="eastAsia"/>
          <w:szCs w:val="21"/>
        </w:rPr>
        <w:t xml:space="preserve">2、工程地址：    </w:t>
      </w:r>
    </w:p>
    <w:p w:rsidR="006E0AAC" w:rsidRPr="006E0AAC" w:rsidRDefault="006E0AAC" w:rsidP="006E0AAC">
      <w:pPr>
        <w:tabs>
          <w:tab w:val="left" w:pos="0"/>
          <w:tab w:val="left" w:pos="1250"/>
        </w:tabs>
        <w:spacing w:line="360" w:lineRule="auto"/>
        <w:ind w:firstLineChars="200" w:firstLine="420"/>
        <w:jc w:val="left"/>
        <w:rPr>
          <w:rFonts w:ascii="仿宋" w:eastAsia="仿宋" w:hAnsi="仿宋" w:cs="宋体"/>
          <w:szCs w:val="21"/>
        </w:rPr>
      </w:pPr>
      <w:r w:rsidRPr="006E0AAC">
        <w:rPr>
          <w:rFonts w:ascii="仿宋" w:eastAsia="仿宋" w:hAnsi="仿宋" w:cs="宋体" w:hint="eastAsia"/>
          <w:szCs w:val="21"/>
        </w:rPr>
        <w:t>3、承包范围：详见施工合同</w:t>
      </w:r>
    </w:p>
    <w:p w:rsidR="006E0AAC" w:rsidRPr="006E0AAC" w:rsidRDefault="006E0AAC" w:rsidP="006E0AAC">
      <w:pPr>
        <w:tabs>
          <w:tab w:val="left" w:pos="0"/>
          <w:tab w:val="left" w:pos="1250"/>
        </w:tabs>
        <w:spacing w:line="360" w:lineRule="auto"/>
        <w:ind w:firstLineChars="200" w:firstLine="420"/>
        <w:jc w:val="left"/>
        <w:rPr>
          <w:rFonts w:ascii="仿宋" w:eastAsia="仿宋" w:hAnsi="仿宋" w:cs="宋体"/>
          <w:szCs w:val="21"/>
        </w:rPr>
      </w:pPr>
      <w:r w:rsidRPr="006E0AAC">
        <w:rPr>
          <w:rFonts w:ascii="仿宋" w:eastAsia="仿宋" w:hAnsi="仿宋" w:cs="宋体" w:hint="eastAsia"/>
          <w:szCs w:val="21"/>
        </w:rPr>
        <w:t>4、承包方式：包工包料</w:t>
      </w:r>
    </w:p>
    <w:p w:rsidR="006E0AAC" w:rsidRPr="006E0AAC" w:rsidRDefault="006E0AAC" w:rsidP="006E0AAC">
      <w:pPr>
        <w:tabs>
          <w:tab w:val="left" w:pos="0"/>
        </w:tabs>
        <w:overflowPunct w:val="0"/>
        <w:autoSpaceDE w:val="0"/>
        <w:autoSpaceDN w:val="0"/>
        <w:adjustRightInd w:val="0"/>
        <w:spacing w:line="360" w:lineRule="auto"/>
        <w:ind w:firstLineChars="176" w:firstLine="371"/>
        <w:jc w:val="left"/>
        <w:textAlignment w:val="baseline"/>
        <w:rPr>
          <w:rFonts w:ascii="仿宋" w:eastAsia="仿宋" w:hAnsi="仿宋" w:cs="宋体"/>
          <w:b/>
          <w:kern w:val="0"/>
          <w:szCs w:val="21"/>
        </w:rPr>
      </w:pPr>
      <w:r w:rsidRPr="006E0AAC">
        <w:rPr>
          <w:rFonts w:ascii="仿宋" w:eastAsia="仿宋" w:hAnsi="仿宋" w:cs="宋体" w:hint="eastAsia"/>
          <w:b/>
          <w:kern w:val="0"/>
          <w:szCs w:val="21"/>
        </w:rPr>
        <w:t>二、建设工程安全生产管理目标及必须达到的安全事故控制指标</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遵守《建设工程安全生产管理条例》的规定，实现安全生产管理目标：无重伤、无死亡、无施工坍塌、无高处坠落、无滑坡、无火灾、无用电事故、无重大机械事故等各类安全生产事故。即：</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1、因工死亡率为零；</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2、因工重伤率为零；</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3、因工轻伤事故率不高于1.5‰；</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4、不发生损失额2万元以上的机械、设备、交通和火灾事故。</w:t>
      </w:r>
    </w:p>
    <w:p w:rsidR="006E0AAC" w:rsidRPr="006E0AAC" w:rsidRDefault="006E0AAC" w:rsidP="006E0AAC">
      <w:pPr>
        <w:tabs>
          <w:tab w:val="left" w:pos="0"/>
        </w:tabs>
        <w:overflowPunct w:val="0"/>
        <w:autoSpaceDE w:val="0"/>
        <w:autoSpaceDN w:val="0"/>
        <w:adjustRightInd w:val="0"/>
        <w:spacing w:line="360" w:lineRule="auto"/>
        <w:ind w:firstLineChars="176" w:firstLine="371"/>
        <w:jc w:val="left"/>
        <w:textAlignment w:val="baseline"/>
        <w:rPr>
          <w:rFonts w:ascii="仿宋" w:eastAsia="仿宋" w:hAnsi="仿宋" w:cs="宋体"/>
          <w:b/>
          <w:kern w:val="0"/>
          <w:szCs w:val="21"/>
        </w:rPr>
      </w:pPr>
      <w:r w:rsidRPr="006E0AAC">
        <w:rPr>
          <w:rFonts w:ascii="仿宋" w:eastAsia="仿宋" w:hAnsi="仿宋" w:cs="宋体" w:hint="eastAsia"/>
          <w:b/>
          <w:kern w:val="0"/>
          <w:szCs w:val="21"/>
        </w:rPr>
        <w:t>三、本合同有效期限</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自承包人入驻施工场地之日起，至工程竣工验收合格交付发包人使用时止。</w:t>
      </w:r>
    </w:p>
    <w:p w:rsidR="006E0AAC" w:rsidRPr="006E0AAC" w:rsidRDefault="006E0AAC" w:rsidP="006E0AAC">
      <w:pPr>
        <w:tabs>
          <w:tab w:val="left" w:pos="0"/>
        </w:tabs>
        <w:overflowPunct w:val="0"/>
        <w:autoSpaceDE w:val="0"/>
        <w:autoSpaceDN w:val="0"/>
        <w:adjustRightInd w:val="0"/>
        <w:spacing w:line="360" w:lineRule="auto"/>
        <w:ind w:firstLineChars="176" w:firstLine="371"/>
        <w:jc w:val="left"/>
        <w:textAlignment w:val="baseline"/>
        <w:rPr>
          <w:rFonts w:ascii="仿宋" w:eastAsia="仿宋" w:hAnsi="仿宋" w:cs="宋体"/>
          <w:b/>
          <w:kern w:val="0"/>
          <w:szCs w:val="21"/>
        </w:rPr>
      </w:pPr>
      <w:r w:rsidRPr="006E0AAC">
        <w:rPr>
          <w:rFonts w:ascii="仿宋" w:eastAsia="仿宋" w:hAnsi="仿宋" w:cs="宋体" w:hint="eastAsia"/>
          <w:b/>
          <w:kern w:val="0"/>
          <w:szCs w:val="21"/>
        </w:rPr>
        <w:t>四、发包人的安全生产管理权利</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1、监督检查承包人的各项安全生产工作，对建筑工地现场实施日常检查和定期、不定期的巡查。</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2、在实施检查、巡查过程中，发现建设工程存在安全事故隐患的，有权要求承包人暂时停止施工进行整改，直至消除安全事故隐患。</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3、查阅与检查、巡查事项有关的文件、资料。并可根据实际情况，对施工现场进行检测、拍照、录音、摄像等。</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lastRenderedPageBreak/>
        <w:t>4、承包人违反安全生产约定或规定时，发包人有权要求其支付违约金，并承担其他违约责任。</w:t>
      </w:r>
    </w:p>
    <w:p w:rsidR="006E0AAC" w:rsidRPr="006E0AAC" w:rsidRDefault="006E0AAC" w:rsidP="006E0AAC">
      <w:pPr>
        <w:tabs>
          <w:tab w:val="left" w:pos="0"/>
        </w:tabs>
        <w:overflowPunct w:val="0"/>
        <w:autoSpaceDE w:val="0"/>
        <w:autoSpaceDN w:val="0"/>
        <w:adjustRightInd w:val="0"/>
        <w:spacing w:line="360" w:lineRule="auto"/>
        <w:ind w:firstLineChars="176" w:firstLine="371"/>
        <w:jc w:val="left"/>
        <w:textAlignment w:val="baseline"/>
        <w:rPr>
          <w:rFonts w:ascii="仿宋" w:eastAsia="仿宋" w:hAnsi="仿宋" w:cs="宋体"/>
          <w:b/>
          <w:kern w:val="0"/>
          <w:szCs w:val="21"/>
        </w:rPr>
      </w:pPr>
      <w:r w:rsidRPr="006E0AAC">
        <w:rPr>
          <w:rFonts w:ascii="仿宋" w:eastAsia="仿宋" w:hAnsi="仿宋" w:cs="宋体" w:hint="eastAsia"/>
          <w:b/>
          <w:kern w:val="0"/>
          <w:szCs w:val="21"/>
        </w:rPr>
        <w:t>五、发包人的安全生产管理义务</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1、发包人不得对承包人提出不符合建设工程安全生产法律、法规和强制性标准的要求。</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2、发包人不得明示或暗示承包人购买、租赁、使用不符合安全施工要求的安全防护用具、机械设备、施工机具及配件、消防设施和器材。</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3、对承包人施工现场采取的安全施工技术措施，根据承包人的请求，提供必要的协助。</w:t>
      </w:r>
    </w:p>
    <w:p w:rsidR="006E0AAC" w:rsidRPr="006E0AAC" w:rsidRDefault="006E0AAC" w:rsidP="006E0AAC">
      <w:pPr>
        <w:tabs>
          <w:tab w:val="left" w:pos="0"/>
        </w:tabs>
        <w:overflowPunct w:val="0"/>
        <w:autoSpaceDE w:val="0"/>
        <w:autoSpaceDN w:val="0"/>
        <w:adjustRightInd w:val="0"/>
        <w:spacing w:line="360" w:lineRule="auto"/>
        <w:ind w:firstLineChars="176" w:firstLine="371"/>
        <w:jc w:val="left"/>
        <w:textAlignment w:val="baseline"/>
        <w:rPr>
          <w:rFonts w:ascii="仿宋" w:eastAsia="仿宋" w:hAnsi="仿宋" w:cs="宋体"/>
          <w:b/>
          <w:kern w:val="0"/>
          <w:szCs w:val="21"/>
        </w:rPr>
      </w:pPr>
      <w:r w:rsidRPr="006E0AAC">
        <w:rPr>
          <w:rFonts w:ascii="仿宋" w:eastAsia="仿宋" w:hAnsi="仿宋" w:cs="宋体" w:hint="eastAsia"/>
          <w:b/>
          <w:kern w:val="0"/>
          <w:szCs w:val="21"/>
        </w:rPr>
        <w:t>六、承包人的安全生产责任与义务</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1、承包人应当在其资质等级许可范围内，并具备安全生产许可证的条件下承揽工程。</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3、建立、健全与落实安全生产责任制度、安全生产教育培训制度、安全生产规章制度和操作规程。</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4、设立安全生产管理机构，配备专职安全生产管理人员。</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5、根据工程特点组织制定安全施工措施，消除安全事故隐患。强化对基坑开挖、起重吊装、模板工程等危险性较大的工程施工的监控和安全防护措施的落实，严防高空坠落、施工坍塌等安全事故的发生。</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6、随时接受发包人实施的安全检查、巡查、并按照发包人的要求进行整改，消除安全事故隐患，确保安全生产。</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7、承包人应当在施工现场入口处、施工起重机械、临时用电设施、脚手架、出入通道口、基坑边沿等危险部位，设置明显的安全警示标志，安全警示标志必须符合国家标准。</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8、承包人应根据不同施工阶段和周围环境及季节、气候气象的变化，在施工现场采取相应的安全施工措施。确保雨季等特殊气候气象情况下的施工安全。</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9、对建设工程施工进行定期和专项安全自检，并做好安全检查记录，及时发现并消除安全生产事故隐患。</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10、在施工现场建立消防安全责任制度，确定消防安全责任人，制定用火、用电等各项消防安全管理制度和操作规程。</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11、制定实施工程现场生产安全事故应急救援预案，并定期组织演练。</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12、根据安全生产法律、法规、规章及相关标准、规程的规定，承包人应承担的其它责任与义务。</w:t>
      </w:r>
    </w:p>
    <w:p w:rsidR="006E0AAC" w:rsidRPr="006E0AAC" w:rsidRDefault="006E0AAC" w:rsidP="006E0AAC">
      <w:pPr>
        <w:tabs>
          <w:tab w:val="left" w:pos="0"/>
        </w:tabs>
        <w:overflowPunct w:val="0"/>
        <w:autoSpaceDE w:val="0"/>
        <w:autoSpaceDN w:val="0"/>
        <w:adjustRightInd w:val="0"/>
        <w:spacing w:line="360" w:lineRule="auto"/>
        <w:ind w:firstLineChars="176" w:firstLine="371"/>
        <w:jc w:val="left"/>
        <w:textAlignment w:val="baseline"/>
        <w:rPr>
          <w:rFonts w:ascii="仿宋" w:eastAsia="仿宋" w:hAnsi="仿宋" w:cs="宋体"/>
          <w:b/>
          <w:kern w:val="0"/>
          <w:szCs w:val="21"/>
        </w:rPr>
      </w:pPr>
      <w:r w:rsidRPr="006E0AAC">
        <w:rPr>
          <w:rFonts w:ascii="仿宋" w:eastAsia="仿宋" w:hAnsi="仿宋" w:cs="宋体" w:hint="eastAsia"/>
          <w:b/>
          <w:kern w:val="0"/>
          <w:szCs w:val="21"/>
        </w:rPr>
        <w:lastRenderedPageBreak/>
        <w:t>七、现场停工整改约定</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2、承包人进行整改后，经发包人检查已消除安全事故隐患的，可以进行复工。</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3、若在一个月内由于承包人出现安全事故隐患，被发包人下达停工整改通知累计两次的，则承包人同意发包人暂不支付其当月的工程进度款，该月工程进度款延期至工程竣工验收合格后再行支付。</w:t>
      </w:r>
    </w:p>
    <w:p w:rsidR="006E0AAC" w:rsidRPr="006E0AAC" w:rsidRDefault="006E0AAC" w:rsidP="006E0AAC">
      <w:pPr>
        <w:tabs>
          <w:tab w:val="left" w:pos="0"/>
        </w:tabs>
        <w:overflowPunct w:val="0"/>
        <w:autoSpaceDE w:val="0"/>
        <w:autoSpaceDN w:val="0"/>
        <w:adjustRightInd w:val="0"/>
        <w:spacing w:line="360" w:lineRule="auto"/>
        <w:ind w:firstLineChars="176" w:firstLine="371"/>
        <w:jc w:val="left"/>
        <w:textAlignment w:val="baseline"/>
        <w:rPr>
          <w:rFonts w:ascii="仿宋" w:eastAsia="仿宋" w:hAnsi="仿宋" w:cs="宋体"/>
          <w:b/>
          <w:kern w:val="0"/>
          <w:szCs w:val="21"/>
        </w:rPr>
      </w:pPr>
      <w:r w:rsidRPr="006E0AAC">
        <w:rPr>
          <w:rFonts w:ascii="仿宋" w:eastAsia="仿宋" w:hAnsi="仿宋" w:cs="宋体" w:hint="eastAsia"/>
          <w:b/>
          <w:kern w:val="0"/>
          <w:szCs w:val="21"/>
        </w:rPr>
        <w:t>八、附则</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1、本协议约定的发包人权利义务均由发包人行使。</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2、本协议与各方签订的工程施工合同具有同等法律效力。工程施工合同中没有约定或约定与本协议冲突的，均以本协议约定为准。</w:t>
      </w:r>
    </w:p>
    <w:p w:rsidR="006E0AAC" w:rsidRPr="006E0AAC" w:rsidRDefault="006E0AAC" w:rsidP="006E0AAC">
      <w:pPr>
        <w:tabs>
          <w:tab w:val="left" w:pos="0"/>
        </w:tabs>
        <w:overflowPunct w:val="0"/>
        <w:autoSpaceDE w:val="0"/>
        <w:autoSpaceDN w:val="0"/>
        <w:adjustRightInd w:val="0"/>
        <w:spacing w:line="360" w:lineRule="auto"/>
        <w:ind w:firstLineChars="176" w:firstLine="370"/>
        <w:jc w:val="left"/>
        <w:textAlignment w:val="baseline"/>
        <w:rPr>
          <w:rFonts w:ascii="仿宋" w:eastAsia="仿宋" w:hAnsi="仿宋" w:cs="宋体"/>
          <w:kern w:val="0"/>
          <w:szCs w:val="21"/>
        </w:rPr>
      </w:pPr>
      <w:r w:rsidRPr="006E0AAC">
        <w:rPr>
          <w:rFonts w:ascii="仿宋" w:eastAsia="仿宋" w:hAnsi="仿宋" w:cs="宋体" w:hint="eastAsia"/>
          <w:kern w:val="0"/>
          <w:szCs w:val="21"/>
        </w:rPr>
        <w:t>3、本协议自各方签字盖章或盖章后即生效。</w:t>
      </w:r>
    </w:p>
    <w:p w:rsidR="006E0AAC" w:rsidRPr="006E0AAC" w:rsidRDefault="006E0AAC" w:rsidP="006E0AAC">
      <w:pPr>
        <w:tabs>
          <w:tab w:val="left" w:pos="0"/>
        </w:tabs>
        <w:spacing w:line="360" w:lineRule="auto"/>
        <w:ind w:firstLineChars="100" w:firstLine="210"/>
        <w:rPr>
          <w:rFonts w:ascii="仿宋" w:eastAsia="仿宋" w:hAnsi="仿宋" w:cs="宋体"/>
          <w:kern w:val="0"/>
          <w:szCs w:val="21"/>
        </w:rPr>
      </w:pPr>
    </w:p>
    <w:p w:rsidR="006E0AAC" w:rsidRPr="006E0AAC" w:rsidRDefault="006E0AAC" w:rsidP="006E0AAC">
      <w:pPr>
        <w:tabs>
          <w:tab w:val="left" w:pos="0"/>
        </w:tabs>
        <w:spacing w:line="360" w:lineRule="auto"/>
        <w:ind w:firstLineChars="100" w:firstLine="210"/>
        <w:rPr>
          <w:rFonts w:ascii="仿宋" w:eastAsia="仿宋" w:hAnsi="仿宋" w:cs="宋体"/>
          <w:kern w:val="0"/>
          <w:szCs w:val="21"/>
        </w:rPr>
      </w:pPr>
      <w:r w:rsidRPr="006E0AAC">
        <w:rPr>
          <w:rFonts w:ascii="仿宋" w:eastAsia="仿宋" w:hAnsi="仿宋" w:cs="宋体" w:hint="eastAsia"/>
          <w:kern w:val="0"/>
          <w:szCs w:val="21"/>
        </w:rPr>
        <w:t>发包人（盖章）：                            承包人（盖章）：</w:t>
      </w:r>
    </w:p>
    <w:p w:rsidR="006E0AAC" w:rsidRPr="006E0AAC" w:rsidRDefault="006E0AAC" w:rsidP="006E0AAC">
      <w:pPr>
        <w:tabs>
          <w:tab w:val="left" w:pos="0"/>
        </w:tabs>
        <w:spacing w:line="360" w:lineRule="auto"/>
        <w:ind w:firstLineChars="100" w:firstLine="210"/>
        <w:rPr>
          <w:rFonts w:ascii="仿宋" w:eastAsia="仿宋" w:hAnsi="仿宋" w:cs="宋体"/>
          <w:kern w:val="0"/>
          <w:szCs w:val="21"/>
        </w:rPr>
      </w:pPr>
      <w:r w:rsidRPr="006E0AAC">
        <w:rPr>
          <w:rFonts w:ascii="仿宋" w:eastAsia="仿宋" w:hAnsi="仿宋" w:cs="宋体" w:hint="eastAsia"/>
          <w:kern w:val="0"/>
          <w:szCs w:val="21"/>
        </w:rPr>
        <w:t>法定代表人或委托代理人                      法定代表人或委托代理人</w:t>
      </w:r>
    </w:p>
    <w:p w:rsidR="006E0AAC" w:rsidRPr="006E0AAC" w:rsidRDefault="006E0AAC" w:rsidP="006E0AAC">
      <w:pPr>
        <w:tabs>
          <w:tab w:val="left" w:pos="0"/>
        </w:tabs>
        <w:spacing w:line="360" w:lineRule="auto"/>
        <w:rPr>
          <w:rFonts w:ascii="仿宋" w:eastAsia="仿宋" w:hAnsi="仿宋" w:cs="宋体"/>
          <w:kern w:val="0"/>
          <w:szCs w:val="21"/>
        </w:rPr>
      </w:pPr>
      <w:r w:rsidRPr="006E0AAC">
        <w:rPr>
          <w:rFonts w:ascii="仿宋" w:eastAsia="仿宋" w:hAnsi="仿宋" w:cs="宋体" w:hint="eastAsia"/>
          <w:kern w:val="0"/>
          <w:szCs w:val="21"/>
        </w:rPr>
        <w:t>（签字或盖章）：</w:t>
      </w:r>
      <w:r w:rsidRPr="006E0AAC">
        <w:rPr>
          <w:rFonts w:ascii="仿宋" w:eastAsia="仿宋" w:hAnsi="仿宋" w:cs="宋体" w:hint="eastAsia"/>
          <w:kern w:val="0"/>
          <w:szCs w:val="21"/>
          <w:u w:val="single"/>
        </w:rPr>
        <w:t>__________</w:t>
      </w:r>
      <w:r w:rsidRPr="006E0AAC">
        <w:rPr>
          <w:rFonts w:ascii="仿宋" w:eastAsia="仿宋" w:hAnsi="仿宋" w:cs="宋体" w:hint="eastAsia"/>
          <w:kern w:val="0"/>
          <w:szCs w:val="21"/>
        </w:rPr>
        <w:t xml:space="preserve">                    （签字或盖章）：</w:t>
      </w:r>
      <w:r w:rsidRPr="006E0AAC">
        <w:rPr>
          <w:rFonts w:ascii="仿宋" w:eastAsia="仿宋" w:hAnsi="仿宋" w:cs="宋体" w:hint="eastAsia"/>
          <w:kern w:val="0"/>
          <w:szCs w:val="21"/>
          <w:u w:val="single"/>
        </w:rPr>
        <w:t>___________</w:t>
      </w:r>
    </w:p>
    <w:p w:rsidR="006E0AAC" w:rsidRPr="006E0AAC" w:rsidRDefault="006E0AAC" w:rsidP="006E0AAC">
      <w:pPr>
        <w:ind w:firstLineChars="300" w:firstLine="630"/>
        <w:rPr>
          <w:rFonts w:ascii="仿宋" w:eastAsia="仿宋" w:hAnsi="仿宋"/>
          <w:b/>
        </w:rPr>
      </w:pPr>
      <w:r w:rsidRPr="006E0AAC">
        <w:rPr>
          <w:rFonts w:ascii="仿宋" w:eastAsia="仿宋" w:hAnsi="仿宋" w:cs="宋体" w:hint="eastAsia"/>
          <w:kern w:val="0"/>
          <w:szCs w:val="21"/>
          <w:u w:val="single"/>
        </w:rPr>
        <w:t xml:space="preserve">      </w:t>
      </w:r>
      <w:r w:rsidRPr="006E0AAC">
        <w:rPr>
          <w:rFonts w:ascii="仿宋" w:eastAsia="仿宋" w:hAnsi="仿宋" w:cs="宋体" w:hint="eastAsia"/>
          <w:kern w:val="0"/>
          <w:szCs w:val="21"/>
        </w:rPr>
        <w:t>年</w:t>
      </w:r>
      <w:r w:rsidRPr="006E0AAC">
        <w:rPr>
          <w:rFonts w:ascii="仿宋" w:eastAsia="仿宋" w:hAnsi="仿宋" w:cs="宋体" w:hint="eastAsia"/>
          <w:kern w:val="0"/>
          <w:szCs w:val="21"/>
          <w:u w:val="single"/>
        </w:rPr>
        <w:t xml:space="preserve">    </w:t>
      </w:r>
      <w:r w:rsidRPr="006E0AAC">
        <w:rPr>
          <w:rFonts w:ascii="仿宋" w:eastAsia="仿宋" w:hAnsi="仿宋" w:cs="宋体" w:hint="eastAsia"/>
          <w:kern w:val="0"/>
          <w:szCs w:val="21"/>
        </w:rPr>
        <w:t>月</w:t>
      </w:r>
      <w:r w:rsidRPr="006E0AAC">
        <w:rPr>
          <w:rFonts w:ascii="仿宋" w:eastAsia="仿宋" w:hAnsi="仿宋" w:cs="宋体" w:hint="eastAsia"/>
          <w:kern w:val="0"/>
          <w:szCs w:val="21"/>
          <w:u w:val="single"/>
        </w:rPr>
        <w:t xml:space="preserve">   </w:t>
      </w:r>
      <w:r w:rsidRPr="006E0AAC">
        <w:rPr>
          <w:rFonts w:ascii="仿宋" w:eastAsia="仿宋" w:hAnsi="仿宋" w:cs="宋体" w:hint="eastAsia"/>
          <w:kern w:val="0"/>
          <w:szCs w:val="21"/>
        </w:rPr>
        <w:t xml:space="preserve">日                          </w:t>
      </w:r>
      <w:r w:rsidRPr="006E0AAC">
        <w:rPr>
          <w:rFonts w:ascii="仿宋" w:eastAsia="仿宋" w:hAnsi="仿宋" w:cs="宋体" w:hint="eastAsia"/>
          <w:kern w:val="0"/>
          <w:szCs w:val="21"/>
          <w:u w:val="single"/>
        </w:rPr>
        <w:t xml:space="preserve">      </w:t>
      </w:r>
      <w:r w:rsidRPr="006E0AAC">
        <w:rPr>
          <w:rFonts w:ascii="仿宋" w:eastAsia="仿宋" w:hAnsi="仿宋" w:cs="宋体" w:hint="eastAsia"/>
          <w:kern w:val="0"/>
          <w:szCs w:val="21"/>
        </w:rPr>
        <w:t>年</w:t>
      </w:r>
      <w:r w:rsidRPr="006E0AAC">
        <w:rPr>
          <w:rFonts w:ascii="仿宋" w:eastAsia="仿宋" w:hAnsi="仿宋" w:cs="宋体" w:hint="eastAsia"/>
          <w:kern w:val="0"/>
          <w:szCs w:val="21"/>
          <w:u w:val="single"/>
        </w:rPr>
        <w:t xml:space="preserve">    </w:t>
      </w:r>
      <w:r w:rsidRPr="006E0AAC">
        <w:rPr>
          <w:rFonts w:ascii="仿宋" w:eastAsia="仿宋" w:hAnsi="仿宋" w:cs="宋体" w:hint="eastAsia"/>
          <w:kern w:val="0"/>
          <w:szCs w:val="21"/>
        </w:rPr>
        <w:t>月</w:t>
      </w:r>
      <w:r w:rsidRPr="006E0AAC">
        <w:rPr>
          <w:rFonts w:ascii="仿宋" w:eastAsia="仿宋" w:hAnsi="仿宋" w:cs="宋体" w:hint="eastAsia"/>
          <w:kern w:val="0"/>
          <w:szCs w:val="21"/>
          <w:u w:val="single"/>
        </w:rPr>
        <w:t xml:space="preserve">   </w:t>
      </w:r>
      <w:r w:rsidRPr="006E0AAC">
        <w:rPr>
          <w:rFonts w:ascii="仿宋" w:eastAsia="仿宋" w:hAnsi="仿宋" w:cs="宋体" w:hint="eastAsia"/>
          <w:kern w:val="0"/>
          <w:szCs w:val="21"/>
        </w:rPr>
        <w:t>日</w:t>
      </w:r>
      <w:r w:rsidRPr="006E0AAC">
        <w:rPr>
          <w:rFonts w:ascii="仿宋" w:eastAsia="仿宋" w:hAnsi="仿宋"/>
        </w:rPr>
        <w:br w:type="page"/>
      </w:r>
      <w:r w:rsidRPr="006E0AAC">
        <w:rPr>
          <w:rFonts w:ascii="仿宋" w:eastAsia="仿宋" w:hAnsi="仿宋" w:hint="eastAsia"/>
          <w:b/>
        </w:rPr>
        <w:lastRenderedPageBreak/>
        <w:t>附件4：</w:t>
      </w:r>
    </w:p>
    <w:p w:rsidR="006E0AAC" w:rsidRPr="006E0AAC" w:rsidRDefault="006E0AAC" w:rsidP="006E0AAC">
      <w:pPr>
        <w:spacing w:beforeLines="50" w:before="156" w:afterLines="50" w:after="156" w:line="440" w:lineRule="exact"/>
        <w:jc w:val="center"/>
        <w:rPr>
          <w:rFonts w:ascii="仿宋" w:eastAsia="仿宋" w:hAnsi="仿宋"/>
          <w:b/>
          <w:sz w:val="28"/>
          <w:szCs w:val="21"/>
        </w:rPr>
      </w:pPr>
      <w:r w:rsidRPr="006E0AAC">
        <w:rPr>
          <w:rFonts w:ascii="仿宋" w:eastAsia="仿宋" w:hAnsi="仿宋"/>
          <w:b/>
          <w:sz w:val="28"/>
          <w:szCs w:val="21"/>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850"/>
        <w:gridCol w:w="1058"/>
        <w:gridCol w:w="880"/>
        <w:gridCol w:w="1020"/>
        <w:gridCol w:w="1480"/>
        <w:gridCol w:w="1020"/>
        <w:gridCol w:w="921"/>
      </w:tblGrid>
      <w:tr w:rsidR="006E0AAC" w:rsidRPr="006E0AAC" w:rsidTr="00370119">
        <w:trPr>
          <w:jc w:val="center"/>
        </w:trPr>
        <w:tc>
          <w:tcPr>
            <w:tcW w:w="1162" w:type="dxa"/>
            <w:tcBorders>
              <w:top w:val="single" w:sz="12" w:space="0" w:color="auto"/>
              <w:bottom w:val="doub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r w:rsidRPr="006E0AAC">
              <w:rPr>
                <w:rFonts w:ascii="仿宋" w:eastAsia="仿宋" w:hAnsi="仿宋"/>
                <w:szCs w:val="21"/>
              </w:rPr>
              <w:t>序号</w:t>
            </w:r>
          </w:p>
        </w:tc>
        <w:tc>
          <w:tcPr>
            <w:tcW w:w="1418" w:type="dxa"/>
            <w:tcBorders>
              <w:top w:val="single" w:sz="12" w:space="0" w:color="auto"/>
              <w:bottom w:val="doub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r w:rsidRPr="006E0AAC">
              <w:rPr>
                <w:rFonts w:ascii="仿宋" w:eastAsia="仿宋" w:hAnsi="仿宋"/>
                <w:szCs w:val="21"/>
              </w:rPr>
              <w:t>机械或设备名称</w:t>
            </w:r>
          </w:p>
        </w:tc>
        <w:tc>
          <w:tcPr>
            <w:tcW w:w="850" w:type="dxa"/>
            <w:tcBorders>
              <w:top w:val="single" w:sz="12" w:space="0" w:color="auto"/>
              <w:bottom w:val="doub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r w:rsidRPr="006E0AAC">
              <w:rPr>
                <w:rFonts w:ascii="仿宋" w:eastAsia="仿宋" w:hAnsi="仿宋"/>
                <w:szCs w:val="21"/>
              </w:rPr>
              <w:t>规格型号</w:t>
            </w:r>
          </w:p>
        </w:tc>
        <w:tc>
          <w:tcPr>
            <w:tcW w:w="1058" w:type="dxa"/>
            <w:tcBorders>
              <w:top w:val="single" w:sz="12" w:space="0" w:color="auto"/>
              <w:bottom w:val="doub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r w:rsidRPr="006E0AAC">
              <w:rPr>
                <w:rFonts w:ascii="仿宋" w:eastAsia="仿宋" w:hAnsi="仿宋"/>
                <w:szCs w:val="21"/>
              </w:rPr>
              <w:t>数量</w:t>
            </w:r>
          </w:p>
        </w:tc>
        <w:tc>
          <w:tcPr>
            <w:tcW w:w="880" w:type="dxa"/>
            <w:tcBorders>
              <w:top w:val="single" w:sz="12" w:space="0" w:color="auto"/>
              <w:bottom w:val="doub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r w:rsidRPr="006E0AAC">
              <w:rPr>
                <w:rFonts w:ascii="仿宋" w:eastAsia="仿宋" w:hAnsi="仿宋"/>
                <w:szCs w:val="21"/>
              </w:rPr>
              <w:t>产地</w:t>
            </w:r>
          </w:p>
        </w:tc>
        <w:tc>
          <w:tcPr>
            <w:tcW w:w="1020" w:type="dxa"/>
            <w:tcBorders>
              <w:top w:val="single" w:sz="12" w:space="0" w:color="auto"/>
              <w:bottom w:val="doub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r w:rsidRPr="006E0AAC">
              <w:rPr>
                <w:rFonts w:ascii="仿宋" w:eastAsia="仿宋" w:hAnsi="仿宋"/>
                <w:szCs w:val="21"/>
              </w:rPr>
              <w:t>制造年份</w:t>
            </w:r>
          </w:p>
        </w:tc>
        <w:tc>
          <w:tcPr>
            <w:tcW w:w="1480" w:type="dxa"/>
            <w:tcBorders>
              <w:top w:val="single" w:sz="12" w:space="0" w:color="auto"/>
              <w:bottom w:val="doub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r w:rsidRPr="006E0AAC">
              <w:rPr>
                <w:rFonts w:ascii="仿宋" w:eastAsia="仿宋" w:hAnsi="仿宋"/>
                <w:szCs w:val="21"/>
              </w:rPr>
              <w:t>额定功率(kW)</w:t>
            </w:r>
          </w:p>
        </w:tc>
        <w:tc>
          <w:tcPr>
            <w:tcW w:w="1020" w:type="dxa"/>
            <w:tcBorders>
              <w:top w:val="single" w:sz="12" w:space="0" w:color="auto"/>
              <w:bottom w:val="doub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r w:rsidRPr="006E0AAC">
              <w:rPr>
                <w:rFonts w:ascii="仿宋" w:eastAsia="仿宋" w:hAnsi="仿宋"/>
                <w:szCs w:val="21"/>
              </w:rPr>
              <w:t>生产能力</w:t>
            </w:r>
          </w:p>
        </w:tc>
        <w:tc>
          <w:tcPr>
            <w:tcW w:w="921" w:type="dxa"/>
            <w:tcBorders>
              <w:top w:val="single" w:sz="12" w:space="0" w:color="auto"/>
              <w:bottom w:val="doub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r w:rsidRPr="006E0AAC">
              <w:rPr>
                <w:rFonts w:ascii="仿宋" w:eastAsia="仿宋" w:hAnsi="仿宋"/>
                <w:szCs w:val="21"/>
              </w:rPr>
              <w:t>备注</w:t>
            </w:r>
          </w:p>
        </w:tc>
      </w:tr>
      <w:tr w:rsidR="006E0AAC" w:rsidRPr="006E0AAC" w:rsidTr="00370119">
        <w:trPr>
          <w:trHeight w:val="567"/>
          <w:jc w:val="center"/>
        </w:trPr>
        <w:tc>
          <w:tcPr>
            <w:tcW w:w="1162" w:type="dxa"/>
            <w:tcBorders>
              <w:top w:val="double" w:sz="6" w:space="0" w:color="auto"/>
              <w:bottom w:val="sing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18" w:type="dxa"/>
            <w:tcBorders>
              <w:top w:val="double" w:sz="6" w:space="0" w:color="auto"/>
              <w:bottom w:val="sing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50" w:type="dxa"/>
            <w:tcBorders>
              <w:top w:val="double" w:sz="6" w:space="0" w:color="auto"/>
              <w:bottom w:val="sing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58" w:type="dxa"/>
            <w:tcBorders>
              <w:top w:val="double" w:sz="6" w:space="0" w:color="auto"/>
              <w:bottom w:val="sing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80" w:type="dxa"/>
            <w:tcBorders>
              <w:top w:val="double" w:sz="6" w:space="0" w:color="auto"/>
              <w:bottom w:val="sing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tcBorders>
              <w:top w:val="double" w:sz="6" w:space="0" w:color="auto"/>
              <w:bottom w:val="sing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80" w:type="dxa"/>
            <w:tcBorders>
              <w:top w:val="double" w:sz="6" w:space="0" w:color="auto"/>
              <w:bottom w:val="sing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tcBorders>
              <w:top w:val="double" w:sz="6" w:space="0" w:color="auto"/>
              <w:bottom w:val="sing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921" w:type="dxa"/>
            <w:tcBorders>
              <w:top w:val="double" w:sz="6" w:space="0" w:color="auto"/>
              <w:bottom w:val="single" w:sz="6" w:space="0" w:color="auto"/>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r>
      <w:tr w:rsidR="006E0AAC" w:rsidRPr="006E0AAC" w:rsidTr="00370119">
        <w:trPr>
          <w:trHeight w:val="567"/>
          <w:jc w:val="center"/>
        </w:trPr>
        <w:tc>
          <w:tcPr>
            <w:tcW w:w="1162" w:type="dxa"/>
            <w:tcBorders>
              <w:top w:val="nil"/>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18" w:type="dxa"/>
            <w:tcBorders>
              <w:top w:val="nil"/>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50" w:type="dxa"/>
            <w:tcBorders>
              <w:top w:val="nil"/>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58" w:type="dxa"/>
            <w:tcBorders>
              <w:top w:val="nil"/>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80" w:type="dxa"/>
            <w:tcBorders>
              <w:top w:val="nil"/>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tcBorders>
              <w:top w:val="nil"/>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80" w:type="dxa"/>
            <w:tcBorders>
              <w:top w:val="nil"/>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tcBorders>
              <w:top w:val="nil"/>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921" w:type="dxa"/>
            <w:tcBorders>
              <w:top w:val="nil"/>
            </w:tcBorders>
            <w:vAlign w:val="center"/>
          </w:tcPr>
          <w:p w:rsidR="006E0AAC" w:rsidRPr="006E0AAC" w:rsidRDefault="006E0AAC" w:rsidP="00370119">
            <w:pPr>
              <w:pStyle w:val="a4"/>
              <w:keepNext/>
              <w:spacing w:line="440" w:lineRule="exact"/>
              <w:ind w:left="63" w:right="63"/>
              <w:rPr>
                <w:rFonts w:ascii="仿宋" w:eastAsia="仿宋" w:hAnsi="仿宋"/>
                <w:szCs w:val="21"/>
              </w:rPr>
            </w:pPr>
          </w:p>
        </w:tc>
      </w:tr>
      <w:tr w:rsidR="006E0AAC" w:rsidRPr="006E0AAC" w:rsidTr="00370119">
        <w:trPr>
          <w:trHeight w:val="567"/>
          <w:jc w:val="center"/>
        </w:trPr>
        <w:tc>
          <w:tcPr>
            <w:tcW w:w="1162"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1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5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5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921" w:type="dxa"/>
            <w:vAlign w:val="center"/>
          </w:tcPr>
          <w:p w:rsidR="006E0AAC" w:rsidRPr="006E0AAC" w:rsidRDefault="006E0AAC" w:rsidP="00370119">
            <w:pPr>
              <w:pStyle w:val="a4"/>
              <w:keepNext/>
              <w:spacing w:line="440" w:lineRule="exact"/>
              <w:ind w:left="63" w:right="63"/>
              <w:rPr>
                <w:rFonts w:ascii="仿宋" w:eastAsia="仿宋" w:hAnsi="仿宋"/>
                <w:szCs w:val="21"/>
              </w:rPr>
            </w:pPr>
          </w:p>
        </w:tc>
      </w:tr>
      <w:tr w:rsidR="006E0AAC" w:rsidRPr="006E0AAC" w:rsidTr="00370119">
        <w:trPr>
          <w:trHeight w:val="567"/>
          <w:jc w:val="center"/>
        </w:trPr>
        <w:tc>
          <w:tcPr>
            <w:tcW w:w="1162"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1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5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5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921" w:type="dxa"/>
            <w:vAlign w:val="center"/>
          </w:tcPr>
          <w:p w:rsidR="006E0AAC" w:rsidRPr="006E0AAC" w:rsidRDefault="006E0AAC" w:rsidP="00370119">
            <w:pPr>
              <w:pStyle w:val="a4"/>
              <w:keepNext/>
              <w:spacing w:line="440" w:lineRule="exact"/>
              <w:ind w:left="63" w:right="63"/>
              <w:rPr>
                <w:rFonts w:ascii="仿宋" w:eastAsia="仿宋" w:hAnsi="仿宋"/>
                <w:szCs w:val="21"/>
              </w:rPr>
            </w:pPr>
          </w:p>
        </w:tc>
      </w:tr>
      <w:tr w:rsidR="006E0AAC" w:rsidRPr="006E0AAC" w:rsidTr="00370119">
        <w:trPr>
          <w:trHeight w:val="567"/>
          <w:jc w:val="center"/>
        </w:trPr>
        <w:tc>
          <w:tcPr>
            <w:tcW w:w="1162"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1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5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5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921" w:type="dxa"/>
            <w:vAlign w:val="center"/>
          </w:tcPr>
          <w:p w:rsidR="006E0AAC" w:rsidRPr="006E0AAC" w:rsidRDefault="006E0AAC" w:rsidP="00370119">
            <w:pPr>
              <w:pStyle w:val="a4"/>
              <w:keepNext/>
              <w:spacing w:line="440" w:lineRule="exact"/>
              <w:ind w:left="63" w:right="63"/>
              <w:rPr>
                <w:rFonts w:ascii="仿宋" w:eastAsia="仿宋" w:hAnsi="仿宋"/>
                <w:szCs w:val="21"/>
              </w:rPr>
            </w:pPr>
          </w:p>
        </w:tc>
      </w:tr>
      <w:tr w:rsidR="006E0AAC" w:rsidRPr="006E0AAC" w:rsidTr="00370119">
        <w:trPr>
          <w:trHeight w:val="567"/>
          <w:jc w:val="center"/>
        </w:trPr>
        <w:tc>
          <w:tcPr>
            <w:tcW w:w="1162"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1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5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5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921" w:type="dxa"/>
            <w:vAlign w:val="center"/>
          </w:tcPr>
          <w:p w:rsidR="006E0AAC" w:rsidRPr="006E0AAC" w:rsidRDefault="006E0AAC" w:rsidP="00370119">
            <w:pPr>
              <w:pStyle w:val="a4"/>
              <w:keepNext/>
              <w:spacing w:line="440" w:lineRule="exact"/>
              <w:ind w:left="63" w:right="63"/>
              <w:rPr>
                <w:rFonts w:ascii="仿宋" w:eastAsia="仿宋" w:hAnsi="仿宋"/>
                <w:szCs w:val="21"/>
              </w:rPr>
            </w:pPr>
          </w:p>
        </w:tc>
      </w:tr>
      <w:tr w:rsidR="006E0AAC" w:rsidRPr="006E0AAC" w:rsidTr="00370119">
        <w:trPr>
          <w:trHeight w:val="567"/>
          <w:jc w:val="center"/>
        </w:trPr>
        <w:tc>
          <w:tcPr>
            <w:tcW w:w="1162"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1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5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5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921" w:type="dxa"/>
            <w:vAlign w:val="center"/>
          </w:tcPr>
          <w:p w:rsidR="006E0AAC" w:rsidRPr="006E0AAC" w:rsidRDefault="006E0AAC" w:rsidP="00370119">
            <w:pPr>
              <w:pStyle w:val="a4"/>
              <w:keepNext/>
              <w:spacing w:line="440" w:lineRule="exact"/>
              <w:ind w:left="63" w:right="63"/>
              <w:rPr>
                <w:rFonts w:ascii="仿宋" w:eastAsia="仿宋" w:hAnsi="仿宋"/>
                <w:szCs w:val="21"/>
              </w:rPr>
            </w:pPr>
          </w:p>
        </w:tc>
      </w:tr>
      <w:tr w:rsidR="006E0AAC" w:rsidRPr="006E0AAC" w:rsidTr="00370119">
        <w:trPr>
          <w:trHeight w:val="567"/>
          <w:jc w:val="center"/>
        </w:trPr>
        <w:tc>
          <w:tcPr>
            <w:tcW w:w="1162"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1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5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5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921" w:type="dxa"/>
            <w:vAlign w:val="center"/>
          </w:tcPr>
          <w:p w:rsidR="006E0AAC" w:rsidRPr="006E0AAC" w:rsidRDefault="006E0AAC" w:rsidP="00370119">
            <w:pPr>
              <w:pStyle w:val="a4"/>
              <w:keepNext/>
              <w:spacing w:line="440" w:lineRule="exact"/>
              <w:ind w:left="63" w:right="63"/>
              <w:rPr>
                <w:rFonts w:ascii="仿宋" w:eastAsia="仿宋" w:hAnsi="仿宋"/>
                <w:szCs w:val="21"/>
              </w:rPr>
            </w:pPr>
          </w:p>
        </w:tc>
      </w:tr>
      <w:tr w:rsidR="006E0AAC" w:rsidRPr="006E0AAC" w:rsidTr="00370119">
        <w:trPr>
          <w:trHeight w:val="567"/>
          <w:jc w:val="center"/>
        </w:trPr>
        <w:tc>
          <w:tcPr>
            <w:tcW w:w="1162" w:type="dxa"/>
          </w:tcPr>
          <w:p w:rsidR="006E0AAC" w:rsidRPr="006E0AAC" w:rsidRDefault="006E0AAC" w:rsidP="00370119">
            <w:pPr>
              <w:rPr>
                <w:rFonts w:ascii="仿宋" w:eastAsia="仿宋" w:hAnsi="仿宋"/>
                <w:szCs w:val="21"/>
              </w:rPr>
            </w:pPr>
          </w:p>
        </w:tc>
        <w:tc>
          <w:tcPr>
            <w:tcW w:w="1418" w:type="dxa"/>
          </w:tcPr>
          <w:p w:rsidR="006E0AAC" w:rsidRPr="006E0AAC" w:rsidRDefault="006E0AAC" w:rsidP="00370119">
            <w:pPr>
              <w:rPr>
                <w:rFonts w:ascii="仿宋" w:eastAsia="仿宋" w:hAnsi="仿宋"/>
                <w:szCs w:val="21"/>
              </w:rPr>
            </w:pPr>
          </w:p>
        </w:tc>
        <w:tc>
          <w:tcPr>
            <w:tcW w:w="850" w:type="dxa"/>
          </w:tcPr>
          <w:p w:rsidR="006E0AAC" w:rsidRPr="006E0AAC" w:rsidRDefault="006E0AAC" w:rsidP="00370119">
            <w:pPr>
              <w:rPr>
                <w:rFonts w:ascii="仿宋" w:eastAsia="仿宋" w:hAnsi="仿宋"/>
                <w:szCs w:val="21"/>
              </w:rPr>
            </w:pPr>
          </w:p>
        </w:tc>
        <w:tc>
          <w:tcPr>
            <w:tcW w:w="1058" w:type="dxa"/>
          </w:tcPr>
          <w:p w:rsidR="006E0AAC" w:rsidRPr="006E0AAC" w:rsidRDefault="006E0AAC" w:rsidP="00370119">
            <w:pPr>
              <w:rPr>
                <w:rFonts w:ascii="仿宋" w:eastAsia="仿宋" w:hAnsi="仿宋"/>
                <w:szCs w:val="21"/>
              </w:rPr>
            </w:pPr>
          </w:p>
        </w:tc>
        <w:tc>
          <w:tcPr>
            <w:tcW w:w="880" w:type="dxa"/>
          </w:tcPr>
          <w:p w:rsidR="006E0AAC" w:rsidRPr="006E0AAC" w:rsidRDefault="006E0AAC" w:rsidP="00370119">
            <w:pPr>
              <w:rPr>
                <w:rFonts w:ascii="仿宋" w:eastAsia="仿宋" w:hAnsi="仿宋"/>
                <w:szCs w:val="21"/>
              </w:rPr>
            </w:pPr>
          </w:p>
        </w:tc>
        <w:tc>
          <w:tcPr>
            <w:tcW w:w="1020" w:type="dxa"/>
          </w:tcPr>
          <w:p w:rsidR="006E0AAC" w:rsidRPr="006E0AAC" w:rsidRDefault="006E0AAC" w:rsidP="00370119">
            <w:pPr>
              <w:rPr>
                <w:rFonts w:ascii="仿宋" w:eastAsia="仿宋" w:hAnsi="仿宋"/>
                <w:szCs w:val="21"/>
              </w:rPr>
            </w:pPr>
          </w:p>
        </w:tc>
        <w:tc>
          <w:tcPr>
            <w:tcW w:w="1480" w:type="dxa"/>
          </w:tcPr>
          <w:p w:rsidR="006E0AAC" w:rsidRPr="006E0AAC" w:rsidRDefault="006E0AAC" w:rsidP="00370119">
            <w:pPr>
              <w:rPr>
                <w:rFonts w:ascii="仿宋" w:eastAsia="仿宋" w:hAnsi="仿宋"/>
                <w:szCs w:val="21"/>
              </w:rPr>
            </w:pPr>
          </w:p>
        </w:tc>
        <w:tc>
          <w:tcPr>
            <w:tcW w:w="1020" w:type="dxa"/>
          </w:tcPr>
          <w:p w:rsidR="006E0AAC" w:rsidRPr="006E0AAC" w:rsidRDefault="006E0AAC" w:rsidP="00370119">
            <w:pPr>
              <w:rPr>
                <w:rFonts w:ascii="仿宋" w:eastAsia="仿宋" w:hAnsi="仿宋"/>
                <w:szCs w:val="21"/>
              </w:rPr>
            </w:pPr>
          </w:p>
        </w:tc>
        <w:tc>
          <w:tcPr>
            <w:tcW w:w="921" w:type="dxa"/>
          </w:tcPr>
          <w:p w:rsidR="006E0AAC" w:rsidRPr="006E0AAC" w:rsidRDefault="006E0AAC" w:rsidP="00370119">
            <w:pPr>
              <w:rPr>
                <w:rFonts w:ascii="仿宋" w:eastAsia="仿宋" w:hAnsi="仿宋"/>
                <w:szCs w:val="21"/>
              </w:rPr>
            </w:pPr>
          </w:p>
        </w:tc>
      </w:tr>
      <w:tr w:rsidR="006E0AAC" w:rsidRPr="006E0AAC" w:rsidTr="00370119">
        <w:trPr>
          <w:trHeight w:val="567"/>
          <w:jc w:val="center"/>
        </w:trPr>
        <w:tc>
          <w:tcPr>
            <w:tcW w:w="1162"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1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5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58"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8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48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1020" w:type="dxa"/>
            <w:vAlign w:val="center"/>
          </w:tcPr>
          <w:p w:rsidR="006E0AAC" w:rsidRPr="006E0AAC" w:rsidRDefault="006E0AAC" w:rsidP="00370119">
            <w:pPr>
              <w:pStyle w:val="a4"/>
              <w:keepNext/>
              <w:spacing w:line="440" w:lineRule="exact"/>
              <w:ind w:left="63" w:right="63"/>
              <w:rPr>
                <w:rFonts w:ascii="仿宋" w:eastAsia="仿宋" w:hAnsi="仿宋"/>
                <w:szCs w:val="21"/>
              </w:rPr>
            </w:pPr>
          </w:p>
        </w:tc>
        <w:tc>
          <w:tcPr>
            <w:tcW w:w="921" w:type="dxa"/>
            <w:vAlign w:val="center"/>
          </w:tcPr>
          <w:p w:rsidR="006E0AAC" w:rsidRPr="006E0AAC" w:rsidRDefault="006E0AAC" w:rsidP="00370119">
            <w:pPr>
              <w:pStyle w:val="a4"/>
              <w:keepNext/>
              <w:spacing w:line="440" w:lineRule="exact"/>
              <w:ind w:left="63" w:right="63"/>
              <w:rPr>
                <w:rFonts w:ascii="仿宋" w:eastAsia="仿宋" w:hAnsi="仿宋"/>
                <w:szCs w:val="21"/>
              </w:rPr>
            </w:pPr>
          </w:p>
        </w:tc>
      </w:tr>
      <w:tr w:rsidR="006E0AAC" w:rsidRPr="006E0AAC" w:rsidTr="00370119">
        <w:trPr>
          <w:trHeight w:val="567"/>
          <w:jc w:val="center"/>
        </w:trPr>
        <w:tc>
          <w:tcPr>
            <w:tcW w:w="1162" w:type="dxa"/>
          </w:tcPr>
          <w:p w:rsidR="006E0AAC" w:rsidRPr="006E0AAC" w:rsidRDefault="006E0AAC" w:rsidP="00370119">
            <w:pPr>
              <w:rPr>
                <w:rFonts w:ascii="仿宋" w:eastAsia="仿宋" w:hAnsi="仿宋"/>
                <w:szCs w:val="21"/>
              </w:rPr>
            </w:pPr>
          </w:p>
        </w:tc>
        <w:tc>
          <w:tcPr>
            <w:tcW w:w="1418" w:type="dxa"/>
          </w:tcPr>
          <w:p w:rsidR="006E0AAC" w:rsidRPr="006E0AAC" w:rsidRDefault="006E0AAC" w:rsidP="00370119">
            <w:pPr>
              <w:rPr>
                <w:rFonts w:ascii="仿宋" w:eastAsia="仿宋" w:hAnsi="仿宋"/>
                <w:szCs w:val="21"/>
              </w:rPr>
            </w:pPr>
          </w:p>
        </w:tc>
        <w:tc>
          <w:tcPr>
            <w:tcW w:w="850" w:type="dxa"/>
          </w:tcPr>
          <w:p w:rsidR="006E0AAC" w:rsidRPr="006E0AAC" w:rsidRDefault="006E0AAC" w:rsidP="00370119">
            <w:pPr>
              <w:rPr>
                <w:rFonts w:ascii="仿宋" w:eastAsia="仿宋" w:hAnsi="仿宋"/>
                <w:szCs w:val="21"/>
              </w:rPr>
            </w:pPr>
          </w:p>
        </w:tc>
        <w:tc>
          <w:tcPr>
            <w:tcW w:w="1058" w:type="dxa"/>
          </w:tcPr>
          <w:p w:rsidR="006E0AAC" w:rsidRPr="006E0AAC" w:rsidRDefault="006E0AAC" w:rsidP="00370119">
            <w:pPr>
              <w:rPr>
                <w:rFonts w:ascii="仿宋" w:eastAsia="仿宋" w:hAnsi="仿宋"/>
                <w:szCs w:val="21"/>
              </w:rPr>
            </w:pPr>
          </w:p>
        </w:tc>
        <w:tc>
          <w:tcPr>
            <w:tcW w:w="880" w:type="dxa"/>
          </w:tcPr>
          <w:p w:rsidR="006E0AAC" w:rsidRPr="006E0AAC" w:rsidRDefault="006E0AAC" w:rsidP="00370119">
            <w:pPr>
              <w:rPr>
                <w:rFonts w:ascii="仿宋" w:eastAsia="仿宋" w:hAnsi="仿宋"/>
                <w:szCs w:val="21"/>
              </w:rPr>
            </w:pPr>
          </w:p>
        </w:tc>
        <w:tc>
          <w:tcPr>
            <w:tcW w:w="1020" w:type="dxa"/>
          </w:tcPr>
          <w:p w:rsidR="006E0AAC" w:rsidRPr="006E0AAC" w:rsidRDefault="006E0AAC" w:rsidP="00370119">
            <w:pPr>
              <w:rPr>
                <w:rFonts w:ascii="仿宋" w:eastAsia="仿宋" w:hAnsi="仿宋"/>
                <w:szCs w:val="21"/>
              </w:rPr>
            </w:pPr>
          </w:p>
        </w:tc>
        <w:tc>
          <w:tcPr>
            <w:tcW w:w="1480" w:type="dxa"/>
          </w:tcPr>
          <w:p w:rsidR="006E0AAC" w:rsidRPr="006E0AAC" w:rsidRDefault="006E0AAC" w:rsidP="00370119">
            <w:pPr>
              <w:rPr>
                <w:rFonts w:ascii="仿宋" w:eastAsia="仿宋" w:hAnsi="仿宋"/>
                <w:szCs w:val="21"/>
              </w:rPr>
            </w:pPr>
          </w:p>
        </w:tc>
        <w:tc>
          <w:tcPr>
            <w:tcW w:w="1020" w:type="dxa"/>
          </w:tcPr>
          <w:p w:rsidR="006E0AAC" w:rsidRPr="006E0AAC" w:rsidRDefault="006E0AAC" w:rsidP="00370119">
            <w:pPr>
              <w:rPr>
                <w:rFonts w:ascii="仿宋" w:eastAsia="仿宋" w:hAnsi="仿宋"/>
                <w:szCs w:val="21"/>
              </w:rPr>
            </w:pPr>
          </w:p>
        </w:tc>
        <w:tc>
          <w:tcPr>
            <w:tcW w:w="921" w:type="dxa"/>
          </w:tcPr>
          <w:p w:rsidR="006E0AAC" w:rsidRPr="006E0AAC" w:rsidRDefault="006E0AAC" w:rsidP="00370119">
            <w:pPr>
              <w:rPr>
                <w:rFonts w:ascii="仿宋" w:eastAsia="仿宋" w:hAnsi="仿宋"/>
                <w:szCs w:val="21"/>
              </w:rPr>
            </w:pPr>
          </w:p>
        </w:tc>
      </w:tr>
      <w:tr w:rsidR="006E0AAC" w:rsidRPr="006E0AAC" w:rsidTr="00370119">
        <w:trPr>
          <w:trHeight w:val="567"/>
          <w:jc w:val="center"/>
        </w:trPr>
        <w:tc>
          <w:tcPr>
            <w:tcW w:w="1162" w:type="dxa"/>
          </w:tcPr>
          <w:p w:rsidR="006E0AAC" w:rsidRPr="006E0AAC" w:rsidRDefault="006E0AAC" w:rsidP="00370119">
            <w:pPr>
              <w:rPr>
                <w:rFonts w:ascii="仿宋" w:eastAsia="仿宋" w:hAnsi="仿宋"/>
                <w:szCs w:val="21"/>
              </w:rPr>
            </w:pPr>
          </w:p>
        </w:tc>
        <w:tc>
          <w:tcPr>
            <w:tcW w:w="1418" w:type="dxa"/>
          </w:tcPr>
          <w:p w:rsidR="006E0AAC" w:rsidRPr="006E0AAC" w:rsidRDefault="006E0AAC" w:rsidP="00370119">
            <w:pPr>
              <w:rPr>
                <w:rFonts w:ascii="仿宋" w:eastAsia="仿宋" w:hAnsi="仿宋"/>
                <w:szCs w:val="21"/>
              </w:rPr>
            </w:pPr>
          </w:p>
        </w:tc>
        <w:tc>
          <w:tcPr>
            <w:tcW w:w="850" w:type="dxa"/>
          </w:tcPr>
          <w:p w:rsidR="006E0AAC" w:rsidRPr="006E0AAC" w:rsidRDefault="006E0AAC" w:rsidP="00370119">
            <w:pPr>
              <w:rPr>
                <w:rFonts w:ascii="仿宋" w:eastAsia="仿宋" w:hAnsi="仿宋"/>
                <w:szCs w:val="21"/>
              </w:rPr>
            </w:pPr>
          </w:p>
        </w:tc>
        <w:tc>
          <w:tcPr>
            <w:tcW w:w="1058" w:type="dxa"/>
          </w:tcPr>
          <w:p w:rsidR="006E0AAC" w:rsidRPr="006E0AAC" w:rsidRDefault="006E0AAC" w:rsidP="00370119">
            <w:pPr>
              <w:rPr>
                <w:rFonts w:ascii="仿宋" w:eastAsia="仿宋" w:hAnsi="仿宋"/>
                <w:szCs w:val="21"/>
              </w:rPr>
            </w:pPr>
          </w:p>
        </w:tc>
        <w:tc>
          <w:tcPr>
            <w:tcW w:w="880" w:type="dxa"/>
          </w:tcPr>
          <w:p w:rsidR="006E0AAC" w:rsidRPr="006E0AAC" w:rsidRDefault="006E0AAC" w:rsidP="00370119">
            <w:pPr>
              <w:rPr>
                <w:rFonts w:ascii="仿宋" w:eastAsia="仿宋" w:hAnsi="仿宋"/>
                <w:szCs w:val="21"/>
              </w:rPr>
            </w:pPr>
          </w:p>
        </w:tc>
        <w:tc>
          <w:tcPr>
            <w:tcW w:w="1020" w:type="dxa"/>
          </w:tcPr>
          <w:p w:rsidR="006E0AAC" w:rsidRPr="006E0AAC" w:rsidRDefault="006E0AAC" w:rsidP="00370119">
            <w:pPr>
              <w:rPr>
                <w:rFonts w:ascii="仿宋" w:eastAsia="仿宋" w:hAnsi="仿宋"/>
                <w:szCs w:val="21"/>
              </w:rPr>
            </w:pPr>
          </w:p>
        </w:tc>
        <w:tc>
          <w:tcPr>
            <w:tcW w:w="1480" w:type="dxa"/>
          </w:tcPr>
          <w:p w:rsidR="006E0AAC" w:rsidRPr="006E0AAC" w:rsidRDefault="006E0AAC" w:rsidP="00370119">
            <w:pPr>
              <w:rPr>
                <w:rFonts w:ascii="仿宋" w:eastAsia="仿宋" w:hAnsi="仿宋"/>
                <w:szCs w:val="21"/>
              </w:rPr>
            </w:pPr>
          </w:p>
        </w:tc>
        <w:tc>
          <w:tcPr>
            <w:tcW w:w="1020" w:type="dxa"/>
          </w:tcPr>
          <w:p w:rsidR="006E0AAC" w:rsidRPr="006E0AAC" w:rsidRDefault="006E0AAC" w:rsidP="00370119">
            <w:pPr>
              <w:rPr>
                <w:rFonts w:ascii="仿宋" w:eastAsia="仿宋" w:hAnsi="仿宋"/>
                <w:szCs w:val="21"/>
              </w:rPr>
            </w:pPr>
          </w:p>
        </w:tc>
        <w:tc>
          <w:tcPr>
            <w:tcW w:w="921" w:type="dxa"/>
          </w:tcPr>
          <w:p w:rsidR="006E0AAC" w:rsidRPr="006E0AAC" w:rsidRDefault="006E0AAC" w:rsidP="00370119">
            <w:pPr>
              <w:rPr>
                <w:rFonts w:ascii="仿宋" w:eastAsia="仿宋" w:hAnsi="仿宋"/>
                <w:szCs w:val="21"/>
              </w:rPr>
            </w:pPr>
          </w:p>
        </w:tc>
      </w:tr>
      <w:tr w:rsidR="006E0AAC" w:rsidRPr="006E0AAC" w:rsidTr="00370119">
        <w:trPr>
          <w:trHeight w:val="567"/>
          <w:jc w:val="center"/>
        </w:trPr>
        <w:tc>
          <w:tcPr>
            <w:tcW w:w="1162" w:type="dxa"/>
          </w:tcPr>
          <w:p w:rsidR="006E0AAC" w:rsidRPr="006E0AAC" w:rsidRDefault="006E0AAC" w:rsidP="00370119">
            <w:pPr>
              <w:rPr>
                <w:rFonts w:ascii="仿宋" w:eastAsia="仿宋" w:hAnsi="仿宋"/>
                <w:szCs w:val="21"/>
              </w:rPr>
            </w:pPr>
          </w:p>
        </w:tc>
        <w:tc>
          <w:tcPr>
            <w:tcW w:w="1418" w:type="dxa"/>
          </w:tcPr>
          <w:p w:rsidR="006E0AAC" w:rsidRPr="006E0AAC" w:rsidRDefault="006E0AAC" w:rsidP="00370119">
            <w:pPr>
              <w:rPr>
                <w:rFonts w:ascii="仿宋" w:eastAsia="仿宋" w:hAnsi="仿宋"/>
                <w:szCs w:val="21"/>
              </w:rPr>
            </w:pPr>
          </w:p>
        </w:tc>
        <w:tc>
          <w:tcPr>
            <w:tcW w:w="850" w:type="dxa"/>
          </w:tcPr>
          <w:p w:rsidR="006E0AAC" w:rsidRPr="006E0AAC" w:rsidRDefault="006E0AAC" w:rsidP="00370119">
            <w:pPr>
              <w:rPr>
                <w:rFonts w:ascii="仿宋" w:eastAsia="仿宋" w:hAnsi="仿宋"/>
                <w:szCs w:val="21"/>
              </w:rPr>
            </w:pPr>
          </w:p>
        </w:tc>
        <w:tc>
          <w:tcPr>
            <w:tcW w:w="1058" w:type="dxa"/>
          </w:tcPr>
          <w:p w:rsidR="006E0AAC" w:rsidRPr="006E0AAC" w:rsidRDefault="006E0AAC" w:rsidP="00370119">
            <w:pPr>
              <w:rPr>
                <w:rFonts w:ascii="仿宋" w:eastAsia="仿宋" w:hAnsi="仿宋"/>
                <w:szCs w:val="21"/>
              </w:rPr>
            </w:pPr>
          </w:p>
        </w:tc>
        <w:tc>
          <w:tcPr>
            <w:tcW w:w="880" w:type="dxa"/>
          </w:tcPr>
          <w:p w:rsidR="006E0AAC" w:rsidRPr="006E0AAC" w:rsidRDefault="006E0AAC" w:rsidP="00370119">
            <w:pPr>
              <w:rPr>
                <w:rFonts w:ascii="仿宋" w:eastAsia="仿宋" w:hAnsi="仿宋"/>
                <w:szCs w:val="21"/>
              </w:rPr>
            </w:pPr>
          </w:p>
        </w:tc>
        <w:tc>
          <w:tcPr>
            <w:tcW w:w="1020" w:type="dxa"/>
          </w:tcPr>
          <w:p w:rsidR="006E0AAC" w:rsidRPr="006E0AAC" w:rsidRDefault="006E0AAC" w:rsidP="00370119">
            <w:pPr>
              <w:rPr>
                <w:rFonts w:ascii="仿宋" w:eastAsia="仿宋" w:hAnsi="仿宋"/>
                <w:szCs w:val="21"/>
              </w:rPr>
            </w:pPr>
          </w:p>
        </w:tc>
        <w:tc>
          <w:tcPr>
            <w:tcW w:w="1480" w:type="dxa"/>
          </w:tcPr>
          <w:p w:rsidR="006E0AAC" w:rsidRPr="006E0AAC" w:rsidRDefault="006E0AAC" w:rsidP="00370119">
            <w:pPr>
              <w:rPr>
                <w:rFonts w:ascii="仿宋" w:eastAsia="仿宋" w:hAnsi="仿宋"/>
                <w:szCs w:val="21"/>
              </w:rPr>
            </w:pPr>
          </w:p>
        </w:tc>
        <w:tc>
          <w:tcPr>
            <w:tcW w:w="1020" w:type="dxa"/>
          </w:tcPr>
          <w:p w:rsidR="006E0AAC" w:rsidRPr="006E0AAC" w:rsidRDefault="006E0AAC" w:rsidP="00370119">
            <w:pPr>
              <w:rPr>
                <w:rFonts w:ascii="仿宋" w:eastAsia="仿宋" w:hAnsi="仿宋"/>
                <w:szCs w:val="21"/>
              </w:rPr>
            </w:pPr>
          </w:p>
        </w:tc>
        <w:tc>
          <w:tcPr>
            <w:tcW w:w="921" w:type="dxa"/>
          </w:tcPr>
          <w:p w:rsidR="006E0AAC" w:rsidRPr="006E0AAC" w:rsidRDefault="006E0AAC" w:rsidP="00370119">
            <w:pPr>
              <w:rPr>
                <w:rFonts w:ascii="仿宋" w:eastAsia="仿宋" w:hAnsi="仿宋"/>
                <w:szCs w:val="21"/>
              </w:rPr>
            </w:pPr>
          </w:p>
        </w:tc>
      </w:tr>
      <w:tr w:rsidR="006E0AAC" w:rsidRPr="006E0AAC" w:rsidTr="00370119">
        <w:trPr>
          <w:trHeight w:val="567"/>
          <w:jc w:val="center"/>
        </w:trPr>
        <w:tc>
          <w:tcPr>
            <w:tcW w:w="1162" w:type="dxa"/>
          </w:tcPr>
          <w:p w:rsidR="006E0AAC" w:rsidRPr="006E0AAC" w:rsidRDefault="006E0AAC" w:rsidP="00370119">
            <w:pPr>
              <w:rPr>
                <w:rFonts w:ascii="仿宋" w:eastAsia="仿宋" w:hAnsi="仿宋"/>
                <w:szCs w:val="21"/>
              </w:rPr>
            </w:pPr>
          </w:p>
        </w:tc>
        <w:tc>
          <w:tcPr>
            <w:tcW w:w="1418" w:type="dxa"/>
          </w:tcPr>
          <w:p w:rsidR="006E0AAC" w:rsidRPr="006E0AAC" w:rsidRDefault="006E0AAC" w:rsidP="00370119">
            <w:pPr>
              <w:rPr>
                <w:rFonts w:ascii="仿宋" w:eastAsia="仿宋" w:hAnsi="仿宋"/>
                <w:szCs w:val="21"/>
              </w:rPr>
            </w:pPr>
          </w:p>
        </w:tc>
        <w:tc>
          <w:tcPr>
            <w:tcW w:w="850" w:type="dxa"/>
          </w:tcPr>
          <w:p w:rsidR="006E0AAC" w:rsidRPr="006E0AAC" w:rsidRDefault="006E0AAC" w:rsidP="00370119">
            <w:pPr>
              <w:rPr>
                <w:rFonts w:ascii="仿宋" w:eastAsia="仿宋" w:hAnsi="仿宋"/>
                <w:szCs w:val="21"/>
              </w:rPr>
            </w:pPr>
          </w:p>
        </w:tc>
        <w:tc>
          <w:tcPr>
            <w:tcW w:w="1058" w:type="dxa"/>
          </w:tcPr>
          <w:p w:rsidR="006E0AAC" w:rsidRPr="006E0AAC" w:rsidRDefault="006E0AAC" w:rsidP="00370119">
            <w:pPr>
              <w:rPr>
                <w:rFonts w:ascii="仿宋" w:eastAsia="仿宋" w:hAnsi="仿宋"/>
                <w:szCs w:val="21"/>
              </w:rPr>
            </w:pPr>
          </w:p>
        </w:tc>
        <w:tc>
          <w:tcPr>
            <w:tcW w:w="880" w:type="dxa"/>
          </w:tcPr>
          <w:p w:rsidR="006E0AAC" w:rsidRPr="006E0AAC" w:rsidRDefault="006E0AAC" w:rsidP="00370119">
            <w:pPr>
              <w:rPr>
                <w:rFonts w:ascii="仿宋" w:eastAsia="仿宋" w:hAnsi="仿宋"/>
                <w:szCs w:val="21"/>
              </w:rPr>
            </w:pPr>
          </w:p>
        </w:tc>
        <w:tc>
          <w:tcPr>
            <w:tcW w:w="1020" w:type="dxa"/>
          </w:tcPr>
          <w:p w:rsidR="006E0AAC" w:rsidRPr="006E0AAC" w:rsidRDefault="006E0AAC" w:rsidP="00370119">
            <w:pPr>
              <w:rPr>
                <w:rFonts w:ascii="仿宋" w:eastAsia="仿宋" w:hAnsi="仿宋"/>
                <w:szCs w:val="21"/>
              </w:rPr>
            </w:pPr>
          </w:p>
        </w:tc>
        <w:tc>
          <w:tcPr>
            <w:tcW w:w="1480" w:type="dxa"/>
          </w:tcPr>
          <w:p w:rsidR="006E0AAC" w:rsidRPr="006E0AAC" w:rsidRDefault="006E0AAC" w:rsidP="00370119">
            <w:pPr>
              <w:rPr>
                <w:rFonts w:ascii="仿宋" w:eastAsia="仿宋" w:hAnsi="仿宋"/>
                <w:szCs w:val="21"/>
              </w:rPr>
            </w:pPr>
          </w:p>
        </w:tc>
        <w:tc>
          <w:tcPr>
            <w:tcW w:w="1020" w:type="dxa"/>
          </w:tcPr>
          <w:p w:rsidR="006E0AAC" w:rsidRPr="006E0AAC" w:rsidRDefault="006E0AAC" w:rsidP="00370119">
            <w:pPr>
              <w:rPr>
                <w:rFonts w:ascii="仿宋" w:eastAsia="仿宋" w:hAnsi="仿宋"/>
                <w:szCs w:val="21"/>
              </w:rPr>
            </w:pPr>
          </w:p>
        </w:tc>
        <w:tc>
          <w:tcPr>
            <w:tcW w:w="921" w:type="dxa"/>
          </w:tcPr>
          <w:p w:rsidR="006E0AAC" w:rsidRPr="006E0AAC" w:rsidRDefault="006E0AAC" w:rsidP="00370119">
            <w:pPr>
              <w:rPr>
                <w:rFonts w:ascii="仿宋" w:eastAsia="仿宋" w:hAnsi="仿宋"/>
                <w:szCs w:val="21"/>
              </w:rPr>
            </w:pPr>
          </w:p>
        </w:tc>
      </w:tr>
      <w:tr w:rsidR="006E0AAC" w:rsidRPr="006E0AAC" w:rsidTr="00370119">
        <w:trPr>
          <w:trHeight w:val="567"/>
          <w:jc w:val="center"/>
        </w:trPr>
        <w:tc>
          <w:tcPr>
            <w:tcW w:w="1162" w:type="dxa"/>
          </w:tcPr>
          <w:p w:rsidR="006E0AAC" w:rsidRPr="006E0AAC" w:rsidRDefault="006E0AAC" w:rsidP="00370119">
            <w:pPr>
              <w:rPr>
                <w:rFonts w:ascii="仿宋" w:eastAsia="仿宋" w:hAnsi="仿宋"/>
                <w:szCs w:val="21"/>
              </w:rPr>
            </w:pPr>
          </w:p>
        </w:tc>
        <w:tc>
          <w:tcPr>
            <w:tcW w:w="1418" w:type="dxa"/>
          </w:tcPr>
          <w:p w:rsidR="006E0AAC" w:rsidRPr="006E0AAC" w:rsidRDefault="006E0AAC" w:rsidP="00370119">
            <w:pPr>
              <w:rPr>
                <w:rFonts w:ascii="仿宋" w:eastAsia="仿宋" w:hAnsi="仿宋"/>
                <w:szCs w:val="21"/>
              </w:rPr>
            </w:pPr>
          </w:p>
        </w:tc>
        <w:tc>
          <w:tcPr>
            <w:tcW w:w="850" w:type="dxa"/>
          </w:tcPr>
          <w:p w:rsidR="006E0AAC" w:rsidRPr="006E0AAC" w:rsidRDefault="006E0AAC" w:rsidP="00370119">
            <w:pPr>
              <w:rPr>
                <w:rFonts w:ascii="仿宋" w:eastAsia="仿宋" w:hAnsi="仿宋"/>
                <w:szCs w:val="21"/>
              </w:rPr>
            </w:pPr>
          </w:p>
        </w:tc>
        <w:tc>
          <w:tcPr>
            <w:tcW w:w="1058" w:type="dxa"/>
          </w:tcPr>
          <w:p w:rsidR="006E0AAC" w:rsidRPr="006E0AAC" w:rsidRDefault="006E0AAC" w:rsidP="00370119">
            <w:pPr>
              <w:rPr>
                <w:rFonts w:ascii="仿宋" w:eastAsia="仿宋" w:hAnsi="仿宋"/>
                <w:szCs w:val="21"/>
              </w:rPr>
            </w:pPr>
          </w:p>
        </w:tc>
        <w:tc>
          <w:tcPr>
            <w:tcW w:w="880" w:type="dxa"/>
          </w:tcPr>
          <w:p w:rsidR="006E0AAC" w:rsidRPr="006E0AAC" w:rsidRDefault="006E0AAC" w:rsidP="00370119">
            <w:pPr>
              <w:rPr>
                <w:rFonts w:ascii="仿宋" w:eastAsia="仿宋" w:hAnsi="仿宋"/>
                <w:szCs w:val="21"/>
              </w:rPr>
            </w:pPr>
          </w:p>
        </w:tc>
        <w:tc>
          <w:tcPr>
            <w:tcW w:w="1020" w:type="dxa"/>
          </w:tcPr>
          <w:p w:rsidR="006E0AAC" w:rsidRPr="006E0AAC" w:rsidRDefault="006E0AAC" w:rsidP="00370119">
            <w:pPr>
              <w:rPr>
                <w:rFonts w:ascii="仿宋" w:eastAsia="仿宋" w:hAnsi="仿宋"/>
                <w:szCs w:val="21"/>
              </w:rPr>
            </w:pPr>
          </w:p>
        </w:tc>
        <w:tc>
          <w:tcPr>
            <w:tcW w:w="1480" w:type="dxa"/>
          </w:tcPr>
          <w:p w:rsidR="006E0AAC" w:rsidRPr="006E0AAC" w:rsidRDefault="006E0AAC" w:rsidP="00370119">
            <w:pPr>
              <w:rPr>
                <w:rFonts w:ascii="仿宋" w:eastAsia="仿宋" w:hAnsi="仿宋"/>
                <w:szCs w:val="21"/>
              </w:rPr>
            </w:pPr>
          </w:p>
        </w:tc>
        <w:tc>
          <w:tcPr>
            <w:tcW w:w="1020" w:type="dxa"/>
          </w:tcPr>
          <w:p w:rsidR="006E0AAC" w:rsidRPr="006E0AAC" w:rsidRDefault="006E0AAC" w:rsidP="00370119">
            <w:pPr>
              <w:rPr>
                <w:rFonts w:ascii="仿宋" w:eastAsia="仿宋" w:hAnsi="仿宋"/>
                <w:szCs w:val="21"/>
              </w:rPr>
            </w:pPr>
          </w:p>
        </w:tc>
        <w:tc>
          <w:tcPr>
            <w:tcW w:w="921" w:type="dxa"/>
          </w:tcPr>
          <w:p w:rsidR="006E0AAC" w:rsidRPr="006E0AAC" w:rsidRDefault="006E0AAC" w:rsidP="00370119">
            <w:pPr>
              <w:rPr>
                <w:rFonts w:ascii="仿宋" w:eastAsia="仿宋" w:hAnsi="仿宋"/>
                <w:szCs w:val="21"/>
              </w:rPr>
            </w:pPr>
          </w:p>
        </w:tc>
      </w:tr>
    </w:tbl>
    <w:p w:rsidR="006E0AAC" w:rsidRPr="006E0AAC" w:rsidRDefault="006E0AAC" w:rsidP="006E0AAC">
      <w:pPr>
        <w:spacing w:line="480" w:lineRule="auto"/>
        <w:jc w:val="center"/>
        <w:rPr>
          <w:rFonts w:ascii="仿宋" w:eastAsia="仿宋" w:hAnsi="仿宋"/>
          <w:b/>
          <w:sz w:val="32"/>
        </w:rPr>
      </w:pPr>
    </w:p>
    <w:p w:rsidR="006E0AAC" w:rsidRPr="006E0AAC" w:rsidRDefault="006E0AAC" w:rsidP="006E0AAC">
      <w:pPr>
        <w:spacing w:line="440" w:lineRule="exact"/>
        <w:rPr>
          <w:rFonts w:ascii="仿宋" w:eastAsia="仿宋" w:hAnsi="仿宋"/>
          <w:b/>
          <w:szCs w:val="21"/>
        </w:rPr>
      </w:pPr>
      <w:r w:rsidRPr="006E0AAC">
        <w:rPr>
          <w:rFonts w:ascii="仿宋" w:eastAsia="仿宋" w:hAnsi="仿宋"/>
          <w:b/>
          <w:sz w:val="32"/>
        </w:rPr>
        <w:br w:type="page"/>
      </w:r>
      <w:r w:rsidRPr="006E0AAC">
        <w:rPr>
          <w:rFonts w:ascii="仿宋" w:eastAsia="仿宋" w:hAnsi="仿宋"/>
          <w:b/>
          <w:szCs w:val="21"/>
        </w:rPr>
        <w:lastRenderedPageBreak/>
        <w:t>附件</w:t>
      </w:r>
      <w:r w:rsidRPr="006E0AAC">
        <w:rPr>
          <w:rFonts w:ascii="仿宋" w:eastAsia="仿宋" w:hAnsi="仿宋" w:hint="eastAsia"/>
          <w:b/>
          <w:szCs w:val="21"/>
        </w:rPr>
        <w:t>5</w:t>
      </w:r>
      <w:r w:rsidRPr="006E0AAC">
        <w:rPr>
          <w:rFonts w:ascii="仿宋" w:eastAsia="仿宋" w:hAnsi="仿宋"/>
          <w:b/>
          <w:szCs w:val="21"/>
        </w:rPr>
        <w:t>：</w:t>
      </w:r>
    </w:p>
    <w:p w:rsidR="006E0AAC" w:rsidRPr="006E0AAC" w:rsidRDefault="006E0AAC" w:rsidP="006E0AAC">
      <w:pPr>
        <w:spacing w:beforeLines="50" w:before="156" w:afterLines="50" w:after="156" w:line="440" w:lineRule="exact"/>
        <w:jc w:val="center"/>
        <w:rPr>
          <w:rFonts w:ascii="仿宋" w:eastAsia="仿宋" w:hAnsi="仿宋"/>
          <w:b/>
          <w:sz w:val="28"/>
          <w:szCs w:val="21"/>
        </w:rPr>
      </w:pPr>
      <w:r w:rsidRPr="006E0AAC">
        <w:rPr>
          <w:rFonts w:ascii="仿宋" w:eastAsia="仿宋" w:hAnsi="仿宋"/>
          <w:b/>
          <w:sz w:val="28"/>
          <w:szCs w:val="21"/>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6E0AAC" w:rsidRPr="00875ED4" w:rsidTr="00370119">
        <w:trPr>
          <w:jc w:val="center"/>
        </w:trPr>
        <w:tc>
          <w:tcPr>
            <w:tcW w:w="1871" w:type="dxa"/>
            <w:tcBorders>
              <w:top w:val="single" w:sz="12" w:space="0" w:color="auto"/>
              <w:bottom w:val="doub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名    称</w:t>
            </w:r>
          </w:p>
        </w:tc>
        <w:tc>
          <w:tcPr>
            <w:tcW w:w="1418" w:type="dxa"/>
            <w:tcBorders>
              <w:top w:val="single" w:sz="12" w:space="0" w:color="auto"/>
              <w:bottom w:val="doub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姓名</w:t>
            </w:r>
          </w:p>
        </w:tc>
        <w:tc>
          <w:tcPr>
            <w:tcW w:w="1134" w:type="dxa"/>
            <w:tcBorders>
              <w:top w:val="single" w:sz="12" w:space="0" w:color="auto"/>
              <w:bottom w:val="doub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职务</w:t>
            </w:r>
          </w:p>
        </w:tc>
        <w:tc>
          <w:tcPr>
            <w:tcW w:w="1134" w:type="dxa"/>
            <w:tcBorders>
              <w:top w:val="single" w:sz="12" w:space="0" w:color="auto"/>
              <w:bottom w:val="doub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职称</w:t>
            </w:r>
          </w:p>
        </w:tc>
        <w:tc>
          <w:tcPr>
            <w:tcW w:w="4252" w:type="dxa"/>
            <w:tcBorders>
              <w:top w:val="single" w:sz="12" w:space="0" w:color="auto"/>
              <w:bottom w:val="doub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主要资历、经验及承担过的项目</w:t>
            </w:r>
          </w:p>
        </w:tc>
      </w:tr>
      <w:tr w:rsidR="006E0AAC" w:rsidRPr="00875ED4" w:rsidTr="00370119">
        <w:trPr>
          <w:jc w:val="center"/>
        </w:trPr>
        <w:tc>
          <w:tcPr>
            <w:tcW w:w="9809" w:type="dxa"/>
            <w:gridSpan w:val="5"/>
            <w:tcBorders>
              <w:top w:val="double" w:sz="6" w:space="0" w:color="auto"/>
              <w:bottom w:val="sing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一、总部人员</w:t>
            </w:r>
          </w:p>
        </w:tc>
      </w:tr>
      <w:tr w:rsidR="006E0AAC" w:rsidRPr="00875ED4" w:rsidTr="00370119">
        <w:trPr>
          <w:jc w:val="center"/>
        </w:trPr>
        <w:tc>
          <w:tcPr>
            <w:tcW w:w="1871" w:type="dxa"/>
            <w:tcBorders>
              <w:top w:val="nil"/>
              <w:bottom w:val="nil"/>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项目主管</w:t>
            </w:r>
          </w:p>
        </w:tc>
        <w:tc>
          <w:tcPr>
            <w:tcW w:w="1418" w:type="dxa"/>
            <w:tcBorders>
              <w:top w:val="nil"/>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tcBorders>
              <w:top w:val="nil"/>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tcBorders>
              <w:top w:val="nil"/>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tcBorders>
              <w:top w:val="nil"/>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tcBorders>
              <w:top w:val="single" w:sz="6" w:space="0" w:color="auto"/>
              <w:bottom w:val="nil"/>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tcBorders>
              <w:top w:val="nil"/>
              <w:bottom w:val="nil"/>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其他人员</w:t>
            </w: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tcBorders>
              <w:top w:val="nil"/>
              <w:bottom w:val="nil"/>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9809" w:type="dxa"/>
            <w:gridSpan w:val="5"/>
            <w:tcBorders>
              <w:top w:val="single" w:sz="6" w:space="0" w:color="auto"/>
              <w:bottom w:val="sing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二、现场人员</w:t>
            </w:r>
          </w:p>
        </w:tc>
      </w:tr>
      <w:tr w:rsidR="006E0AAC" w:rsidRPr="00875ED4" w:rsidTr="00370119">
        <w:trPr>
          <w:jc w:val="center"/>
        </w:trPr>
        <w:tc>
          <w:tcPr>
            <w:tcW w:w="1871" w:type="dxa"/>
            <w:tcBorders>
              <w:top w:val="single" w:sz="6" w:space="0" w:color="auto"/>
              <w:bottom w:val="sing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项目经理</w:t>
            </w: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tcBorders>
              <w:top w:val="single" w:sz="6" w:space="0" w:color="auto"/>
              <w:bottom w:val="sing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项目副经理</w:t>
            </w: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tcBorders>
              <w:top w:val="single" w:sz="6" w:space="0" w:color="auto"/>
              <w:bottom w:val="sing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技术负责人</w:t>
            </w: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tcBorders>
              <w:top w:val="single" w:sz="6" w:space="0" w:color="auto"/>
              <w:bottom w:val="sing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造价管理</w:t>
            </w: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tcBorders>
              <w:top w:val="single" w:sz="6" w:space="0" w:color="auto"/>
              <w:bottom w:val="sing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质量管理</w:t>
            </w: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tcBorders>
              <w:top w:val="single" w:sz="6" w:space="0" w:color="auto"/>
              <w:bottom w:val="sing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材料管理</w:t>
            </w: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tcBorders>
              <w:top w:val="single" w:sz="6" w:space="0" w:color="auto"/>
              <w:bottom w:val="sing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计划管理</w:t>
            </w: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tcBorders>
              <w:top w:val="single" w:sz="6" w:space="0" w:color="auto"/>
              <w:bottom w:val="sing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安全管理</w:t>
            </w: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vMerge w:val="restart"/>
            <w:tcBorders>
              <w:top w:val="single" w:sz="6"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r w:rsidRPr="00875ED4">
              <w:rPr>
                <w:rFonts w:ascii="仿宋" w:eastAsia="仿宋" w:hAnsi="仿宋"/>
                <w:sz w:val="21"/>
                <w:szCs w:val="21"/>
              </w:rPr>
              <w:t>其他人员</w:t>
            </w: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vMerge/>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418" w:type="dxa"/>
            <w:tcBorders>
              <w:bottom w:val="nil"/>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tcBorders>
              <w:bottom w:val="nil"/>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tcBorders>
              <w:bottom w:val="nil"/>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tcBorders>
              <w:bottom w:val="nil"/>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vMerge/>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vMerge/>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vMerge/>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418"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r w:rsidR="006E0AAC" w:rsidRPr="00875ED4" w:rsidTr="00370119">
        <w:trPr>
          <w:jc w:val="center"/>
        </w:trPr>
        <w:tc>
          <w:tcPr>
            <w:tcW w:w="1871" w:type="dxa"/>
            <w:vMerge/>
            <w:tcBorders>
              <w:bottom w:val="single" w:sz="12"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418" w:type="dxa"/>
            <w:tcBorders>
              <w:bottom w:val="single" w:sz="12"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tcBorders>
              <w:bottom w:val="single" w:sz="12"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1134" w:type="dxa"/>
            <w:tcBorders>
              <w:bottom w:val="single" w:sz="12"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c>
          <w:tcPr>
            <w:tcW w:w="4252" w:type="dxa"/>
            <w:tcBorders>
              <w:bottom w:val="single" w:sz="12" w:space="0" w:color="auto"/>
            </w:tcBorders>
            <w:vAlign w:val="center"/>
          </w:tcPr>
          <w:p w:rsidR="006E0AAC" w:rsidRPr="00875ED4" w:rsidRDefault="006E0AAC" w:rsidP="00370119">
            <w:pPr>
              <w:pStyle w:val="a4"/>
              <w:keepNext/>
              <w:spacing w:line="440" w:lineRule="exact"/>
              <w:ind w:left="63" w:right="63"/>
              <w:rPr>
                <w:rFonts w:ascii="仿宋" w:eastAsia="仿宋" w:hAnsi="仿宋"/>
                <w:sz w:val="21"/>
                <w:szCs w:val="21"/>
              </w:rPr>
            </w:pPr>
          </w:p>
        </w:tc>
      </w:tr>
    </w:tbl>
    <w:p w:rsidR="003679BC" w:rsidRPr="006E0AAC" w:rsidRDefault="006E0AAC" w:rsidP="00875ED4">
      <w:pPr>
        <w:spacing w:line="440" w:lineRule="exact"/>
        <w:rPr>
          <w:rFonts w:ascii="仿宋" w:eastAsia="仿宋" w:hAnsi="仿宋" w:cs="仿宋_GB2312"/>
          <w:sz w:val="24"/>
          <w:szCs w:val="24"/>
        </w:rPr>
      </w:pPr>
      <w:r w:rsidRPr="006E0AAC">
        <w:rPr>
          <w:rFonts w:ascii="仿宋" w:eastAsia="仿宋" w:hAnsi="仿宋" w:cs="宋体" w:hint="eastAsia"/>
          <w:bCs/>
          <w:szCs w:val="21"/>
          <w:lang w:val="zh-CN"/>
        </w:rPr>
        <w:t xml:space="preserve"> </w:t>
      </w:r>
    </w:p>
    <w:p w:rsidR="00F82545" w:rsidRPr="006E0AAC" w:rsidRDefault="00F82545">
      <w:pPr>
        <w:spacing w:line="440" w:lineRule="exact"/>
        <w:rPr>
          <w:rFonts w:ascii="仿宋" w:eastAsia="仿宋" w:hAnsi="仿宋" w:cs="仿宋_GB2312"/>
          <w:sz w:val="24"/>
          <w:szCs w:val="24"/>
        </w:rPr>
      </w:pPr>
    </w:p>
    <w:sectPr w:rsidR="00F82545" w:rsidRPr="006E0AAC" w:rsidSect="006E0AAC">
      <w:footerReference w:type="default" r:id="rId20"/>
      <w:pgSz w:w="11906" w:h="16838"/>
      <w:pgMar w:top="1418" w:right="1555" w:bottom="1418" w:left="1531"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906" w:rsidRDefault="00264906">
      <w:r>
        <w:separator/>
      </w:r>
    </w:p>
  </w:endnote>
  <w:endnote w:type="continuationSeparator" w:id="0">
    <w:p w:rsidR="00264906" w:rsidRDefault="00264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仿宋_GB2312">
    <w:altName w:val="仿宋"/>
    <w:charset w:val="86"/>
    <w:family w:val="auto"/>
    <w:pitch w:val="default"/>
    <w:sig w:usb0="00000000" w:usb1="00000000" w:usb2="00000012"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C5B" w:rsidRDefault="00907C5B">
    <w:pPr>
      <w:pStyle w:val="a5"/>
      <w:jc w:val="center"/>
      <w:rPr>
        <w:rFonts w:ascii="Times New Roman" w:eastAsia="仿宋_GB2312" w:hAnsi="Times New Roman"/>
        <w:sz w:val="24"/>
      </w:rPr>
    </w:pPr>
    <w:r>
      <w:rPr>
        <w:noProof/>
        <w:sz w:val="24"/>
      </w:rPr>
      <mc:AlternateContent>
        <mc:Choice Requires="wps">
          <w:drawing>
            <wp:anchor distT="0" distB="0" distL="114300" distR="114300" simplePos="0" relativeHeight="251660288" behindDoc="0" locked="0" layoutInCell="1" allowOverlap="1" wp14:anchorId="6AAB35C6" wp14:editId="453AD7C7">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07C5B" w:rsidRDefault="00907C5B">
                          <w:pPr>
                            <w:pStyle w:val="a5"/>
                          </w:pPr>
                          <w:r>
                            <w:t>第</w:t>
                          </w:r>
                          <w:r>
                            <w:t xml:space="preserve"> </w:t>
                          </w:r>
                          <w:r>
                            <w:fldChar w:fldCharType="begin"/>
                          </w:r>
                          <w:r>
                            <w:instrText xml:space="preserve"> PAGE  \* MERGEFORMAT </w:instrText>
                          </w:r>
                          <w:r>
                            <w:fldChar w:fldCharType="separate"/>
                          </w:r>
                          <w:r w:rsidR="006E0AAC">
                            <w:rPr>
                              <w:noProof/>
                            </w:rPr>
                            <w:t>100</w:t>
                          </w:r>
                          <w:r>
                            <w:fldChar w:fldCharType="end"/>
                          </w:r>
                          <w:r>
                            <w:t xml:space="preserve"> </w:t>
                          </w:r>
                          <w:r>
                            <w:t>页</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" filled="f" stroked="f">
              <v:textbox style="mso-fit-shape-to-text:t" inset="0,0,0,0">
                <w:txbxContent>
                  <w:p w:rsidR="00907C5B" w:rsidRDefault="00907C5B">
                    <w:pPr>
                      <w:pStyle w:val="a5"/>
                    </w:pPr>
                    <w:r>
                      <w:t>第</w:t>
                    </w:r>
                    <w:r>
                      <w:t xml:space="preserve"> </w:t>
                    </w:r>
                    <w:r>
                      <w:fldChar w:fldCharType="begin"/>
                    </w:r>
                    <w:r>
                      <w:instrText xml:space="preserve"> PAGE  \* MERGEFORMAT </w:instrText>
                    </w:r>
                    <w:r>
                      <w:fldChar w:fldCharType="separate"/>
                    </w:r>
                    <w:r w:rsidR="006E0AAC">
                      <w:rPr>
                        <w:noProof/>
                      </w:rPr>
                      <w:t>100</w:t>
                    </w:r>
                    <w:r>
                      <w:fldChar w:fldCharType="end"/>
                    </w:r>
                    <w:r>
                      <w:t xml:space="preserve"> </w:t>
                    </w:r>
                    <w:r>
                      <w:t>页</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C5B" w:rsidRDefault="00907C5B">
    <w:pPr>
      <w:pStyle w:val="a5"/>
    </w:pPr>
    <w:r>
      <w:rPr>
        <w:noProof/>
      </w:rPr>
      <mc:AlternateContent>
        <mc:Choice Requires="wps">
          <w:drawing>
            <wp:anchor distT="0" distB="0" distL="114300" distR="114300" simplePos="0" relativeHeight="251659264" behindDoc="0" locked="0" layoutInCell="1" allowOverlap="1" wp14:anchorId="57DB5A9E" wp14:editId="15304C32">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07C5B" w:rsidRDefault="00907C5B">
                          <w:pPr>
                            <w:pStyle w:val="a5"/>
                          </w:pPr>
                          <w:r>
                            <w:t>第</w:t>
                          </w:r>
                          <w:r>
                            <w:t xml:space="preserve"> </w:t>
                          </w:r>
                          <w:r>
                            <w:fldChar w:fldCharType="begin"/>
                          </w:r>
                          <w:r>
                            <w:instrText xml:space="preserve"> PAGE  \* MERGEFORMAT </w:instrText>
                          </w:r>
                          <w:r>
                            <w:fldChar w:fldCharType="separate"/>
                          </w:r>
                          <w:r w:rsidR="00DA6BB1">
                            <w:rPr>
                              <w:noProof/>
                            </w:rPr>
                            <w:t>87</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8"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g/YYwIAABEFAAAOAAAAZHJzL2Uyb0RvYy54bWysVM2O0zAQviPxDpbvNGlRV1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L6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aYP2GMCAAARBQAADgAAAAAAAAAAAAAAAAAuAgAAZHJzL2Uyb0RvYy54&#10;bWxQSwECLQAUAAYACAAAACEAcarRudcAAAAFAQAADwAAAAAAAAAAAAAAAAC9BAAAZHJzL2Rvd25y&#10;ZXYueG1sUEsFBgAAAAAEAAQA8wAAAMEFAAAAAA==&#10;" filled="f" stroked="f" strokeweight=".5pt">
              <v:textbox style="mso-fit-shape-to-text:t" inset="0,0,0,0">
                <w:txbxContent>
                  <w:p w:rsidR="00907C5B" w:rsidRDefault="00907C5B">
                    <w:pPr>
                      <w:pStyle w:val="a5"/>
                    </w:pPr>
                    <w:r>
                      <w:t>第</w:t>
                    </w:r>
                    <w:r>
                      <w:t xml:space="preserve"> </w:t>
                    </w:r>
                    <w:r>
                      <w:fldChar w:fldCharType="begin"/>
                    </w:r>
                    <w:r>
                      <w:instrText xml:space="preserve"> PAGE  \* MERGEFORMAT </w:instrText>
                    </w:r>
                    <w:r>
                      <w:fldChar w:fldCharType="separate"/>
                    </w:r>
                    <w:r w:rsidR="00DA6BB1">
                      <w:rPr>
                        <w:noProof/>
                      </w:rPr>
                      <w:t>87</w:t>
                    </w:r>
                    <w:r>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906" w:rsidRDefault="00264906">
      <w:r>
        <w:separator/>
      </w:r>
    </w:p>
  </w:footnote>
  <w:footnote w:type="continuationSeparator" w:id="0">
    <w:p w:rsidR="00264906" w:rsidRDefault="002649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8B78FF"/>
    <w:multiLevelType w:val="singleLevel"/>
    <w:tmpl w:val="AA8B78FF"/>
    <w:lvl w:ilvl="0">
      <w:start w:val="2"/>
      <w:numFmt w:val="decimal"/>
      <w:suff w:val="nothing"/>
      <w:lvlText w:val="%1）"/>
      <w:lvlJc w:val="left"/>
    </w:lvl>
  </w:abstractNum>
  <w:abstractNum w:abstractNumId="1">
    <w:nsid w:val="00000006"/>
    <w:multiLevelType w:val="singleLevel"/>
    <w:tmpl w:val="00000006"/>
    <w:lvl w:ilvl="0">
      <w:start w:val="1"/>
      <w:numFmt w:val="decimal"/>
      <w:suff w:val="nothing"/>
      <w:lvlText w:val="（%1）"/>
      <w:lvlJc w:val="left"/>
    </w:lvl>
  </w:abstractNum>
  <w:abstractNum w:abstractNumId="2">
    <w:nsid w:val="08F96439"/>
    <w:multiLevelType w:val="multilevel"/>
    <w:tmpl w:val="08F96439"/>
    <w:lvl w:ilvl="0">
      <w:start w:val="1"/>
      <w:numFmt w:val="japaneseCounting"/>
      <w:lvlText w:val="%1、"/>
      <w:lvlJc w:val="left"/>
      <w:pPr>
        <w:ind w:left="865" w:hanging="450"/>
      </w:pPr>
      <w:rPr>
        <w:rFonts w:hint="default"/>
      </w:rPr>
    </w:lvl>
    <w:lvl w:ilvl="1">
      <w:start w:val="1"/>
      <w:numFmt w:val="lowerLetter"/>
      <w:lvlText w:val="%2)"/>
      <w:lvlJc w:val="left"/>
      <w:pPr>
        <w:ind w:left="1255" w:hanging="420"/>
      </w:pPr>
    </w:lvl>
    <w:lvl w:ilvl="2">
      <w:start w:val="1"/>
      <w:numFmt w:val="lowerRoman"/>
      <w:lvlText w:val="%3."/>
      <w:lvlJc w:val="right"/>
      <w:pPr>
        <w:ind w:left="1675" w:hanging="420"/>
      </w:pPr>
    </w:lvl>
    <w:lvl w:ilvl="3">
      <w:start w:val="1"/>
      <w:numFmt w:val="decimal"/>
      <w:lvlText w:val="%4."/>
      <w:lvlJc w:val="left"/>
      <w:pPr>
        <w:ind w:left="2095" w:hanging="420"/>
      </w:pPr>
    </w:lvl>
    <w:lvl w:ilvl="4">
      <w:start w:val="1"/>
      <w:numFmt w:val="lowerLetter"/>
      <w:lvlText w:val="%5)"/>
      <w:lvlJc w:val="left"/>
      <w:pPr>
        <w:ind w:left="2515" w:hanging="420"/>
      </w:pPr>
    </w:lvl>
    <w:lvl w:ilvl="5">
      <w:start w:val="1"/>
      <w:numFmt w:val="lowerRoman"/>
      <w:lvlText w:val="%6."/>
      <w:lvlJc w:val="right"/>
      <w:pPr>
        <w:ind w:left="2935" w:hanging="420"/>
      </w:pPr>
    </w:lvl>
    <w:lvl w:ilvl="6">
      <w:start w:val="1"/>
      <w:numFmt w:val="decimal"/>
      <w:lvlText w:val="%7."/>
      <w:lvlJc w:val="left"/>
      <w:pPr>
        <w:ind w:left="3355" w:hanging="420"/>
      </w:pPr>
    </w:lvl>
    <w:lvl w:ilvl="7">
      <w:start w:val="1"/>
      <w:numFmt w:val="lowerLetter"/>
      <w:lvlText w:val="%8)"/>
      <w:lvlJc w:val="left"/>
      <w:pPr>
        <w:ind w:left="3775" w:hanging="420"/>
      </w:pPr>
    </w:lvl>
    <w:lvl w:ilvl="8">
      <w:start w:val="1"/>
      <w:numFmt w:val="lowerRoman"/>
      <w:lvlText w:val="%9."/>
      <w:lvlJc w:val="right"/>
      <w:pPr>
        <w:ind w:left="4195" w:hanging="420"/>
      </w:pPr>
    </w:lvl>
  </w:abstractNum>
  <w:abstractNum w:abstractNumId="3">
    <w:nsid w:val="3484FB69"/>
    <w:multiLevelType w:val="singleLevel"/>
    <w:tmpl w:val="3484FB69"/>
    <w:lvl w:ilvl="0">
      <w:start w:val="2"/>
      <w:numFmt w:val="decimal"/>
      <w:lvlText w:val="%1."/>
      <w:lvlJc w:val="left"/>
      <w:pPr>
        <w:tabs>
          <w:tab w:val="left" w:pos="312"/>
        </w:tabs>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bordersDoNotSurroundFooter/>
  <w:hideSpellingErrors/>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3679BC"/>
    <w:rsid w:val="000767C7"/>
    <w:rsid w:val="00124497"/>
    <w:rsid w:val="001E5A10"/>
    <w:rsid w:val="00230A3E"/>
    <w:rsid w:val="00264906"/>
    <w:rsid w:val="002864DA"/>
    <w:rsid w:val="00291948"/>
    <w:rsid w:val="0030193D"/>
    <w:rsid w:val="003678A9"/>
    <w:rsid w:val="003679BC"/>
    <w:rsid w:val="003B61FB"/>
    <w:rsid w:val="003F1B78"/>
    <w:rsid w:val="00460837"/>
    <w:rsid w:val="00574F7A"/>
    <w:rsid w:val="005C744C"/>
    <w:rsid w:val="005F2E20"/>
    <w:rsid w:val="006E0571"/>
    <w:rsid w:val="006E0AAC"/>
    <w:rsid w:val="007B18D4"/>
    <w:rsid w:val="007D3B78"/>
    <w:rsid w:val="007D6669"/>
    <w:rsid w:val="008405E5"/>
    <w:rsid w:val="00875ED4"/>
    <w:rsid w:val="008C29F2"/>
    <w:rsid w:val="008C3389"/>
    <w:rsid w:val="00907C5B"/>
    <w:rsid w:val="009F3D0D"/>
    <w:rsid w:val="00A42353"/>
    <w:rsid w:val="00A55DE6"/>
    <w:rsid w:val="00AC3E5C"/>
    <w:rsid w:val="00BE02AC"/>
    <w:rsid w:val="00DA6BB1"/>
    <w:rsid w:val="00E25E9B"/>
    <w:rsid w:val="00E9278F"/>
    <w:rsid w:val="00F51E07"/>
    <w:rsid w:val="00F82545"/>
    <w:rsid w:val="05173391"/>
    <w:rsid w:val="06C16DA9"/>
    <w:rsid w:val="090765F8"/>
    <w:rsid w:val="0C711B61"/>
    <w:rsid w:val="1173012A"/>
    <w:rsid w:val="12BD12DB"/>
    <w:rsid w:val="141C6857"/>
    <w:rsid w:val="1B0E253E"/>
    <w:rsid w:val="21483143"/>
    <w:rsid w:val="220D055D"/>
    <w:rsid w:val="2BE97923"/>
    <w:rsid w:val="372C4753"/>
    <w:rsid w:val="383B53FB"/>
    <w:rsid w:val="3C5F4C83"/>
    <w:rsid w:val="4000052B"/>
    <w:rsid w:val="40D07A1C"/>
    <w:rsid w:val="415B1EBD"/>
    <w:rsid w:val="42DC77DF"/>
    <w:rsid w:val="4ACA6D30"/>
    <w:rsid w:val="51AD6837"/>
    <w:rsid w:val="53D00603"/>
    <w:rsid w:val="553160F4"/>
    <w:rsid w:val="55551E7B"/>
    <w:rsid w:val="5CCB21BE"/>
    <w:rsid w:val="624F3A25"/>
    <w:rsid w:val="64974BC3"/>
    <w:rsid w:val="651F7C3C"/>
    <w:rsid w:val="6F712728"/>
    <w:rsid w:val="733F51AD"/>
    <w:rsid w:val="744368AC"/>
    <w:rsid w:val="7621477C"/>
    <w:rsid w:val="7A3C7FDF"/>
    <w:rsid w:val="7CF043FD"/>
    <w:rsid w:val="7F5A1946"/>
    <w:rsid w:val="7F955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semiHidden="1" w:qFormat="1"/>
    <w:lsdException w:name="Normal Indent" w:uiPriority="99" w:qFormat="1"/>
    <w:lsdException w:name="footer" w:uiPriority="99" w:qFormat="1"/>
    <w:lsdException w:name="caption" w:semiHidden="1" w:unhideWhenUsed="1" w:qFormat="1"/>
    <w:lsdException w:name="page number" w:uiPriority="99"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qFormat/>
    <w:pPr>
      <w:keepNext/>
      <w:keepLines/>
      <w:autoSpaceDE w:val="0"/>
      <w:autoSpaceDN w:val="0"/>
      <w:adjustRightInd w:val="0"/>
      <w:spacing w:line="360" w:lineRule="auto"/>
      <w:ind w:firstLineChars="1150" w:firstLine="3453"/>
      <w:jc w:val="left"/>
      <w:outlineLvl w:val="2"/>
    </w:pPr>
    <w:rPr>
      <w:rFonts w:ascii="宋体" w:hAnsi="宋体"/>
      <w:b/>
      <w:kern w:val="0"/>
      <w:sz w:val="30"/>
      <w:szCs w:val="30"/>
      <w:shd w:val="clear" w:color="auto" w:fill="FFFFFF"/>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40"/>
    <w:uiPriority w:val="99"/>
    <w:qFormat/>
    <w:pPr>
      <w:ind w:firstLineChars="200" w:firstLine="200"/>
    </w:pPr>
  </w:style>
  <w:style w:type="paragraph" w:styleId="40">
    <w:name w:val="toc 4"/>
    <w:basedOn w:val="a"/>
    <w:next w:val="a"/>
    <w:semiHidden/>
    <w:qFormat/>
    <w:pPr>
      <w:ind w:left="630"/>
      <w:jc w:val="left"/>
    </w:pPr>
    <w:rPr>
      <w:rFonts w:ascii="Times New Roman" w:hAnsi="Times New Roman" w:cs="Times New Roman"/>
      <w:sz w:val="18"/>
      <w:szCs w:val="18"/>
    </w:rPr>
  </w:style>
  <w:style w:type="paragraph" w:styleId="a4">
    <w:name w:val="Body Text"/>
    <w:basedOn w:val="a"/>
    <w:next w:val="4"/>
    <w:qFormat/>
    <w:pPr>
      <w:widowControl/>
      <w:spacing w:after="120"/>
      <w:jc w:val="left"/>
    </w:pPr>
    <w:rPr>
      <w:rFonts w:ascii="微软雅黑" w:eastAsia="方正仿宋_GB2312" w:hAnsi="微软雅黑" w:cs="Times New Roman"/>
      <w:kern w:val="0"/>
      <w:sz w:val="32"/>
      <w:lang w:eastAsia="en-US"/>
    </w:rPr>
  </w:style>
  <w:style w:type="paragraph" w:styleId="a5">
    <w:name w:val="footer"/>
    <w:basedOn w:val="a"/>
    <w:uiPriority w:val="99"/>
    <w:qFormat/>
    <w:pPr>
      <w:tabs>
        <w:tab w:val="center" w:pos="4153"/>
        <w:tab w:val="right" w:pos="8306"/>
      </w:tabs>
      <w:adjustRightInd w:val="0"/>
      <w:spacing w:line="240" w:lineRule="atLeast"/>
      <w:jc w:val="left"/>
      <w:textAlignment w:val="baseline"/>
    </w:pPr>
    <w:rPr>
      <w:rFonts w:ascii="Tahoma" w:hAnsi="Tahoma"/>
      <w:sz w:val="18"/>
      <w:szCs w:val="18"/>
    </w:rPr>
  </w:style>
  <w:style w:type="character" w:styleId="a6">
    <w:name w:val="page number"/>
    <w:basedOn w:val="a0"/>
    <w:uiPriority w:val="99"/>
    <w:qFormat/>
  </w:style>
  <w:style w:type="paragraph" w:customStyle="1" w:styleId="null3">
    <w:name w:val="null3"/>
    <w:hidden/>
    <w:qFormat/>
    <w:rPr>
      <w:rFonts w:asciiTheme="minorHAnsi" w:eastAsiaTheme="minorEastAsia" w:hAnsiTheme="minorHAnsi" w:cstheme="minorBidi" w:hint="eastAsia"/>
      <w:lang w:eastAsia="zh-Hans"/>
    </w:rPr>
  </w:style>
  <w:style w:type="paragraph" w:customStyle="1" w:styleId="TableText">
    <w:name w:val="Table Text"/>
    <w:basedOn w:val="a"/>
    <w:qFormat/>
    <w:pPr>
      <w:widowControl/>
      <w:kinsoku w:val="0"/>
      <w:autoSpaceDE w:val="0"/>
      <w:autoSpaceDN w:val="0"/>
      <w:adjustRightInd w:val="0"/>
      <w:snapToGrid w:val="0"/>
      <w:jc w:val="left"/>
      <w:textAlignment w:val="baseline"/>
    </w:pPr>
    <w:rPr>
      <w:rFonts w:ascii="宋体" w:hAnsi="宋体" w:cs="宋体"/>
      <w:snapToGrid w:val="0"/>
      <w:color w:val="000000"/>
      <w:kern w:val="0"/>
      <w:szCs w:val="21"/>
    </w:rPr>
  </w:style>
  <w:style w:type="paragraph" w:customStyle="1" w:styleId="41">
    <w:name w:val="标题 41"/>
    <w:basedOn w:val="a"/>
    <w:uiPriority w:val="1"/>
    <w:qFormat/>
    <w:pPr>
      <w:ind w:left="1745"/>
      <w:jc w:val="left"/>
      <w:outlineLvl w:val="4"/>
    </w:pPr>
    <w:rPr>
      <w:rFonts w:ascii="宋体" w:eastAsia="宋体" w:hAnsi="宋体"/>
      <w:kern w:val="0"/>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semiHidden="1" w:qFormat="1"/>
    <w:lsdException w:name="Normal Indent" w:uiPriority="99" w:qFormat="1"/>
    <w:lsdException w:name="footer" w:uiPriority="99" w:qFormat="1"/>
    <w:lsdException w:name="caption" w:semiHidden="1" w:unhideWhenUsed="1" w:qFormat="1"/>
    <w:lsdException w:name="page number" w:uiPriority="99"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qFormat/>
    <w:pPr>
      <w:keepNext/>
      <w:keepLines/>
      <w:autoSpaceDE w:val="0"/>
      <w:autoSpaceDN w:val="0"/>
      <w:adjustRightInd w:val="0"/>
      <w:spacing w:line="360" w:lineRule="auto"/>
      <w:ind w:firstLineChars="1150" w:firstLine="3453"/>
      <w:jc w:val="left"/>
      <w:outlineLvl w:val="2"/>
    </w:pPr>
    <w:rPr>
      <w:rFonts w:ascii="宋体" w:hAnsi="宋体"/>
      <w:b/>
      <w:kern w:val="0"/>
      <w:sz w:val="30"/>
      <w:szCs w:val="30"/>
      <w:shd w:val="clear" w:color="auto" w:fill="FFFFFF"/>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40"/>
    <w:uiPriority w:val="99"/>
    <w:qFormat/>
    <w:pPr>
      <w:ind w:firstLineChars="200" w:firstLine="200"/>
    </w:pPr>
  </w:style>
  <w:style w:type="paragraph" w:styleId="40">
    <w:name w:val="toc 4"/>
    <w:basedOn w:val="a"/>
    <w:next w:val="a"/>
    <w:semiHidden/>
    <w:qFormat/>
    <w:pPr>
      <w:ind w:left="630"/>
      <w:jc w:val="left"/>
    </w:pPr>
    <w:rPr>
      <w:rFonts w:ascii="Times New Roman" w:hAnsi="Times New Roman" w:cs="Times New Roman"/>
      <w:sz w:val="18"/>
      <w:szCs w:val="18"/>
    </w:rPr>
  </w:style>
  <w:style w:type="paragraph" w:styleId="a4">
    <w:name w:val="Body Text"/>
    <w:basedOn w:val="a"/>
    <w:next w:val="4"/>
    <w:qFormat/>
    <w:pPr>
      <w:widowControl/>
      <w:spacing w:after="120"/>
      <w:jc w:val="left"/>
    </w:pPr>
    <w:rPr>
      <w:rFonts w:ascii="微软雅黑" w:eastAsia="方正仿宋_GB2312" w:hAnsi="微软雅黑" w:cs="Times New Roman"/>
      <w:kern w:val="0"/>
      <w:sz w:val="32"/>
      <w:lang w:eastAsia="en-US"/>
    </w:rPr>
  </w:style>
  <w:style w:type="paragraph" w:styleId="a5">
    <w:name w:val="footer"/>
    <w:basedOn w:val="a"/>
    <w:uiPriority w:val="99"/>
    <w:qFormat/>
    <w:pPr>
      <w:tabs>
        <w:tab w:val="center" w:pos="4153"/>
        <w:tab w:val="right" w:pos="8306"/>
      </w:tabs>
      <w:adjustRightInd w:val="0"/>
      <w:spacing w:line="240" w:lineRule="atLeast"/>
      <w:jc w:val="left"/>
      <w:textAlignment w:val="baseline"/>
    </w:pPr>
    <w:rPr>
      <w:rFonts w:ascii="Tahoma" w:hAnsi="Tahoma"/>
      <w:sz w:val="18"/>
      <w:szCs w:val="18"/>
    </w:rPr>
  </w:style>
  <w:style w:type="character" w:styleId="a6">
    <w:name w:val="page number"/>
    <w:basedOn w:val="a0"/>
    <w:uiPriority w:val="99"/>
    <w:qFormat/>
  </w:style>
  <w:style w:type="paragraph" w:customStyle="1" w:styleId="null3">
    <w:name w:val="null3"/>
    <w:hidden/>
    <w:qFormat/>
    <w:rPr>
      <w:rFonts w:asciiTheme="minorHAnsi" w:eastAsiaTheme="minorEastAsia" w:hAnsiTheme="minorHAnsi" w:cstheme="minorBidi" w:hint="eastAsia"/>
      <w:lang w:eastAsia="zh-Hans"/>
    </w:rPr>
  </w:style>
  <w:style w:type="paragraph" w:customStyle="1" w:styleId="TableText">
    <w:name w:val="Table Text"/>
    <w:basedOn w:val="a"/>
    <w:qFormat/>
    <w:pPr>
      <w:widowControl/>
      <w:kinsoku w:val="0"/>
      <w:autoSpaceDE w:val="0"/>
      <w:autoSpaceDN w:val="0"/>
      <w:adjustRightInd w:val="0"/>
      <w:snapToGrid w:val="0"/>
      <w:jc w:val="left"/>
      <w:textAlignment w:val="baseline"/>
    </w:pPr>
    <w:rPr>
      <w:rFonts w:ascii="宋体" w:hAnsi="宋体" w:cs="宋体"/>
      <w:snapToGrid w:val="0"/>
      <w:color w:val="000000"/>
      <w:kern w:val="0"/>
      <w:szCs w:val="21"/>
    </w:rPr>
  </w:style>
  <w:style w:type="paragraph" w:customStyle="1" w:styleId="41">
    <w:name w:val="标题 41"/>
    <w:basedOn w:val="a"/>
    <w:uiPriority w:val="1"/>
    <w:qFormat/>
    <w:pPr>
      <w:ind w:left="1745"/>
      <w:jc w:val="left"/>
      <w:outlineLvl w:val="4"/>
    </w:pPr>
    <w:rPr>
      <w:rFonts w:ascii="宋体" w:eastAsia="宋体" w:hAnsi="宋体"/>
      <w:kern w:val="0"/>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100</Pages>
  <Words>10888</Words>
  <Characters>62062</Characters>
  <Application>Microsoft Office Word</Application>
  <DocSecurity>0</DocSecurity>
  <Lines>517</Lines>
  <Paragraphs>145</Paragraphs>
  <ScaleCrop>false</ScaleCrop>
  <Company/>
  <LinksUpToDate>false</LinksUpToDate>
  <CharactersWithSpaces>72805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49</cp:revision>
  <dcterms:created xsi:type="dcterms:W3CDTF">2024-11-06T03:20:00Z</dcterms:created>
  <dcterms:modified xsi:type="dcterms:W3CDTF">2026-05-29T05:53:00Z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CB2A97B67A0641D1BFD6ECBD7EEC8BEF_12</vt:lpwstr>
  </property>
  <property fmtid="{D5CDD505-2E9C-101B-9397-08002B2CF9AE}" pid="4" name="KSOTemplateDocerSaveRecord">
    <vt:lpwstr>eyJoZGlkIjoiNDIyN2E3ODkyYjI1ZmIyMTVkYTg4N2M1OGU4YjhlY2MiLCJ1c2VySWQiOiIxMTcyNDcyOSJ9</vt:lpwstr>
  </property>
</Properties>
</file>