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版本号：SXWZ2026ZB-XJD-074.1B220260821002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大空间钢构建筑灾害风险识别预警平台采购项目(三次)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SXWZ2026ZB-XJD-074.1B2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大空间钢构建筑灾害风险识别预警平台采购项目(三次)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SXWZ2026ZB-XJD-074.1B2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大空间钢构建筑灾害风险识别预警平台采购项目(三次)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大空间钢构建筑灾害风险识别预警平台采购项目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3、税收缴纳证明：投标人须提供2025年5月至今已缴纳的至少一个月纳税证明或完税证明，依法免税的单位应提供相关证明材料。（以税款所属期限为准）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4、财务状况证明：提供本单位经会计师事务所审计的2025年财务审计报告（注册会计师统一监管平台申请赋码可查询）或在开标日期前六个月内其基本开户银行出具的资信证明。</w:t>
      </w:r>
    </w:p>
    <w:p>
      <w:pPr>
        <w:pStyle w:val="null3"/>
      </w:pPr>
      <w:r>
        <w:rPr>
          <w:rFonts w:ascii="仿宋_GB2312" w:hAnsi="仿宋_GB2312" w:cs="仿宋_GB2312" w:eastAsia="仿宋_GB2312"/>
        </w:rPr>
        <w:t>5、无重大违法声明：投标人应出具参加本次政府采购活动前3年内在经营活动中没有重大违法违纪，以及未被列入失信被执行人、重大税收违法案件当事人名单、政府采购严重违法失信行为记录名单的书面声明。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7、非联合体声明：本项目不接受联合体谈判，供应商应提供非联合体声明函（格式自拟）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 号）文件规定标准计取 1.100 万元(不含)以下的项目，按照文件标准计费收取; 2.100万元(含)以上的项目，按照文件标准上限75%计费。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 陈晓航 宋正昊</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大空间钢构建筑灾害风险识别预警平台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大空间钢构建筑灾害风险识别预警平台等设备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标的名称：大空间钢构建筑灾害风险识别预警平台等设备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高光谱成像仪</w:t>
            </w:r>
            <w:r>
              <w:rPr>
                <w:rFonts w:ascii="仿宋_GB2312" w:hAnsi="仿宋_GB2312" w:cs="仿宋_GB2312" w:eastAsia="仿宋_GB2312"/>
                <w:sz w:val="24"/>
                <w:b/>
              </w:rPr>
              <w:t>套件（核心产品）（数量：</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高光谱相机光谱范围覆盖</w:t>
            </w:r>
            <w:r>
              <w:rPr>
                <w:rFonts w:ascii="仿宋_GB2312" w:hAnsi="仿宋_GB2312" w:cs="仿宋_GB2312" w:eastAsia="仿宋_GB2312"/>
                <w:sz w:val="22"/>
              </w:rPr>
              <w:t>400-1000nm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光谱分辨率</w:t>
            </w:r>
            <w:r>
              <w:rPr>
                <w:rFonts w:ascii="仿宋_GB2312" w:hAnsi="仿宋_GB2312" w:cs="仿宋_GB2312" w:eastAsia="仿宋_GB2312"/>
                <w:sz w:val="22"/>
              </w:rPr>
              <w:t>≤</w:t>
            </w:r>
            <w:r>
              <w:rPr>
                <w:rFonts w:ascii="仿宋_GB2312" w:hAnsi="仿宋_GB2312" w:cs="仿宋_GB2312" w:eastAsia="仿宋_GB2312"/>
                <w:sz w:val="22"/>
              </w:rPr>
              <w:t>1.8nm</w:t>
            </w:r>
            <w:r>
              <w:rPr>
                <w:rFonts w:ascii="仿宋_GB2312" w:hAnsi="仿宋_GB2312" w:cs="仿宋_GB2312" w:eastAsia="仿宋_GB2312"/>
                <w:sz w:val="22"/>
              </w:rPr>
              <w:t>，（提供测试截图证明）；</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透射光栅分光，外部推扫成像；高光谱相机狭缝长度</w:t>
            </w:r>
            <w:r>
              <w:rPr>
                <w:rFonts w:ascii="仿宋_GB2312" w:hAnsi="仿宋_GB2312" w:cs="仿宋_GB2312" w:eastAsia="仿宋_GB2312"/>
                <w:sz w:val="22"/>
              </w:rPr>
              <w:t>≥</w:t>
            </w:r>
            <w:r>
              <w:rPr>
                <w:rFonts w:ascii="仿宋_GB2312" w:hAnsi="仿宋_GB2312" w:cs="仿宋_GB2312" w:eastAsia="仿宋_GB2312"/>
                <w:sz w:val="22"/>
              </w:rPr>
              <w:t>12mm</w:t>
            </w:r>
            <w:r>
              <w:rPr>
                <w:rFonts w:ascii="仿宋_GB2312" w:hAnsi="仿宋_GB2312" w:cs="仿宋_GB2312" w:eastAsia="仿宋_GB2312"/>
                <w:sz w:val="22"/>
              </w:rPr>
              <w:t>，狭缝宽度≤</w:t>
            </w:r>
            <w:r>
              <w:rPr>
                <w:rFonts w:ascii="仿宋_GB2312" w:hAnsi="仿宋_GB2312" w:cs="仿宋_GB2312" w:eastAsia="仿宋_GB2312"/>
                <w:sz w:val="22"/>
              </w:rPr>
              <w:t>25µm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地面分辨率：</w:t>
            </w:r>
            <w:r>
              <w:rPr>
                <w:rFonts w:ascii="仿宋_GB2312" w:hAnsi="仿宋_GB2312" w:cs="仿宋_GB2312" w:eastAsia="仿宋_GB2312"/>
                <w:sz w:val="22"/>
              </w:rPr>
              <w:t>100</w:t>
            </w:r>
            <w:r>
              <w:rPr>
                <w:rFonts w:ascii="仿宋_GB2312" w:hAnsi="仿宋_GB2312" w:cs="仿宋_GB2312" w:eastAsia="仿宋_GB2312"/>
                <w:sz w:val="22"/>
              </w:rPr>
              <w:t>米高度时</w:t>
            </w:r>
            <w:r>
              <w:rPr>
                <w:rFonts w:ascii="仿宋_GB2312" w:hAnsi="仿宋_GB2312" w:cs="仿宋_GB2312" w:eastAsia="仿宋_GB2312"/>
                <w:sz w:val="22"/>
              </w:rPr>
              <w:t>≤0.07m@f=35mm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最大空间通道数</w:t>
            </w:r>
            <w:r>
              <w:rPr>
                <w:rFonts w:ascii="仿宋_GB2312" w:hAnsi="仿宋_GB2312" w:cs="仿宋_GB2312" w:eastAsia="仿宋_GB2312"/>
                <w:sz w:val="22"/>
              </w:rPr>
              <w:t>≥</w:t>
            </w:r>
            <w:r>
              <w:rPr>
                <w:rFonts w:ascii="仿宋_GB2312" w:hAnsi="仿宋_GB2312" w:cs="仿宋_GB2312" w:eastAsia="仿宋_GB2312"/>
                <w:sz w:val="22"/>
              </w:rPr>
              <w:t>1200</w:t>
            </w:r>
            <w:r>
              <w:rPr>
                <w:rFonts w:ascii="仿宋_GB2312" w:hAnsi="仿宋_GB2312" w:cs="仿宋_GB2312" w:eastAsia="仿宋_GB2312"/>
                <w:sz w:val="22"/>
              </w:rPr>
              <w:t>，最大光谱通道数≥</w:t>
            </w:r>
            <w:r>
              <w:rPr>
                <w:rFonts w:ascii="仿宋_GB2312" w:hAnsi="仿宋_GB2312" w:cs="仿宋_GB2312" w:eastAsia="仿宋_GB2312"/>
                <w:sz w:val="22"/>
              </w:rPr>
              <w:t>1920</w:t>
            </w:r>
            <w:r>
              <w:rPr>
                <w:rFonts w:ascii="仿宋_GB2312" w:hAnsi="仿宋_GB2312" w:cs="仿宋_GB2312" w:eastAsia="仿宋_GB2312"/>
                <w:sz w:val="22"/>
              </w:rPr>
              <w:t>（提供截图证明）</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数据输出：</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视场角</w:t>
            </w:r>
            <w:r>
              <w:rPr>
                <w:rFonts w:ascii="仿宋_GB2312" w:hAnsi="仿宋_GB2312" w:cs="仿宋_GB2312" w:eastAsia="仿宋_GB2312"/>
                <w:sz w:val="22"/>
              </w:rPr>
              <w:t>≥11°@f=35mm</w:t>
            </w:r>
            <w:r>
              <w:rPr>
                <w:rFonts w:ascii="仿宋_GB2312" w:hAnsi="仿宋_GB2312" w:cs="仿宋_GB2312" w:eastAsia="仿宋_GB2312"/>
                <w:sz w:val="22"/>
              </w:rPr>
              <w:t>，瞬时视场角</w:t>
            </w:r>
            <w:r>
              <w:rPr>
                <w:rFonts w:ascii="仿宋_GB2312" w:hAnsi="仿宋_GB2312" w:cs="仿宋_GB2312" w:eastAsia="仿宋_GB2312"/>
                <w:sz w:val="22"/>
              </w:rPr>
              <w:t>≤0.1</w:t>
            </w:r>
            <w:r>
              <w:rPr>
                <w:rFonts w:ascii="仿宋_GB2312" w:hAnsi="仿宋_GB2312" w:cs="仿宋_GB2312" w:eastAsia="仿宋_GB2312"/>
                <w:sz w:val="22"/>
              </w:rPr>
              <w:t>7</w:t>
            </w:r>
            <w:r>
              <w:rPr>
                <w:rFonts w:ascii="仿宋_GB2312" w:hAnsi="仿宋_GB2312" w:cs="仿宋_GB2312" w:eastAsia="仿宋_GB2312"/>
                <w:sz w:val="22"/>
              </w:rPr>
              <w:t>mrad@35mm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相机</w:t>
            </w:r>
            <w:r>
              <w:rPr>
                <w:rFonts w:ascii="仿宋_GB2312" w:hAnsi="仿宋_GB2312" w:cs="仿宋_GB2312" w:eastAsia="仿宋_GB2312"/>
                <w:sz w:val="22"/>
              </w:rPr>
              <w:t>最大帧频</w:t>
            </w:r>
            <w:r>
              <w:rPr>
                <w:rFonts w:ascii="仿宋_GB2312" w:hAnsi="仿宋_GB2312" w:cs="仿宋_GB2312" w:eastAsia="仿宋_GB2312"/>
                <w:sz w:val="22"/>
              </w:rPr>
              <w:t>≥</w:t>
            </w:r>
            <w:r>
              <w:rPr>
                <w:rFonts w:ascii="仿宋_GB2312" w:hAnsi="仿宋_GB2312" w:cs="仿宋_GB2312" w:eastAsia="仿宋_GB2312"/>
                <w:sz w:val="22"/>
              </w:rPr>
              <w:t>155fps</w:t>
            </w:r>
            <w:r>
              <w:rPr>
                <w:rFonts w:ascii="仿宋_GB2312" w:hAnsi="仿宋_GB2312" w:cs="仿宋_GB2312" w:eastAsia="仿宋_GB2312"/>
                <w:sz w:val="22"/>
              </w:rPr>
              <w:t>（提供测试证明）；</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最小光谱采样间隔：</w:t>
            </w:r>
            <w:r>
              <w:rPr>
                <w:rFonts w:ascii="仿宋_GB2312" w:hAnsi="仿宋_GB2312" w:cs="仿宋_GB2312" w:eastAsia="仿宋_GB2312"/>
                <w:sz w:val="22"/>
              </w:rPr>
              <w:t>≤0.3</w:t>
            </w:r>
            <w:r>
              <w:rPr>
                <w:rFonts w:ascii="仿宋_GB2312" w:hAnsi="仿宋_GB2312" w:cs="仿宋_GB2312" w:eastAsia="仿宋_GB2312"/>
                <w:sz w:val="22"/>
              </w:rPr>
              <w:t>5</w:t>
            </w:r>
            <w:r>
              <w:rPr>
                <w:rFonts w:ascii="仿宋_GB2312" w:hAnsi="仿宋_GB2312" w:cs="仿宋_GB2312" w:eastAsia="仿宋_GB2312"/>
                <w:sz w:val="22"/>
              </w:rPr>
              <w:t>nm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高光谱相机主机功耗：</w:t>
            </w:r>
            <w:r>
              <w:rPr>
                <w:rFonts w:ascii="仿宋_GB2312" w:hAnsi="仿宋_GB2312" w:cs="仿宋_GB2312" w:eastAsia="仿宋_GB2312"/>
                <w:sz w:val="22"/>
              </w:rPr>
              <w:t>≤5W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高稳定三轴云台，通电后自动垂直向下，无需手动调平云台；</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四旋翼大载重无人机：</w:t>
            </w:r>
          </w:p>
          <w:p>
            <w:pPr>
              <w:pStyle w:val="null3"/>
              <w:jc w:val="left"/>
            </w:pPr>
            <w:r>
              <w:rPr>
                <w:rFonts w:ascii="仿宋_GB2312" w:hAnsi="仿宋_GB2312" w:cs="仿宋_GB2312" w:eastAsia="仿宋_GB2312"/>
                <w:sz w:val="22"/>
              </w:rPr>
              <w:t>①最大载重≥</w:t>
            </w:r>
            <w:r>
              <w:rPr>
                <w:rFonts w:ascii="仿宋_GB2312" w:hAnsi="仿宋_GB2312" w:cs="仿宋_GB2312" w:eastAsia="仿宋_GB2312"/>
                <w:sz w:val="22"/>
              </w:rPr>
              <w:t>6kg</w:t>
            </w:r>
            <w:r>
              <w:rPr>
                <w:rFonts w:ascii="仿宋_GB2312" w:hAnsi="仿宋_GB2312" w:cs="仿宋_GB2312" w:eastAsia="仿宋_GB2312"/>
                <w:sz w:val="22"/>
              </w:rPr>
              <w:t>，最大续航≥</w:t>
            </w:r>
            <w:r>
              <w:rPr>
                <w:rFonts w:ascii="仿宋_GB2312" w:hAnsi="仿宋_GB2312" w:cs="仿宋_GB2312" w:eastAsia="仿宋_GB2312"/>
                <w:sz w:val="22"/>
              </w:rPr>
              <w:t>60</w:t>
            </w:r>
            <w:r>
              <w:rPr>
                <w:rFonts w:ascii="仿宋_GB2312" w:hAnsi="仿宋_GB2312" w:cs="仿宋_GB2312" w:eastAsia="仿宋_GB2312"/>
                <w:sz w:val="22"/>
              </w:rPr>
              <w:t>分钟，展开尺寸</w:t>
            </w:r>
            <w:r>
              <w:rPr>
                <w:rFonts w:ascii="仿宋_GB2312" w:hAnsi="仿宋_GB2312" w:cs="仿宋_GB2312" w:eastAsia="仿宋_GB2312"/>
                <w:sz w:val="22"/>
              </w:rPr>
              <w:t>≥长</w:t>
            </w:r>
            <w:r>
              <w:rPr>
                <w:rFonts w:ascii="仿宋_GB2312" w:hAnsi="仿宋_GB2312" w:cs="仿宋_GB2312" w:eastAsia="仿宋_GB2312"/>
                <w:sz w:val="22"/>
              </w:rPr>
              <w:t>980mm*</w:t>
            </w:r>
            <w:r>
              <w:rPr>
                <w:rFonts w:ascii="仿宋_GB2312" w:hAnsi="仿宋_GB2312" w:cs="仿宋_GB2312" w:eastAsia="仿宋_GB2312"/>
                <w:sz w:val="22"/>
              </w:rPr>
              <w:t>宽</w:t>
            </w:r>
            <w:r>
              <w:rPr>
                <w:rFonts w:ascii="仿宋_GB2312" w:hAnsi="仿宋_GB2312" w:cs="仿宋_GB2312" w:eastAsia="仿宋_GB2312"/>
                <w:sz w:val="22"/>
              </w:rPr>
              <w:t>760mm*</w:t>
            </w:r>
            <w:r>
              <w:rPr>
                <w:rFonts w:ascii="仿宋_GB2312" w:hAnsi="仿宋_GB2312" w:cs="仿宋_GB2312" w:eastAsia="仿宋_GB2312"/>
                <w:sz w:val="22"/>
              </w:rPr>
              <w:t>高</w:t>
            </w:r>
            <w:r>
              <w:rPr>
                <w:rFonts w:ascii="仿宋_GB2312" w:hAnsi="仿宋_GB2312" w:cs="仿宋_GB2312" w:eastAsia="仿宋_GB2312"/>
                <w:sz w:val="22"/>
              </w:rPr>
              <w:t>80mm</w:t>
            </w:r>
            <w:r>
              <w:rPr>
                <w:rFonts w:ascii="仿宋_GB2312" w:hAnsi="仿宋_GB2312" w:cs="仿宋_GB2312" w:eastAsia="仿宋_GB2312"/>
                <w:sz w:val="22"/>
              </w:rPr>
              <w:t>（含脚架），对角线</w:t>
            </w:r>
            <w:r>
              <w:rPr>
                <w:rFonts w:ascii="仿宋_GB2312" w:hAnsi="仿宋_GB2312" w:cs="仿宋_GB2312" w:eastAsia="仿宋_GB2312"/>
                <w:sz w:val="22"/>
              </w:rPr>
              <w:t>轴距</w:t>
            </w:r>
            <w:r>
              <w:rPr>
                <w:rFonts w:ascii="仿宋_GB2312" w:hAnsi="仿宋_GB2312" w:cs="仿宋_GB2312" w:eastAsia="仿宋_GB2312"/>
                <w:sz w:val="22"/>
              </w:rPr>
              <w:t>≥</w:t>
            </w:r>
            <w:r>
              <w:rPr>
                <w:rFonts w:ascii="仿宋_GB2312" w:hAnsi="仿宋_GB2312" w:cs="仿宋_GB2312" w:eastAsia="仿宋_GB2312"/>
                <w:sz w:val="22"/>
              </w:rPr>
              <w:t>1000</w:t>
            </w:r>
            <w:r>
              <w:rPr>
                <w:rFonts w:ascii="仿宋_GB2312" w:hAnsi="仿宋_GB2312" w:cs="仿宋_GB2312" w:eastAsia="仿宋_GB2312"/>
                <w:sz w:val="22"/>
              </w:rPr>
              <w:t>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②最大起飞海拔高度≥</w:t>
            </w:r>
            <w:r>
              <w:rPr>
                <w:rFonts w:ascii="仿宋_GB2312" w:hAnsi="仿宋_GB2312" w:cs="仿宋_GB2312" w:eastAsia="仿宋_GB2312"/>
                <w:sz w:val="22"/>
              </w:rPr>
              <w:t>7000m</w:t>
            </w:r>
            <w:r>
              <w:rPr>
                <w:rFonts w:ascii="仿宋_GB2312" w:hAnsi="仿宋_GB2312" w:cs="仿宋_GB2312" w:eastAsia="仿宋_GB2312"/>
                <w:sz w:val="22"/>
              </w:rPr>
              <w:t>，最大上升速度≥</w:t>
            </w:r>
            <w:r>
              <w:rPr>
                <w:rFonts w:ascii="仿宋_GB2312" w:hAnsi="仿宋_GB2312" w:cs="仿宋_GB2312" w:eastAsia="仿宋_GB2312"/>
                <w:sz w:val="22"/>
              </w:rPr>
              <w:t>10m</w:t>
            </w:r>
            <w:r>
              <w:rPr>
                <w:rFonts w:ascii="仿宋_GB2312" w:hAnsi="仿宋_GB2312" w:cs="仿宋_GB2312" w:eastAsia="仿宋_GB2312"/>
                <w:sz w:val="22"/>
              </w:rPr>
              <w:t>/s</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③数据接口：≥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USB-C</w:t>
            </w:r>
            <w:r>
              <w:rPr>
                <w:rFonts w:ascii="仿宋_GB2312" w:hAnsi="仿宋_GB2312" w:cs="仿宋_GB2312" w:eastAsia="仿宋_GB2312"/>
                <w:sz w:val="22"/>
              </w:rPr>
              <w:t>接口、</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E-Port V2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个增强图传模块接口；</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激光雷达：</w:t>
            </w:r>
          </w:p>
          <w:p>
            <w:pPr>
              <w:pStyle w:val="null3"/>
              <w:jc w:val="left"/>
            </w:pPr>
            <w:r>
              <w:rPr>
                <w:rFonts w:ascii="仿宋_GB2312" w:hAnsi="仿宋_GB2312" w:cs="仿宋_GB2312" w:eastAsia="仿宋_GB2312"/>
                <w:sz w:val="22"/>
              </w:rPr>
              <w:t>①量程：≥</w:t>
            </w:r>
            <w:r>
              <w:rPr>
                <w:rFonts w:ascii="仿宋_GB2312" w:hAnsi="仿宋_GB2312" w:cs="仿宋_GB2312" w:eastAsia="仿宋_GB2312"/>
                <w:sz w:val="22"/>
              </w:rPr>
              <w:t>450m</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r>
              <w:rPr>
                <w:rFonts w:ascii="仿宋_GB2312" w:hAnsi="仿宋_GB2312" w:cs="仿宋_GB2312" w:eastAsia="仿宋_GB2312"/>
                <w:sz w:val="22"/>
              </w:rPr>
              <w:t>0klux)</w:t>
            </w:r>
            <w:r>
              <w:rPr>
                <w:rFonts w:ascii="仿宋_GB2312" w:hAnsi="仿宋_GB2312" w:cs="仿宋_GB2312" w:eastAsia="仿宋_GB2312"/>
                <w:sz w:val="22"/>
              </w:rPr>
              <w:t>，</w:t>
            </w:r>
            <w:r>
              <w:rPr>
                <w:rFonts w:ascii="仿宋_GB2312" w:hAnsi="仿宋_GB2312" w:cs="仿宋_GB2312" w:eastAsia="仿宋_GB2312"/>
                <w:sz w:val="22"/>
              </w:rPr>
              <w:t>250m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100klux</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②点云数据率：单回波≥</w:t>
            </w:r>
            <w:r>
              <w:rPr>
                <w:rFonts w:ascii="仿宋_GB2312" w:hAnsi="仿宋_GB2312" w:cs="仿宋_GB2312" w:eastAsia="仿宋_GB2312"/>
                <w:sz w:val="22"/>
              </w:rPr>
              <w:t xml:space="preserve">240000 </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秒，多回波≥</w:t>
            </w:r>
            <w:r>
              <w:rPr>
                <w:rFonts w:ascii="仿宋_GB2312" w:hAnsi="仿宋_GB2312" w:cs="仿宋_GB2312" w:eastAsia="仿宋_GB2312"/>
                <w:sz w:val="22"/>
              </w:rPr>
              <w:t>1200000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w:t>
            </w:r>
          </w:p>
          <w:p>
            <w:pPr>
              <w:pStyle w:val="null3"/>
              <w:jc w:val="left"/>
            </w:pPr>
            <w:r>
              <w:rPr>
                <w:rFonts w:ascii="仿宋_GB2312" w:hAnsi="仿宋_GB2312" w:cs="仿宋_GB2312" w:eastAsia="仿宋_GB2312"/>
                <w:sz w:val="22"/>
              </w:rPr>
              <w:t>③系统精度：平面精度≤</w:t>
            </w:r>
            <w:r>
              <w:rPr>
                <w:rFonts w:ascii="仿宋_GB2312" w:hAnsi="仿宋_GB2312" w:cs="仿宋_GB2312" w:eastAsia="仿宋_GB2312"/>
                <w:sz w:val="22"/>
              </w:rPr>
              <w:t>5</w:t>
            </w:r>
            <w:r>
              <w:rPr>
                <w:rFonts w:ascii="仿宋_GB2312" w:hAnsi="仿宋_GB2312" w:cs="仿宋_GB2312" w:eastAsia="仿宋_GB2312"/>
                <w:sz w:val="22"/>
              </w:rPr>
              <w:t>厘米</w:t>
            </w:r>
            <w:r>
              <w:rPr>
                <w:rFonts w:ascii="仿宋_GB2312" w:hAnsi="仿宋_GB2312" w:cs="仿宋_GB2312" w:eastAsia="仿宋_GB2312"/>
                <w:sz w:val="22"/>
              </w:rPr>
              <w:t>@150</w:t>
            </w:r>
            <w:r>
              <w:rPr>
                <w:rFonts w:ascii="仿宋_GB2312" w:hAnsi="仿宋_GB2312" w:cs="仿宋_GB2312" w:eastAsia="仿宋_GB2312"/>
                <w:sz w:val="22"/>
              </w:rPr>
              <w:t>米，高程精度≤</w:t>
            </w:r>
            <w:r>
              <w:rPr>
                <w:rFonts w:ascii="仿宋_GB2312" w:hAnsi="仿宋_GB2312" w:cs="仿宋_GB2312" w:eastAsia="仿宋_GB2312"/>
                <w:sz w:val="22"/>
              </w:rPr>
              <w:t xml:space="preserve">4 </w:t>
            </w:r>
            <w:r>
              <w:rPr>
                <w:rFonts w:ascii="仿宋_GB2312" w:hAnsi="仿宋_GB2312" w:cs="仿宋_GB2312" w:eastAsia="仿宋_GB2312"/>
                <w:sz w:val="22"/>
              </w:rPr>
              <w:t>厘米</w:t>
            </w:r>
            <w:r>
              <w:rPr>
                <w:rFonts w:ascii="仿宋_GB2312" w:hAnsi="仿宋_GB2312" w:cs="仿宋_GB2312" w:eastAsia="仿宋_GB2312"/>
                <w:sz w:val="22"/>
              </w:rPr>
              <w:t>@150</w:t>
            </w:r>
            <w:r>
              <w:rPr>
                <w:rFonts w:ascii="仿宋_GB2312" w:hAnsi="仿宋_GB2312" w:cs="仿宋_GB2312" w:eastAsia="仿宋_GB2312"/>
                <w:sz w:val="22"/>
              </w:rPr>
              <w:t>米；</w:t>
            </w:r>
          </w:p>
          <w:p>
            <w:pPr>
              <w:pStyle w:val="null3"/>
              <w:jc w:val="left"/>
            </w:pPr>
            <w:r>
              <w:rPr>
                <w:rFonts w:ascii="仿宋_GB2312" w:hAnsi="仿宋_GB2312" w:cs="仿宋_GB2312" w:eastAsia="仿宋_GB2312"/>
                <w:sz w:val="22"/>
              </w:rPr>
              <w:t>④激光打点及测距：支持激光打点及测距功能，且测距距离覆盖</w:t>
            </w:r>
            <w:r>
              <w:rPr>
                <w:rFonts w:ascii="仿宋_GB2312" w:hAnsi="仿宋_GB2312" w:cs="仿宋_GB2312" w:eastAsia="仿宋_GB2312"/>
                <w:sz w:val="22"/>
              </w:rPr>
              <w:t>3-500m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⑤</w:t>
            </w:r>
            <w:r>
              <w:rPr>
                <w:rFonts w:ascii="仿宋_GB2312" w:hAnsi="仿宋_GB2312" w:cs="仿宋_GB2312" w:eastAsia="仿宋_GB2312"/>
                <w:sz w:val="22"/>
              </w:rPr>
              <w:t>FOV</w:t>
            </w:r>
            <w:r>
              <w:rPr>
                <w:rFonts w:ascii="仿宋_GB2312" w:hAnsi="仿宋_GB2312" w:cs="仿宋_GB2312" w:eastAsia="仿宋_GB2312"/>
                <w:sz w:val="22"/>
              </w:rPr>
              <w:t>：</w:t>
            </w:r>
            <w:r>
              <w:rPr>
                <w:rFonts w:ascii="仿宋_GB2312" w:hAnsi="仿宋_GB2312" w:cs="仿宋_GB2312" w:eastAsia="仿宋_GB2312"/>
                <w:sz w:val="22"/>
              </w:rPr>
              <w:t>重复扫描：</w:t>
            </w:r>
            <w:r>
              <w:rPr>
                <w:rFonts w:ascii="仿宋_GB2312" w:hAnsi="仿宋_GB2312" w:cs="仿宋_GB2312" w:eastAsia="仿宋_GB2312"/>
                <w:sz w:val="22"/>
              </w:rPr>
              <w:t>70°x3°</w:t>
            </w:r>
            <w:r>
              <w:rPr>
                <w:rFonts w:ascii="仿宋_GB2312" w:hAnsi="仿宋_GB2312" w:cs="仿宋_GB2312" w:eastAsia="仿宋_GB2312"/>
                <w:sz w:val="22"/>
              </w:rPr>
              <w:t>，</w:t>
            </w:r>
            <w:r>
              <w:rPr>
                <w:rFonts w:ascii="仿宋_GB2312" w:hAnsi="仿宋_GB2312" w:cs="仿宋_GB2312" w:eastAsia="仿宋_GB2312"/>
                <w:sz w:val="22"/>
              </w:rPr>
              <w:t>非重复扫描：</w:t>
            </w:r>
            <w:r>
              <w:rPr>
                <w:rFonts w:ascii="仿宋_GB2312" w:hAnsi="仿宋_GB2312" w:cs="仿宋_GB2312" w:eastAsia="仿宋_GB2312"/>
                <w:sz w:val="22"/>
              </w:rPr>
              <w:t>70°x75°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⑥可见光相机：</w:t>
            </w:r>
            <w:r>
              <w:rPr>
                <w:rFonts w:ascii="仿宋_GB2312" w:hAnsi="仿宋_GB2312" w:cs="仿宋_GB2312" w:eastAsia="仿宋_GB2312"/>
                <w:sz w:val="22"/>
              </w:rPr>
              <w:t>传感器</w:t>
            </w:r>
            <w:r>
              <w:rPr>
                <w:rFonts w:ascii="仿宋_GB2312" w:hAnsi="仿宋_GB2312" w:cs="仿宋_GB2312" w:eastAsia="仿宋_GB2312"/>
                <w:sz w:val="22"/>
              </w:rPr>
              <w:t>：</w:t>
            </w:r>
            <w:r>
              <w:rPr>
                <w:rFonts w:ascii="仿宋_GB2312" w:hAnsi="仿宋_GB2312" w:cs="仿宋_GB2312" w:eastAsia="仿宋_GB2312"/>
                <w:sz w:val="22"/>
              </w:rPr>
              <w:t>4/3 CMOS</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2000</w:t>
            </w:r>
            <w:r>
              <w:rPr>
                <w:rFonts w:ascii="仿宋_GB2312" w:hAnsi="仿宋_GB2312" w:cs="仿宋_GB2312" w:eastAsia="仿宋_GB2312"/>
                <w:sz w:val="22"/>
              </w:rPr>
              <w:t>万</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⑦</w:t>
            </w:r>
            <w:r>
              <w:rPr>
                <w:rFonts w:ascii="仿宋_GB2312" w:hAnsi="仿宋_GB2312" w:cs="仿宋_GB2312" w:eastAsia="仿宋_GB2312"/>
                <w:sz w:val="22"/>
              </w:rPr>
              <w:t>实时点云上色模式</w:t>
            </w:r>
            <w:r>
              <w:rPr>
                <w:rFonts w:ascii="仿宋_GB2312" w:hAnsi="仿宋_GB2312" w:cs="仿宋_GB2312" w:eastAsia="仿宋_GB2312"/>
                <w:sz w:val="22"/>
              </w:rPr>
              <w:t>：</w:t>
            </w:r>
            <w:r>
              <w:rPr>
                <w:rFonts w:ascii="仿宋_GB2312" w:hAnsi="仿宋_GB2312" w:cs="仿宋_GB2312" w:eastAsia="仿宋_GB2312"/>
                <w:sz w:val="22"/>
              </w:rPr>
              <w:t>反射率、高度、距离、真彩</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⑧</w:t>
            </w: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⑨</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长</w:t>
            </w:r>
            <w:r>
              <w:rPr>
                <w:rFonts w:ascii="仿宋_GB2312" w:hAnsi="仿宋_GB2312" w:cs="仿宋_GB2312" w:eastAsia="仿宋_GB2312"/>
                <w:sz w:val="22"/>
              </w:rPr>
              <w:t>155</w:t>
            </w:r>
            <w:r>
              <w:rPr>
                <w:rFonts w:ascii="仿宋_GB2312" w:hAnsi="仿宋_GB2312" w:cs="仿宋_GB2312" w:eastAsia="仿宋_GB2312"/>
                <w:sz w:val="22"/>
              </w:rPr>
              <w:t>毫米</w:t>
            </w:r>
            <w:r>
              <w:rPr>
                <w:rFonts w:ascii="仿宋_GB2312" w:hAnsi="仿宋_GB2312" w:cs="仿宋_GB2312" w:eastAsia="仿宋_GB2312"/>
                <w:sz w:val="22"/>
              </w:rPr>
              <w:t>*</w:t>
            </w:r>
            <w:r>
              <w:rPr>
                <w:rFonts w:ascii="仿宋_GB2312" w:hAnsi="仿宋_GB2312" w:cs="仿宋_GB2312" w:eastAsia="仿宋_GB2312"/>
                <w:sz w:val="22"/>
              </w:rPr>
              <w:t>宽</w:t>
            </w:r>
            <w:r>
              <w:rPr>
                <w:rFonts w:ascii="仿宋_GB2312" w:hAnsi="仿宋_GB2312" w:cs="仿宋_GB2312" w:eastAsia="仿宋_GB2312"/>
                <w:sz w:val="22"/>
              </w:rPr>
              <w:t>128</w:t>
            </w:r>
            <w:r>
              <w:rPr>
                <w:rFonts w:ascii="仿宋_GB2312" w:hAnsi="仿宋_GB2312" w:cs="仿宋_GB2312" w:eastAsia="仿宋_GB2312"/>
                <w:sz w:val="22"/>
              </w:rPr>
              <w:t>毫米</w:t>
            </w:r>
            <w:r>
              <w:rPr>
                <w:rFonts w:ascii="仿宋_GB2312" w:hAnsi="仿宋_GB2312" w:cs="仿宋_GB2312" w:eastAsia="仿宋_GB2312"/>
                <w:sz w:val="22"/>
              </w:rPr>
              <w:t>*</w:t>
            </w:r>
            <w:r>
              <w:rPr>
                <w:rFonts w:ascii="仿宋_GB2312" w:hAnsi="仿宋_GB2312" w:cs="仿宋_GB2312" w:eastAsia="仿宋_GB2312"/>
                <w:sz w:val="22"/>
              </w:rPr>
              <w:t>高</w:t>
            </w:r>
            <w:r>
              <w:rPr>
                <w:rFonts w:ascii="仿宋_GB2312" w:hAnsi="仿宋_GB2312" w:cs="仿宋_GB2312" w:eastAsia="仿宋_GB2312"/>
                <w:sz w:val="22"/>
              </w:rPr>
              <w:t>176</w:t>
            </w:r>
            <w:r>
              <w:rPr>
                <w:rFonts w:ascii="仿宋_GB2312" w:hAnsi="仿宋_GB2312" w:cs="仿宋_GB2312" w:eastAsia="仿宋_GB2312"/>
                <w:sz w:val="22"/>
              </w:rPr>
              <w:t>毫米</w:t>
            </w:r>
            <w:r>
              <w:rPr>
                <w:rFonts w:ascii="仿宋_GB2312" w:hAnsi="仿宋_GB2312" w:cs="仿宋_GB2312" w:eastAsia="仿宋_GB2312"/>
                <w:sz w:val="22"/>
              </w:rPr>
              <w:t>，</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95</w:t>
            </w:r>
            <w:r>
              <w:rPr>
                <w:rFonts w:ascii="仿宋_GB2312" w:hAnsi="仿宋_GB2312" w:cs="仿宋_GB2312" w:eastAsia="仿宋_GB2312"/>
                <w:sz w:val="22"/>
              </w:rPr>
              <w:t>0</w:t>
            </w:r>
            <w:r>
              <w:rPr>
                <w:rFonts w:ascii="仿宋_GB2312" w:hAnsi="仿宋_GB2312" w:cs="仿宋_GB2312" w:eastAsia="仿宋_GB2312"/>
                <w:sz w:val="22"/>
              </w:rPr>
              <w:t>克</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(14)4</w:t>
            </w:r>
            <w:r>
              <w:rPr>
                <w:rFonts w:ascii="仿宋_GB2312" w:hAnsi="仿宋_GB2312" w:cs="仿宋_GB2312" w:eastAsia="仿宋_GB2312"/>
                <w:sz w:val="22"/>
              </w:rPr>
              <w:t>个高强度碳板和</w:t>
            </w:r>
            <w:r>
              <w:rPr>
                <w:rFonts w:ascii="仿宋_GB2312" w:hAnsi="仿宋_GB2312" w:cs="仿宋_GB2312" w:eastAsia="仿宋_GB2312"/>
                <w:sz w:val="22"/>
              </w:rPr>
              <w:t>20</w:t>
            </w:r>
            <w:r>
              <w:rPr>
                <w:rFonts w:ascii="仿宋_GB2312" w:hAnsi="仿宋_GB2312" w:cs="仿宋_GB2312" w:eastAsia="仿宋_GB2312"/>
                <w:sz w:val="22"/>
              </w:rPr>
              <w:t>个减震球连接加</w:t>
            </w:r>
            <w:r>
              <w:rPr>
                <w:rFonts w:ascii="仿宋_GB2312" w:hAnsi="仿宋_GB2312" w:cs="仿宋_GB2312" w:eastAsia="仿宋_GB2312"/>
                <w:sz w:val="22"/>
              </w:rPr>
              <w:t>强设计，保证数据采集的质量和稳定性；</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反射率标准板：</w:t>
            </w:r>
            <w:r>
              <w:rPr>
                <w:rFonts w:ascii="仿宋_GB2312" w:hAnsi="仿宋_GB2312" w:cs="仿宋_GB2312" w:eastAsia="仿宋_GB2312"/>
                <w:sz w:val="22"/>
              </w:rPr>
              <w:t>≥</w:t>
            </w:r>
            <w:r>
              <w:rPr>
                <w:rFonts w:ascii="仿宋_GB2312" w:hAnsi="仿宋_GB2312" w:cs="仿宋_GB2312" w:eastAsia="仿宋_GB2312"/>
                <w:sz w:val="22"/>
              </w:rPr>
              <w:t>0.5m</w:t>
            </w:r>
            <w:r>
              <w:rPr>
                <w:rFonts w:ascii="仿宋_GB2312" w:hAnsi="仿宋_GB2312" w:cs="仿宋_GB2312" w:eastAsia="仿宋_GB2312"/>
                <w:sz w:val="22"/>
              </w:rPr>
              <w:t>×</w:t>
            </w:r>
            <w:r>
              <w:rPr>
                <w:rFonts w:ascii="仿宋_GB2312" w:hAnsi="仿宋_GB2312" w:cs="仿宋_GB2312" w:eastAsia="仿宋_GB2312"/>
                <w:sz w:val="22"/>
              </w:rPr>
              <w:t>0.5m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高光谱数据采集软件：具备对高光谱相机的基本参数进行设置（飞行高度、飞行速度、曝光时间、帧率），动态实时显示高光谱曲线，具备遥控器采集软件远程启停。</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高性能地面站系统，包含高光谱相机远程控制模块，提供专用控制软件，可实现设备远程参数设置、设备实时状态监控、远程数据记录开始</w:t>
            </w:r>
            <w:r>
              <w:rPr>
                <w:rFonts w:ascii="仿宋_GB2312" w:hAnsi="仿宋_GB2312" w:cs="仿宋_GB2312" w:eastAsia="仿宋_GB2312"/>
                <w:sz w:val="22"/>
              </w:rPr>
              <w:t>/</w:t>
            </w:r>
            <w:r>
              <w:rPr>
                <w:rFonts w:ascii="仿宋_GB2312" w:hAnsi="仿宋_GB2312" w:cs="仿宋_GB2312" w:eastAsia="仿宋_GB2312"/>
                <w:sz w:val="22"/>
              </w:rPr>
              <w:t>停止，远程开关机，实时显示光谱曲线；</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数据采集与保存系统，采用高性能机载计算机系统，运行内存</w:t>
            </w:r>
            <w:r>
              <w:rPr>
                <w:rFonts w:ascii="仿宋_GB2312" w:hAnsi="仿宋_GB2312" w:cs="仿宋_GB2312" w:eastAsia="仿宋_GB2312"/>
                <w:sz w:val="22"/>
              </w:rPr>
              <w:t>≥</w:t>
            </w:r>
            <w:r>
              <w:rPr>
                <w:rFonts w:ascii="仿宋_GB2312" w:hAnsi="仿宋_GB2312" w:cs="仿宋_GB2312" w:eastAsia="仿宋_GB2312"/>
                <w:sz w:val="22"/>
              </w:rPr>
              <w:t>4GB</w:t>
            </w:r>
            <w:r>
              <w:rPr>
                <w:rFonts w:ascii="仿宋_GB2312" w:hAnsi="仿宋_GB2312" w:cs="仿宋_GB2312" w:eastAsia="仿宋_GB2312"/>
                <w:sz w:val="22"/>
              </w:rPr>
              <w:t>，有效数据存储容量≥</w:t>
            </w:r>
            <w:r>
              <w:rPr>
                <w:rFonts w:ascii="仿宋_GB2312" w:hAnsi="仿宋_GB2312" w:cs="仿宋_GB2312" w:eastAsia="仿宋_GB2312"/>
                <w:sz w:val="22"/>
              </w:rPr>
              <w:t>500GB</w:t>
            </w:r>
            <w:r>
              <w:rPr>
                <w:rFonts w:ascii="仿宋_GB2312" w:hAnsi="仿宋_GB2312" w:cs="仿宋_GB2312" w:eastAsia="仿宋_GB2312"/>
                <w:sz w:val="22"/>
              </w:rPr>
              <w:t>，存储卡为可拔插设计。（提供产品实物图并体现可拔插存储卡设计）；</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数据后处理软件：具备根据原始高光谱数据做反射率计算、镜像反转、图像裁剪等功能；具备根据原始高光谱数据做图像自动化拼接；</w:t>
            </w:r>
          </w:p>
          <w:p>
            <w:pPr>
              <w:pStyle w:val="null3"/>
              <w:jc w:val="left"/>
            </w:pPr>
            <w:r>
              <w:rPr>
                <w:rFonts w:ascii="仿宋_GB2312" w:hAnsi="仿宋_GB2312" w:cs="仿宋_GB2312" w:eastAsia="仿宋_GB2312"/>
                <w:sz w:val="22"/>
              </w:rPr>
              <w:t>(20)</w:t>
            </w:r>
            <w:r>
              <w:rPr>
                <w:rFonts w:ascii="仿宋_GB2312" w:hAnsi="仿宋_GB2312" w:cs="仿宋_GB2312" w:eastAsia="仿宋_GB2312"/>
                <w:sz w:val="22"/>
              </w:rPr>
              <w:t>数据分析软件需具备以下功能：一键获取聚类分析、单波段、真假彩色、具备以下水体指数（归一化水体指数</w:t>
            </w:r>
            <w:r>
              <w:rPr>
                <w:rFonts w:ascii="仿宋_GB2312" w:hAnsi="仿宋_GB2312" w:cs="仿宋_GB2312" w:eastAsia="仿宋_GB2312"/>
                <w:sz w:val="22"/>
              </w:rPr>
              <w:t>(NDWI)</w:t>
            </w:r>
            <w:r>
              <w:rPr>
                <w:rFonts w:ascii="仿宋_GB2312" w:hAnsi="仿宋_GB2312" w:cs="仿宋_GB2312" w:eastAsia="仿宋_GB2312"/>
                <w:sz w:val="22"/>
              </w:rPr>
              <w:t>，水波段指数</w:t>
            </w:r>
            <w:r>
              <w:rPr>
                <w:rFonts w:ascii="仿宋_GB2312" w:hAnsi="仿宋_GB2312" w:cs="仿宋_GB2312" w:eastAsia="仿宋_GB2312"/>
                <w:sz w:val="22"/>
              </w:rPr>
              <w:t>(WBI)</w:t>
            </w:r>
            <w:r>
              <w:rPr>
                <w:rFonts w:ascii="仿宋_GB2312" w:hAnsi="仿宋_GB2312" w:cs="仿宋_GB2312" w:eastAsia="仿宋_GB2312"/>
                <w:sz w:val="22"/>
              </w:rPr>
              <w:t>，水指数</w:t>
            </w:r>
            <w:r>
              <w:rPr>
                <w:rFonts w:ascii="仿宋_GB2312" w:hAnsi="仿宋_GB2312" w:cs="仿宋_GB2312" w:eastAsia="仿宋_GB2312"/>
                <w:sz w:val="22"/>
              </w:rPr>
              <w:t>(WI)</w:t>
            </w:r>
            <w:r>
              <w:rPr>
                <w:rFonts w:ascii="仿宋_GB2312" w:hAnsi="仿宋_GB2312" w:cs="仿宋_GB2312" w:eastAsia="仿宋_GB2312"/>
                <w:sz w:val="22"/>
              </w:rPr>
              <w:t>，红边归一化水体指数</w:t>
            </w:r>
            <w:r>
              <w:rPr>
                <w:rFonts w:ascii="仿宋_GB2312" w:hAnsi="仿宋_GB2312" w:cs="仿宋_GB2312" w:eastAsia="仿宋_GB2312"/>
                <w:sz w:val="22"/>
              </w:rPr>
              <w:t>(RENDWI)</w:t>
            </w:r>
            <w:r>
              <w:rPr>
                <w:rFonts w:ascii="仿宋_GB2312" w:hAnsi="仿宋_GB2312" w:cs="仿宋_GB2312" w:eastAsia="仿宋_GB2312"/>
                <w:sz w:val="22"/>
              </w:rPr>
              <w:t>，增强型水体指数</w:t>
            </w:r>
            <w:r>
              <w:rPr>
                <w:rFonts w:ascii="仿宋_GB2312" w:hAnsi="仿宋_GB2312" w:cs="仿宋_GB2312" w:eastAsia="仿宋_GB2312"/>
                <w:sz w:val="22"/>
              </w:rPr>
              <w:t>(EWI)</w:t>
            </w:r>
            <w:r>
              <w:rPr>
                <w:rFonts w:ascii="仿宋_GB2312" w:hAnsi="仿宋_GB2312" w:cs="仿宋_GB2312" w:eastAsia="仿宋_GB2312"/>
                <w:sz w:val="22"/>
              </w:rPr>
              <w:t>）、图像三维裁剪、目标光谱识别等；（提供软件功能及指数反演图证明）；</w:t>
            </w:r>
          </w:p>
          <w:p>
            <w:pPr>
              <w:pStyle w:val="null3"/>
              <w:jc w:val="left"/>
            </w:pPr>
            <w:r>
              <w:rPr>
                <w:rFonts w:ascii="仿宋_GB2312" w:hAnsi="仿宋_GB2312" w:cs="仿宋_GB2312" w:eastAsia="仿宋_GB2312"/>
                <w:sz w:val="22"/>
              </w:rPr>
              <w:t>(21)</w:t>
            </w:r>
            <w:r>
              <w:rPr>
                <w:rFonts w:ascii="仿宋_GB2312" w:hAnsi="仿宋_GB2312" w:cs="仿宋_GB2312" w:eastAsia="仿宋_GB2312"/>
                <w:sz w:val="22"/>
              </w:rPr>
              <w:t>多参数水质反演算法模型：无需第三方软件即可计算叶绿素、总氮、总磷、氨氮、高锰酸盐指数、悬浮物、溶解氧等至少</w:t>
            </w:r>
            <w:r>
              <w:rPr>
                <w:rFonts w:ascii="仿宋_GB2312" w:hAnsi="仿宋_GB2312" w:cs="仿宋_GB2312" w:eastAsia="仿宋_GB2312"/>
                <w:sz w:val="22"/>
              </w:rPr>
              <w:t>7</w:t>
            </w:r>
            <w:r>
              <w:rPr>
                <w:rFonts w:ascii="仿宋_GB2312" w:hAnsi="仿宋_GB2312" w:cs="仿宋_GB2312" w:eastAsia="仿宋_GB2312"/>
                <w:sz w:val="22"/>
              </w:rPr>
              <w:t>种以上常见水质参数的反演，并且可以选择不同的色带系进行计算后结果显示；</w:t>
            </w:r>
          </w:p>
          <w:p>
            <w:pPr>
              <w:pStyle w:val="null3"/>
              <w:jc w:val="left"/>
            </w:pPr>
            <w:r>
              <w:rPr>
                <w:rFonts w:ascii="仿宋_GB2312" w:hAnsi="仿宋_GB2312" w:cs="仿宋_GB2312" w:eastAsia="仿宋_GB2312"/>
                <w:sz w:val="22"/>
              </w:rPr>
              <w:t>(22)</w:t>
            </w:r>
            <w:r>
              <w:rPr>
                <w:rFonts w:ascii="仿宋_GB2312" w:hAnsi="仿宋_GB2312" w:cs="仿宋_GB2312" w:eastAsia="仿宋_GB2312"/>
                <w:sz w:val="22"/>
              </w:rPr>
              <w:t>森林、农作物健康算法模型：具备</w:t>
            </w:r>
            <w:r>
              <w:rPr>
                <w:rFonts w:ascii="仿宋_GB2312" w:hAnsi="仿宋_GB2312" w:cs="仿宋_GB2312" w:eastAsia="仿宋_GB2312"/>
                <w:sz w:val="22"/>
              </w:rPr>
              <w:t>转换型土壤调节植被指数</w:t>
            </w:r>
            <w:r>
              <w:rPr>
                <w:rFonts w:ascii="仿宋_GB2312" w:hAnsi="仿宋_GB2312" w:cs="仿宋_GB2312" w:eastAsia="仿宋_GB2312"/>
                <w:sz w:val="22"/>
              </w:rPr>
              <w:t>(SAVI)</w:t>
            </w:r>
            <w:r>
              <w:rPr>
                <w:rFonts w:ascii="仿宋_GB2312" w:hAnsi="仿宋_GB2312" w:cs="仿宋_GB2312" w:eastAsia="仿宋_GB2312"/>
                <w:sz w:val="22"/>
              </w:rPr>
              <w:t>，反射指数中改进的叶绿素吸收</w:t>
            </w:r>
            <w:r>
              <w:rPr>
                <w:rFonts w:ascii="仿宋_GB2312" w:hAnsi="仿宋_GB2312" w:cs="仿宋_GB2312" w:eastAsia="仿宋_GB2312"/>
                <w:sz w:val="22"/>
              </w:rPr>
              <w:t>(mCARI)</w:t>
            </w:r>
            <w:r>
              <w:rPr>
                <w:rFonts w:ascii="仿宋_GB2312" w:hAnsi="仿宋_GB2312" w:cs="仿宋_GB2312" w:eastAsia="仿宋_GB2312"/>
                <w:sz w:val="22"/>
              </w:rPr>
              <w:t>，修正型三角植被指数</w:t>
            </w:r>
            <w:r>
              <w:rPr>
                <w:rFonts w:ascii="仿宋_GB2312" w:hAnsi="仿宋_GB2312" w:cs="仿宋_GB2312" w:eastAsia="仿宋_GB2312"/>
                <w:sz w:val="22"/>
              </w:rPr>
              <w:t>(MTVI</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，绿色优化土壤调节植被指数</w:t>
            </w:r>
            <w:r>
              <w:rPr>
                <w:rFonts w:ascii="仿宋_GB2312" w:hAnsi="仿宋_GB2312" w:cs="仿宋_GB2312" w:eastAsia="仿宋_GB2312"/>
                <w:sz w:val="22"/>
              </w:rPr>
              <w:t>(GOSAVI)</w:t>
            </w:r>
            <w:r>
              <w:rPr>
                <w:rFonts w:ascii="仿宋_GB2312" w:hAnsi="仿宋_GB2312" w:cs="仿宋_GB2312" w:eastAsia="仿宋_GB2312"/>
                <w:sz w:val="22"/>
              </w:rPr>
              <w:t>，归一化差异红色边缘指数</w:t>
            </w:r>
            <w:r>
              <w:rPr>
                <w:rFonts w:ascii="仿宋_GB2312" w:hAnsi="仿宋_GB2312" w:cs="仿宋_GB2312" w:eastAsia="仿宋_GB2312"/>
                <w:sz w:val="22"/>
              </w:rPr>
              <w:t>(NDR E)</w:t>
            </w:r>
            <w:r>
              <w:rPr>
                <w:rFonts w:ascii="仿宋_GB2312" w:hAnsi="仿宋_GB2312" w:cs="仿宋_GB2312" w:eastAsia="仿宋_GB2312"/>
                <w:sz w:val="22"/>
              </w:rPr>
              <w:t>，结构不敏感色素指数</w:t>
            </w:r>
            <w:r>
              <w:rPr>
                <w:rFonts w:ascii="仿宋_GB2312" w:hAnsi="仿宋_GB2312" w:cs="仿宋_GB2312" w:eastAsia="仿宋_GB2312"/>
                <w:sz w:val="22"/>
              </w:rPr>
              <w:t>(SIPI800)</w:t>
            </w:r>
            <w:r>
              <w:rPr>
                <w:rFonts w:ascii="仿宋_GB2312" w:hAnsi="仿宋_GB2312" w:cs="仿宋_GB2312" w:eastAsia="仿宋_GB2312"/>
                <w:sz w:val="22"/>
              </w:rPr>
              <w:t>，改良土壤调整植被指数</w:t>
            </w:r>
            <w:r>
              <w:rPr>
                <w:rFonts w:ascii="仿宋_GB2312" w:hAnsi="仿宋_GB2312" w:cs="仿宋_GB2312" w:eastAsia="仿宋_GB2312"/>
                <w:sz w:val="22"/>
              </w:rPr>
              <w:t>2(MSAVI2)</w:t>
            </w:r>
            <w:r>
              <w:rPr>
                <w:rFonts w:ascii="仿宋_GB2312" w:hAnsi="仿宋_GB2312" w:cs="仿宋_GB2312" w:eastAsia="仿宋_GB2312"/>
                <w:sz w:val="22"/>
              </w:rPr>
              <w:t>，三波段调整归一化光谱指数</w:t>
            </w:r>
            <w:r>
              <w:rPr>
                <w:rFonts w:ascii="仿宋_GB2312" w:hAnsi="仿宋_GB2312" w:cs="仿宋_GB2312" w:eastAsia="仿宋_GB2312"/>
                <w:sz w:val="22"/>
              </w:rPr>
              <w:t>(MNDSI)</w:t>
            </w:r>
            <w:r>
              <w:rPr>
                <w:rFonts w:ascii="仿宋_GB2312" w:hAnsi="仿宋_GB2312" w:cs="仿宋_GB2312" w:eastAsia="仿宋_GB2312"/>
                <w:sz w:val="22"/>
              </w:rPr>
              <w:t>、色素比值指数</w:t>
            </w:r>
            <w:r>
              <w:rPr>
                <w:rFonts w:ascii="仿宋_GB2312" w:hAnsi="仿宋_GB2312" w:cs="仿宋_GB2312" w:eastAsia="仿宋_GB2312"/>
                <w:sz w:val="22"/>
              </w:rPr>
              <w:t>(PRI672)</w:t>
            </w:r>
            <w:r>
              <w:rPr>
                <w:rFonts w:ascii="仿宋_GB2312" w:hAnsi="仿宋_GB2312" w:cs="仿宋_GB2312" w:eastAsia="仿宋_GB2312"/>
                <w:sz w:val="22"/>
              </w:rPr>
              <w:t>等</w:t>
            </w:r>
            <w:r>
              <w:rPr>
                <w:rFonts w:ascii="仿宋_GB2312" w:hAnsi="仿宋_GB2312" w:cs="仿宋_GB2312" w:eastAsia="仿宋_GB2312"/>
                <w:sz w:val="22"/>
              </w:rPr>
              <w:t>30</w:t>
            </w:r>
            <w:r>
              <w:rPr>
                <w:rFonts w:ascii="仿宋_GB2312" w:hAnsi="仿宋_GB2312" w:cs="仿宋_GB2312" w:eastAsia="仿宋_GB2312"/>
                <w:sz w:val="22"/>
              </w:rPr>
              <w:t>种以上指数自动计算功能（提供软件截图证明）；</w:t>
            </w:r>
          </w:p>
          <w:p>
            <w:pPr>
              <w:pStyle w:val="null3"/>
              <w:jc w:val="left"/>
            </w:pPr>
            <w:r>
              <w:rPr>
                <w:rFonts w:ascii="仿宋_GB2312" w:hAnsi="仿宋_GB2312" w:cs="仿宋_GB2312" w:eastAsia="仿宋_GB2312"/>
                <w:sz w:val="22"/>
              </w:rPr>
              <w:t>(23)</w:t>
            </w:r>
            <w:r>
              <w:rPr>
                <w:rFonts w:ascii="仿宋_GB2312" w:hAnsi="仿宋_GB2312" w:cs="仿宋_GB2312" w:eastAsia="仿宋_GB2312"/>
                <w:sz w:val="22"/>
              </w:rPr>
              <w:t>数据分析处理软件具有光谱解混、散点图等；灰度图像处理：主成分分析、图像平滑图像增强和图像分割</w:t>
            </w:r>
            <w:r>
              <w:rPr>
                <w:rFonts w:ascii="仿宋_GB2312" w:hAnsi="仿宋_GB2312" w:cs="仿宋_GB2312" w:eastAsia="仿宋_GB2312"/>
                <w:sz w:val="22"/>
              </w:rPr>
              <w:t>，</w:t>
            </w:r>
            <w:r>
              <w:rPr>
                <w:rFonts w:ascii="仿宋_GB2312" w:hAnsi="仿宋_GB2312" w:cs="仿宋_GB2312" w:eastAsia="仿宋_GB2312"/>
                <w:sz w:val="22"/>
              </w:rPr>
              <w:t>定量数据导出，可根据实际需求对大量数据进行统计分析。</w:t>
            </w:r>
          </w:p>
          <w:p>
            <w:pPr>
              <w:pStyle w:val="null3"/>
              <w:jc w:val="both"/>
            </w:pPr>
            <w:r>
              <w:rPr>
                <w:rFonts w:ascii="仿宋_GB2312" w:hAnsi="仿宋_GB2312" w:cs="仿宋_GB2312" w:eastAsia="仿宋_GB2312"/>
                <w:sz w:val="24"/>
                <w:b/>
              </w:rPr>
              <w:t>（二）高大空间视觉激光目标跟踪定位测量仪（数量：</w:t>
            </w:r>
            <w:r>
              <w:rPr>
                <w:rFonts w:ascii="仿宋_GB2312" w:hAnsi="仿宋_GB2312" w:cs="仿宋_GB2312" w:eastAsia="仿宋_GB2312"/>
                <w:sz w:val="24"/>
                <w:b/>
              </w:rPr>
              <w:t>2</w:t>
            </w:r>
            <w:r>
              <w:rPr>
                <w:rFonts w:ascii="仿宋_GB2312" w:hAnsi="仿宋_GB2312" w:cs="仿宋_GB2312" w:eastAsia="仿宋_GB2312"/>
                <w:sz w:val="24"/>
                <w:b/>
              </w:rPr>
              <w:t>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控制器：国产</w:t>
            </w:r>
            <w:r>
              <w:rPr>
                <w:rFonts w:ascii="仿宋_GB2312" w:hAnsi="仿宋_GB2312" w:cs="仿宋_GB2312" w:eastAsia="仿宋_GB2312"/>
                <w:sz w:val="22"/>
              </w:rPr>
              <w:t>CPU</w:t>
            </w:r>
            <w:r>
              <w:rPr>
                <w:rFonts w:ascii="仿宋_GB2312" w:hAnsi="仿宋_GB2312" w:cs="仿宋_GB2312" w:eastAsia="仿宋_GB2312"/>
                <w:sz w:val="22"/>
              </w:rPr>
              <w:t>：≥八核，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2.4GHz</w:t>
            </w:r>
            <w:r>
              <w:rPr>
                <w:rFonts w:ascii="仿宋_GB2312" w:hAnsi="仿宋_GB2312" w:cs="仿宋_GB2312" w:eastAsia="仿宋_GB2312"/>
                <w:sz w:val="22"/>
              </w:rPr>
              <w:t>；</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 GPU</w:t>
            </w:r>
            <w:r>
              <w:rPr>
                <w:rFonts w:ascii="仿宋_GB2312" w:hAnsi="仿宋_GB2312" w:cs="仿宋_GB2312" w:eastAsia="仿宋_GB2312"/>
                <w:sz w:val="22"/>
              </w:rPr>
              <w:t>，支持</w:t>
            </w:r>
            <w:r>
              <w:rPr>
                <w:rFonts w:ascii="仿宋_GB2312" w:hAnsi="仿宋_GB2312" w:cs="仿宋_GB2312" w:eastAsia="仿宋_GB2312"/>
                <w:sz w:val="22"/>
              </w:rPr>
              <w:t>OpenGL ES3.2/OpenCL</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6 TOPS</w:t>
            </w:r>
            <w:r>
              <w:rPr>
                <w:rFonts w:ascii="仿宋_GB2312" w:hAnsi="仿宋_GB2312" w:cs="仿宋_GB2312" w:eastAsia="仿宋_GB2312"/>
                <w:sz w:val="22"/>
              </w:rPr>
              <w:t>，支持</w:t>
            </w:r>
            <w:r>
              <w:rPr>
                <w:rFonts w:ascii="仿宋_GB2312" w:hAnsi="仿宋_GB2312" w:cs="仿宋_GB2312" w:eastAsia="仿宋_GB2312"/>
                <w:sz w:val="22"/>
              </w:rPr>
              <w:t>INT4/INT8/INT16</w:t>
            </w:r>
            <w:r>
              <w:rPr>
                <w:rFonts w:ascii="仿宋_GB2312" w:hAnsi="仿宋_GB2312" w:cs="仿宋_GB2312" w:eastAsia="仿宋_GB2312"/>
                <w:sz w:val="22"/>
              </w:rPr>
              <w:t>混合运算，可实现基于</w:t>
            </w:r>
            <w:r>
              <w:rPr>
                <w:rFonts w:ascii="仿宋_GB2312" w:hAnsi="仿宋_GB2312" w:cs="仿宋_GB2312" w:eastAsia="仿宋_GB2312"/>
                <w:sz w:val="22"/>
              </w:rPr>
              <w:t>TensorFlow/MXNet/PyTorch/Caffe</w:t>
            </w:r>
            <w:r>
              <w:rPr>
                <w:rFonts w:ascii="仿宋_GB2312" w:hAnsi="仿宋_GB2312" w:cs="仿宋_GB2312" w:eastAsia="仿宋_GB2312"/>
                <w:sz w:val="22"/>
              </w:rPr>
              <w:t>等系列框架的网络模型转换；内存：≥</w:t>
            </w:r>
            <w:r>
              <w:rPr>
                <w:rFonts w:ascii="仿宋_GB2312" w:hAnsi="仿宋_GB2312" w:cs="仿宋_GB2312" w:eastAsia="仿宋_GB2312"/>
                <w:sz w:val="22"/>
              </w:rPr>
              <w:t>8GB LPDDR4x</w:t>
            </w:r>
            <w:r>
              <w:rPr>
                <w:rFonts w:ascii="仿宋_GB2312" w:hAnsi="仿宋_GB2312" w:cs="仿宋_GB2312" w:eastAsia="仿宋_GB2312"/>
                <w:sz w:val="22"/>
              </w:rPr>
              <w:t>；存储：≥</w:t>
            </w:r>
            <w:r>
              <w:rPr>
                <w:rFonts w:ascii="仿宋_GB2312" w:hAnsi="仿宋_GB2312" w:cs="仿宋_GB2312" w:eastAsia="仿宋_GB2312"/>
                <w:sz w:val="22"/>
              </w:rPr>
              <w:t>64GB eMMC</w:t>
            </w:r>
            <w:r>
              <w:rPr>
                <w:rFonts w:ascii="仿宋_GB2312" w:hAnsi="仿宋_GB2312" w:cs="仿宋_GB2312" w:eastAsia="仿宋_GB2312"/>
                <w:sz w:val="22"/>
              </w:rPr>
              <w:t>；存储扩展：</w:t>
            </w:r>
            <w:r>
              <w:rPr>
                <w:rFonts w:ascii="仿宋_GB2312" w:hAnsi="仿宋_GB2312" w:cs="仿宋_GB2312" w:eastAsia="仿宋_GB2312"/>
                <w:sz w:val="22"/>
              </w:rPr>
              <w:t>1*TF Card</w:t>
            </w:r>
            <w:r>
              <w:rPr>
                <w:rFonts w:ascii="仿宋_GB2312" w:hAnsi="仿宋_GB2312" w:cs="仿宋_GB2312" w:eastAsia="仿宋_GB2312"/>
                <w:sz w:val="22"/>
              </w:rPr>
              <w:t>；或优于；</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定点测距功能最大测量半径：</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0m</w:t>
            </w:r>
            <w:r>
              <w:rPr>
                <w:rFonts w:ascii="仿宋_GB2312" w:hAnsi="仿宋_GB2312" w:cs="仿宋_GB2312" w:eastAsia="仿宋_GB2312"/>
                <w:sz w:val="22"/>
              </w:rPr>
              <w:t>；（提供佐证材料）</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水平方向可转动角度：</w:t>
            </w:r>
            <w:r>
              <w:rPr>
                <w:rFonts w:ascii="仿宋_GB2312" w:hAnsi="仿宋_GB2312" w:cs="仿宋_GB2312" w:eastAsia="仿宋_GB2312"/>
                <w:sz w:val="22"/>
              </w:rPr>
              <w:t>±</w:t>
            </w:r>
            <w:r>
              <w:rPr>
                <w:rFonts w:ascii="仿宋_GB2312" w:hAnsi="仿宋_GB2312" w:cs="仿宋_GB2312" w:eastAsia="仿宋_GB2312"/>
                <w:sz w:val="22"/>
              </w:rPr>
              <w:t>360</w:t>
            </w:r>
            <w:r>
              <w:rPr>
                <w:rFonts w:ascii="仿宋_GB2312" w:hAnsi="仿宋_GB2312" w:cs="仿宋_GB2312" w:eastAsia="仿宋_GB2312"/>
                <w:sz w:val="22"/>
              </w:rPr>
              <w:t>°，垂直方向可转动角度：</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视觉目标锁定距离：</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0m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定点测距功能测量精度：</w:t>
            </w:r>
            <w:r>
              <w:rPr>
                <w:rFonts w:ascii="仿宋_GB2312" w:hAnsi="仿宋_GB2312" w:cs="仿宋_GB2312" w:eastAsia="仿宋_GB2312"/>
                <w:sz w:val="22"/>
              </w:rPr>
              <w:t>±</w:t>
            </w:r>
            <w:r>
              <w:rPr>
                <w:rFonts w:ascii="仿宋_GB2312" w:hAnsi="仿宋_GB2312" w:cs="仿宋_GB2312" w:eastAsia="仿宋_GB2312"/>
                <w:sz w:val="22"/>
              </w:rPr>
              <w:t>1.0 mm@</w:t>
            </w:r>
            <w:r>
              <w:rPr>
                <w:rFonts w:ascii="仿宋_GB2312" w:hAnsi="仿宋_GB2312" w:cs="仿宋_GB2312" w:eastAsia="仿宋_GB2312"/>
                <w:sz w:val="22"/>
              </w:rPr>
              <w:t>（</w:t>
            </w:r>
            <w:r>
              <w:rPr>
                <w:rFonts w:ascii="仿宋_GB2312" w:hAnsi="仿宋_GB2312" w:cs="仿宋_GB2312" w:eastAsia="仿宋_GB2312"/>
                <w:sz w:val="22"/>
              </w:rPr>
              <w:t>95.4</w:t>
            </w:r>
            <w:r>
              <w:rPr>
                <w:rFonts w:ascii="仿宋_GB2312" w:hAnsi="仿宋_GB2312" w:cs="仿宋_GB2312" w:eastAsia="仿宋_GB2312"/>
                <w:sz w:val="22"/>
              </w:rPr>
              <w:t>％反光率），重复性精度：±</w:t>
            </w:r>
            <w:r>
              <w:rPr>
                <w:rFonts w:ascii="仿宋_GB2312" w:hAnsi="仿宋_GB2312" w:cs="仿宋_GB2312" w:eastAsia="仿宋_GB2312"/>
                <w:sz w:val="22"/>
              </w:rPr>
              <w:t>0.3mm</w:t>
            </w:r>
            <w:r>
              <w:rPr>
                <w:rFonts w:ascii="仿宋_GB2312" w:hAnsi="仿宋_GB2312" w:cs="仿宋_GB2312" w:eastAsia="仿宋_GB2312"/>
                <w:sz w:val="22"/>
              </w:rPr>
              <w:t>（</w:t>
            </w:r>
            <w:r>
              <w:rPr>
                <w:rFonts w:ascii="仿宋_GB2312" w:hAnsi="仿宋_GB2312" w:cs="仿宋_GB2312" w:eastAsia="仿宋_GB2312"/>
                <w:sz w:val="22"/>
              </w:rPr>
              <w:t>95.4</w:t>
            </w:r>
            <w:r>
              <w:rPr>
                <w:rFonts w:ascii="仿宋_GB2312" w:hAnsi="仿宋_GB2312" w:cs="仿宋_GB2312" w:eastAsia="仿宋_GB2312"/>
                <w:sz w:val="22"/>
              </w:rPr>
              <w:t>％反光率）；（提供佐证材料）</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视觉组件分辨率：</w:t>
            </w:r>
            <w:r>
              <w:rPr>
                <w:rFonts w:ascii="仿宋_GB2312" w:hAnsi="仿宋_GB2312" w:cs="仿宋_GB2312" w:eastAsia="仿宋_GB2312"/>
                <w:sz w:val="22"/>
              </w:rPr>
              <w:t>≥</w:t>
            </w:r>
            <w:r>
              <w:rPr>
                <w:rFonts w:ascii="仿宋_GB2312" w:hAnsi="仿宋_GB2312" w:cs="仿宋_GB2312" w:eastAsia="仿宋_GB2312"/>
                <w:sz w:val="22"/>
              </w:rPr>
              <w:t>800</w:t>
            </w:r>
            <w:r>
              <w:rPr>
                <w:rFonts w:ascii="仿宋_GB2312" w:hAnsi="仿宋_GB2312" w:cs="仿宋_GB2312" w:eastAsia="仿宋_GB2312"/>
                <w:sz w:val="22"/>
              </w:rPr>
              <w:t>万；</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视觉组件：镜头范围</w:t>
            </w:r>
            <w:r>
              <w:rPr>
                <w:rFonts w:ascii="仿宋_GB2312" w:hAnsi="仿宋_GB2312" w:cs="仿宋_GB2312" w:eastAsia="仿宋_GB2312"/>
                <w:sz w:val="22"/>
              </w:rPr>
              <w:t>5-140mm</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倍光学变焦；以太网图像传输接口；主控板≥</w:t>
            </w:r>
            <w:r>
              <w:rPr>
                <w:rFonts w:ascii="仿宋_GB2312" w:hAnsi="仿宋_GB2312" w:cs="仿宋_GB2312" w:eastAsia="仿宋_GB2312"/>
                <w:sz w:val="22"/>
              </w:rPr>
              <w:t>2.5Tops</w:t>
            </w:r>
            <w:r>
              <w:rPr>
                <w:rFonts w:ascii="仿宋_GB2312" w:hAnsi="仿宋_GB2312" w:cs="仿宋_GB2312" w:eastAsia="仿宋_GB2312"/>
                <w:sz w:val="22"/>
              </w:rPr>
              <w:t>算力，双核</w:t>
            </w:r>
            <w:r>
              <w:rPr>
                <w:rFonts w:ascii="仿宋_GB2312" w:hAnsi="仿宋_GB2312" w:cs="仿宋_GB2312" w:eastAsia="仿宋_GB2312"/>
                <w:sz w:val="22"/>
              </w:rPr>
              <w:t>CPU</w:t>
            </w:r>
            <w:r>
              <w:rPr>
                <w:rFonts w:ascii="仿宋_GB2312" w:hAnsi="仿宋_GB2312" w:cs="仿宋_GB2312" w:eastAsia="仿宋_GB2312"/>
                <w:sz w:val="22"/>
              </w:rPr>
              <w:t>，每核≥</w:t>
            </w:r>
            <w:r>
              <w:rPr>
                <w:rFonts w:ascii="仿宋_GB2312" w:hAnsi="仿宋_GB2312" w:cs="仿宋_GB2312" w:eastAsia="仿宋_GB2312"/>
                <w:sz w:val="22"/>
              </w:rPr>
              <w:t>900MHz</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支持</w:t>
            </w:r>
            <w:r>
              <w:rPr>
                <w:rFonts w:ascii="仿宋_GB2312" w:hAnsi="仿宋_GB2312" w:cs="仿宋_GB2312" w:eastAsia="仿宋_GB2312"/>
                <w:sz w:val="22"/>
              </w:rPr>
              <w:t>24VDC</w:t>
            </w:r>
            <w:r>
              <w:rPr>
                <w:rFonts w:ascii="仿宋_GB2312" w:hAnsi="仿宋_GB2312" w:cs="仿宋_GB2312" w:eastAsia="仿宋_GB2312"/>
                <w:sz w:val="22"/>
              </w:rPr>
              <w:t>外接供电与内置锂电池供电；</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电池容量：</w:t>
            </w:r>
            <w:r>
              <w:rPr>
                <w:rFonts w:ascii="仿宋_GB2312" w:hAnsi="仿宋_GB2312" w:cs="仿宋_GB2312" w:eastAsia="仿宋_GB2312"/>
                <w:sz w:val="22"/>
              </w:rPr>
              <w:t>24V</w:t>
            </w:r>
            <w:r>
              <w:rPr>
                <w:rFonts w:ascii="仿宋_GB2312" w:hAnsi="仿宋_GB2312" w:cs="仿宋_GB2312" w:eastAsia="仿宋_GB2312"/>
                <w:sz w:val="22"/>
              </w:rPr>
              <w:t>，≥</w:t>
            </w:r>
            <w:r>
              <w:rPr>
                <w:rFonts w:ascii="仿宋_GB2312" w:hAnsi="仿宋_GB2312" w:cs="仿宋_GB2312" w:eastAsia="仿宋_GB2312"/>
                <w:sz w:val="22"/>
              </w:rPr>
              <w:t>30AH</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支持</w:t>
            </w:r>
            <w:r>
              <w:rPr>
                <w:rFonts w:ascii="仿宋_GB2312" w:hAnsi="仿宋_GB2312" w:cs="仿宋_GB2312" w:eastAsia="仿宋_GB2312"/>
                <w:sz w:val="22"/>
              </w:rPr>
              <w:t>5G</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通讯；</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整机重量</w:t>
            </w:r>
            <w:r>
              <w:rPr>
                <w:rFonts w:ascii="仿宋_GB2312" w:hAnsi="仿宋_GB2312" w:cs="仿宋_GB2312" w:eastAsia="仿宋_GB2312"/>
                <w:sz w:val="22"/>
              </w:rPr>
              <w:t>≤</w:t>
            </w:r>
            <w:r>
              <w:rPr>
                <w:rFonts w:ascii="仿宋_GB2312" w:hAnsi="仿宋_GB2312" w:cs="仿宋_GB2312" w:eastAsia="仿宋_GB2312"/>
                <w:sz w:val="22"/>
              </w:rPr>
              <w:t>18KG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设备固件支持远程及本地蓝牙更新；</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1"/>
              </w:rPr>
              <w:t xml:space="preserve"> </w:t>
            </w:r>
            <w:r>
              <w:rPr>
                <w:rFonts w:ascii="仿宋_GB2312" w:hAnsi="仿宋_GB2312" w:cs="仿宋_GB2312" w:eastAsia="仿宋_GB2312"/>
                <w:sz w:val="22"/>
              </w:rPr>
              <w:t>设备软件与二次开发支持需满足以下条件</w:t>
            </w:r>
            <w:r>
              <w:rPr>
                <w:rFonts w:ascii="仿宋_GB2312" w:hAnsi="仿宋_GB2312" w:cs="仿宋_GB2312" w:eastAsia="仿宋_GB2312"/>
                <w:sz w:val="22"/>
              </w:rPr>
              <w:t>：</w:t>
            </w:r>
            <w:r>
              <w:rPr>
                <w:rFonts w:ascii="仿宋_GB2312" w:hAnsi="仿宋_GB2312" w:cs="仿宋_GB2312" w:eastAsia="仿宋_GB2312"/>
                <w:sz w:val="22"/>
              </w:rPr>
              <w:t>特征点位视觉识别功能：设备需通过视觉采集处理模块，具备自动识别高大空间建筑内部典型特征点位的能力，识别目标包含但不限于光源（灯具）、工业吊扇等常见设施；核心功能</w:t>
            </w:r>
            <w:r>
              <w:rPr>
                <w:rFonts w:ascii="仿宋_GB2312" w:hAnsi="仿宋_GB2312" w:cs="仿宋_GB2312" w:eastAsia="仿宋_GB2312"/>
                <w:sz w:val="22"/>
              </w:rPr>
              <w:t>Demo与源码交付：供应商需提供特征点位识别的Demo演示及对应源码，同时，整机软件的核心功能模块（包含数据采集、视觉识别、设备控制、人机交互UI界面等）均需提供功能展示的完整源码，以供采购方进行技术验证与评估；模型部署与技术文档：针对视觉识别AI模型，供应商必须提供详尽的</w:t>
            </w:r>
            <w:r>
              <w:rPr>
                <w:rFonts w:ascii="仿宋_GB2312" w:hAnsi="仿宋_GB2312" w:cs="仿宋_GB2312" w:eastAsia="仿宋_GB2312"/>
                <w:sz w:val="22"/>
              </w:rPr>
              <w:t>二次开发</w:t>
            </w:r>
            <w:r>
              <w:rPr>
                <w:rFonts w:ascii="仿宋_GB2312" w:hAnsi="仿宋_GB2312" w:cs="仿宋_GB2312" w:eastAsia="仿宋_GB2312"/>
                <w:sz w:val="22"/>
              </w:rPr>
              <w:t>部署流程教程和技术文档，确保采购方能够独立完成模型在设备端的环境搭建与运行测试；</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激光器与相机镜头同向，前端高度差</w:t>
            </w:r>
            <w:r>
              <w:rPr>
                <w:rFonts w:ascii="仿宋_GB2312" w:hAnsi="仿宋_GB2312" w:cs="仿宋_GB2312" w:eastAsia="仿宋_GB2312"/>
                <w:sz w:val="22"/>
              </w:rPr>
              <w:t>≤</w:t>
            </w:r>
            <w:r>
              <w:rPr>
                <w:rFonts w:ascii="仿宋_GB2312" w:hAnsi="仿宋_GB2312" w:cs="仿宋_GB2312" w:eastAsia="仿宋_GB2312"/>
                <w:sz w:val="22"/>
              </w:rPr>
              <w:t>5mm</w:t>
            </w:r>
            <w:r>
              <w:rPr>
                <w:rFonts w:ascii="仿宋_GB2312" w:hAnsi="仿宋_GB2312" w:cs="仿宋_GB2312" w:eastAsia="仿宋_GB2312"/>
                <w:sz w:val="22"/>
              </w:rPr>
              <w:t>，中心距≤</w:t>
            </w:r>
            <w:r>
              <w:rPr>
                <w:rFonts w:ascii="仿宋_GB2312" w:hAnsi="仿宋_GB2312" w:cs="仿宋_GB2312" w:eastAsia="仿宋_GB2312"/>
                <w:sz w:val="22"/>
              </w:rPr>
              <w:t>70mm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触摸屏：尺寸</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寸，分辨率≥</w:t>
            </w:r>
            <w:r>
              <w:rPr>
                <w:rFonts w:ascii="仿宋_GB2312" w:hAnsi="仿宋_GB2312" w:cs="仿宋_GB2312" w:eastAsia="仿宋_GB2312"/>
                <w:sz w:val="22"/>
              </w:rPr>
              <w:t>1024*768</w:t>
            </w:r>
            <w:r>
              <w:rPr>
                <w:rFonts w:ascii="仿宋_GB2312" w:hAnsi="仿宋_GB2312" w:cs="仿宋_GB2312" w:eastAsia="仿宋_GB2312"/>
                <w:sz w:val="22"/>
              </w:rPr>
              <w:t>，具有多点触控和触摸笔功能；</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俯仰电机转动精度：</w:t>
            </w:r>
            <w:r>
              <w:rPr>
                <w:rFonts w:ascii="仿宋_GB2312" w:hAnsi="仿宋_GB2312" w:cs="仿宋_GB2312" w:eastAsia="仿宋_GB2312"/>
                <w:sz w:val="22"/>
              </w:rPr>
              <w:t>≤</w:t>
            </w:r>
            <w:r>
              <w:rPr>
                <w:rFonts w:ascii="仿宋_GB2312" w:hAnsi="仿宋_GB2312" w:cs="仿宋_GB2312" w:eastAsia="仿宋_GB2312"/>
                <w:sz w:val="22"/>
              </w:rPr>
              <w:t>0.005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水平电机转动精度：</w:t>
            </w:r>
            <w:r>
              <w:rPr>
                <w:rFonts w:ascii="仿宋_GB2312" w:hAnsi="仿宋_GB2312" w:cs="仿宋_GB2312" w:eastAsia="仿宋_GB2312"/>
                <w:sz w:val="22"/>
              </w:rPr>
              <w:t>≤</w:t>
            </w:r>
            <w:r>
              <w:rPr>
                <w:rFonts w:ascii="仿宋_GB2312" w:hAnsi="仿宋_GB2312" w:cs="仿宋_GB2312" w:eastAsia="仿宋_GB2312"/>
                <w:sz w:val="22"/>
              </w:rPr>
              <w:t>0.005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设备具有触摸屏控制、语音控制功能，通过设备自带高精度姿态感知功能实现建筑空间内部任意一点三维坐标信息采集，任意两点间距测量，在距离设备镜头</w:t>
            </w:r>
            <w:r>
              <w:rPr>
                <w:rFonts w:ascii="仿宋_GB2312" w:hAnsi="仿宋_GB2312" w:cs="仿宋_GB2312" w:eastAsia="仿宋_GB2312"/>
                <w:sz w:val="22"/>
              </w:rPr>
              <w:t>30</w:t>
            </w:r>
            <w:r>
              <w:rPr>
                <w:rFonts w:ascii="仿宋_GB2312" w:hAnsi="仿宋_GB2312" w:cs="仿宋_GB2312" w:eastAsia="仿宋_GB2312"/>
                <w:sz w:val="22"/>
              </w:rPr>
              <w:t>米位置，间距</w:t>
            </w:r>
            <w:r>
              <w:rPr>
                <w:rFonts w:ascii="仿宋_GB2312" w:hAnsi="仿宋_GB2312" w:cs="仿宋_GB2312" w:eastAsia="仿宋_GB2312"/>
                <w:sz w:val="22"/>
              </w:rPr>
              <w:t>1</w:t>
            </w:r>
            <w:r>
              <w:rPr>
                <w:rFonts w:ascii="仿宋_GB2312" w:hAnsi="仿宋_GB2312" w:cs="仿宋_GB2312" w:eastAsia="仿宋_GB2312"/>
                <w:sz w:val="22"/>
              </w:rPr>
              <w:t>米的两点实测误差≤</w:t>
            </w:r>
            <w:r>
              <w:rPr>
                <w:rFonts w:ascii="仿宋_GB2312" w:hAnsi="仿宋_GB2312" w:cs="仿宋_GB2312" w:eastAsia="仿宋_GB2312"/>
                <w:sz w:val="22"/>
              </w:rPr>
              <w:t>0.04m</w:t>
            </w:r>
            <w:r>
              <w:rPr>
                <w:rFonts w:ascii="仿宋_GB2312" w:hAnsi="仿宋_GB2312" w:cs="仿宋_GB2312" w:eastAsia="仿宋_GB2312"/>
                <w:sz w:val="22"/>
              </w:rPr>
              <w:t>，提供示例工程源文件；</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19</w:t>
            </w:r>
            <w:r>
              <w:rPr>
                <w:rFonts w:ascii="仿宋_GB2312" w:hAnsi="仿宋_GB2312" w:cs="仿宋_GB2312" w:eastAsia="仿宋_GB2312"/>
                <w:sz w:val="22"/>
              </w:rPr>
              <w:t>)</w:t>
            </w:r>
            <w:r>
              <w:rPr>
                <w:rFonts w:ascii="仿宋_GB2312" w:hAnsi="仿宋_GB2312" w:cs="仿宋_GB2312" w:eastAsia="仿宋_GB2312"/>
                <w:sz w:val="22"/>
              </w:rPr>
              <w:t>具有目标物与激光光斑自动对中功能，提供示例</w:t>
            </w:r>
            <w:r>
              <w:rPr>
                <w:rFonts w:ascii="仿宋_GB2312" w:hAnsi="仿宋_GB2312" w:cs="仿宋_GB2312" w:eastAsia="仿宋_GB2312"/>
                <w:sz w:val="22"/>
              </w:rPr>
              <w:t>SDK</w:t>
            </w:r>
            <w:r>
              <w:rPr>
                <w:rFonts w:ascii="仿宋_GB2312" w:hAnsi="仿宋_GB2312" w:cs="仿宋_GB2312" w:eastAsia="仿宋_GB2312"/>
                <w:sz w:val="22"/>
              </w:rPr>
              <w:t>，支持二次开发；</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语音识别功能：</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米距离语音识别准确率≥</w:t>
            </w:r>
            <w:r>
              <w:rPr>
                <w:rFonts w:ascii="仿宋_GB2312" w:hAnsi="仿宋_GB2312" w:cs="仿宋_GB2312" w:eastAsia="仿宋_GB2312"/>
                <w:sz w:val="22"/>
              </w:rPr>
              <w:t>97%</w:t>
            </w:r>
            <w:r>
              <w:rPr>
                <w:rFonts w:ascii="仿宋_GB2312" w:hAnsi="仿宋_GB2312" w:cs="仿宋_GB2312" w:eastAsia="仿宋_GB2312"/>
                <w:sz w:val="22"/>
              </w:rPr>
              <w:t>，包含启动、停止、向左、向右、向上、向下等不少于</w:t>
            </w:r>
            <w:r>
              <w:rPr>
                <w:rFonts w:ascii="仿宋_GB2312" w:hAnsi="仿宋_GB2312" w:cs="仿宋_GB2312" w:eastAsia="仿宋_GB2312"/>
                <w:sz w:val="22"/>
              </w:rPr>
              <w:t>10</w:t>
            </w:r>
            <w:r>
              <w:rPr>
                <w:rFonts w:ascii="仿宋_GB2312" w:hAnsi="仿宋_GB2312" w:cs="仿宋_GB2312" w:eastAsia="仿宋_GB2312"/>
                <w:sz w:val="22"/>
              </w:rPr>
              <w:t>条控制指令，提供示例源码；</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多线激光雷达：近距离盲区：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；线数：</w:t>
            </w:r>
            <w:r>
              <w:rPr>
                <w:rFonts w:ascii="仿宋_GB2312" w:hAnsi="仿宋_GB2312" w:cs="仿宋_GB2312" w:eastAsia="仿宋_GB2312"/>
                <w:sz w:val="22"/>
              </w:rPr>
              <w:t>32</w:t>
            </w:r>
            <w:r>
              <w:rPr>
                <w:rFonts w:ascii="仿宋_GB2312" w:hAnsi="仿宋_GB2312" w:cs="仿宋_GB2312" w:eastAsia="仿宋_GB2312"/>
                <w:sz w:val="22"/>
              </w:rPr>
              <w:t>线；测距精度：±</w:t>
            </w:r>
            <w:r>
              <w:rPr>
                <w:rFonts w:ascii="仿宋_GB2312" w:hAnsi="仿宋_GB2312" w:cs="仿宋_GB2312" w:eastAsia="仿宋_GB2312"/>
                <w:sz w:val="22"/>
              </w:rPr>
              <w:t>2cm</w:t>
            </w:r>
            <w:r>
              <w:rPr>
                <w:rFonts w:ascii="仿宋_GB2312" w:hAnsi="仿宋_GB2312" w:cs="仿宋_GB2312" w:eastAsia="仿宋_GB2312"/>
                <w:sz w:val="22"/>
              </w:rPr>
              <w:t>；最大探测距离：≥</w:t>
            </w:r>
            <w:r>
              <w:rPr>
                <w:rFonts w:ascii="仿宋_GB2312" w:hAnsi="仿宋_GB2312" w:cs="仿宋_GB2312" w:eastAsia="仿宋_GB2312"/>
                <w:sz w:val="22"/>
              </w:rPr>
              <w:t>120</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反射率；扫描方式：</w:t>
            </w:r>
            <w:r>
              <w:rPr>
                <w:rFonts w:ascii="仿宋_GB2312" w:hAnsi="仿宋_GB2312" w:cs="仿宋_GB2312" w:eastAsia="仿宋_GB2312"/>
                <w:sz w:val="22"/>
              </w:rPr>
              <w:t>360</w:t>
            </w:r>
            <w:r>
              <w:rPr>
                <w:rFonts w:ascii="仿宋_GB2312" w:hAnsi="仿宋_GB2312" w:cs="仿宋_GB2312" w:eastAsia="仿宋_GB2312"/>
                <w:sz w:val="22"/>
              </w:rPr>
              <w:t>°机械旋转；垂直可视范围：≥</w:t>
            </w:r>
            <w:r>
              <w:rPr>
                <w:rFonts w:ascii="仿宋_GB2312" w:hAnsi="仿宋_GB2312" w:cs="仿宋_GB2312" w:eastAsia="仿宋_GB2312"/>
                <w:sz w:val="22"/>
              </w:rPr>
              <w:t>30</w:t>
            </w:r>
            <w:r>
              <w:rPr>
                <w:rFonts w:ascii="仿宋_GB2312" w:hAnsi="仿宋_GB2312" w:cs="仿宋_GB2312" w:eastAsia="仿宋_GB2312"/>
                <w:sz w:val="22"/>
              </w:rPr>
              <w:t>；激光器等级：</w:t>
            </w:r>
            <w:r>
              <w:rPr>
                <w:rFonts w:ascii="仿宋_GB2312" w:hAnsi="仿宋_GB2312" w:cs="仿宋_GB2312" w:eastAsia="仿宋_GB2312"/>
                <w:sz w:val="22"/>
              </w:rPr>
              <w:t>Class 1</w:t>
            </w:r>
            <w:r>
              <w:rPr>
                <w:rFonts w:ascii="仿宋_GB2312" w:hAnsi="仿宋_GB2312" w:cs="仿宋_GB2312" w:eastAsia="仿宋_GB2312"/>
                <w:sz w:val="22"/>
              </w:rPr>
              <w:t>；（提供佐证材料）</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产品功能：在大空间建筑内具有自身空间定位功能，具有指定目标点位三维坐标获取功能，具有任意两点间距测量功能，具有主动跟踪移动目标位置功能，头部具有双轴云台，交付时现场演示各项功能指标。</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23</w:t>
            </w:r>
            <w:r>
              <w:rPr>
                <w:rFonts w:ascii="仿宋_GB2312" w:hAnsi="仿宋_GB2312" w:cs="仿宋_GB2312" w:eastAsia="仿宋_GB2312"/>
                <w:sz w:val="22"/>
              </w:rPr>
              <w:t>）在交付验收时，以上软件功能全部提供⼯程源⽂件，中标⽅须接受源码⾛查、独⽴编译、实机部署、算法精度测试。上述所有独⽴软件功能均应采⽤模块化设计，并分别提供独⽴封装的接⼝函数或</w:t>
            </w:r>
            <w:r>
              <w:rPr>
                <w:rFonts w:ascii="仿宋_GB2312" w:hAnsi="仿宋_GB2312" w:cs="仿宋_GB2312" w:eastAsia="仿宋_GB2312"/>
                <w:sz w:val="22"/>
              </w:rPr>
              <w:t>API</w:t>
            </w:r>
            <w:r>
              <w:rPr>
                <w:rFonts w:ascii="仿宋_GB2312" w:hAnsi="仿宋_GB2312" w:cs="仿宋_GB2312" w:eastAsia="仿宋_GB2312"/>
                <w:sz w:val="22"/>
              </w:rPr>
              <w:t>。每项功能应⽀持独⽴初始化、独⽴参数配置、独⽴调⽤，若核⼼源码缺失、指标不满⾜、⽂档缺失、接⼝函数缺失、核⼼逻辑⿊盒封装、源⽂件⽆法独 ⽴编译或稳定性测试未通过等任⼀情形，均视为交付不合格，招标⽅有权拒收、并按合同约定追究违约责任。</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小型精密振动试验系统</w:t>
            </w:r>
            <w:r>
              <w:rPr>
                <w:rFonts w:ascii="仿宋_GB2312" w:hAnsi="仿宋_GB2312" w:cs="仿宋_GB2312" w:eastAsia="仿宋_GB2312"/>
                <w:sz w:val="24"/>
                <w:b/>
              </w:rPr>
              <w:t>（数量：</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正弦推力：</w:t>
            </w:r>
            <w:r>
              <w:rPr>
                <w:rFonts w:ascii="仿宋_GB2312" w:hAnsi="仿宋_GB2312" w:cs="仿宋_GB2312" w:eastAsia="仿宋_GB2312"/>
                <w:sz w:val="22"/>
              </w:rPr>
              <w:t>≥</w:t>
            </w:r>
            <w:r>
              <w:rPr>
                <w:rFonts w:ascii="仿宋_GB2312" w:hAnsi="仿宋_GB2312" w:cs="仿宋_GB2312" w:eastAsia="仿宋_GB2312"/>
                <w:sz w:val="22"/>
              </w:rPr>
              <w:t>100N</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频率范围：</w:t>
            </w:r>
            <w:r>
              <w:rPr>
                <w:rFonts w:ascii="仿宋_GB2312" w:hAnsi="仿宋_GB2312" w:cs="仿宋_GB2312" w:eastAsia="仿宋_GB2312"/>
                <w:sz w:val="22"/>
              </w:rPr>
              <w:t>2-7000Hz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最大位移（</w:t>
            </w:r>
            <w:r>
              <w:rPr>
                <w:rFonts w:ascii="仿宋_GB2312" w:hAnsi="仿宋_GB2312" w:cs="仿宋_GB2312" w:eastAsia="仿宋_GB2312"/>
                <w:sz w:val="22"/>
              </w:rPr>
              <w:t>P-P</w:t>
            </w:r>
            <w:r>
              <w:rPr>
                <w:rFonts w:ascii="仿宋_GB2312" w:hAnsi="仿宋_GB2312" w:cs="仿宋_GB2312" w:eastAsia="仿宋_GB2312"/>
                <w:sz w:val="22"/>
              </w:rPr>
              <w:t>）：≥</w:t>
            </w:r>
            <w:r>
              <w:rPr>
                <w:rFonts w:ascii="仿宋_GB2312" w:hAnsi="仿宋_GB2312" w:cs="仿宋_GB2312" w:eastAsia="仿宋_GB2312"/>
                <w:sz w:val="22"/>
              </w:rPr>
              <w:t>13mm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最大速度：</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最大加速度：</w:t>
            </w:r>
            <w:r>
              <w:rPr>
                <w:rFonts w:ascii="仿宋_GB2312" w:hAnsi="仿宋_GB2312" w:cs="仿宋_GB2312" w:eastAsia="仿宋_GB2312"/>
                <w:sz w:val="22"/>
              </w:rPr>
              <w:t>≥</w:t>
            </w:r>
            <w:r>
              <w:rPr>
                <w:rFonts w:ascii="仿宋_GB2312" w:hAnsi="仿宋_GB2312" w:cs="仿宋_GB2312" w:eastAsia="仿宋_GB2312"/>
                <w:sz w:val="22"/>
              </w:rPr>
              <w:t>40g</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动圈直径：</w:t>
            </w:r>
            <w:r>
              <w:rPr>
                <w:rFonts w:ascii="仿宋_GB2312" w:hAnsi="仿宋_GB2312" w:cs="仿宋_GB2312" w:eastAsia="仿宋_GB2312"/>
                <w:sz w:val="22"/>
              </w:rPr>
              <w:t>60mm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运动部件等效质量：</w:t>
            </w:r>
            <w:r>
              <w:rPr>
                <w:rFonts w:ascii="仿宋_GB2312" w:hAnsi="仿宋_GB2312" w:cs="仿宋_GB2312" w:eastAsia="仿宋_GB2312"/>
                <w:sz w:val="22"/>
              </w:rPr>
              <w:t>0.25kg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一阶共振频率：</w:t>
            </w:r>
            <w:r>
              <w:rPr>
                <w:rFonts w:ascii="仿宋_GB2312" w:hAnsi="仿宋_GB2312" w:cs="仿宋_GB2312" w:eastAsia="仿宋_GB2312"/>
                <w:sz w:val="22"/>
              </w:rPr>
              <w:t>≥</w:t>
            </w:r>
            <w:r>
              <w:rPr>
                <w:rFonts w:ascii="仿宋_GB2312" w:hAnsi="仿宋_GB2312" w:cs="仿宋_GB2312" w:eastAsia="仿宋_GB2312"/>
                <w:sz w:val="22"/>
              </w:rPr>
              <w:t>6.5kHz</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最大输出功率</w:t>
            </w:r>
            <w:r>
              <w:rPr>
                <w:rFonts w:ascii="仿宋_GB2312" w:hAnsi="仿宋_GB2312" w:cs="仿宋_GB2312" w:eastAsia="仿宋_GB2312"/>
                <w:sz w:val="22"/>
              </w:rPr>
              <w:t>≥</w:t>
            </w:r>
            <w:r>
              <w:rPr>
                <w:rFonts w:ascii="仿宋_GB2312" w:hAnsi="仿宋_GB2312" w:cs="仿宋_GB2312" w:eastAsia="仿宋_GB2312"/>
                <w:sz w:val="22"/>
              </w:rPr>
              <w:t>180VA</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冷却方式：风冷；</w:t>
            </w:r>
          </w:p>
          <w:p>
            <w:pPr>
              <w:pStyle w:val="null3"/>
              <w:ind w:left="420"/>
              <w:jc w:val="left"/>
            </w:pPr>
            <w:r>
              <w:rPr>
                <w:rFonts w:ascii="仿宋_GB2312" w:hAnsi="仿宋_GB2312" w:cs="仿宋_GB2312" w:eastAsia="仿宋_GB2312"/>
                <w:sz w:val="21"/>
              </w:rPr>
              <w:t>(11)</w:t>
            </w:r>
            <w:r>
              <w:rPr>
                <w:rFonts w:ascii="仿宋_GB2312" w:hAnsi="仿宋_GB2312" w:cs="仿宋_GB2312" w:eastAsia="仿宋_GB2312"/>
                <w:sz w:val="22"/>
              </w:rPr>
              <w:t>最大载荷：</w:t>
            </w:r>
            <w:r>
              <w:rPr>
                <w:rFonts w:ascii="仿宋_GB2312" w:hAnsi="仿宋_GB2312" w:cs="仿宋_GB2312" w:eastAsia="仿宋_GB2312"/>
                <w:sz w:val="22"/>
              </w:rPr>
              <w:t>≥</w:t>
            </w:r>
            <w:r>
              <w:rPr>
                <w:rFonts w:ascii="仿宋_GB2312" w:hAnsi="仿宋_GB2312" w:cs="仿宋_GB2312" w:eastAsia="仿宋_GB2312"/>
                <w:sz w:val="22"/>
              </w:rPr>
              <w:t>2kg</w:t>
            </w:r>
            <w:r>
              <w:rPr>
                <w:rFonts w:ascii="仿宋_GB2312" w:hAnsi="仿宋_GB2312" w:cs="仿宋_GB2312" w:eastAsia="仿宋_GB2312"/>
                <w:sz w:val="21"/>
              </w:rPr>
              <w:t>；</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振动台体重量：≥</w:t>
            </w:r>
            <w:r>
              <w:rPr>
                <w:rFonts w:ascii="仿宋_GB2312" w:hAnsi="仿宋_GB2312" w:cs="仿宋_GB2312" w:eastAsia="仿宋_GB2312"/>
                <w:sz w:val="22"/>
              </w:rPr>
              <w:t>18kg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rPr>
              <w:t>振动台体尺寸（非整机）：（</w:t>
            </w:r>
            <w:r>
              <w:rPr>
                <w:rFonts w:ascii="仿宋_GB2312" w:hAnsi="仿宋_GB2312" w:cs="仿宋_GB2312" w:eastAsia="仿宋_GB2312"/>
                <w:sz w:val="22"/>
              </w:rPr>
              <w:t>L</w:t>
            </w:r>
            <w:r>
              <w:rPr>
                <w:rFonts w:ascii="仿宋_GB2312" w:hAnsi="仿宋_GB2312" w:cs="仿宋_GB2312" w:eastAsia="仿宋_GB2312"/>
                <w:sz w:val="22"/>
              </w:rPr>
              <w:t>×</w:t>
            </w:r>
            <w:r>
              <w:rPr>
                <w:rFonts w:ascii="仿宋_GB2312" w:hAnsi="仿宋_GB2312" w:cs="仿宋_GB2312" w:eastAsia="仿宋_GB2312"/>
                <w:sz w:val="22"/>
              </w:rPr>
              <w:t>W</w:t>
            </w:r>
            <w:r>
              <w:rPr>
                <w:rFonts w:ascii="仿宋_GB2312" w:hAnsi="仿宋_GB2312" w:cs="仿宋_GB2312" w:eastAsia="仿宋_GB2312"/>
                <w:sz w:val="22"/>
              </w:rPr>
              <w:t>×</w:t>
            </w:r>
            <w:r>
              <w:rPr>
                <w:rFonts w:ascii="仿宋_GB2312" w:hAnsi="仿宋_GB2312" w:cs="仿宋_GB2312" w:eastAsia="仿宋_GB2312"/>
                <w:sz w:val="22"/>
              </w:rPr>
              <w:t>H</w:t>
            </w:r>
            <w:r>
              <w:rPr>
                <w:rFonts w:ascii="仿宋_GB2312" w:hAnsi="仿宋_GB2312" w:cs="仿宋_GB2312" w:eastAsia="仿宋_GB2312"/>
                <w:sz w:val="22"/>
              </w:rPr>
              <w:t xml:space="preserve">）≥ </w:t>
            </w:r>
            <w:r>
              <w:rPr>
                <w:rFonts w:ascii="仿宋_GB2312" w:hAnsi="仿宋_GB2312" w:cs="仿宋_GB2312" w:eastAsia="仿宋_GB2312"/>
                <w:sz w:val="22"/>
              </w:rPr>
              <w:t>245</w:t>
            </w:r>
            <w:r>
              <w:rPr>
                <w:rFonts w:ascii="仿宋_GB2312" w:hAnsi="仿宋_GB2312" w:cs="仿宋_GB2312" w:eastAsia="仿宋_GB2312"/>
                <w:sz w:val="22"/>
              </w:rPr>
              <w:t>×</w:t>
            </w:r>
            <w:r>
              <w:rPr>
                <w:rFonts w:ascii="仿宋_GB2312" w:hAnsi="仿宋_GB2312" w:cs="仿宋_GB2312" w:eastAsia="仿宋_GB2312"/>
                <w:sz w:val="22"/>
              </w:rPr>
              <w:t>210</w:t>
            </w:r>
            <w:r>
              <w:rPr>
                <w:rFonts w:ascii="仿宋_GB2312" w:hAnsi="仿宋_GB2312" w:cs="仿宋_GB2312" w:eastAsia="仿宋_GB2312"/>
                <w:sz w:val="22"/>
              </w:rPr>
              <w:t>×</w:t>
            </w:r>
            <w:r>
              <w:rPr>
                <w:rFonts w:ascii="仿宋_GB2312" w:hAnsi="仿宋_GB2312" w:cs="仿宋_GB2312" w:eastAsia="仿宋_GB2312"/>
                <w:sz w:val="22"/>
              </w:rPr>
              <w:t>240mm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制冷型红外成像仪组件</w:t>
            </w:r>
            <w:r>
              <w:rPr>
                <w:rFonts w:ascii="仿宋_GB2312" w:hAnsi="仿宋_GB2312" w:cs="仿宋_GB2312" w:eastAsia="仿宋_GB2312"/>
                <w:sz w:val="24"/>
                <w:b/>
              </w:rPr>
              <w:t>（数量：</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640</w:t>
            </w:r>
            <w:r>
              <w:rPr>
                <w:rFonts w:ascii="仿宋_GB2312" w:hAnsi="仿宋_GB2312" w:cs="仿宋_GB2312" w:eastAsia="仿宋_GB2312"/>
                <w:sz w:val="22"/>
              </w:rPr>
              <w:t>×</w:t>
            </w:r>
            <w:r>
              <w:rPr>
                <w:rFonts w:ascii="仿宋_GB2312" w:hAnsi="仿宋_GB2312" w:cs="仿宋_GB2312" w:eastAsia="仿宋_GB2312"/>
                <w:sz w:val="22"/>
              </w:rPr>
              <w:t>512</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像元尺寸：</w:t>
            </w:r>
            <w:r>
              <w:rPr>
                <w:rFonts w:ascii="仿宋_GB2312" w:hAnsi="仿宋_GB2312" w:cs="仿宋_GB2312" w:eastAsia="仿宋_GB2312"/>
                <w:sz w:val="22"/>
              </w:rPr>
              <w:t>15</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响应波段：</w:t>
            </w:r>
            <w:r>
              <w:rPr>
                <w:rFonts w:ascii="仿宋_GB2312" w:hAnsi="仿宋_GB2312" w:cs="仿宋_GB2312" w:eastAsia="仿宋_GB2312"/>
                <w:sz w:val="22"/>
              </w:rPr>
              <w:t>3.2</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全温制冷时间：</w:t>
            </w:r>
            <w:r>
              <w:rPr>
                <w:rFonts w:ascii="仿宋_GB2312" w:hAnsi="仿宋_GB2312" w:cs="仿宋_GB2312" w:eastAsia="仿宋_GB2312"/>
                <w:sz w:val="22"/>
              </w:rPr>
              <w:t>≤</w:t>
            </w:r>
            <w:r>
              <w:rPr>
                <w:rFonts w:ascii="仿宋_GB2312" w:hAnsi="仿宋_GB2312" w:cs="仿宋_GB2312" w:eastAsia="仿宋_GB2312"/>
                <w:sz w:val="22"/>
              </w:rPr>
              <w:t>10mins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最大帧频：不小于</w:t>
            </w:r>
            <w:r>
              <w:rPr>
                <w:rFonts w:ascii="仿宋_GB2312" w:hAnsi="仿宋_GB2312" w:cs="仿宋_GB2312" w:eastAsia="仿宋_GB2312"/>
                <w:sz w:val="22"/>
              </w:rPr>
              <w:t>25Hz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输入电压：</w:t>
            </w:r>
            <w:r>
              <w:rPr>
                <w:rFonts w:ascii="仿宋_GB2312" w:hAnsi="仿宋_GB2312" w:cs="仿宋_GB2312" w:eastAsia="仿宋_GB2312"/>
                <w:sz w:val="22"/>
              </w:rPr>
              <w:t>DC12</w:t>
            </w:r>
            <w:r>
              <w:rPr>
                <w:rFonts w:ascii="仿宋_GB2312" w:hAnsi="仿宋_GB2312" w:cs="仿宋_GB2312" w:eastAsia="仿宋_GB2312"/>
                <w:sz w:val="22"/>
              </w:rPr>
              <w:t>±</w:t>
            </w:r>
            <w:r>
              <w:rPr>
                <w:rFonts w:ascii="仿宋_GB2312" w:hAnsi="仿宋_GB2312" w:cs="仿宋_GB2312" w:eastAsia="仿宋_GB2312"/>
                <w:sz w:val="22"/>
              </w:rPr>
              <w:t>1V</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存储温度：</w:t>
            </w:r>
            <w:r>
              <w:rPr>
                <w:rFonts w:ascii="仿宋_GB2312" w:hAnsi="仿宋_GB2312" w:cs="仿宋_GB2312" w:eastAsia="仿宋_GB2312"/>
                <w:sz w:val="22"/>
              </w:rPr>
              <w:t>-50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F</w:t>
            </w:r>
            <w:r>
              <w:rPr>
                <w:rFonts w:ascii="仿宋_GB2312" w:hAnsi="仿宋_GB2312" w:cs="仿宋_GB2312" w:eastAsia="仿宋_GB2312"/>
                <w:sz w:val="22"/>
              </w:rPr>
              <w:t>系数：</w:t>
            </w:r>
            <w:r>
              <w:rPr>
                <w:rFonts w:ascii="仿宋_GB2312" w:hAnsi="仿宋_GB2312" w:cs="仿宋_GB2312" w:eastAsia="仿宋_GB2312"/>
                <w:sz w:val="22"/>
              </w:rPr>
              <w:t>1.5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像元坏点数：</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NETD</w:t>
            </w:r>
            <w:r>
              <w:rPr>
                <w:rFonts w:ascii="仿宋_GB2312" w:hAnsi="仿宋_GB2312" w:cs="仿宋_GB2312" w:eastAsia="仿宋_GB2312"/>
                <w:sz w:val="22"/>
              </w:rPr>
              <w:t>：≤</w:t>
            </w:r>
            <w:r>
              <w:rPr>
                <w:rFonts w:ascii="仿宋_GB2312" w:hAnsi="仿宋_GB2312" w:cs="仿宋_GB2312" w:eastAsia="仿宋_GB2312"/>
                <w:sz w:val="22"/>
              </w:rPr>
              <w:t>20mk</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通讯接口：</w:t>
            </w:r>
            <w:r>
              <w:rPr>
                <w:rFonts w:ascii="仿宋_GB2312" w:hAnsi="仿宋_GB2312" w:cs="仿宋_GB2312" w:eastAsia="仿宋_GB2312"/>
                <w:sz w:val="22"/>
              </w:rPr>
              <w:t>RS422</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稳定功耗：﹤</w:t>
            </w:r>
            <w:r>
              <w:rPr>
                <w:rFonts w:ascii="仿宋_GB2312" w:hAnsi="仿宋_GB2312" w:cs="仿宋_GB2312" w:eastAsia="仿宋_GB2312"/>
                <w:sz w:val="22"/>
              </w:rPr>
              <w:t>20W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探测器类型：二类超晶格；（提供佐证材料）</w:t>
            </w:r>
          </w:p>
          <w:p>
            <w:pPr>
              <w:pStyle w:val="null3"/>
              <w:ind w:left="420"/>
              <w:jc w:val="left"/>
            </w:pPr>
            <w:r>
              <w:rPr>
                <w:rFonts w:ascii="仿宋_GB2312" w:hAnsi="仿宋_GB2312" w:cs="仿宋_GB2312" w:eastAsia="仿宋_GB2312"/>
                <w:sz w:val="22"/>
              </w:rPr>
              <w:t>(15)</w:t>
            </w:r>
            <w:r>
              <w:rPr>
                <w:rFonts w:ascii="仿宋_GB2312" w:hAnsi="仿宋_GB2312" w:cs="仿宋_GB2312" w:eastAsia="仿宋_GB2312"/>
                <w:sz w:val="22"/>
              </w:rPr>
              <w:t>图像输出接口：</w:t>
            </w:r>
            <w:r>
              <w:rPr>
                <w:rFonts w:ascii="仿宋_GB2312" w:hAnsi="仿宋_GB2312" w:cs="仿宋_GB2312" w:eastAsia="仿宋_GB2312"/>
                <w:sz w:val="21"/>
              </w:rPr>
              <w:t>RJ45</w:t>
            </w:r>
            <w:r>
              <w:rPr>
                <w:rFonts w:ascii="仿宋_GB2312" w:hAnsi="仿宋_GB2312" w:cs="仿宋_GB2312" w:eastAsia="仿宋_GB2312"/>
                <w:sz w:val="22"/>
              </w:rPr>
              <w:t>。</w:t>
            </w:r>
          </w:p>
          <w:p>
            <w:pPr>
              <w:pStyle w:val="null3"/>
              <w:jc w:val="both"/>
            </w:pPr>
            <w:r>
              <w:rPr>
                <w:rFonts w:ascii="仿宋_GB2312" w:hAnsi="仿宋_GB2312" w:cs="仿宋_GB2312" w:eastAsia="仿宋_GB2312"/>
                <w:sz w:val="24"/>
                <w:b/>
              </w:rPr>
              <w:t>（五）移动巡检平台套件（数量：</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速度：</w:t>
            </w:r>
            <w:r>
              <w:rPr>
                <w:rFonts w:ascii="仿宋_GB2312" w:hAnsi="仿宋_GB2312" w:cs="仿宋_GB2312" w:eastAsia="仿宋_GB2312"/>
                <w:sz w:val="22"/>
              </w:rPr>
              <w:t>0.01~</w:t>
            </w:r>
            <w:r>
              <w:rPr>
                <w:rFonts w:ascii="仿宋_GB2312" w:hAnsi="仿宋_GB2312" w:cs="仿宋_GB2312" w:eastAsia="仿宋_GB2312"/>
                <w:sz w:val="22"/>
              </w:rPr>
              <w:t>2</w:t>
            </w:r>
            <w:r>
              <w:rPr>
                <w:rFonts w:ascii="仿宋_GB2312" w:hAnsi="仿宋_GB2312" w:cs="仿宋_GB2312" w:eastAsia="仿宋_GB2312"/>
                <w:sz w:val="22"/>
              </w:rPr>
              <w:t>m/s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整车尺寸：</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0*</w:t>
            </w:r>
            <w:r>
              <w:rPr>
                <w:rFonts w:ascii="仿宋_GB2312" w:hAnsi="仿宋_GB2312" w:cs="仿宋_GB2312" w:eastAsia="仿宋_GB2312"/>
                <w:sz w:val="22"/>
              </w:rPr>
              <w:t>5</w:t>
            </w:r>
            <w:r>
              <w:rPr>
                <w:rFonts w:ascii="仿宋_GB2312" w:hAnsi="仿宋_GB2312" w:cs="仿宋_GB2312" w:eastAsia="仿宋_GB2312"/>
                <w:sz w:val="22"/>
              </w:rPr>
              <w:t>00*350mm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轮毂直径：</w:t>
            </w:r>
            <w:r>
              <w:rPr>
                <w:rFonts w:ascii="仿宋_GB2312" w:hAnsi="仿宋_GB2312" w:cs="仿宋_GB2312" w:eastAsia="仿宋_GB2312"/>
                <w:sz w:val="22"/>
              </w:rPr>
              <w:t>≥</w:t>
            </w:r>
            <w:r>
              <w:rPr>
                <w:rFonts w:ascii="仿宋_GB2312" w:hAnsi="仿宋_GB2312" w:cs="仿宋_GB2312" w:eastAsia="仿宋_GB2312"/>
                <w:sz w:val="22"/>
              </w:rPr>
              <w:t>150mm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单轮毂功率：</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5</w:t>
            </w:r>
            <w:r>
              <w:rPr>
                <w:rFonts w:ascii="仿宋_GB2312" w:hAnsi="仿宋_GB2312" w:cs="仿宋_GB2312" w:eastAsia="仿宋_GB2312"/>
                <w:sz w:val="22"/>
              </w:rPr>
              <w:t>0W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离地间隙</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轮距</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370mm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工作温度：</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40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停车方式：转向自锁电子刹车；</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通讯接口：</w:t>
            </w:r>
            <w:r>
              <w:rPr>
                <w:rFonts w:ascii="仿宋_GB2312" w:hAnsi="仿宋_GB2312" w:cs="仿宋_GB2312" w:eastAsia="仿宋_GB2312"/>
                <w:sz w:val="22"/>
              </w:rPr>
              <w:t>RS232</w:t>
            </w:r>
            <w:r>
              <w:rPr>
                <w:rFonts w:ascii="仿宋_GB2312" w:hAnsi="仿宋_GB2312" w:cs="仿宋_GB2312" w:eastAsia="仿宋_GB2312"/>
                <w:sz w:val="22"/>
              </w:rPr>
              <w:t>、</w:t>
            </w:r>
            <w:r>
              <w:rPr>
                <w:rFonts w:ascii="仿宋_GB2312" w:hAnsi="仿宋_GB2312" w:cs="仿宋_GB2312" w:eastAsia="仿宋_GB2312"/>
                <w:sz w:val="22"/>
              </w:rPr>
              <w:t>CAN</w:t>
            </w:r>
            <w:r>
              <w:rPr>
                <w:rFonts w:ascii="仿宋_GB2312" w:hAnsi="仿宋_GB2312" w:cs="仿宋_GB2312" w:eastAsia="仿宋_GB2312"/>
                <w:sz w:val="22"/>
              </w:rPr>
              <w:t>、以太网；</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车身重量：</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Kg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负载：</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0Kg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悬挂：</w:t>
            </w:r>
            <w:r>
              <w:rPr>
                <w:rFonts w:ascii="仿宋_GB2312" w:hAnsi="仿宋_GB2312" w:cs="仿宋_GB2312" w:eastAsia="仿宋_GB2312"/>
                <w:sz w:val="22"/>
              </w:rPr>
              <w:t>四</w:t>
            </w:r>
            <w:r>
              <w:rPr>
                <w:rFonts w:ascii="仿宋_GB2312" w:hAnsi="仿宋_GB2312" w:cs="仿宋_GB2312" w:eastAsia="仿宋_GB2312"/>
                <w:sz w:val="22"/>
              </w:rPr>
              <w:t>轮每组轮毂独立悬挂；（提供佐证材料）</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爬坡：</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0</w:t>
            </w:r>
            <w:r>
              <w:rPr>
                <w:rFonts w:ascii="仿宋_GB2312" w:hAnsi="仿宋_GB2312" w:cs="仿宋_GB2312" w:eastAsia="仿宋_GB2312"/>
                <w:sz w:val="22"/>
              </w:rPr>
              <w:t>度；</w:t>
            </w:r>
          </w:p>
          <w:p>
            <w:pPr>
              <w:pStyle w:val="null3"/>
              <w:ind w:left="420"/>
              <w:jc w:val="left"/>
            </w:pPr>
            <w:r>
              <w:rPr>
                <w:rFonts w:ascii="仿宋_GB2312" w:hAnsi="仿宋_GB2312" w:cs="仿宋_GB2312" w:eastAsia="仿宋_GB2312"/>
                <w:sz w:val="21"/>
              </w:rPr>
              <w:t>(14)</w:t>
            </w:r>
            <w:r>
              <w:rPr>
                <w:rFonts w:ascii="仿宋_GB2312" w:hAnsi="仿宋_GB2312" w:cs="仿宋_GB2312" w:eastAsia="仿宋_GB2312"/>
                <w:sz w:val="22"/>
              </w:rPr>
              <w:t>电池：</w:t>
            </w:r>
            <w:r>
              <w:rPr>
                <w:rFonts w:ascii="仿宋_GB2312" w:hAnsi="仿宋_GB2312" w:cs="仿宋_GB2312" w:eastAsia="仿宋_GB2312"/>
                <w:sz w:val="22"/>
              </w:rPr>
              <w:t>48V</w:t>
            </w:r>
            <w:r>
              <w:rPr>
                <w:rFonts w:ascii="仿宋_GB2312" w:hAnsi="仿宋_GB2312" w:cs="仿宋_GB2312" w:eastAsia="仿宋_GB2312"/>
                <w:sz w:val="22"/>
              </w:rPr>
              <w:t>，≥</w:t>
            </w:r>
            <w:r>
              <w:rPr>
                <w:rFonts w:ascii="仿宋_GB2312" w:hAnsi="仿宋_GB2312" w:cs="仿宋_GB2312" w:eastAsia="仿宋_GB2312"/>
                <w:sz w:val="22"/>
              </w:rPr>
              <w:t>24</w:t>
            </w:r>
            <w:r>
              <w:rPr>
                <w:rFonts w:ascii="仿宋_GB2312" w:hAnsi="仿宋_GB2312" w:cs="仿宋_GB2312" w:eastAsia="仿宋_GB2312"/>
                <w:sz w:val="22"/>
              </w:rPr>
              <w:t>AH</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2"/>
              </w:rPr>
              <w:t>交付时现场演示各项功能指标；</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w:t>
            </w:r>
            <w:r>
              <w:rPr>
                <w:rFonts w:ascii="仿宋_GB2312" w:hAnsi="仿宋_GB2312" w:cs="仿宋_GB2312" w:eastAsia="仿宋_GB2312"/>
                <w:sz w:val="22"/>
              </w:rPr>
              <w:t>关节电机</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17</w:t>
            </w:r>
            <w:r>
              <w:rPr>
                <w:rFonts w:ascii="仿宋_GB2312" w:hAnsi="仿宋_GB2312" w:cs="仿宋_GB2312" w:eastAsia="仿宋_GB2312"/>
                <w:sz w:val="22"/>
              </w:rPr>
              <w:t>）</w:t>
            </w:r>
            <w:r>
              <w:rPr>
                <w:rFonts w:ascii="仿宋_GB2312" w:hAnsi="仿宋_GB2312" w:cs="仿宋_GB2312" w:eastAsia="仿宋_GB2312"/>
                <w:sz w:val="22"/>
              </w:rPr>
              <w:t>具备前后导航相机支架，具备前后左右超声波模组支架，具备主雷达安装支架且上下可调节，调节范围</w:t>
            </w:r>
            <w:r>
              <w:rPr>
                <w:rFonts w:ascii="仿宋_GB2312" w:hAnsi="仿宋_GB2312" w:cs="仿宋_GB2312" w:eastAsia="仿宋_GB2312"/>
                <w:sz w:val="22"/>
              </w:rPr>
              <w:t>≥</w:t>
            </w:r>
            <w:r>
              <w:rPr>
                <w:rFonts w:ascii="仿宋_GB2312" w:hAnsi="仿宋_GB2312" w:cs="仿宋_GB2312" w:eastAsia="仿宋_GB2312"/>
                <w:sz w:val="22"/>
              </w:rPr>
              <w:t>50cm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4"/>
                <w:b/>
              </w:rPr>
              <w:t>（六）网架建筑变焦</w:t>
            </w:r>
            <w:r>
              <w:rPr>
                <w:rFonts w:ascii="仿宋_GB2312" w:hAnsi="仿宋_GB2312" w:cs="仿宋_GB2312" w:eastAsia="仿宋_GB2312"/>
                <w:sz w:val="24"/>
                <w:b/>
              </w:rPr>
              <w:t>AI</w:t>
            </w:r>
            <w:r>
              <w:rPr>
                <w:rFonts w:ascii="仿宋_GB2312" w:hAnsi="仿宋_GB2312" w:cs="仿宋_GB2312" w:eastAsia="仿宋_GB2312"/>
                <w:sz w:val="24"/>
                <w:b/>
              </w:rPr>
              <w:t>工业相机组件（数量：</w:t>
            </w:r>
            <w:r>
              <w:rPr>
                <w:rFonts w:ascii="仿宋_GB2312" w:hAnsi="仿宋_GB2312" w:cs="仿宋_GB2312" w:eastAsia="仿宋_GB2312"/>
                <w:sz w:val="24"/>
                <w:b/>
              </w:rPr>
              <w:t>5</w:t>
            </w:r>
            <w:r>
              <w:rPr>
                <w:rFonts w:ascii="仿宋_GB2312" w:hAnsi="仿宋_GB2312" w:cs="仿宋_GB2312" w:eastAsia="仿宋_GB2312"/>
                <w:sz w:val="24"/>
                <w:b/>
              </w:rPr>
              <w:t>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算力规格：算力</w:t>
            </w:r>
            <w:r>
              <w:rPr>
                <w:rFonts w:ascii="仿宋_GB2312" w:hAnsi="仿宋_GB2312" w:cs="仿宋_GB2312" w:eastAsia="仿宋_GB2312"/>
                <w:sz w:val="22"/>
              </w:rPr>
              <w:t>≥</w:t>
            </w:r>
            <w:r>
              <w:rPr>
                <w:rFonts w:ascii="仿宋_GB2312" w:hAnsi="仿宋_GB2312" w:cs="仿宋_GB2312" w:eastAsia="仿宋_GB2312"/>
                <w:sz w:val="22"/>
              </w:rPr>
              <w:t>2.5Tops</w:t>
            </w:r>
            <w:r>
              <w:rPr>
                <w:rFonts w:ascii="仿宋_GB2312" w:hAnsi="仿宋_GB2312" w:cs="仿宋_GB2312" w:eastAsia="仿宋_GB2312"/>
                <w:sz w:val="22"/>
              </w:rPr>
              <w:t>，主芯片为双核</w:t>
            </w:r>
            <w:r>
              <w:rPr>
                <w:rFonts w:ascii="仿宋_GB2312" w:hAnsi="仿宋_GB2312" w:cs="仿宋_GB2312" w:eastAsia="仿宋_GB2312"/>
                <w:sz w:val="22"/>
              </w:rPr>
              <w:t>A7</w:t>
            </w:r>
            <w:r>
              <w:rPr>
                <w:rFonts w:ascii="仿宋_GB2312" w:hAnsi="仿宋_GB2312" w:cs="仿宋_GB2312" w:eastAsia="仿宋_GB2312"/>
                <w:sz w:val="22"/>
              </w:rPr>
              <w:t>架构，主频≥</w:t>
            </w:r>
            <w:r>
              <w:rPr>
                <w:rFonts w:ascii="仿宋_GB2312" w:hAnsi="仿宋_GB2312" w:cs="仿宋_GB2312" w:eastAsia="仿宋_GB2312"/>
                <w:sz w:val="22"/>
              </w:rPr>
              <w:t>900MHz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存储配置：搭载</w:t>
            </w:r>
            <w:r>
              <w:rPr>
                <w:rFonts w:ascii="仿宋_GB2312" w:hAnsi="仿宋_GB2312" w:cs="仿宋_GB2312" w:eastAsia="仿宋_GB2312"/>
                <w:sz w:val="22"/>
              </w:rPr>
              <w:t>≥</w:t>
            </w:r>
            <w:r>
              <w:rPr>
                <w:rFonts w:ascii="仿宋_GB2312" w:hAnsi="仿宋_GB2312" w:cs="仿宋_GB2312" w:eastAsia="仿宋_GB2312"/>
                <w:sz w:val="22"/>
              </w:rPr>
              <w:t>8GB eMMC Flash</w:t>
            </w:r>
            <w:r>
              <w:rPr>
                <w:rFonts w:ascii="仿宋_GB2312" w:hAnsi="仿宋_GB2312" w:cs="仿宋_GB2312" w:eastAsia="仿宋_GB2312"/>
                <w:sz w:val="22"/>
              </w:rPr>
              <w:t>、≥</w:t>
            </w:r>
            <w:r>
              <w:rPr>
                <w:rFonts w:ascii="仿宋_GB2312" w:hAnsi="仿宋_GB2312" w:cs="仿宋_GB2312" w:eastAsia="仿宋_GB2312"/>
                <w:sz w:val="22"/>
              </w:rPr>
              <w:t>8Gbit DDR4</w:t>
            </w:r>
            <w:r>
              <w:rPr>
                <w:rFonts w:ascii="仿宋_GB2312" w:hAnsi="仿宋_GB2312" w:cs="仿宋_GB2312" w:eastAsia="仿宋_GB2312"/>
                <w:sz w:val="22"/>
              </w:rPr>
              <w:t>内存；</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成像性能：动态范围</w:t>
            </w:r>
            <w:r>
              <w:rPr>
                <w:rFonts w:ascii="仿宋_GB2312" w:hAnsi="仿宋_GB2312" w:cs="仿宋_GB2312" w:eastAsia="仿宋_GB2312"/>
                <w:sz w:val="22"/>
              </w:rPr>
              <w:t>≥</w:t>
            </w:r>
            <w:r>
              <w:rPr>
                <w:rFonts w:ascii="仿宋_GB2312" w:hAnsi="仿宋_GB2312" w:cs="仿宋_GB2312" w:eastAsia="仿宋_GB2312"/>
                <w:sz w:val="22"/>
              </w:rPr>
              <w:t>120db</w:t>
            </w:r>
            <w:r>
              <w:rPr>
                <w:rFonts w:ascii="仿宋_GB2312" w:hAnsi="仿宋_GB2312" w:cs="仿宋_GB2312" w:eastAsia="仿宋_GB2312"/>
                <w:sz w:val="22"/>
              </w:rPr>
              <w:t>，信噪比≥</w:t>
            </w:r>
            <w:r>
              <w:rPr>
                <w:rFonts w:ascii="仿宋_GB2312" w:hAnsi="仿宋_GB2312" w:cs="仿宋_GB2312" w:eastAsia="仿宋_GB2312"/>
                <w:sz w:val="22"/>
              </w:rPr>
              <w:t>50db</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有效像素：主分辨率</w:t>
            </w:r>
            <w:r>
              <w:rPr>
                <w:rFonts w:ascii="仿宋_GB2312" w:hAnsi="仿宋_GB2312" w:cs="仿宋_GB2312" w:eastAsia="仿宋_GB2312"/>
                <w:sz w:val="22"/>
              </w:rPr>
              <w:t>≥</w:t>
            </w:r>
            <w:r>
              <w:rPr>
                <w:rFonts w:ascii="仿宋_GB2312" w:hAnsi="仿宋_GB2312" w:cs="仿宋_GB2312" w:eastAsia="仿宋_GB2312"/>
                <w:sz w:val="22"/>
              </w:rPr>
              <w:t>3840(H)</w:t>
            </w:r>
            <w:r>
              <w:rPr>
                <w:rFonts w:ascii="仿宋_GB2312" w:hAnsi="仿宋_GB2312" w:cs="仿宋_GB2312" w:eastAsia="仿宋_GB2312"/>
                <w:sz w:val="22"/>
              </w:rPr>
              <w:t>×</w:t>
            </w:r>
            <w:r>
              <w:rPr>
                <w:rFonts w:ascii="仿宋_GB2312" w:hAnsi="仿宋_GB2312" w:cs="仿宋_GB2312" w:eastAsia="仿宋_GB2312"/>
                <w:sz w:val="22"/>
              </w:rPr>
              <w:t>2160(V)</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镜头参数：焦距</w:t>
            </w:r>
            <w:r>
              <w:rPr>
                <w:rFonts w:ascii="仿宋_GB2312" w:hAnsi="仿宋_GB2312" w:cs="仿宋_GB2312" w:eastAsia="仿宋_GB2312"/>
                <w:sz w:val="22"/>
              </w:rPr>
              <w:t>5~140mm</w:t>
            </w:r>
            <w:r>
              <w:rPr>
                <w:rFonts w:ascii="仿宋_GB2312" w:hAnsi="仿宋_GB2312" w:cs="仿宋_GB2312" w:eastAsia="仿宋_GB2312"/>
                <w:sz w:val="22"/>
              </w:rPr>
              <w:t>，光圈</w:t>
            </w:r>
            <w:r>
              <w:rPr>
                <w:rFonts w:ascii="仿宋_GB2312" w:hAnsi="仿宋_GB2312" w:cs="仿宋_GB2312" w:eastAsia="仿宋_GB2312"/>
                <w:sz w:val="22"/>
              </w:rPr>
              <w:t>F1.5~F4.0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视场角范围：水平视场角</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°，垂直视场角≥</w:t>
            </w:r>
            <w:r>
              <w:rPr>
                <w:rFonts w:ascii="仿宋_GB2312" w:hAnsi="仿宋_GB2312" w:cs="仿宋_GB2312" w:eastAsia="仿宋_GB2312"/>
                <w:sz w:val="22"/>
              </w:rPr>
              <w:t>35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光学特性：支持</w:t>
            </w:r>
            <w:r>
              <w:rPr>
                <w:rFonts w:ascii="仿宋_GB2312" w:hAnsi="仿宋_GB2312" w:cs="仿宋_GB2312" w:eastAsia="仿宋_GB2312"/>
                <w:sz w:val="22"/>
              </w:rPr>
              <w:t>30</w:t>
            </w:r>
            <w:r>
              <w:rPr>
                <w:rFonts w:ascii="仿宋_GB2312" w:hAnsi="仿宋_GB2312" w:cs="仿宋_GB2312" w:eastAsia="仿宋_GB2312"/>
                <w:sz w:val="22"/>
              </w:rPr>
              <w:t>倍光学变焦，支持</w:t>
            </w:r>
            <w:r>
              <w:rPr>
                <w:rFonts w:ascii="仿宋_GB2312" w:hAnsi="仿宋_GB2312" w:cs="仿宋_GB2312" w:eastAsia="仿宋_GB2312"/>
                <w:sz w:val="22"/>
              </w:rPr>
              <w:t>3D</w:t>
            </w:r>
            <w:r>
              <w:rPr>
                <w:rFonts w:ascii="仿宋_GB2312" w:hAnsi="仿宋_GB2312" w:cs="仿宋_GB2312" w:eastAsia="仿宋_GB2312"/>
                <w:sz w:val="22"/>
              </w:rPr>
              <w:t>降噪；（提供佐证材料）</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曝光控制：电子快门</w:t>
            </w:r>
            <w:r>
              <w:rPr>
                <w:rFonts w:ascii="仿宋_GB2312" w:hAnsi="仿宋_GB2312" w:cs="仿宋_GB2312" w:eastAsia="仿宋_GB2312"/>
                <w:sz w:val="22"/>
              </w:rPr>
              <w:t>1/25~1/10000</w:t>
            </w:r>
            <w:r>
              <w:rPr>
                <w:rFonts w:ascii="仿宋_GB2312" w:hAnsi="仿宋_GB2312" w:cs="仿宋_GB2312" w:eastAsia="仿宋_GB2312"/>
                <w:sz w:val="22"/>
              </w:rPr>
              <w:t>秒，最低照度彩色</w:t>
            </w:r>
            <w:r>
              <w:rPr>
                <w:rFonts w:ascii="仿宋_GB2312" w:hAnsi="仿宋_GB2312" w:cs="仿宋_GB2312" w:eastAsia="仿宋_GB2312"/>
                <w:sz w:val="22"/>
              </w:rPr>
              <w:t>0.02Lux</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视频编码：支持</w:t>
            </w:r>
            <w:r>
              <w:rPr>
                <w:rFonts w:ascii="仿宋_GB2312" w:hAnsi="仿宋_GB2312" w:cs="仿宋_GB2312" w:eastAsia="仿宋_GB2312"/>
                <w:sz w:val="22"/>
              </w:rPr>
              <w:t>H.264</w:t>
            </w:r>
            <w:r>
              <w:rPr>
                <w:rFonts w:ascii="仿宋_GB2312" w:hAnsi="仿宋_GB2312" w:cs="仿宋_GB2312" w:eastAsia="仿宋_GB2312"/>
                <w:sz w:val="22"/>
              </w:rPr>
              <w:t>、</w:t>
            </w:r>
            <w:r>
              <w:rPr>
                <w:rFonts w:ascii="仿宋_GB2312" w:hAnsi="仿宋_GB2312" w:cs="仿宋_GB2312" w:eastAsia="仿宋_GB2312"/>
                <w:sz w:val="22"/>
              </w:rPr>
              <w:t>H.265</w:t>
            </w:r>
            <w:r>
              <w:rPr>
                <w:rFonts w:ascii="仿宋_GB2312" w:hAnsi="仿宋_GB2312" w:cs="仿宋_GB2312" w:eastAsia="仿宋_GB2312"/>
                <w:sz w:val="22"/>
              </w:rPr>
              <w:t>、</w:t>
            </w:r>
            <w:r>
              <w:rPr>
                <w:rFonts w:ascii="仿宋_GB2312" w:hAnsi="仿宋_GB2312" w:cs="仿宋_GB2312" w:eastAsia="仿宋_GB2312"/>
                <w:sz w:val="22"/>
              </w:rPr>
              <w:t>MJPEG</w:t>
            </w:r>
            <w:r>
              <w:rPr>
                <w:rFonts w:ascii="仿宋_GB2312" w:hAnsi="仿宋_GB2312" w:cs="仿宋_GB2312" w:eastAsia="仿宋_GB2312"/>
                <w:sz w:val="22"/>
              </w:rPr>
              <w:t>编码格式；</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码流规格：主码流支持</w:t>
            </w:r>
            <w:r>
              <w:rPr>
                <w:rFonts w:ascii="仿宋_GB2312" w:hAnsi="仿宋_GB2312" w:cs="仿宋_GB2312" w:eastAsia="仿宋_GB2312"/>
                <w:sz w:val="22"/>
              </w:rPr>
              <w:t>3840</w:t>
            </w:r>
            <w:r>
              <w:rPr>
                <w:rFonts w:ascii="仿宋_GB2312" w:hAnsi="仿宋_GB2312" w:cs="仿宋_GB2312" w:eastAsia="仿宋_GB2312"/>
                <w:sz w:val="22"/>
              </w:rPr>
              <w:t>×</w:t>
            </w:r>
            <w:r>
              <w:rPr>
                <w:rFonts w:ascii="仿宋_GB2312" w:hAnsi="仿宋_GB2312" w:cs="仿宋_GB2312" w:eastAsia="仿宋_GB2312"/>
                <w:sz w:val="22"/>
              </w:rPr>
              <w:t>2160</w:t>
            </w:r>
            <w:r>
              <w:rPr>
                <w:rFonts w:ascii="仿宋_GB2312" w:hAnsi="仿宋_GB2312" w:cs="仿宋_GB2312" w:eastAsia="仿宋_GB2312"/>
                <w:sz w:val="22"/>
              </w:rPr>
              <w:t>分辨率，次码流支持多档分辨率可调；</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存储扩展：支持</w:t>
            </w:r>
            <w:r>
              <w:rPr>
                <w:rFonts w:ascii="仿宋_GB2312" w:hAnsi="仿宋_GB2312" w:cs="仿宋_GB2312" w:eastAsia="仿宋_GB2312"/>
                <w:sz w:val="22"/>
              </w:rPr>
              <w:t>SD/TF</w:t>
            </w:r>
            <w:r>
              <w:rPr>
                <w:rFonts w:ascii="仿宋_GB2312" w:hAnsi="仿宋_GB2312" w:cs="仿宋_GB2312" w:eastAsia="仿宋_GB2312"/>
                <w:sz w:val="22"/>
              </w:rPr>
              <w:t>卡存储，最大支持</w:t>
            </w:r>
            <w:r>
              <w:rPr>
                <w:rFonts w:ascii="仿宋_GB2312" w:hAnsi="仿宋_GB2312" w:cs="仿宋_GB2312" w:eastAsia="仿宋_GB2312"/>
                <w:sz w:val="22"/>
              </w:rPr>
              <w:t>1T</w:t>
            </w:r>
            <w:r>
              <w:rPr>
                <w:rFonts w:ascii="仿宋_GB2312" w:hAnsi="仿宋_GB2312" w:cs="仿宋_GB2312" w:eastAsia="仿宋_GB2312"/>
                <w:sz w:val="22"/>
              </w:rPr>
              <w:t>容量；</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网络接口：</w:t>
            </w:r>
            <w:r>
              <w:rPr>
                <w:rFonts w:ascii="仿宋_GB2312" w:hAnsi="仿宋_GB2312" w:cs="仿宋_GB2312" w:eastAsia="仿宋_GB2312"/>
                <w:sz w:val="22"/>
              </w:rPr>
              <w:t>10/100M</w:t>
            </w:r>
            <w:r>
              <w:rPr>
                <w:rFonts w:ascii="仿宋_GB2312" w:hAnsi="仿宋_GB2312" w:cs="仿宋_GB2312" w:eastAsia="仿宋_GB2312"/>
                <w:sz w:val="22"/>
              </w:rPr>
              <w:t>网口自适应，支持</w:t>
            </w:r>
            <w:r>
              <w:rPr>
                <w:rFonts w:ascii="仿宋_GB2312" w:hAnsi="仿宋_GB2312" w:cs="仿宋_GB2312" w:eastAsia="仿宋_GB2312"/>
                <w:sz w:val="22"/>
              </w:rPr>
              <w:t>RJ45</w:t>
            </w:r>
            <w:r>
              <w:rPr>
                <w:rFonts w:ascii="仿宋_GB2312" w:hAnsi="仿宋_GB2312" w:cs="仿宋_GB2312" w:eastAsia="仿宋_GB2312"/>
                <w:sz w:val="22"/>
              </w:rPr>
              <w:t>适配器；</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需配套深度学习视觉算法，具有网架结构典型节点（螺栓球节点与焊接空心球节点）的自动识别，且在</w:t>
            </w:r>
            <w:r>
              <w:rPr>
                <w:rFonts w:ascii="仿宋_GB2312" w:hAnsi="仿宋_GB2312" w:cs="仿宋_GB2312" w:eastAsia="仿宋_GB2312"/>
                <w:sz w:val="22"/>
              </w:rPr>
              <w:t>50</w:t>
            </w:r>
            <w:r>
              <w:rPr>
                <w:rFonts w:ascii="仿宋_GB2312" w:hAnsi="仿宋_GB2312" w:cs="仿宋_GB2312" w:eastAsia="仿宋_GB2312"/>
                <w:sz w:val="22"/>
              </w:rPr>
              <w:t>米直线距离复杂背景下的目标识别准确率≥</w:t>
            </w:r>
            <w:r>
              <w:rPr>
                <w:rFonts w:ascii="仿宋_GB2312" w:hAnsi="仿宋_GB2312" w:cs="仿宋_GB2312" w:eastAsia="仿宋_GB2312"/>
                <w:sz w:val="22"/>
              </w:rPr>
              <w:t>98%</w:t>
            </w:r>
            <w:r>
              <w:rPr>
                <w:rFonts w:ascii="仿宋_GB2312" w:hAnsi="仿宋_GB2312" w:cs="仿宋_GB2312" w:eastAsia="仿宋_GB2312"/>
                <w:sz w:val="22"/>
              </w:rPr>
              <w:t>，提供示例工程源文件；</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在</w:t>
            </w:r>
            <w:r>
              <w:rPr>
                <w:rFonts w:ascii="仿宋_GB2312" w:hAnsi="仿宋_GB2312" w:cs="仿宋_GB2312" w:eastAsia="仿宋_GB2312"/>
                <w:sz w:val="22"/>
              </w:rPr>
              <w:t>50</w:t>
            </w:r>
            <w:r>
              <w:rPr>
                <w:rFonts w:ascii="仿宋_GB2312" w:hAnsi="仿宋_GB2312" w:cs="仿宋_GB2312" w:eastAsia="仿宋_GB2312"/>
                <w:sz w:val="22"/>
              </w:rPr>
              <w:t>米直线距离复杂背景下，具备画面内节点目标的自动精确定位与几何测量功能，支持节点外圆边缘自动拟合，以及节点中心（圆心）像素级坐标的自动提取，圆心定位提取误差≤</w:t>
            </w:r>
            <w:r>
              <w:rPr>
                <w:rFonts w:ascii="仿宋_GB2312" w:hAnsi="仿宋_GB2312" w:cs="仿宋_GB2312" w:eastAsia="仿宋_GB2312"/>
                <w:sz w:val="22"/>
              </w:rPr>
              <w:t>5</w:t>
            </w:r>
            <w:r>
              <w:rPr>
                <w:rFonts w:ascii="仿宋_GB2312" w:hAnsi="仿宋_GB2312" w:cs="仿宋_GB2312" w:eastAsia="仿宋_GB2312"/>
                <w:sz w:val="22"/>
              </w:rPr>
              <w:t>个像素；在</w:t>
            </w:r>
            <w:r>
              <w:rPr>
                <w:rFonts w:ascii="仿宋_GB2312" w:hAnsi="仿宋_GB2312" w:cs="仿宋_GB2312" w:eastAsia="仿宋_GB2312"/>
                <w:sz w:val="22"/>
              </w:rPr>
              <w:t>500</w:t>
            </w:r>
            <w:r>
              <w:rPr>
                <w:rFonts w:ascii="仿宋_GB2312" w:hAnsi="仿宋_GB2312" w:cs="仿宋_GB2312" w:eastAsia="仿宋_GB2312"/>
                <w:sz w:val="22"/>
              </w:rPr>
              <w:t>万分辨率条件下，单帧图像的节点识别与定位算法处理耗时≤</w:t>
            </w:r>
            <w:r>
              <w:rPr>
                <w:rFonts w:ascii="仿宋_GB2312" w:hAnsi="仿宋_GB2312" w:cs="仿宋_GB2312" w:eastAsia="仿宋_GB2312"/>
                <w:sz w:val="22"/>
              </w:rPr>
              <w:t>300ms</w:t>
            </w:r>
            <w:r>
              <w:rPr>
                <w:rFonts w:ascii="仿宋_GB2312" w:hAnsi="仿宋_GB2312" w:cs="仿宋_GB2312" w:eastAsia="仿宋_GB2312"/>
                <w:sz w:val="22"/>
              </w:rPr>
              <w:t>，提供示例源码；</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必须具备基于图像视觉的生锈程度分级或量化估算功能（依据识别出的锈斑面积占该构件可视表面总面积的百分比，输出具体的面积占比数值），提供示例工程源文件及功能函数调用接口；</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数据输出规范及交付：算法识别结果必须支持以标准化格式（如</w:t>
            </w:r>
            <w:r>
              <w:rPr>
                <w:rFonts w:ascii="仿宋_GB2312" w:hAnsi="仿宋_GB2312" w:cs="仿宋_GB2312" w:eastAsia="仿宋_GB2312"/>
                <w:sz w:val="22"/>
              </w:rPr>
              <w:t>JSON</w:t>
            </w:r>
            <w:r>
              <w:rPr>
                <w:rFonts w:ascii="仿宋_GB2312" w:hAnsi="仿宋_GB2312" w:cs="仿宋_GB2312" w:eastAsia="仿宋_GB2312"/>
                <w:sz w:val="22"/>
              </w:rPr>
              <w:t>或</w:t>
            </w:r>
            <w:r>
              <w:rPr>
                <w:rFonts w:ascii="仿宋_GB2312" w:hAnsi="仿宋_GB2312" w:cs="仿宋_GB2312" w:eastAsia="仿宋_GB2312"/>
                <w:sz w:val="22"/>
              </w:rPr>
              <w:t>XML</w:t>
            </w:r>
            <w:r>
              <w:rPr>
                <w:rFonts w:ascii="仿宋_GB2312" w:hAnsi="仿宋_GB2312" w:cs="仿宋_GB2312" w:eastAsia="仿宋_GB2312"/>
                <w:sz w:val="22"/>
              </w:rPr>
              <w:t>）输出，内容需包含：目标类别、置信度、边界框坐标（</w:t>
            </w:r>
            <w:r>
              <w:rPr>
                <w:rFonts w:ascii="仿宋_GB2312" w:hAnsi="仿宋_GB2312" w:cs="仿宋_GB2312" w:eastAsia="仿宋_GB2312"/>
                <w:sz w:val="22"/>
              </w:rPr>
              <w:t>Bounding Box</w:t>
            </w:r>
            <w:r>
              <w:rPr>
                <w:rFonts w:ascii="仿宋_GB2312" w:hAnsi="仿宋_GB2312" w:cs="仿宋_GB2312" w:eastAsia="仿宋_GB2312"/>
                <w:sz w:val="22"/>
              </w:rPr>
              <w:t>）、轮廓数据及生锈程度估算值。需提供完整的</w:t>
            </w:r>
            <w:r>
              <w:rPr>
                <w:rFonts w:ascii="仿宋_GB2312" w:hAnsi="仿宋_GB2312" w:cs="仿宋_GB2312" w:eastAsia="仿宋_GB2312"/>
                <w:sz w:val="22"/>
              </w:rPr>
              <w:t>Demo</w:t>
            </w:r>
            <w:r>
              <w:rPr>
                <w:rFonts w:ascii="仿宋_GB2312" w:hAnsi="仿宋_GB2312" w:cs="仿宋_GB2312" w:eastAsia="仿宋_GB2312"/>
                <w:sz w:val="22"/>
              </w:rPr>
              <w:t>示例工程源文件，确保采购方能无障碍将相机接入结构健康监测平台；</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有效</w:t>
            </w:r>
            <w:r>
              <w:rPr>
                <w:rFonts w:ascii="仿宋_GB2312" w:hAnsi="仿宋_GB2312" w:cs="仿宋_GB2312" w:eastAsia="仿宋_GB2312"/>
                <w:sz w:val="22"/>
              </w:rPr>
              <w:t>AI</w:t>
            </w:r>
            <w:r>
              <w:rPr>
                <w:rFonts w:ascii="仿宋_GB2312" w:hAnsi="仿宋_GB2312" w:cs="仿宋_GB2312" w:eastAsia="仿宋_GB2312"/>
                <w:sz w:val="22"/>
              </w:rPr>
              <w:t>智能检测（具备</w:t>
            </w:r>
            <w:r>
              <w:rPr>
                <w:rFonts w:ascii="仿宋_GB2312" w:hAnsi="仿宋_GB2312" w:cs="仿宋_GB2312" w:eastAsia="仿宋_GB2312"/>
                <w:sz w:val="22"/>
              </w:rPr>
              <w:t>AI</w:t>
            </w:r>
            <w:r>
              <w:rPr>
                <w:rFonts w:ascii="仿宋_GB2312" w:hAnsi="仿宋_GB2312" w:cs="仿宋_GB2312" w:eastAsia="仿宋_GB2312"/>
                <w:sz w:val="22"/>
              </w:rPr>
              <w:t>算法成功识别并计算）的工作距离须≥</w:t>
            </w:r>
            <w:r>
              <w:rPr>
                <w:rFonts w:ascii="仿宋_GB2312" w:hAnsi="仿宋_GB2312" w:cs="仿宋_GB2312" w:eastAsia="仿宋_GB2312"/>
                <w:sz w:val="22"/>
              </w:rPr>
              <w:t>60</w:t>
            </w:r>
            <w:r>
              <w:rPr>
                <w:rFonts w:ascii="仿宋_GB2312" w:hAnsi="仿宋_GB2312" w:cs="仿宋_GB2312" w:eastAsia="仿宋_GB2312"/>
                <w:sz w:val="22"/>
              </w:rPr>
              <w:t>米；</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技术支持：须提供详尽完整的</w:t>
            </w:r>
            <w:r>
              <w:rPr>
                <w:rFonts w:ascii="仿宋_GB2312" w:hAnsi="仿宋_GB2312" w:cs="仿宋_GB2312" w:eastAsia="仿宋_GB2312"/>
                <w:sz w:val="22"/>
              </w:rPr>
              <w:t>AI</w:t>
            </w:r>
            <w:r>
              <w:rPr>
                <w:rFonts w:ascii="仿宋_GB2312" w:hAnsi="仿宋_GB2312" w:cs="仿宋_GB2312" w:eastAsia="仿宋_GB2312"/>
                <w:sz w:val="22"/>
              </w:rPr>
              <w:t>算法模型端侧部署流程文档、操作手册及软硬件联调指南。</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19</w:t>
            </w:r>
            <w:r>
              <w:rPr>
                <w:rFonts w:ascii="仿宋_GB2312" w:hAnsi="仿宋_GB2312" w:cs="仿宋_GB2312" w:eastAsia="仿宋_GB2312"/>
                <w:sz w:val="22"/>
              </w:rPr>
              <w:t>）在交付验收时，以上软件功能全部提供⼯程源⽂件，中标⽅须接受源码⾛查、独⽴编译、实机部署、算法精度测试等。上述所有独⽴软件功能均应采⽤模块化设计，并分别提供独⽴封装的接⼝函数或</w:t>
            </w:r>
            <w:r>
              <w:rPr>
                <w:rFonts w:ascii="仿宋_GB2312" w:hAnsi="仿宋_GB2312" w:cs="仿宋_GB2312" w:eastAsia="仿宋_GB2312"/>
                <w:sz w:val="22"/>
              </w:rPr>
              <w:t>API</w:t>
            </w:r>
            <w:r>
              <w:rPr>
                <w:rFonts w:ascii="仿宋_GB2312" w:hAnsi="仿宋_GB2312" w:cs="仿宋_GB2312" w:eastAsia="仿宋_GB2312"/>
                <w:sz w:val="22"/>
              </w:rPr>
              <w:t>。每项功能应⽀持独⽴初始化、独⽴参数配置、独⽴调⽤，若核⼼源码缺失、指标不满⾜、⽂档缺失、接⼝函数缺失、核⼼逻辑⿊盒封装、源⽂件⽆法独⽴编译或稳定性测试未通过等任⼀情形，均视为交付不合格，招标⽅有权拒收、并按合同约定追究违约责任。</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高速</w:t>
            </w:r>
            <w:r>
              <w:rPr>
                <w:rFonts w:ascii="仿宋_GB2312" w:hAnsi="仿宋_GB2312" w:cs="仿宋_GB2312" w:eastAsia="仿宋_GB2312"/>
                <w:sz w:val="24"/>
                <w:b/>
              </w:rPr>
              <w:t>2D</w:t>
            </w:r>
            <w:r>
              <w:rPr>
                <w:rFonts w:ascii="仿宋_GB2312" w:hAnsi="仿宋_GB2312" w:cs="仿宋_GB2312" w:eastAsia="仿宋_GB2312"/>
                <w:sz w:val="24"/>
                <w:b/>
              </w:rPr>
              <w:t>相机组件</w:t>
            </w:r>
            <w:r>
              <w:rPr>
                <w:rFonts w:ascii="仿宋_GB2312" w:hAnsi="仿宋_GB2312" w:cs="仿宋_GB2312" w:eastAsia="仿宋_GB2312"/>
                <w:sz w:val="24"/>
                <w:b/>
              </w:rPr>
              <w:t>（数量：</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接口：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分辨率为</w:t>
            </w:r>
            <w:r>
              <w:rPr>
                <w:rFonts w:ascii="仿宋_GB2312" w:hAnsi="仿宋_GB2312" w:cs="仿宋_GB2312" w:eastAsia="仿宋_GB2312"/>
                <w:sz w:val="22"/>
              </w:rPr>
              <w:t>3840x2160</w:t>
            </w:r>
            <w:r>
              <w:rPr>
                <w:rFonts w:ascii="仿宋_GB2312" w:hAnsi="仿宋_GB2312" w:cs="仿宋_GB2312" w:eastAsia="仿宋_GB2312"/>
                <w:sz w:val="22"/>
              </w:rPr>
              <w:t>时，帧率≥</w:t>
            </w:r>
            <w:r>
              <w:rPr>
                <w:rFonts w:ascii="仿宋_GB2312" w:hAnsi="仿宋_GB2312" w:cs="仿宋_GB2312" w:eastAsia="仿宋_GB2312"/>
                <w:sz w:val="22"/>
              </w:rPr>
              <w:t>45FPS</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传感器：</w:t>
            </w:r>
            <w:r>
              <w:rPr>
                <w:rFonts w:ascii="仿宋_GB2312" w:hAnsi="仿宋_GB2312" w:cs="仿宋_GB2312" w:eastAsia="仿宋_GB2312"/>
                <w:sz w:val="22"/>
              </w:rPr>
              <w:t>1/1.8"CMOS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3W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工作湿度：</w:t>
            </w:r>
            <w:r>
              <w:rPr>
                <w:rFonts w:ascii="仿宋_GB2312" w:hAnsi="仿宋_GB2312" w:cs="仿宋_GB2312" w:eastAsia="仿宋_GB2312"/>
                <w:sz w:val="22"/>
              </w:rPr>
              <w:t>20%~80%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800</w:t>
            </w:r>
            <w:r>
              <w:rPr>
                <w:rFonts w:ascii="仿宋_GB2312" w:hAnsi="仿宋_GB2312" w:cs="仿宋_GB2312" w:eastAsia="仿宋_GB2312"/>
                <w:sz w:val="22"/>
              </w:rPr>
              <w:t>万；</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路光耦隔离输入，</w:t>
            </w:r>
            <w:r>
              <w:rPr>
                <w:rFonts w:ascii="仿宋_GB2312" w:hAnsi="仿宋_GB2312" w:cs="仿宋_GB2312" w:eastAsia="仿宋_GB2312"/>
                <w:sz w:val="22"/>
              </w:rPr>
              <w:t>1</w:t>
            </w:r>
            <w:r>
              <w:rPr>
                <w:rFonts w:ascii="仿宋_GB2312" w:hAnsi="仿宋_GB2312" w:cs="仿宋_GB2312" w:eastAsia="仿宋_GB2312"/>
                <w:sz w:val="22"/>
              </w:rPr>
              <w:t>路光耦隔离输出，</w:t>
            </w:r>
            <w:r>
              <w:rPr>
                <w:rFonts w:ascii="仿宋_GB2312" w:hAnsi="仿宋_GB2312" w:cs="仿宋_GB2312" w:eastAsia="仿宋_GB2312"/>
                <w:sz w:val="22"/>
              </w:rPr>
              <w:t>1</w:t>
            </w:r>
            <w:r>
              <w:rPr>
                <w:rFonts w:ascii="仿宋_GB2312" w:hAnsi="仿宋_GB2312" w:cs="仿宋_GB2312" w:eastAsia="仿宋_GB2312"/>
                <w:sz w:val="22"/>
              </w:rPr>
              <w:t>路非隔离输入输出；</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35dB</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65dB@AG1x</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输出像素宽度：</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1"/>
              </w:rPr>
              <w:t>嵌入式</w:t>
            </w:r>
            <w:r>
              <w:rPr>
                <w:rFonts w:ascii="仿宋_GB2312" w:hAnsi="仿宋_GB2312" w:cs="仿宋_GB2312" w:eastAsia="仿宋_GB2312"/>
                <w:sz w:val="21"/>
              </w:rPr>
              <w:t>linux</w:t>
            </w:r>
            <w:r>
              <w:rPr>
                <w:rFonts w:ascii="仿宋_GB2312" w:hAnsi="仿宋_GB2312" w:cs="仿宋_GB2312" w:eastAsia="仿宋_GB2312"/>
                <w:sz w:val="22"/>
              </w:rPr>
              <w:t>平台二次开发</w:t>
            </w:r>
            <w:r>
              <w:rPr>
                <w:rFonts w:ascii="仿宋_GB2312" w:hAnsi="仿宋_GB2312" w:cs="仿宋_GB2312" w:eastAsia="仿宋_GB2312"/>
                <w:sz w:val="22"/>
              </w:rPr>
              <w:t>SDK</w:t>
            </w:r>
            <w:r>
              <w:rPr>
                <w:rFonts w:ascii="仿宋_GB2312" w:hAnsi="仿宋_GB2312" w:cs="仿宋_GB2312" w:eastAsia="仿宋_GB2312"/>
                <w:sz w:val="22"/>
              </w:rPr>
              <w:t>包，支持任意</w:t>
            </w:r>
            <w:r>
              <w:rPr>
                <w:rFonts w:ascii="仿宋_GB2312" w:hAnsi="仿宋_GB2312" w:cs="仿宋_GB2312" w:eastAsia="仿宋_GB2312"/>
                <w:sz w:val="22"/>
              </w:rPr>
              <w:t>ROI</w:t>
            </w:r>
            <w:r>
              <w:rPr>
                <w:rFonts w:ascii="仿宋_GB2312" w:hAnsi="仿宋_GB2312" w:cs="仿宋_GB2312" w:eastAsia="仿宋_GB2312"/>
                <w:sz w:val="22"/>
              </w:rPr>
              <w:t>设置。</w:t>
            </w:r>
          </w:p>
          <w:p>
            <w:pPr>
              <w:pStyle w:val="null3"/>
              <w:jc w:val="both"/>
            </w:pPr>
            <w:r>
              <w:rPr>
                <w:rFonts w:ascii="仿宋_GB2312" w:hAnsi="仿宋_GB2312" w:cs="仿宋_GB2312" w:eastAsia="仿宋_GB2312"/>
                <w:sz w:val="24"/>
                <w:b/>
              </w:rPr>
              <w:t>（八）工业厂房</w:t>
            </w:r>
            <w:r>
              <w:rPr>
                <w:rFonts w:ascii="仿宋_GB2312" w:hAnsi="仿宋_GB2312" w:cs="仿宋_GB2312" w:eastAsia="仿宋_GB2312"/>
                <w:sz w:val="24"/>
                <w:b/>
              </w:rPr>
              <w:t>AI</w:t>
            </w:r>
            <w:r>
              <w:rPr>
                <w:rFonts w:ascii="仿宋_GB2312" w:hAnsi="仿宋_GB2312" w:cs="仿宋_GB2312" w:eastAsia="仿宋_GB2312"/>
                <w:sz w:val="24"/>
                <w:b/>
              </w:rPr>
              <w:t>边缘</w:t>
            </w:r>
            <w:r>
              <w:rPr>
                <w:rFonts w:ascii="仿宋_GB2312" w:hAnsi="仿宋_GB2312" w:cs="仿宋_GB2312" w:eastAsia="仿宋_GB2312"/>
                <w:sz w:val="24"/>
                <w:b/>
              </w:rPr>
              <w:t>检测</w:t>
            </w:r>
            <w:r>
              <w:rPr>
                <w:rFonts w:ascii="仿宋_GB2312" w:hAnsi="仿宋_GB2312" w:cs="仿宋_GB2312" w:eastAsia="仿宋_GB2312"/>
                <w:sz w:val="24"/>
                <w:b/>
              </w:rPr>
              <w:t>终端</w:t>
            </w:r>
            <w:r>
              <w:rPr>
                <w:rFonts w:ascii="仿宋_GB2312" w:hAnsi="仿宋_GB2312" w:cs="仿宋_GB2312" w:eastAsia="仿宋_GB2312"/>
                <w:sz w:val="24"/>
                <w:b/>
              </w:rPr>
              <w:t>（数量：</w:t>
            </w:r>
            <w:r>
              <w:rPr>
                <w:rFonts w:ascii="仿宋_GB2312" w:hAnsi="仿宋_GB2312" w:cs="仿宋_GB2312" w:eastAsia="仿宋_GB2312"/>
                <w:sz w:val="24"/>
                <w:b/>
              </w:rPr>
              <w:t>5</w:t>
            </w:r>
            <w:r>
              <w:rPr>
                <w:rFonts w:ascii="仿宋_GB2312" w:hAnsi="仿宋_GB2312" w:cs="仿宋_GB2312" w:eastAsia="仿宋_GB2312"/>
                <w:sz w:val="24"/>
                <w:b/>
              </w:rPr>
              <w:t>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内存（</w:t>
            </w:r>
            <w:r>
              <w:rPr>
                <w:rFonts w:ascii="仿宋_GB2312" w:hAnsi="仿宋_GB2312" w:cs="仿宋_GB2312" w:eastAsia="仿宋_GB2312"/>
                <w:sz w:val="22"/>
              </w:rPr>
              <w:t>RAM</w:t>
            </w:r>
            <w:r>
              <w:rPr>
                <w:rFonts w:ascii="仿宋_GB2312" w:hAnsi="仿宋_GB2312" w:cs="仿宋_GB2312" w:eastAsia="仿宋_GB2312"/>
                <w:sz w:val="22"/>
              </w:rPr>
              <w:t>）≥</w:t>
            </w:r>
            <w:r>
              <w:rPr>
                <w:rFonts w:ascii="仿宋_GB2312" w:hAnsi="仿宋_GB2312" w:cs="仿宋_GB2312" w:eastAsia="仿宋_GB2312"/>
                <w:sz w:val="22"/>
              </w:rPr>
              <w:t>32GB LPDDR4</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(2)CPU</w:t>
            </w:r>
            <w:r>
              <w:rPr>
                <w:rFonts w:ascii="仿宋_GB2312" w:hAnsi="仿宋_GB2312" w:cs="仿宋_GB2312" w:eastAsia="仿宋_GB2312"/>
                <w:sz w:val="22"/>
              </w:rPr>
              <w:t>：八核</w:t>
            </w:r>
            <w:r>
              <w:rPr>
                <w:rFonts w:ascii="仿宋_GB2312" w:hAnsi="仿宋_GB2312" w:cs="仿宋_GB2312" w:eastAsia="仿宋_GB2312"/>
                <w:sz w:val="22"/>
              </w:rPr>
              <w:t>64</w:t>
            </w:r>
            <w:r>
              <w:rPr>
                <w:rFonts w:ascii="仿宋_GB2312" w:hAnsi="仿宋_GB2312" w:cs="仿宋_GB2312" w:eastAsia="仿宋_GB2312"/>
                <w:sz w:val="22"/>
              </w:rPr>
              <w:t>位（</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Cortex-A76+4</w:t>
            </w:r>
            <w:r>
              <w:rPr>
                <w:rFonts w:ascii="仿宋_GB2312" w:hAnsi="仿宋_GB2312" w:cs="仿宋_GB2312" w:eastAsia="仿宋_GB2312"/>
                <w:sz w:val="22"/>
              </w:rPr>
              <w:t>×</w:t>
            </w:r>
            <w:r>
              <w:rPr>
                <w:rFonts w:ascii="仿宋_GB2312" w:hAnsi="仿宋_GB2312" w:cs="仿宋_GB2312" w:eastAsia="仿宋_GB2312"/>
                <w:sz w:val="22"/>
              </w:rPr>
              <w:t>Cortex-A55</w:t>
            </w:r>
            <w:r>
              <w:rPr>
                <w:rFonts w:ascii="仿宋_GB2312" w:hAnsi="仿宋_GB2312" w:cs="仿宋_GB2312" w:eastAsia="仿宋_GB2312"/>
                <w:sz w:val="22"/>
              </w:rPr>
              <w:t>）主频高达</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(3)ARMMali-G610MP4</w:t>
            </w:r>
            <w:r>
              <w:rPr>
                <w:rFonts w:ascii="仿宋_GB2312" w:hAnsi="仿宋_GB2312" w:cs="仿宋_GB2312" w:eastAsia="仿宋_GB2312"/>
                <w:sz w:val="22"/>
              </w:rPr>
              <w:t>四核</w:t>
            </w:r>
            <w:r>
              <w:rPr>
                <w:rFonts w:ascii="仿宋_GB2312" w:hAnsi="仿宋_GB2312" w:cs="仿宋_GB2312" w:eastAsia="仿宋_GB2312"/>
                <w:sz w:val="22"/>
              </w:rPr>
              <w:t>GPU,</w:t>
            </w:r>
            <w:r>
              <w:rPr>
                <w:rFonts w:ascii="仿宋_GB2312" w:hAnsi="仿宋_GB2312" w:cs="仿宋_GB2312" w:eastAsia="仿宋_GB2312"/>
                <w:sz w:val="22"/>
              </w:rPr>
              <w:t>算力达</w:t>
            </w:r>
            <w:r>
              <w:rPr>
                <w:rFonts w:ascii="仿宋_GB2312" w:hAnsi="仿宋_GB2312" w:cs="仿宋_GB2312" w:eastAsia="仿宋_GB2312"/>
                <w:sz w:val="22"/>
              </w:rPr>
              <w:t>450GFLOPS</w:t>
            </w:r>
            <w:r>
              <w:rPr>
                <w:rFonts w:ascii="仿宋_GB2312" w:hAnsi="仿宋_GB2312" w:cs="仿宋_GB2312" w:eastAsia="仿宋_GB2312"/>
                <w:sz w:val="22"/>
              </w:rPr>
              <w:t>，全面支持</w:t>
            </w:r>
            <w:r>
              <w:rPr>
                <w:rFonts w:ascii="仿宋_GB2312" w:hAnsi="仿宋_GB2312" w:cs="仿宋_GB2312" w:eastAsia="仿宋_GB2312"/>
                <w:sz w:val="22"/>
              </w:rPr>
              <w:t>OpenGLES1.1/2.0/3.2</w:t>
            </w:r>
            <w:r>
              <w:rPr>
                <w:rFonts w:ascii="仿宋_GB2312" w:hAnsi="仿宋_GB2312" w:cs="仿宋_GB2312" w:eastAsia="仿宋_GB2312"/>
                <w:sz w:val="22"/>
              </w:rPr>
              <w:t>、</w:t>
            </w:r>
            <w:r>
              <w:rPr>
                <w:rFonts w:ascii="仿宋_GB2312" w:hAnsi="仿宋_GB2312" w:cs="仿宋_GB2312" w:eastAsia="仿宋_GB2312"/>
                <w:sz w:val="22"/>
              </w:rPr>
              <w:t>OpenCL2.2</w:t>
            </w:r>
            <w:r>
              <w:rPr>
                <w:rFonts w:ascii="仿宋_GB2312" w:hAnsi="仿宋_GB2312" w:cs="仿宋_GB2312" w:eastAsia="仿宋_GB2312"/>
                <w:sz w:val="22"/>
              </w:rPr>
              <w:t>、</w:t>
            </w:r>
            <w:r>
              <w:rPr>
                <w:rFonts w:ascii="仿宋_GB2312" w:hAnsi="仿宋_GB2312" w:cs="仿宋_GB2312" w:eastAsia="仿宋_GB2312"/>
                <w:sz w:val="22"/>
              </w:rPr>
              <w:t>Vulkan1.2</w:t>
            </w:r>
            <w:r>
              <w:rPr>
                <w:rFonts w:ascii="仿宋_GB2312" w:hAnsi="仿宋_GB2312" w:cs="仿宋_GB2312" w:eastAsia="仿宋_GB2312"/>
                <w:sz w:val="22"/>
              </w:rPr>
              <w:t>标准；</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存储（</w:t>
            </w:r>
            <w:r>
              <w:rPr>
                <w:rFonts w:ascii="仿宋_GB2312" w:hAnsi="仿宋_GB2312" w:cs="仿宋_GB2312" w:eastAsia="仿宋_GB2312"/>
                <w:sz w:val="22"/>
              </w:rPr>
              <w:t>ROM</w:t>
            </w:r>
            <w:r>
              <w:rPr>
                <w:rFonts w:ascii="仿宋_GB2312" w:hAnsi="仿宋_GB2312" w:cs="仿宋_GB2312" w:eastAsia="仿宋_GB2312"/>
                <w:sz w:val="22"/>
              </w:rPr>
              <w:t>）为</w:t>
            </w:r>
            <w:r>
              <w:rPr>
                <w:rFonts w:ascii="仿宋_GB2312" w:hAnsi="仿宋_GB2312" w:cs="仿宋_GB2312" w:eastAsia="仿宋_GB2312"/>
                <w:sz w:val="22"/>
              </w:rPr>
              <w:t>128GBeMMC</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(5)NPU</w:t>
            </w:r>
            <w:r>
              <w:rPr>
                <w:rFonts w:ascii="仿宋_GB2312" w:hAnsi="仿宋_GB2312" w:cs="仿宋_GB2312" w:eastAsia="仿宋_GB2312"/>
                <w:sz w:val="22"/>
              </w:rPr>
              <w:t>算力高达</w:t>
            </w:r>
            <w:r>
              <w:rPr>
                <w:rFonts w:ascii="仿宋_GB2312" w:hAnsi="仿宋_GB2312" w:cs="仿宋_GB2312" w:eastAsia="仿宋_GB2312"/>
                <w:sz w:val="22"/>
              </w:rPr>
              <w:t>6TOPS,</w:t>
            </w:r>
            <w:r>
              <w:rPr>
                <w:rFonts w:ascii="仿宋_GB2312" w:hAnsi="仿宋_GB2312" w:cs="仿宋_GB2312" w:eastAsia="仿宋_GB2312"/>
                <w:sz w:val="22"/>
              </w:rPr>
              <w:t>支持</w:t>
            </w:r>
            <w:r>
              <w:rPr>
                <w:rFonts w:ascii="仿宋_GB2312" w:hAnsi="仿宋_GB2312" w:cs="仿宋_GB2312" w:eastAsia="仿宋_GB2312"/>
                <w:sz w:val="22"/>
              </w:rPr>
              <w:t>INT4/INT8/INT16</w:t>
            </w:r>
            <w:r>
              <w:rPr>
                <w:rFonts w:ascii="仿宋_GB2312" w:hAnsi="仿宋_GB2312" w:cs="仿宋_GB2312" w:eastAsia="仿宋_GB2312"/>
                <w:sz w:val="22"/>
              </w:rPr>
              <w:t>混合运算，可实现基于</w:t>
            </w:r>
            <w:r>
              <w:rPr>
                <w:rFonts w:ascii="仿宋_GB2312" w:hAnsi="仿宋_GB2312" w:cs="仿宋_GB2312" w:eastAsia="仿宋_GB2312"/>
                <w:sz w:val="22"/>
              </w:rPr>
              <w:t>TensorFlow/MXNet/PyTorch/Caffe</w:t>
            </w:r>
            <w:r>
              <w:rPr>
                <w:rFonts w:ascii="仿宋_GB2312" w:hAnsi="仿宋_GB2312" w:cs="仿宋_GB2312" w:eastAsia="仿宋_GB2312"/>
                <w:sz w:val="22"/>
              </w:rPr>
              <w:t>等系列框架的网络模型转换；</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工作温度为</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通讯接口：</w:t>
            </w:r>
            <w:r>
              <w:rPr>
                <w:rFonts w:ascii="仿宋_GB2312" w:hAnsi="仿宋_GB2312" w:cs="仿宋_GB2312" w:eastAsia="仿宋_GB2312"/>
                <w:sz w:val="22"/>
              </w:rPr>
              <w:t>2</w:t>
            </w:r>
            <w:r>
              <w:rPr>
                <w:rFonts w:ascii="仿宋_GB2312" w:hAnsi="仿宋_GB2312" w:cs="仿宋_GB2312" w:eastAsia="仿宋_GB2312"/>
                <w:sz w:val="22"/>
              </w:rPr>
              <w:t>路以太网口、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USBType-A</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路</w:t>
            </w:r>
            <w:r>
              <w:rPr>
                <w:rFonts w:ascii="仿宋_GB2312" w:hAnsi="仿宋_GB2312" w:cs="仿宋_GB2312" w:eastAsia="仿宋_GB2312"/>
                <w:sz w:val="22"/>
              </w:rPr>
              <w:t>ADC</w:t>
            </w:r>
            <w:r>
              <w:rPr>
                <w:rFonts w:ascii="仿宋_GB2312" w:hAnsi="仿宋_GB2312" w:cs="仿宋_GB2312" w:eastAsia="仿宋_GB2312"/>
                <w:sz w:val="22"/>
              </w:rPr>
              <w:t>、板载</w:t>
            </w:r>
            <w:r>
              <w:rPr>
                <w:rFonts w:ascii="仿宋_GB2312" w:hAnsi="仿宋_GB2312" w:cs="仿宋_GB2312" w:eastAsia="仿宋_GB2312"/>
                <w:sz w:val="22"/>
              </w:rPr>
              <w:t>TF</w:t>
            </w:r>
            <w:r>
              <w:rPr>
                <w:rFonts w:ascii="仿宋_GB2312" w:hAnsi="仿宋_GB2312" w:cs="仿宋_GB2312" w:eastAsia="仿宋_GB2312"/>
                <w:sz w:val="22"/>
              </w:rPr>
              <w:t>卡槽、</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CAN</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原生支持</w:t>
            </w:r>
            <w:r>
              <w:rPr>
                <w:rFonts w:ascii="仿宋_GB2312" w:hAnsi="仿宋_GB2312" w:cs="仿宋_GB2312" w:eastAsia="仿宋_GB2312"/>
                <w:sz w:val="22"/>
              </w:rPr>
              <w:t>WiFi6</w:t>
            </w:r>
            <w:r>
              <w:rPr>
                <w:rFonts w:ascii="仿宋_GB2312" w:hAnsi="仿宋_GB2312" w:cs="仿宋_GB2312" w:eastAsia="仿宋_GB2312"/>
                <w:sz w:val="22"/>
              </w:rPr>
              <w:t>与蓝牙</w:t>
            </w:r>
            <w:r>
              <w:rPr>
                <w:rFonts w:ascii="仿宋_GB2312" w:hAnsi="仿宋_GB2312" w:cs="仿宋_GB2312" w:eastAsia="仿宋_GB2312"/>
                <w:sz w:val="22"/>
              </w:rPr>
              <w:t>5.0</w:t>
            </w:r>
            <w:r>
              <w:rPr>
                <w:rFonts w:ascii="仿宋_GB2312" w:hAnsi="仿宋_GB2312" w:cs="仿宋_GB2312" w:eastAsia="仿宋_GB2312"/>
                <w:sz w:val="22"/>
              </w:rPr>
              <w:t>高速无线通讯协议，可灵活扩展</w:t>
            </w:r>
            <w:r>
              <w:rPr>
                <w:rFonts w:ascii="仿宋_GB2312" w:hAnsi="仿宋_GB2312" w:cs="仿宋_GB2312" w:eastAsia="仿宋_GB2312"/>
                <w:sz w:val="22"/>
              </w:rPr>
              <w:t>5G/4GLTE</w:t>
            </w:r>
            <w:r>
              <w:rPr>
                <w:rFonts w:ascii="仿宋_GB2312" w:hAnsi="仿宋_GB2312" w:cs="仿宋_GB2312" w:eastAsia="仿宋_GB2312"/>
                <w:sz w:val="22"/>
              </w:rPr>
              <w:t>通信模块；</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具备外接相机实现可见光与红外热成像双光融合检测功能，支持输出双光融合图像，并能通过该融合算法实现工业厂房房顶渗漏水缺陷的识别定位与确证；</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模型交付与闭环：厂家须提供针对工业厂房场景训练的专属</w:t>
            </w:r>
            <w:r>
              <w:rPr>
                <w:rFonts w:ascii="仿宋_GB2312" w:hAnsi="仿宋_GB2312" w:cs="仿宋_GB2312" w:eastAsia="仿宋_GB2312"/>
                <w:sz w:val="22"/>
              </w:rPr>
              <w:t>AI</w:t>
            </w:r>
            <w:r>
              <w:rPr>
                <w:rFonts w:ascii="仿宋_GB2312" w:hAnsi="仿宋_GB2312" w:cs="仿宋_GB2312" w:eastAsia="仿宋_GB2312"/>
                <w:sz w:val="22"/>
              </w:rPr>
              <w:t>检测模型（非开源通用模型），并支持将疑似漏水抓拍图片、置信度数值、漏水区域像素坐标（</w:t>
            </w:r>
            <w:r>
              <w:rPr>
                <w:rFonts w:ascii="仿宋_GB2312" w:hAnsi="仿宋_GB2312" w:cs="仿宋_GB2312" w:eastAsia="仿宋_GB2312"/>
                <w:sz w:val="22"/>
              </w:rPr>
              <w:t>Bounding Box</w:t>
            </w:r>
            <w:r>
              <w:rPr>
                <w:rFonts w:ascii="仿宋_GB2312" w:hAnsi="仿宋_GB2312" w:cs="仿宋_GB2312" w:eastAsia="仿宋_GB2312"/>
                <w:sz w:val="22"/>
              </w:rPr>
              <w:t>）以标准</w:t>
            </w:r>
            <w:r>
              <w:rPr>
                <w:rFonts w:ascii="仿宋_GB2312" w:hAnsi="仿宋_GB2312" w:cs="仿宋_GB2312" w:eastAsia="仿宋_GB2312"/>
                <w:sz w:val="22"/>
              </w:rPr>
              <w:t>JSON</w:t>
            </w:r>
            <w:r>
              <w:rPr>
                <w:rFonts w:ascii="仿宋_GB2312" w:hAnsi="仿宋_GB2312" w:cs="仿宋_GB2312" w:eastAsia="仿宋_GB2312"/>
                <w:sz w:val="22"/>
              </w:rPr>
              <w:t>格式主动上报至上层平台；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在有效工作距离（</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米）内，工业厂房房顶漏雨</w:t>
            </w:r>
            <w:r>
              <w:rPr>
                <w:rFonts w:ascii="仿宋_GB2312" w:hAnsi="仿宋_GB2312" w:cs="仿宋_GB2312" w:eastAsia="仿宋_GB2312"/>
                <w:sz w:val="22"/>
              </w:rPr>
              <w:t>/</w:t>
            </w:r>
            <w:r>
              <w:rPr>
                <w:rFonts w:ascii="仿宋_GB2312" w:hAnsi="仿宋_GB2312" w:cs="仿宋_GB2312" w:eastAsia="仿宋_GB2312"/>
                <w:sz w:val="22"/>
              </w:rPr>
              <w:t>渗水缺陷的综合检出率≥</w:t>
            </w:r>
            <w:r>
              <w:rPr>
                <w:rFonts w:ascii="仿宋_GB2312" w:hAnsi="仿宋_GB2312" w:cs="仿宋_GB2312" w:eastAsia="仿宋_GB2312"/>
                <w:sz w:val="22"/>
              </w:rPr>
              <w:t>90%</w:t>
            </w:r>
            <w:r>
              <w:rPr>
                <w:rFonts w:ascii="仿宋_GB2312" w:hAnsi="仿宋_GB2312" w:cs="仿宋_GB2312" w:eastAsia="仿宋_GB2312"/>
                <w:sz w:val="22"/>
              </w:rPr>
              <w:t>，误报率≤</w:t>
            </w:r>
            <w:r>
              <w:rPr>
                <w:rFonts w:ascii="仿宋_GB2312" w:hAnsi="仿宋_GB2312" w:cs="仿宋_GB2312" w:eastAsia="仿宋_GB2312"/>
                <w:sz w:val="22"/>
              </w:rPr>
              <w:t>10%</w:t>
            </w:r>
            <w:r>
              <w:rPr>
                <w:rFonts w:ascii="仿宋_GB2312" w:hAnsi="仿宋_GB2312" w:cs="仿宋_GB2312" w:eastAsia="仿宋_GB2312"/>
                <w:sz w:val="22"/>
              </w:rPr>
              <w:t>。检测准确度指标需在以下条件下满足：厂房环境光照正常，可见光相机分辨率≥</w:t>
            </w:r>
            <w:r>
              <w:rPr>
                <w:rFonts w:ascii="仿宋_GB2312" w:hAnsi="仿宋_GB2312" w:cs="仿宋_GB2312" w:eastAsia="仿宋_GB2312"/>
                <w:sz w:val="22"/>
              </w:rPr>
              <w:t>500</w:t>
            </w:r>
            <w:r>
              <w:rPr>
                <w:rFonts w:ascii="仿宋_GB2312" w:hAnsi="仿宋_GB2312" w:cs="仿宋_GB2312" w:eastAsia="仿宋_GB2312"/>
                <w:sz w:val="22"/>
              </w:rPr>
              <w:t>万、热成像相机分辨率≥</w:t>
            </w:r>
            <w:r>
              <w:rPr>
                <w:rFonts w:ascii="仿宋_GB2312" w:hAnsi="仿宋_GB2312" w:cs="仿宋_GB2312" w:eastAsia="仿宋_GB2312"/>
                <w:sz w:val="22"/>
              </w:rPr>
              <w:t>640*512</w:t>
            </w:r>
            <w:r>
              <w:rPr>
                <w:rFonts w:ascii="仿宋_GB2312" w:hAnsi="仿宋_GB2312" w:cs="仿宋_GB2312" w:eastAsia="仿宋_GB2312"/>
                <w:sz w:val="22"/>
              </w:rPr>
              <w:t>，且渗水</w:t>
            </w:r>
            <w:r>
              <w:rPr>
                <w:rFonts w:ascii="仿宋_GB2312" w:hAnsi="仿宋_GB2312" w:cs="仿宋_GB2312" w:eastAsia="仿宋_GB2312"/>
                <w:sz w:val="22"/>
              </w:rPr>
              <w:t>/</w:t>
            </w:r>
            <w:r>
              <w:rPr>
                <w:rFonts w:ascii="仿宋_GB2312" w:hAnsi="仿宋_GB2312" w:cs="仿宋_GB2312" w:eastAsia="仿宋_GB2312"/>
                <w:sz w:val="22"/>
              </w:rPr>
              <w:t>漏雨区域表面与周围干燥区域的红外温差（Δ</w:t>
            </w:r>
            <w:r>
              <w:rPr>
                <w:rFonts w:ascii="仿宋_GB2312" w:hAnsi="仿宋_GB2312" w:cs="仿宋_GB2312" w:eastAsia="仿宋_GB2312"/>
                <w:sz w:val="22"/>
              </w:rPr>
              <w:t>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℃，单处最小可检测渗水面积≤</w:t>
            </w:r>
            <w:r>
              <w:rPr>
                <w:rFonts w:ascii="仿宋_GB2312" w:hAnsi="仿宋_GB2312" w:cs="仿宋_GB2312" w:eastAsia="仿宋_GB2312"/>
                <w:sz w:val="22"/>
              </w:rPr>
              <w:t>0.05</w:t>
            </w:r>
            <w:r>
              <w:rPr>
                <w:rFonts w:ascii="仿宋_GB2312" w:hAnsi="仿宋_GB2312" w:cs="仿宋_GB2312" w:eastAsia="仿宋_GB2312"/>
                <w:sz w:val="22"/>
              </w:rPr>
              <w:t>平方米；</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交付要求：供方须完整提供本设备搭载的可见光</w:t>
            </w:r>
            <w:r>
              <w:rPr>
                <w:rFonts w:ascii="仿宋_GB2312" w:hAnsi="仿宋_GB2312" w:cs="仿宋_GB2312" w:eastAsia="仿宋_GB2312"/>
                <w:sz w:val="22"/>
              </w:rPr>
              <w:t xml:space="preserve">- </w:t>
            </w:r>
            <w:r>
              <w:rPr>
                <w:rFonts w:ascii="仿宋_GB2312" w:hAnsi="仿宋_GB2312" w:cs="仿宋_GB2312" w:eastAsia="仿宋_GB2312"/>
                <w:sz w:val="22"/>
              </w:rPr>
              <w:t xml:space="preserve">红外双光融合算法源码、渗漏水目标检测算法源码、图像预处理算法源码、坐标解析与 </w:t>
            </w:r>
            <w:r>
              <w:rPr>
                <w:rFonts w:ascii="仿宋_GB2312" w:hAnsi="仿宋_GB2312" w:cs="仿宋_GB2312" w:eastAsia="仿宋_GB2312"/>
                <w:sz w:val="22"/>
              </w:rPr>
              <w:t xml:space="preserve">JSON </w:t>
            </w:r>
            <w:r>
              <w:rPr>
                <w:rFonts w:ascii="仿宋_GB2312" w:hAnsi="仿宋_GB2312" w:cs="仿宋_GB2312" w:eastAsia="仿宋_GB2312"/>
                <w:sz w:val="22"/>
              </w:rPr>
              <w:t xml:space="preserve">报文打包源码，包含完整工程文件、注释文档、编译依赖库；禁止交付加密库、混淆代码、开源封装二次包。交付源码需支持 </w:t>
            </w:r>
            <w:r>
              <w:rPr>
                <w:rFonts w:ascii="仿宋_GB2312" w:hAnsi="仿宋_GB2312" w:cs="仿宋_GB2312" w:eastAsia="仿宋_GB2312"/>
                <w:sz w:val="22"/>
              </w:rPr>
              <w:t xml:space="preserve">Linux </w:t>
            </w:r>
            <w:r>
              <w:rPr>
                <w:rFonts w:ascii="仿宋_GB2312" w:hAnsi="仿宋_GB2312" w:cs="仿宋_GB2312" w:eastAsia="仿宋_GB2312"/>
                <w:sz w:val="22"/>
              </w:rPr>
              <w:t>系统编译运行，适配通用边缘计算硬件平台，交付时现场演示各项功能指标。</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算法接口开放性要求：双光融合图像算法、渗漏定位算法需开放底层调用接口，支持自定义阈值、置信度、检测框格式、图像融合权重调节；原始红外测温数据、可见光原图、融合中间图、算法热力图全部可导出，用于科研实验分析；</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检测房顶材质种类包含但不局限于金属、混凝土；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2"/>
              </w:rPr>
              <w:t>工作环境温度：</w:t>
            </w:r>
            <w:r>
              <w:rPr>
                <w:rFonts w:ascii="仿宋_GB2312" w:hAnsi="仿宋_GB2312" w:cs="仿宋_GB2312" w:eastAsia="仿宋_GB2312"/>
                <w:sz w:val="22"/>
              </w:rPr>
              <w:t>-10</w:t>
            </w:r>
            <w:r>
              <w:rPr>
                <w:rFonts w:ascii="仿宋_GB2312" w:hAnsi="仿宋_GB2312" w:cs="仿宋_GB2312" w:eastAsia="仿宋_GB2312"/>
                <w:sz w:val="22"/>
              </w:rPr>
              <w:t>℃至</w:t>
            </w:r>
            <w:r>
              <w:rPr>
                <w:rFonts w:ascii="仿宋_GB2312" w:hAnsi="仿宋_GB2312" w:cs="仿宋_GB2312" w:eastAsia="仿宋_GB2312"/>
                <w:sz w:val="22"/>
              </w:rPr>
              <w:t>60</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19</w:t>
            </w:r>
            <w:r>
              <w:rPr>
                <w:rFonts w:ascii="仿宋_GB2312" w:hAnsi="仿宋_GB2312" w:cs="仿宋_GB2312" w:eastAsia="仿宋_GB2312"/>
                <w:sz w:val="22"/>
              </w:rPr>
              <w:t>）在交付验收时，以上软件功能全部提供⼯程源⽂件，中标⽅须接受源码⾛查、独⽴编译、实机部署、算法精度测试等。上述所有独⽴软件功能均应采⽤模块化设计，并分别提供独⽴封装的接⼝函数或</w:t>
            </w:r>
            <w:r>
              <w:rPr>
                <w:rFonts w:ascii="仿宋_GB2312" w:hAnsi="仿宋_GB2312" w:cs="仿宋_GB2312" w:eastAsia="仿宋_GB2312"/>
                <w:sz w:val="22"/>
              </w:rPr>
              <w:t>API</w:t>
            </w:r>
            <w:r>
              <w:rPr>
                <w:rFonts w:ascii="仿宋_GB2312" w:hAnsi="仿宋_GB2312" w:cs="仿宋_GB2312" w:eastAsia="仿宋_GB2312"/>
                <w:sz w:val="22"/>
              </w:rPr>
              <w:t>。每项功能应⽀持独⽴初始化、独⽴参数配置、独⽴调⽤，若核⼼源码缺失、指标不满⾜、⽂档缺失、接⼝函数缺失、核⼼逻辑⿊盒封装、源⽂件⽆法独⽴编译或稳定性测试未通过等任⼀情形，均视为交付不合格，招标⽅有权拒收、并按合同约定追究违约责任。</w:t>
            </w:r>
          </w:p>
          <w:p>
            <w:pPr>
              <w:pStyle w:val="null3"/>
              <w:jc w:val="left"/>
            </w:pPr>
            <w:r>
              <w:rPr>
                <w:rFonts w:ascii="仿宋_GB2312" w:hAnsi="仿宋_GB2312" w:cs="仿宋_GB2312" w:eastAsia="仿宋_GB2312"/>
                <w:sz w:val="24"/>
                <w:b/>
              </w:rPr>
              <w:t>（九）航车梁视觉智能安全检测装置（数量：</w:t>
            </w:r>
            <w:r>
              <w:rPr>
                <w:rFonts w:ascii="仿宋_GB2312" w:hAnsi="仿宋_GB2312" w:cs="仿宋_GB2312" w:eastAsia="仿宋_GB2312"/>
                <w:sz w:val="24"/>
                <w:b/>
              </w:rPr>
              <w:t>5</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装置减震组件响应带宽：约</w:t>
            </w:r>
            <w:r>
              <w:rPr>
                <w:rFonts w:ascii="仿宋_GB2312" w:hAnsi="仿宋_GB2312" w:cs="仿宋_GB2312" w:eastAsia="仿宋_GB2312"/>
                <w:sz w:val="22"/>
              </w:rPr>
              <w:t>20~100Hz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装置减震组件最大承载：</w:t>
            </w:r>
            <w:r>
              <w:rPr>
                <w:rFonts w:ascii="仿宋_GB2312" w:hAnsi="仿宋_GB2312" w:cs="仿宋_GB2312" w:eastAsia="仿宋_GB2312"/>
                <w:sz w:val="22"/>
              </w:rPr>
              <w:t>≥</w:t>
            </w:r>
            <w:r>
              <w:rPr>
                <w:rFonts w:ascii="仿宋_GB2312" w:hAnsi="仿宋_GB2312" w:cs="仿宋_GB2312" w:eastAsia="仿宋_GB2312"/>
                <w:sz w:val="22"/>
              </w:rPr>
              <w:t>12kg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装置减震组件抑制倍率：</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倍；</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整机平均无故障工作时间（</w:t>
            </w:r>
            <w:r>
              <w:rPr>
                <w:rFonts w:ascii="仿宋_GB2312" w:hAnsi="仿宋_GB2312" w:cs="仿宋_GB2312" w:eastAsia="仿宋_GB2312"/>
                <w:sz w:val="22"/>
              </w:rPr>
              <w:t>MTBF</w:t>
            </w:r>
            <w:r>
              <w:rPr>
                <w:rFonts w:ascii="仿宋_GB2312" w:hAnsi="仿宋_GB2312" w:cs="仿宋_GB2312" w:eastAsia="仿宋_GB2312"/>
                <w:sz w:val="22"/>
              </w:rPr>
              <w:t>）：≥</w:t>
            </w:r>
            <w:r>
              <w:rPr>
                <w:rFonts w:ascii="仿宋_GB2312" w:hAnsi="仿宋_GB2312" w:cs="仿宋_GB2312" w:eastAsia="仿宋_GB2312"/>
                <w:sz w:val="22"/>
              </w:rPr>
              <w:t>2000h</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整机尺寸：</w:t>
            </w:r>
            <w:r>
              <w:rPr>
                <w:rFonts w:ascii="仿宋_GB2312" w:hAnsi="仿宋_GB2312" w:cs="仿宋_GB2312" w:eastAsia="仿宋_GB2312"/>
                <w:sz w:val="22"/>
              </w:rPr>
              <w:t>≤</w:t>
            </w:r>
            <w:r>
              <w:rPr>
                <w:rFonts w:ascii="仿宋_GB2312" w:hAnsi="仿宋_GB2312" w:cs="仿宋_GB2312" w:eastAsia="仿宋_GB2312"/>
                <w:sz w:val="22"/>
              </w:rPr>
              <w:t>350*260*180mm</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内置双目可见光相机，相机分辨率</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00</w:t>
            </w:r>
            <w:r>
              <w:rPr>
                <w:rFonts w:ascii="仿宋_GB2312" w:hAnsi="仿宋_GB2312" w:cs="仿宋_GB2312" w:eastAsia="仿宋_GB2312"/>
                <w:sz w:val="22"/>
              </w:rPr>
              <w:t>万，光学变焦≥</w:t>
            </w:r>
            <w:r>
              <w:rPr>
                <w:rFonts w:ascii="仿宋_GB2312" w:hAnsi="仿宋_GB2312" w:cs="仿宋_GB2312" w:eastAsia="仿宋_GB2312"/>
                <w:sz w:val="22"/>
              </w:rPr>
              <w:t>20</w:t>
            </w:r>
            <w:r>
              <w:rPr>
                <w:rFonts w:ascii="仿宋_GB2312" w:hAnsi="仿宋_GB2312" w:cs="仿宋_GB2312" w:eastAsia="仿宋_GB2312"/>
                <w:sz w:val="22"/>
              </w:rPr>
              <w:t>倍，彩色；</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3D</w:t>
            </w:r>
            <w:r>
              <w:rPr>
                <w:rFonts w:ascii="仿宋_GB2312" w:hAnsi="仿宋_GB2312" w:cs="仿宋_GB2312" w:eastAsia="仿宋_GB2312"/>
                <w:sz w:val="22"/>
              </w:rPr>
              <w:t>激光扫描仪：测距能力：</w:t>
            </w:r>
            <w:r>
              <w:rPr>
                <w:rFonts w:ascii="仿宋_GB2312" w:hAnsi="仿宋_GB2312" w:cs="仿宋_GB2312" w:eastAsia="仿宋_GB2312"/>
                <w:sz w:val="22"/>
              </w:rPr>
              <w:t>0.05m~10m</w:t>
            </w:r>
            <w:r>
              <w:rPr>
                <w:rFonts w:ascii="仿宋_GB2312" w:hAnsi="仿宋_GB2312" w:cs="仿宋_GB2312" w:eastAsia="仿宋_GB2312"/>
                <w:sz w:val="22"/>
              </w:rPr>
              <w:t>；</w:t>
            </w:r>
            <w:r>
              <w:rPr>
                <w:rFonts w:ascii="仿宋_GB2312" w:hAnsi="仿宋_GB2312" w:cs="仿宋_GB2312" w:eastAsia="仿宋_GB2312"/>
                <w:sz w:val="22"/>
              </w:rPr>
              <w:t>FOV(HXV)</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r>
              <w:rPr>
                <w:rFonts w:ascii="仿宋_GB2312" w:hAnsi="仿宋_GB2312" w:cs="仿宋_GB2312" w:eastAsia="仿宋_GB2312"/>
                <w:sz w:val="22"/>
              </w:rPr>
              <w:t>TOF</w:t>
            </w:r>
            <w:r>
              <w:rPr>
                <w:rFonts w:ascii="仿宋_GB2312" w:hAnsi="仿宋_GB2312" w:cs="仿宋_GB2312" w:eastAsia="仿宋_GB2312"/>
                <w:sz w:val="22"/>
              </w:rPr>
              <w:t>分辨率：≥</w:t>
            </w:r>
            <w:r>
              <w:rPr>
                <w:rFonts w:ascii="仿宋_GB2312" w:hAnsi="仿宋_GB2312" w:cs="仿宋_GB2312" w:eastAsia="仿宋_GB2312"/>
                <w:sz w:val="22"/>
              </w:rPr>
              <w:t>640*480dpi</w:t>
            </w:r>
            <w:r>
              <w:rPr>
                <w:rFonts w:ascii="仿宋_GB2312" w:hAnsi="仿宋_GB2312" w:cs="仿宋_GB2312" w:eastAsia="仿宋_GB2312"/>
                <w:sz w:val="22"/>
              </w:rPr>
              <w:t>；点云帧率：≥</w:t>
            </w:r>
            <w:r>
              <w:rPr>
                <w:rFonts w:ascii="仿宋_GB2312" w:hAnsi="仿宋_GB2312" w:cs="仿宋_GB2312" w:eastAsia="仿宋_GB2312"/>
                <w:sz w:val="22"/>
              </w:rPr>
              <w:t>28fps</w:t>
            </w:r>
            <w:r>
              <w:rPr>
                <w:rFonts w:ascii="仿宋_GB2312" w:hAnsi="仿宋_GB2312" w:cs="仿宋_GB2312" w:eastAsia="仿宋_GB2312"/>
                <w:sz w:val="22"/>
              </w:rPr>
              <w:t>；</w:t>
            </w:r>
            <w:r>
              <w:rPr>
                <w:rFonts w:ascii="仿宋_GB2312" w:hAnsi="仿宋_GB2312" w:cs="仿宋_GB2312" w:eastAsia="仿宋_GB2312"/>
                <w:sz w:val="22"/>
              </w:rPr>
              <w:t>RGB</w:t>
            </w:r>
            <w:r>
              <w:rPr>
                <w:rFonts w:ascii="仿宋_GB2312" w:hAnsi="仿宋_GB2312" w:cs="仿宋_GB2312" w:eastAsia="仿宋_GB2312"/>
                <w:sz w:val="22"/>
              </w:rPr>
              <w:t>分辨率：≥</w:t>
            </w:r>
            <w:r>
              <w:rPr>
                <w:rFonts w:ascii="仿宋_GB2312" w:hAnsi="仿宋_GB2312" w:cs="仿宋_GB2312" w:eastAsia="仿宋_GB2312"/>
                <w:sz w:val="22"/>
              </w:rPr>
              <w:t>1600*1200dpi</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内置</w:t>
            </w:r>
            <w:r>
              <w:rPr>
                <w:rFonts w:ascii="仿宋_GB2312" w:hAnsi="仿宋_GB2312" w:cs="仿宋_GB2312" w:eastAsia="仿宋_GB2312"/>
                <w:sz w:val="22"/>
              </w:rPr>
              <w:t>3D</w:t>
            </w:r>
            <w:r>
              <w:rPr>
                <w:rFonts w:ascii="仿宋_GB2312" w:hAnsi="仿宋_GB2312" w:cs="仿宋_GB2312" w:eastAsia="仿宋_GB2312"/>
                <w:sz w:val="22"/>
              </w:rPr>
              <w:t>激光扫描仪，与双目相机同向，</w:t>
            </w:r>
            <w:r>
              <w:rPr>
                <w:rFonts w:ascii="仿宋_GB2312" w:hAnsi="仿宋_GB2312" w:cs="仿宋_GB2312" w:eastAsia="仿宋_GB2312"/>
                <w:sz w:val="22"/>
              </w:rPr>
              <w:t>3D</w:t>
            </w:r>
            <w:r>
              <w:rPr>
                <w:rFonts w:ascii="仿宋_GB2312" w:hAnsi="仿宋_GB2312" w:cs="仿宋_GB2312" w:eastAsia="仿宋_GB2312"/>
                <w:sz w:val="22"/>
              </w:rPr>
              <w:t>扫描仪居中放置（扫描仪尺寸</w:t>
            </w:r>
            <w:r>
              <w:rPr>
                <w:rFonts w:ascii="仿宋_GB2312" w:hAnsi="仿宋_GB2312" w:cs="仿宋_GB2312" w:eastAsia="仿宋_GB2312"/>
                <w:sz w:val="21"/>
              </w:rPr>
              <w:t>≤</w:t>
            </w:r>
            <w:r>
              <w:rPr>
                <w:rFonts w:ascii="仿宋_GB2312" w:hAnsi="仿宋_GB2312" w:cs="仿宋_GB2312" w:eastAsia="仿宋_GB2312"/>
                <w:sz w:val="22"/>
              </w:rPr>
              <w:t>150*100*100mm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装置有效可用腔体</w:t>
            </w:r>
            <w:r>
              <w:rPr>
                <w:rFonts w:ascii="仿宋_GB2312" w:hAnsi="仿宋_GB2312" w:cs="仿宋_GB2312" w:eastAsia="仿宋_GB2312"/>
                <w:sz w:val="22"/>
              </w:rPr>
              <w:t>≥</w:t>
            </w:r>
            <w:r>
              <w:rPr>
                <w:rFonts w:ascii="仿宋_GB2312" w:hAnsi="仿宋_GB2312" w:cs="仿宋_GB2312" w:eastAsia="仿宋_GB2312"/>
                <w:sz w:val="22"/>
              </w:rPr>
              <w:t>240*180*150</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装置内部预留不少于</w:t>
            </w:r>
            <w:r>
              <w:rPr>
                <w:rFonts w:ascii="仿宋_GB2312" w:hAnsi="仿宋_GB2312" w:cs="仿宋_GB2312" w:eastAsia="仿宋_GB2312"/>
                <w:sz w:val="22"/>
              </w:rPr>
              <w:t>20</w:t>
            </w:r>
            <w:r>
              <w:rPr>
                <w:rFonts w:ascii="仿宋_GB2312" w:hAnsi="仿宋_GB2312" w:cs="仿宋_GB2312" w:eastAsia="仿宋_GB2312"/>
                <w:sz w:val="22"/>
              </w:rPr>
              <w:t>个</w:t>
            </w:r>
            <w:r>
              <w:rPr>
                <w:rFonts w:ascii="仿宋_GB2312" w:hAnsi="仿宋_GB2312" w:cs="仿宋_GB2312" w:eastAsia="仿宋_GB2312"/>
                <w:sz w:val="22"/>
              </w:rPr>
              <w:t>M3</w:t>
            </w:r>
            <w:r>
              <w:rPr>
                <w:rFonts w:ascii="仿宋_GB2312" w:hAnsi="仿宋_GB2312" w:cs="仿宋_GB2312" w:eastAsia="仿宋_GB2312"/>
                <w:sz w:val="22"/>
              </w:rPr>
              <w:t>螺纹孔位，用于扩展固定其他配件；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配置</w:t>
            </w:r>
            <w:r>
              <w:rPr>
                <w:rFonts w:ascii="仿宋_GB2312" w:hAnsi="仿宋_GB2312" w:cs="仿宋_GB2312" w:eastAsia="仿宋_GB2312"/>
                <w:sz w:val="22"/>
              </w:rPr>
              <w:t>RFID</w:t>
            </w:r>
            <w:r>
              <w:rPr>
                <w:rFonts w:ascii="仿宋_GB2312" w:hAnsi="仿宋_GB2312" w:cs="仿宋_GB2312" w:eastAsia="仿宋_GB2312"/>
                <w:sz w:val="22"/>
              </w:rPr>
              <w:t>读写器，外壳预留</w:t>
            </w:r>
            <w:r>
              <w:rPr>
                <w:rFonts w:ascii="仿宋_GB2312" w:hAnsi="仿宋_GB2312" w:cs="仿宋_GB2312" w:eastAsia="仿宋_GB2312"/>
                <w:sz w:val="22"/>
              </w:rPr>
              <w:t>RFID</w:t>
            </w:r>
            <w:r>
              <w:rPr>
                <w:rFonts w:ascii="仿宋_GB2312" w:hAnsi="仿宋_GB2312" w:cs="仿宋_GB2312" w:eastAsia="仿宋_GB2312"/>
                <w:sz w:val="22"/>
              </w:rPr>
              <w:t>天线接口；</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腔体对外预留</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M16</w:t>
            </w:r>
            <w:r>
              <w:rPr>
                <w:rFonts w:ascii="仿宋_GB2312" w:hAnsi="仿宋_GB2312" w:cs="仿宋_GB2312" w:eastAsia="仿宋_GB2312"/>
                <w:sz w:val="22"/>
              </w:rPr>
              <w:t>防水连接器；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装置具备</w:t>
            </w:r>
            <w:r>
              <w:rPr>
                <w:rFonts w:ascii="仿宋_GB2312" w:hAnsi="仿宋_GB2312" w:cs="仿宋_GB2312" w:eastAsia="仿宋_GB2312"/>
                <w:sz w:val="22"/>
              </w:rPr>
              <w:t>5G</w:t>
            </w:r>
            <w:r>
              <w:rPr>
                <w:rFonts w:ascii="仿宋_GB2312" w:hAnsi="仿宋_GB2312" w:cs="仿宋_GB2312" w:eastAsia="仿宋_GB2312"/>
                <w:sz w:val="22"/>
              </w:rPr>
              <w:t>、</w:t>
            </w:r>
            <w:r>
              <w:rPr>
                <w:rFonts w:ascii="仿宋_GB2312" w:hAnsi="仿宋_GB2312" w:cs="仿宋_GB2312" w:eastAsia="仿宋_GB2312"/>
                <w:sz w:val="22"/>
              </w:rPr>
              <w:t>NB</w:t>
            </w:r>
            <w:r>
              <w:rPr>
                <w:rFonts w:ascii="仿宋_GB2312" w:hAnsi="仿宋_GB2312" w:cs="仿宋_GB2312" w:eastAsia="仿宋_GB2312"/>
                <w:sz w:val="22"/>
              </w:rPr>
              <w:t>、</w:t>
            </w:r>
            <w:r>
              <w:rPr>
                <w:rFonts w:ascii="仿宋_GB2312" w:hAnsi="仿宋_GB2312" w:cs="仿宋_GB2312" w:eastAsia="仿宋_GB2312"/>
                <w:sz w:val="22"/>
              </w:rPr>
              <w:t>433MHZ</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通讯方式；</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装置主处理器性能</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核，其中四核≥</w:t>
            </w:r>
            <w:r>
              <w:rPr>
                <w:rFonts w:ascii="仿宋_GB2312" w:hAnsi="仿宋_GB2312" w:cs="仿宋_GB2312" w:eastAsia="仿宋_GB2312"/>
                <w:sz w:val="22"/>
              </w:rPr>
              <w:t>A76</w:t>
            </w:r>
            <w:r>
              <w:rPr>
                <w:rFonts w:ascii="仿宋_GB2312" w:hAnsi="仿宋_GB2312" w:cs="仿宋_GB2312" w:eastAsia="仿宋_GB2312"/>
                <w:sz w:val="22"/>
              </w:rPr>
              <w:t>，另外四核≥</w:t>
            </w:r>
            <w:r>
              <w:rPr>
                <w:rFonts w:ascii="仿宋_GB2312" w:hAnsi="仿宋_GB2312" w:cs="仿宋_GB2312" w:eastAsia="仿宋_GB2312"/>
                <w:sz w:val="22"/>
              </w:rPr>
              <w:t>A55</w:t>
            </w:r>
            <w:r>
              <w:rPr>
                <w:rFonts w:ascii="仿宋_GB2312" w:hAnsi="仿宋_GB2312" w:cs="仿宋_GB2312" w:eastAsia="仿宋_GB2312"/>
                <w:sz w:val="22"/>
              </w:rPr>
              <w:t>，最高主频可达到</w:t>
            </w:r>
            <w:r>
              <w:rPr>
                <w:rFonts w:ascii="仿宋_GB2312" w:hAnsi="仿宋_GB2312" w:cs="仿宋_GB2312" w:eastAsia="仿宋_GB2312"/>
                <w:sz w:val="22"/>
              </w:rPr>
              <w:t>2.4GHz</w:t>
            </w:r>
            <w:r>
              <w:rPr>
                <w:rFonts w:ascii="仿宋_GB2312" w:hAnsi="仿宋_GB2312" w:cs="仿宋_GB2312" w:eastAsia="仿宋_GB2312"/>
                <w:sz w:val="22"/>
              </w:rPr>
              <w:t>，支持</w:t>
            </w:r>
            <w:r>
              <w:rPr>
                <w:rFonts w:ascii="仿宋_GB2312" w:hAnsi="仿宋_GB2312" w:cs="仿宋_GB2312" w:eastAsia="仿宋_GB2312"/>
                <w:sz w:val="22"/>
              </w:rPr>
              <w:t>8K</w:t>
            </w:r>
            <w:r>
              <w:rPr>
                <w:rFonts w:ascii="仿宋_GB2312" w:hAnsi="仿宋_GB2312" w:cs="仿宋_GB2312" w:eastAsia="仿宋_GB2312"/>
                <w:sz w:val="22"/>
              </w:rPr>
              <w:t>视频编解码和</w:t>
            </w:r>
            <w:r>
              <w:rPr>
                <w:rFonts w:ascii="仿宋_GB2312" w:hAnsi="仿宋_GB2312" w:cs="仿宋_GB2312" w:eastAsia="仿宋_GB2312"/>
                <w:sz w:val="22"/>
              </w:rPr>
              <w:t>8K</w:t>
            </w:r>
            <w:r>
              <w:rPr>
                <w:rFonts w:ascii="仿宋_GB2312" w:hAnsi="仿宋_GB2312" w:cs="仿宋_GB2312" w:eastAsia="仿宋_GB2312"/>
                <w:sz w:val="22"/>
              </w:rPr>
              <w:t>显示输出；</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6TOPS</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w:t>
            </w:r>
            <w:r>
              <w:rPr>
                <w:rFonts w:ascii="仿宋_GB2312" w:hAnsi="仿宋_GB2312" w:cs="仿宋_GB2312" w:eastAsia="仿宋_GB2312"/>
                <w:sz w:val="22"/>
              </w:rPr>
              <w:t>控制板支持千兆以太网与</w:t>
            </w:r>
            <w:r>
              <w:rPr>
                <w:rFonts w:ascii="仿宋_GB2312" w:hAnsi="仿宋_GB2312" w:cs="仿宋_GB2312" w:eastAsia="仿宋_GB2312"/>
                <w:sz w:val="22"/>
              </w:rPr>
              <w:t>USB3.0</w:t>
            </w:r>
            <w:r>
              <w:rPr>
                <w:rFonts w:ascii="仿宋_GB2312" w:hAnsi="仿宋_GB2312" w:cs="仿宋_GB2312" w:eastAsia="仿宋_GB2312"/>
                <w:sz w:val="22"/>
              </w:rPr>
              <w:t>接口；</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内置控制板支持双路</w:t>
            </w:r>
            <w:r>
              <w:rPr>
                <w:rFonts w:ascii="仿宋_GB2312" w:hAnsi="仿宋_GB2312" w:cs="仿宋_GB2312" w:eastAsia="仿宋_GB2312"/>
                <w:sz w:val="22"/>
              </w:rPr>
              <w:t>8</w:t>
            </w:r>
            <w:r>
              <w:rPr>
                <w:rFonts w:ascii="仿宋_GB2312" w:hAnsi="仿宋_GB2312" w:cs="仿宋_GB2312" w:eastAsia="仿宋_GB2312"/>
                <w:sz w:val="22"/>
              </w:rPr>
              <w:t>00</w:t>
            </w:r>
            <w:r>
              <w:rPr>
                <w:rFonts w:ascii="仿宋_GB2312" w:hAnsi="仿宋_GB2312" w:cs="仿宋_GB2312" w:eastAsia="仿宋_GB2312"/>
                <w:sz w:val="22"/>
              </w:rPr>
              <w:t>万像素相机接入、支持</w:t>
            </w:r>
            <w:r>
              <w:rPr>
                <w:rFonts w:ascii="仿宋_GB2312" w:hAnsi="仿宋_GB2312" w:cs="仿宋_GB2312" w:eastAsia="仿宋_GB2312"/>
                <w:sz w:val="22"/>
              </w:rPr>
              <w:t>3D</w:t>
            </w:r>
            <w:r>
              <w:rPr>
                <w:rFonts w:ascii="仿宋_GB2312" w:hAnsi="仿宋_GB2312" w:cs="仿宋_GB2312" w:eastAsia="仿宋_GB2312"/>
                <w:sz w:val="22"/>
              </w:rPr>
              <w:t>扫描仪接入，内置设备空间位置定位功能，支持检测到螺栓安全隐患时进行定位；</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18</w:t>
            </w:r>
            <w:r>
              <w:rPr>
                <w:rFonts w:ascii="仿宋_GB2312" w:hAnsi="仿宋_GB2312" w:cs="仿宋_GB2312" w:eastAsia="仿宋_GB2312"/>
                <w:sz w:val="22"/>
              </w:rPr>
              <w:t>)</w:t>
            </w:r>
            <w:r>
              <w:rPr>
                <w:rFonts w:ascii="仿宋_GB2312" w:hAnsi="仿宋_GB2312" w:cs="仿宋_GB2312" w:eastAsia="仿宋_GB2312"/>
                <w:sz w:val="22"/>
              </w:rPr>
              <w:t>量化</w:t>
            </w:r>
            <w:r>
              <w:rPr>
                <w:rFonts w:ascii="仿宋_GB2312" w:hAnsi="仿宋_GB2312" w:cs="仿宋_GB2312" w:eastAsia="仿宋_GB2312"/>
                <w:sz w:val="22"/>
              </w:rPr>
              <w:t>检测</w:t>
            </w:r>
            <w:r>
              <w:rPr>
                <w:rFonts w:ascii="仿宋_GB2312" w:hAnsi="仿宋_GB2312" w:cs="仿宋_GB2312" w:eastAsia="仿宋_GB2312"/>
                <w:sz w:val="22"/>
              </w:rPr>
              <w:t>指标：</w:t>
            </w:r>
            <w:r>
              <w:rPr>
                <w:rFonts w:ascii="仿宋_GB2312" w:hAnsi="仿宋_GB2312" w:cs="仿宋_GB2312" w:eastAsia="仿宋_GB2312"/>
                <w:sz w:val="22"/>
              </w:rPr>
              <w:t>距离吊车梁螺栓</w:t>
            </w:r>
            <w:r>
              <w:rPr>
                <w:rFonts w:ascii="仿宋_GB2312" w:hAnsi="仿宋_GB2312" w:cs="仿宋_GB2312" w:eastAsia="仿宋_GB2312"/>
                <w:sz w:val="22"/>
              </w:rPr>
              <w:t>3.5</w:t>
            </w:r>
            <w:r>
              <w:rPr>
                <w:rFonts w:ascii="仿宋_GB2312" w:hAnsi="仿宋_GB2312" w:cs="仿宋_GB2312" w:eastAsia="仿宋_GB2312"/>
                <w:sz w:val="22"/>
              </w:rPr>
              <w:t>米处和正常厂房光照（照度≥</w:t>
            </w:r>
            <w:r>
              <w:rPr>
                <w:rFonts w:ascii="仿宋_GB2312" w:hAnsi="仿宋_GB2312" w:cs="仿宋_GB2312" w:eastAsia="仿宋_GB2312"/>
                <w:sz w:val="22"/>
              </w:rPr>
              <w:t>150 Lux</w:t>
            </w:r>
            <w:r>
              <w:rPr>
                <w:rFonts w:ascii="仿宋_GB2312" w:hAnsi="仿宋_GB2312" w:cs="仿宋_GB2312" w:eastAsia="仿宋_GB2312"/>
                <w:sz w:val="22"/>
              </w:rPr>
              <w:t>）下，对于相对旋转位移产生直线位移量≥</w:t>
            </w:r>
            <w:r>
              <w:rPr>
                <w:rFonts w:ascii="仿宋_GB2312" w:hAnsi="仿宋_GB2312" w:cs="仿宋_GB2312" w:eastAsia="仿宋_GB2312"/>
                <w:sz w:val="22"/>
              </w:rPr>
              <w:t>6mm</w:t>
            </w:r>
            <w:r>
              <w:rPr>
                <w:rFonts w:ascii="仿宋_GB2312" w:hAnsi="仿宋_GB2312" w:cs="仿宋_GB2312" w:eastAsia="仿宋_GB2312"/>
                <w:sz w:val="22"/>
              </w:rPr>
              <w:t>的螺栓松动病害，单帧处理时间</w:t>
            </w:r>
            <w:r>
              <w:rPr>
                <w:rFonts w:ascii="仿宋_GB2312" w:hAnsi="仿宋_GB2312" w:cs="仿宋_GB2312" w:eastAsia="仿宋_GB2312"/>
                <w:sz w:val="21"/>
              </w:rPr>
              <w:t>≤</w:t>
            </w:r>
            <w:r>
              <w:rPr>
                <w:rFonts w:ascii="仿宋_GB2312" w:hAnsi="仿宋_GB2312" w:cs="仿宋_GB2312" w:eastAsia="仿宋_GB2312"/>
                <w:sz w:val="21"/>
              </w:rPr>
              <w:t>120ms</w:t>
            </w:r>
            <w:r>
              <w:rPr>
                <w:rFonts w:ascii="仿宋_GB2312" w:hAnsi="仿宋_GB2312" w:cs="仿宋_GB2312" w:eastAsia="仿宋_GB2312"/>
                <w:sz w:val="21"/>
              </w:rPr>
              <w:t>，</w:t>
            </w:r>
            <w:r>
              <w:rPr>
                <w:rFonts w:ascii="仿宋_GB2312" w:hAnsi="仿宋_GB2312" w:cs="仿宋_GB2312" w:eastAsia="仿宋_GB2312"/>
                <w:sz w:val="22"/>
              </w:rPr>
              <w:t>算法识别准确率</w:t>
            </w:r>
            <w:r>
              <w:rPr>
                <w:rFonts w:ascii="仿宋_GB2312" w:hAnsi="仿宋_GB2312" w:cs="仿宋_GB2312" w:eastAsia="仿宋_GB2312"/>
                <w:sz w:val="22"/>
              </w:rPr>
              <w:t>≥</w:t>
            </w:r>
            <w:r>
              <w:rPr>
                <w:rFonts w:ascii="仿宋_GB2312" w:hAnsi="仿宋_GB2312" w:cs="仿宋_GB2312" w:eastAsia="仿宋_GB2312"/>
                <w:sz w:val="22"/>
              </w:rPr>
              <w:t>88%</w:t>
            </w:r>
            <w:r>
              <w:rPr>
                <w:rFonts w:ascii="仿宋_GB2312" w:hAnsi="仿宋_GB2312" w:cs="仿宋_GB2312" w:eastAsia="仿宋_GB2312"/>
                <w:sz w:val="22"/>
              </w:rPr>
              <w:t>；对于螺栓整体缺失（脱落）病害，识别准确率须≥</w:t>
            </w:r>
            <w:r>
              <w:rPr>
                <w:rFonts w:ascii="仿宋_GB2312" w:hAnsi="仿宋_GB2312" w:cs="仿宋_GB2312" w:eastAsia="仿宋_GB2312"/>
                <w:sz w:val="22"/>
              </w:rPr>
              <w:t>95%</w:t>
            </w:r>
            <w:r>
              <w:rPr>
                <w:rFonts w:ascii="仿宋_GB2312" w:hAnsi="仿宋_GB2312" w:cs="仿宋_GB2312" w:eastAsia="仿宋_GB2312"/>
                <w:sz w:val="22"/>
              </w:rPr>
              <w:t>；供应商须交付完整配套的业务端应用软件（包含但不限于：</w:t>
            </w:r>
            <w:r>
              <w:rPr>
                <w:rFonts w:ascii="仿宋_GB2312" w:hAnsi="仿宋_GB2312" w:cs="仿宋_GB2312" w:eastAsia="仿宋_GB2312"/>
                <w:sz w:val="22"/>
              </w:rPr>
              <w:t>2D/3D</w:t>
            </w:r>
            <w:r>
              <w:rPr>
                <w:rFonts w:ascii="仿宋_GB2312" w:hAnsi="仿宋_GB2312" w:cs="仿宋_GB2312" w:eastAsia="仿宋_GB2312"/>
                <w:sz w:val="22"/>
              </w:rPr>
              <w:t>数据同步采集、融合处理计算、病害识别、缺陷结果二维三维可视化展示、报警等功能模块）以及后台设备数据展示与管理软件，必须无保留提供完整无产权纠纷的“</w:t>
            </w:r>
            <w:r>
              <w:rPr>
                <w:rFonts w:ascii="仿宋_GB2312" w:hAnsi="仿宋_GB2312" w:cs="仿宋_GB2312" w:eastAsia="仿宋_GB2312"/>
                <w:sz w:val="22"/>
              </w:rPr>
              <w:t>2D+3D</w:t>
            </w:r>
            <w:r>
              <w:rPr>
                <w:rFonts w:ascii="仿宋_GB2312" w:hAnsi="仿宋_GB2312" w:cs="仿宋_GB2312" w:eastAsia="仿宋_GB2312"/>
                <w:sz w:val="22"/>
              </w:rPr>
              <w:t>多源数据融合算法”与“螺栓松动脱落算法”的</w:t>
            </w:r>
            <w:r>
              <w:rPr>
                <w:rFonts w:ascii="仿宋_GB2312" w:hAnsi="仿宋_GB2312" w:cs="仿宋_GB2312" w:eastAsia="仿宋_GB2312"/>
                <w:sz w:val="22"/>
              </w:rPr>
              <w:t>demo</w:t>
            </w:r>
            <w:r>
              <w:rPr>
                <w:rFonts w:ascii="仿宋_GB2312" w:hAnsi="仿宋_GB2312" w:cs="仿宋_GB2312" w:eastAsia="仿宋_GB2312"/>
                <w:sz w:val="22"/>
              </w:rPr>
              <w:t>文件及功能展示工程源文件，确保采购方具备底层技术验证及后续二次深度开发的平台基础，交付时现场演示各项功能指标；</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19</w:t>
            </w: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rPr>
              <w:t>内置</w:t>
            </w:r>
            <w:r>
              <w:rPr>
                <w:rFonts w:ascii="仿宋_GB2312" w:hAnsi="仿宋_GB2312" w:cs="仿宋_GB2312" w:eastAsia="仿宋_GB2312"/>
                <w:sz w:val="22"/>
              </w:rPr>
              <w:t>≥6轴IMU，具备实时姿态解算、三维空间加速度与角速度测量功能</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震动与速度监测：能够高频（采样率</w:t>
            </w:r>
            <w:r>
              <w:rPr>
                <w:rFonts w:ascii="仿宋_GB2312" w:hAnsi="仿宋_GB2312" w:cs="仿宋_GB2312" w:eastAsia="仿宋_GB2312"/>
                <w:sz w:val="22"/>
              </w:rPr>
              <w:t>≥</w:t>
            </w:r>
            <w:r>
              <w:rPr>
                <w:rFonts w:ascii="仿宋_GB2312" w:hAnsi="仿宋_GB2312" w:cs="仿宋_GB2312" w:eastAsia="仿宋_GB2312"/>
                <w:sz w:val="22"/>
              </w:rPr>
              <w:t>100Hz</w:t>
            </w:r>
            <w:r>
              <w:rPr>
                <w:rFonts w:ascii="仿宋_GB2312" w:hAnsi="仿宋_GB2312" w:cs="仿宋_GB2312" w:eastAsia="仿宋_GB2312"/>
                <w:sz w:val="22"/>
              </w:rPr>
              <w:t>）实时监测装置运行过程中的自身瞬时速度和震动频率，进行数据抽样记录和上传；</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2"/>
              </w:rPr>
              <w:t>工作电源：</w:t>
            </w:r>
            <w:r>
              <w:rPr>
                <w:rFonts w:ascii="仿宋_GB2312" w:hAnsi="仿宋_GB2312" w:cs="仿宋_GB2312" w:eastAsia="仿宋_GB2312"/>
                <w:sz w:val="22"/>
              </w:rPr>
              <w:t>9~36VDC</w:t>
            </w:r>
            <w:r>
              <w:rPr>
                <w:rFonts w:ascii="仿宋_GB2312" w:hAnsi="仿宋_GB2312" w:cs="仿宋_GB2312" w:eastAsia="仿宋_GB2312"/>
                <w:sz w:val="22"/>
              </w:rPr>
              <w:t>；</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2"/>
              </w:rPr>
              <w:t>产品配置：该装置安装于移动航车上，用于动态检测航车梁螺栓状态，整机包含减震组件、双目相机、</w:t>
            </w:r>
            <w:r>
              <w:rPr>
                <w:rFonts w:ascii="仿宋_GB2312" w:hAnsi="仿宋_GB2312" w:cs="仿宋_GB2312" w:eastAsia="仿宋_GB2312"/>
                <w:sz w:val="22"/>
              </w:rPr>
              <w:t>3D</w:t>
            </w:r>
            <w:r>
              <w:rPr>
                <w:rFonts w:ascii="仿宋_GB2312" w:hAnsi="仿宋_GB2312" w:cs="仿宋_GB2312" w:eastAsia="仿宋_GB2312"/>
                <w:sz w:val="22"/>
              </w:rPr>
              <w:t>激光扫描仪、</w:t>
            </w:r>
            <w:r>
              <w:rPr>
                <w:rFonts w:ascii="仿宋_GB2312" w:hAnsi="仿宋_GB2312" w:cs="仿宋_GB2312" w:eastAsia="仿宋_GB2312"/>
                <w:sz w:val="22"/>
              </w:rPr>
              <w:t>AI</w:t>
            </w:r>
            <w:r>
              <w:rPr>
                <w:rFonts w:ascii="仿宋_GB2312" w:hAnsi="仿宋_GB2312" w:cs="仿宋_GB2312" w:eastAsia="仿宋_GB2312"/>
                <w:sz w:val="22"/>
              </w:rPr>
              <w:t>处理器、</w:t>
            </w:r>
            <w:r>
              <w:rPr>
                <w:rFonts w:ascii="仿宋_GB2312" w:hAnsi="仿宋_GB2312" w:cs="仿宋_GB2312" w:eastAsia="仿宋_GB2312"/>
                <w:sz w:val="22"/>
              </w:rPr>
              <w:t>2D</w:t>
            </w:r>
            <w:r>
              <w:rPr>
                <w:rFonts w:ascii="仿宋_GB2312" w:hAnsi="仿宋_GB2312" w:cs="仿宋_GB2312" w:eastAsia="仿宋_GB2312"/>
                <w:sz w:val="22"/>
              </w:rPr>
              <w:t>视觉</w:t>
            </w:r>
            <w:r>
              <w:rPr>
                <w:rFonts w:ascii="仿宋_GB2312" w:hAnsi="仿宋_GB2312" w:cs="仿宋_GB2312" w:eastAsia="仿宋_GB2312"/>
                <w:sz w:val="22"/>
              </w:rPr>
              <w:t>AI</w:t>
            </w:r>
            <w:r>
              <w:rPr>
                <w:rFonts w:ascii="仿宋_GB2312" w:hAnsi="仿宋_GB2312" w:cs="仿宋_GB2312" w:eastAsia="仿宋_GB2312"/>
                <w:sz w:val="22"/>
              </w:rPr>
              <w:t>处理算法、</w:t>
            </w:r>
            <w:r>
              <w:rPr>
                <w:rFonts w:ascii="仿宋_GB2312" w:hAnsi="仿宋_GB2312" w:cs="仿宋_GB2312" w:eastAsia="仿宋_GB2312"/>
                <w:sz w:val="22"/>
              </w:rPr>
              <w:t>3D</w:t>
            </w:r>
            <w:r>
              <w:rPr>
                <w:rFonts w:ascii="仿宋_GB2312" w:hAnsi="仿宋_GB2312" w:cs="仿宋_GB2312" w:eastAsia="仿宋_GB2312"/>
                <w:sz w:val="22"/>
              </w:rPr>
              <w:t>点云分析算法、姿态检测模块、定位模块、通讯系统、壳体等部分。</w:t>
            </w:r>
          </w:p>
          <w:p>
            <w:pPr>
              <w:pStyle w:val="null3"/>
              <w:jc w:val="both"/>
            </w:pPr>
            <w:r>
              <w:rPr>
                <w:rFonts w:ascii="仿宋_GB2312" w:hAnsi="仿宋_GB2312" w:cs="仿宋_GB2312" w:eastAsia="仿宋_GB2312"/>
                <w:sz w:val="24"/>
                <w:b/>
              </w:rPr>
              <w:t>（十）全向四轮视觉移动监测平台（数量：</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运动速度：</w:t>
            </w:r>
            <w:r>
              <w:rPr>
                <w:rFonts w:ascii="仿宋_GB2312" w:hAnsi="仿宋_GB2312" w:cs="仿宋_GB2312" w:eastAsia="仿宋_GB2312"/>
                <w:sz w:val="21"/>
              </w:rPr>
              <w:t>0~2m/s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最大攀爬斜坡角度：≥</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载荷：≥</w:t>
            </w:r>
            <w:r>
              <w:rPr>
                <w:rFonts w:ascii="仿宋_GB2312" w:hAnsi="仿宋_GB2312" w:cs="仿宋_GB2312" w:eastAsia="仿宋_GB2312"/>
                <w:sz w:val="21"/>
              </w:rPr>
              <w:t>15</w:t>
            </w:r>
            <w:r>
              <w:rPr>
                <w:rFonts w:ascii="仿宋_GB2312" w:hAnsi="仿宋_GB2312" w:cs="仿宋_GB2312" w:eastAsia="仿宋_GB2312"/>
                <w:sz w:val="21"/>
              </w:rPr>
              <w:t>0kg</w:t>
            </w:r>
            <w:r>
              <w:rPr>
                <w:rFonts w:ascii="仿宋_GB2312" w:hAnsi="仿宋_GB2312" w:cs="仿宋_GB2312" w:eastAsia="仿宋_GB2312"/>
                <w:sz w:val="21"/>
              </w:rPr>
              <w:t>；</w:t>
            </w:r>
            <w:r>
              <w:rPr>
                <w:rFonts w:ascii="仿宋_GB2312" w:hAnsi="仿宋_GB2312" w:cs="仿宋_GB2312" w:eastAsia="仿宋_GB2312"/>
                <w:sz w:val="22"/>
              </w:rPr>
              <w:t>（提供佐证材料）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底盘架构：仿生四轮足结构；</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整机尺寸：≥</w:t>
            </w:r>
            <w:r>
              <w:rPr>
                <w:rFonts w:ascii="仿宋_GB2312" w:hAnsi="仿宋_GB2312" w:cs="仿宋_GB2312" w:eastAsia="仿宋_GB2312"/>
                <w:sz w:val="21"/>
              </w:rPr>
              <w:t>7</w:t>
            </w:r>
            <w:r>
              <w:rPr>
                <w:rFonts w:ascii="仿宋_GB2312" w:hAnsi="仿宋_GB2312" w:cs="仿宋_GB2312" w:eastAsia="仿宋_GB2312"/>
                <w:sz w:val="21"/>
              </w:rPr>
              <w:t>1</w:t>
            </w:r>
            <w:r>
              <w:rPr>
                <w:rFonts w:ascii="仿宋_GB2312" w:hAnsi="仿宋_GB2312" w:cs="仿宋_GB2312" w:eastAsia="仿宋_GB2312"/>
                <w:sz w:val="21"/>
              </w:rPr>
              <w:t>0x</w:t>
            </w:r>
            <w:r>
              <w:rPr>
                <w:rFonts w:ascii="仿宋_GB2312" w:hAnsi="仿宋_GB2312" w:cs="仿宋_GB2312" w:eastAsia="仿宋_GB2312"/>
                <w:sz w:val="21"/>
              </w:rPr>
              <w:t>5</w:t>
            </w:r>
            <w:r>
              <w:rPr>
                <w:rFonts w:ascii="仿宋_GB2312" w:hAnsi="仿宋_GB2312" w:cs="仿宋_GB2312" w:eastAsia="仿宋_GB2312"/>
                <w:sz w:val="21"/>
              </w:rPr>
              <w:t>00x</w:t>
            </w:r>
            <w:r>
              <w:rPr>
                <w:rFonts w:ascii="仿宋_GB2312" w:hAnsi="仿宋_GB2312" w:cs="仿宋_GB2312" w:eastAsia="仿宋_GB2312"/>
                <w:sz w:val="21"/>
              </w:rPr>
              <w:t>4</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电池：</w:t>
            </w:r>
            <w:r>
              <w:rPr>
                <w:rFonts w:ascii="仿宋_GB2312" w:hAnsi="仿宋_GB2312" w:cs="仿宋_GB2312" w:eastAsia="仿宋_GB2312"/>
                <w:sz w:val="21"/>
              </w:rPr>
              <w:t>48V</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AH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自重：≤</w:t>
            </w:r>
            <w:r>
              <w:rPr>
                <w:rFonts w:ascii="仿宋_GB2312" w:hAnsi="仿宋_GB2312" w:cs="仿宋_GB2312" w:eastAsia="仿宋_GB2312"/>
                <w:sz w:val="21"/>
              </w:rPr>
              <w:t>100kg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转向方式：</w:t>
            </w:r>
            <w:r>
              <w:rPr>
                <w:rFonts w:ascii="仿宋_GB2312" w:hAnsi="仿宋_GB2312" w:cs="仿宋_GB2312" w:eastAsia="仿宋_GB2312"/>
                <w:sz w:val="21"/>
              </w:rPr>
              <w:t>4X4</w:t>
            </w:r>
            <w:r>
              <w:rPr>
                <w:rFonts w:ascii="仿宋_GB2312" w:hAnsi="仿宋_GB2312" w:cs="仿宋_GB2312" w:eastAsia="仿宋_GB2312"/>
                <w:sz w:val="21"/>
              </w:rPr>
              <w:t>独立驱动，独立转向；</w:t>
            </w:r>
            <w:r>
              <w:rPr>
                <w:rFonts w:ascii="仿宋_GB2312" w:hAnsi="仿宋_GB2312" w:cs="仿宋_GB2312" w:eastAsia="仿宋_GB2312"/>
                <w:sz w:val="22"/>
              </w:rPr>
              <w:t>（提供佐证材料）</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行动方式：全向；</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最小转弯半径：</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最小离地间隙</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轮毂功率：</w:t>
            </w:r>
            <w:r>
              <w:rPr>
                <w:rFonts w:ascii="仿宋_GB2312" w:hAnsi="仿宋_GB2312" w:cs="仿宋_GB2312" w:eastAsia="仿宋_GB2312"/>
                <w:sz w:val="21"/>
              </w:rPr>
              <w:t>≥</w:t>
            </w:r>
            <w:r>
              <w:rPr>
                <w:rFonts w:ascii="仿宋_GB2312" w:hAnsi="仿宋_GB2312" w:cs="仿宋_GB2312" w:eastAsia="仿宋_GB2312"/>
                <w:sz w:val="21"/>
              </w:rPr>
              <w:t>350</w:t>
            </w:r>
            <w:r>
              <w:rPr>
                <w:rFonts w:ascii="仿宋_GB2312" w:hAnsi="仿宋_GB2312" w:cs="仿宋_GB2312" w:eastAsia="仿宋_GB2312"/>
                <w:sz w:val="21"/>
              </w:rPr>
              <w:t>W*4</w:t>
            </w:r>
            <w:r>
              <w:rPr>
                <w:rFonts w:ascii="仿宋_GB2312" w:hAnsi="仿宋_GB2312" w:cs="仿宋_GB2312" w:eastAsia="仿宋_GB2312"/>
                <w:sz w:val="21"/>
              </w:rPr>
              <w:t>；</w:t>
            </w:r>
            <w:r>
              <w:rPr>
                <w:rFonts w:ascii="仿宋_GB2312" w:hAnsi="仿宋_GB2312" w:cs="仿宋_GB2312" w:eastAsia="仿宋_GB2312"/>
                <w:sz w:val="22"/>
              </w:rPr>
              <w:t>（提供佐证材料）</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13</w:t>
            </w:r>
            <w:r>
              <w:rPr>
                <w:rFonts w:ascii="仿宋_GB2312" w:hAnsi="仿宋_GB2312" w:cs="仿宋_GB2312" w:eastAsia="仿宋_GB2312"/>
                <w:sz w:val="22"/>
              </w:rPr>
              <w:t>）</w:t>
            </w:r>
            <w:r>
              <w:rPr>
                <w:rFonts w:ascii="仿宋_GB2312" w:hAnsi="仿宋_GB2312" w:cs="仿宋_GB2312" w:eastAsia="仿宋_GB2312"/>
                <w:sz w:val="22"/>
              </w:rPr>
              <w:t>越障能力：</w:t>
            </w:r>
            <w:r>
              <w:rPr>
                <w:rFonts w:ascii="仿宋_GB2312" w:hAnsi="仿宋_GB2312" w:cs="仿宋_GB2312" w:eastAsia="仿宋_GB2312"/>
                <w:sz w:val="21"/>
              </w:rPr>
              <w:t>≥</w:t>
            </w:r>
            <w:r>
              <w:rPr>
                <w:rFonts w:ascii="仿宋_GB2312" w:hAnsi="仿宋_GB2312" w:cs="仿宋_GB2312" w:eastAsia="仿宋_GB2312"/>
                <w:sz w:val="21"/>
              </w:rPr>
              <w:t>75mm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）支持前后左右超声波异常制动，支持前后视觉及单线激光雷达</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米空间感知，具备工控系统室内环境自动导航避障和规划路径，支持扩展</w:t>
            </w:r>
            <w:r>
              <w:rPr>
                <w:rFonts w:ascii="仿宋_GB2312" w:hAnsi="仿宋_GB2312" w:cs="仿宋_GB2312" w:eastAsia="仿宋_GB2312"/>
                <w:sz w:val="21"/>
              </w:rPr>
              <w:t>32</w:t>
            </w:r>
            <w:r>
              <w:rPr>
                <w:rFonts w:ascii="仿宋_GB2312" w:hAnsi="仿宋_GB2312" w:cs="仿宋_GB2312" w:eastAsia="仿宋_GB2312"/>
                <w:sz w:val="21"/>
              </w:rPr>
              <w:t>线激光雷达；</w:t>
            </w:r>
          </w:p>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多线激光雷达</w:t>
            </w:r>
            <w:r>
              <w:rPr>
                <w:rFonts w:ascii="仿宋_GB2312" w:hAnsi="仿宋_GB2312" w:cs="仿宋_GB2312" w:eastAsia="仿宋_GB2312"/>
                <w:sz w:val="24"/>
                <w:b/>
              </w:rPr>
              <w:t>（数量：</w:t>
            </w:r>
            <w:r>
              <w:rPr>
                <w:rFonts w:ascii="仿宋_GB2312" w:hAnsi="仿宋_GB2312" w:cs="仿宋_GB2312" w:eastAsia="仿宋_GB2312"/>
                <w:sz w:val="24"/>
                <w:b/>
              </w:rPr>
              <w:t>3</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最小探测距离：</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最大探测距离：</w:t>
            </w:r>
            <w:r>
              <w:rPr>
                <w:rFonts w:ascii="仿宋_GB2312" w:hAnsi="仿宋_GB2312" w:cs="仿宋_GB2312" w:eastAsia="仿宋_GB2312"/>
                <w:sz w:val="22"/>
              </w:rPr>
              <w:t>≥</w:t>
            </w:r>
            <w:r>
              <w:rPr>
                <w:rFonts w:ascii="仿宋_GB2312" w:hAnsi="仿宋_GB2312" w:cs="仿宋_GB2312" w:eastAsia="仿宋_GB2312"/>
                <w:sz w:val="22"/>
              </w:rPr>
              <w:t>120</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反射率；（提供佐证材料）</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垂直角度分辨率：</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水平角度分辨率：</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尺寸（</w:t>
            </w:r>
            <w:r>
              <w:rPr>
                <w:rFonts w:ascii="仿宋_GB2312" w:hAnsi="仿宋_GB2312" w:cs="仿宋_GB2312" w:eastAsia="仿宋_GB2312"/>
                <w:sz w:val="22"/>
              </w:rPr>
              <w:t>H*D</w:t>
            </w:r>
            <w:r>
              <w:rPr>
                <w:rFonts w:ascii="仿宋_GB2312" w:hAnsi="仿宋_GB2312" w:cs="仿宋_GB2312" w:eastAsia="仿宋_GB2312"/>
                <w:sz w:val="22"/>
              </w:rPr>
              <w:t>）：≤（</w:t>
            </w:r>
            <w:r>
              <w:rPr>
                <w:rFonts w:ascii="仿宋_GB2312" w:hAnsi="仿宋_GB2312" w:cs="仿宋_GB2312" w:eastAsia="仿宋_GB2312"/>
                <w:sz w:val="22"/>
              </w:rPr>
              <w:t>86mm*</w:t>
            </w:r>
            <w:r>
              <w:rPr>
                <w:rFonts w:ascii="仿宋_GB2312" w:hAnsi="仿宋_GB2312" w:cs="仿宋_GB2312" w:eastAsia="仿宋_GB2312"/>
                <w:sz w:val="22"/>
              </w:rPr>
              <w:t>Φ</w:t>
            </w:r>
            <w:r>
              <w:rPr>
                <w:rFonts w:ascii="仿宋_GB2312" w:hAnsi="仿宋_GB2312" w:cs="仿宋_GB2312" w:eastAsia="仿宋_GB2312"/>
                <w:sz w:val="22"/>
              </w:rPr>
              <w:t>110mm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950g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C ~ 65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测距方式：脉冲式；</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；（提供佐证材料）</w:t>
            </w:r>
          </w:p>
          <w:p>
            <w:pPr>
              <w:pStyle w:val="null3"/>
              <w:ind w:left="420"/>
              <w:jc w:val="left"/>
            </w:pPr>
            <w:r>
              <w:rPr>
                <w:rFonts w:ascii="仿宋_GB2312" w:hAnsi="仿宋_GB2312" w:cs="仿宋_GB2312" w:eastAsia="仿宋_GB2312"/>
                <w:sz w:val="22"/>
              </w:rPr>
              <w:t>(10)</w:t>
            </w:r>
            <w:r>
              <w:rPr>
                <w:rFonts w:ascii="仿宋_GB2312" w:hAnsi="仿宋_GB2312" w:cs="仿宋_GB2312" w:eastAsia="仿宋_GB2312"/>
                <w:sz w:val="22"/>
              </w:rPr>
              <w:t>线束：</w:t>
            </w:r>
            <w:r>
              <w:rPr>
                <w:rFonts w:ascii="仿宋_GB2312" w:hAnsi="仿宋_GB2312" w:cs="仿宋_GB2312" w:eastAsia="仿宋_GB2312"/>
                <w:sz w:val="22"/>
              </w:rPr>
              <w:t>≥</w:t>
            </w:r>
            <w:r>
              <w:rPr>
                <w:rFonts w:ascii="仿宋_GB2312" w:hAnsi="仿宋_GB2312" w:cs="仿宋_GB2312" w:eastAsia="仿宋_GB2312"/>
                <w:sz w:val="22"/>
              </w:rPr>
              <w:t>32</w:t>
            </w:r>
            <w:r>
              <w:rPr>
                <w:rFonts w:ascii="仿宋_GB2312" w:hAnsi="仿宋_GB2312" w:cs="仿宋_GB2312" w:eastAsia="仿宋_GB2312"/>
                <w:sz w:val="22"/>
              </w:rPr>
              <w:t>线；（提供佐证材料）</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波长：</w:t>
            </w:r>
            <w:r>
              <w:rPr>
                <w:rFonts w:ascii="仿宋_GB2312" w:hAnsi="仿宋_GB2312" w:cs="仿宋_GB2312" w:eastAsia="仿宋_GB2312"/>
                <w:sz w:val="22"/>
              </w:rPr>
              <w:t>905nm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保护等级：</w:t>
            </w:r>
            <w:r>
              <w:rPr>
                <w:rFonts w:ascii="仿宋_GB2312" w:hAnsi="仿宋_GB2312" w:cs="仿宋_GB2312" w:eastAsia="仿宋_GB2312"/>
                <w:sz w:val="22"/>
              </w:rPr>
              <w:t>IP67</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(13)</w:t>
            </w:r>
            <w:r>
              <w:rPr>
                <w:rFonts w:ascii="仿宋_GB2312" w:hAnsi="仿宋_GB2312" w:cs="仿宋_GB2312" w:eastAsia="仿宋_GB2312"/>
                <w:sz w:val="22"/>
              </w:rPr>
              <w:t>垂直可视范围：</w:t>
            </w:r>
            <w:r>
              <w:rPr>
                <w:rFonts w:ascii="仿宋_GB2312" w:hAnsi="仿宋_GB2312" w:cs="仿宋_GB2312" w:eastAsia="仿宋_GB2312"/>
                <w:sz w:val="22"/>
              </w:rPr>
              <w:t>≥</w:t>
            </w:r>
            <w:r>
              <w:rPr>
                <w:rFonts w:ascii="仿宋_GB2312" w:hAnsi="仿宋_GB2312" w:cs="仿宋_GB2312" w:eastAsia="仿宋_GB2312"/>
                <w:sz w:val="22"/>
              </w:rPr>
              <w:t>31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w:t>
            </w:r>
            <w:r>
              <w:rPr>
                <w:rFonts w:ascii="仿宋_GB2312" w:hAnsi="仿宋_GB2312" w:cs="仿宋_GB2312" w:eastAsia="仿宋_GB2312"/>
                <w:sz w:val="22"/>
              </w:rPr>
              <w:t>工作电压：</w:t>
            </w:r>
            <w:r>
              <w:rPr>
                <w:rFonts w:ascii="仿宋_GB2312" w:hAnsi="仿宋_GB2312" w:cs="仿宋_GB2312" w:eastAsia="仿宋_GB2312"/>
                <w:sz w:val="22"/>
              </w:rPr>
              <w:t>12V~36V</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1"/>
              </w:rPr>
              <w:t>(15)</w:t>
            </w:r>
            <w:r>
              <w:rPr>
                <w:rFonts w:ascii="仿宋_GB2312" w:hAnsi="仿宋_GB2312" w:cs="仿宋_GB2312" w:eastAsia="仿宋_GB2312"/>
                <w:sz w:val="22"/>
              </w:rPr>
              <w:t>通讯接口：以太网。</w:t>
            </w:r>
          </w:p>
          <w:p>
            <w:pPr>
              <w:pStyle w:val="null3"/>
              <w:jc w:val="both"/>
            </w:pPr>
            <w:r>
              <w:rPr>
                <w:rFonts w:ascii="仿宋_GB2312" w:hAnsi="仿宋_GB2312" w:cs="仿宋_GB2312" w:eastAsia="仿宋_GB2312"/>
                <w:sz w:val="24"/>
                <w:b/>
              </w:rPr>
              <w:t>（十二）</w:t>
            </w:r>
            <w:r>
              <w:rPr>
                <w:rFonts w:ascii="仿宋_GB2312" w:hAnsi="仿宋_GB2312" w:cs="仿宋_GB2312" w:eastAsia="仿宋_GB2312"/>
                <w:sz w:val="24"/>
                <w:b/>
              </w:rPr>
              <w:t>高精度惯导系统</w:t>
            </w:r>
            <w:r>
              <w:rPr>
                <w:rFonts w:ascii="仿宋_GB2312" w:hAnsi="仿宋_GB2312" w:cs="仿宋_GB2312" w:eastAsia="仿宋_GB2312"/>
                <w:sz w:val="24"/>
                <w:b/>
              </w:rPr>
              <w:t>（数量：</w:t>
            </w:r>
            <w:r>
              <w:rPr>
                <w:rFonts w:ascii="仿宋_GB2312" w:hAnsi="仿宋_GB2312" w:cs="仿宋_GB2312" w:eastAsia="仿宋_GB2312"/>
                <w:sz w:val="24"/>
                <w:b/>
              </w:rPr>
              <w:t>4</w:t>
            </w:r>
            <w:r>
              <w:rPr>
                <w:rFonts w:ascii="仿宋_GB2312" w:hAnsi="仿宋_GB2312" w:cs="仿宋_GB2312" w:eastAsia="仿宋_GB2312"/>
                <w:sz w:val="24"/>
                <w:b/>
              </w:rPr>
              <w:t>台）</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姿态俯仰</w:t>
            </w:r>
            <w:r>
              <w:rPr>
                <w:rFonts w:ascii="仿宋_GB2312" w:hAnsi="仿宋_GB2312" w:cs="仿宋_GB2312" w:eastAsia="仿宋_GB2312"/>
                <w:sz w:val="22"/>
              </w:rPr>
              <w:t>/</w:t>
            </w:r>
            <w:r>
              <w:rPr>
                <w:rFonts w:ascii="仿宋_GB2312" w:hAnsi="仿宋_GB2312" w:cs="仿宋_GB2312" w:eastAsia="仿宋_GB2312"/>
                <w:sz w:val="22"/>
              </w:rPr>
              <w:t>横滚角精度：≤</w:t>
            </w:r>
            <w:r>
              <w:rPr>
                <w:rFonts w:ascii="仿宋_GB2312" w:hAnsi="仿宋_GB2312" w:cs="仿宋_GB2312" w:eastAsia="仿宋_GB2312"/>
                <w:sz w:val="22"/>
              </w:rPr>
              <w:t>0.2</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w:t>
            </w:r>
            <w:r>
              <w:rPr>
                <w:rFonts w:ascii="仿宋_GB2312" w:hAnsi="仿宋_GB2312" w:cs="仿宋_GB2312" w:eastAsia="仿宋_GB2312"/>
                <w:sz w:val="22"/>
              </w:rPr>
              <w:t>航向角精度：</w:t>
            </w:r>
            <w:r>
              <w:rPr>
                <w:rFonts w:ascii="仿宋_GB2312" w:hAnsi="仿宋_GB2312" w:cs="仿宋_GB2312" w:eastAsia="仿宋_GB2312"/>
                <w:sz w:val="22"/>
              </w:rPr>
              <w:t>≤</w:t>
            </w:r>
            <w:r>
              <w:rPr>
                <w:rFonts w:ascii="仿宋_GB2312" w:hAnsi="仿宋_GB2312" w:cs="仿宋_GB2312" w:eastAsia="仿宋_GB2312"/>
                <w:sz w:val="22"/>
              </w:rPr>
              <w:t>0.2</w:t>
            </w:r>
            <w:r>
              <w:rPr>
                <w:rFonts w:ascii="仿宋_GB2312" w:hAnsi="仿宋_GB2312" w:cs="仿宋_GB2312" w:eastAsia="仿宋_GB2312"/>
                <w:sz w:val="22"/>
              </w:rPr>
              <w:t>度；</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IMU</w:t>
            </w:r>
            <w:r>
              <w:rPr>
                <w:rFonts w:ascii="仿宋_GB2312" w:hAnsi="仿宋_GB2312" w:cs="仿宋_GB2312" w:eastAsia="仿宋_GB2312"/>
                <w:sz w:val="22"/>
              </w:rPr>
              <w:t>数据输出频率：≥</w:t>
            </w:r>
            <w:r>
              <w:rPr>
                <w:rFonts w:ascii="仿宋_GB2312" w:hAnsi="仿宋_GB2312" w:cs="仿宋_GB2312" w:eastAsia="仿宋_GB2312"/>
                <w:sz w:val="22"/>
              </w:rPr>
              <w:t>1000Hz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w:t>
            </w:r>
            <w:r>
              <w:rPr>
                <w:rFonts w:ascii="仿宋_GB2312" w:hAnsi="仿宋_GB2312" w:cs="仿宋_GB2312" w:eastAsia="仿宋_GB2312"/>
                <w:sz w:val="22"/>
              </w:rPr>
              <w:t>陀螺仪量程：</w:t>
            </w:r>
            <w:r>
              <w:rPr>
                <w:rFonts w:ascii="仿宋_GB2312" w:hAnsi="仿宋_GB2312" w:cs="仿宋_GB2312" w:eastAsia="仿宋_GB2312"/>
                <w:sz w:val="22"/>
              </w:rPr>
              <w:t>±</w:t>
            </w:r>
            <w:r>
              <w:rPr>
                <w:rFonts w:ascii="仿宋_GB2312" w:hAnsi="仿宋_GB2312" w:cs="仿宋_GB2312" w:eastAsia="仿宋_GB2312"/>
                <w:sz w:val="22"/>
              </w:rPr>
              <w:t>4000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陀螺仪非线性度：</w:t>
            </w:r>
            <w:r>
              <w:rPr>
                <w:rFonts w:ascii="仿宋_GB2312" w:hAnsi="仿宋_GB2312" w:cs="仿宋_GB2312" w:eastAsia="仿宋_GB2312"/>
                <w:sz w:val="22"/>
              </w:rPr>
              <w:t>±</w:t>
            </w:r>
            <w:r>
              <w:rPr>
                <w:rFonts w:ascii="仿宋_GB2312" w:hAnsi="仿宋_GB2312" w:cs="仿宋_GB2312" w:eastAsia="仿宋_GB2312"/>
                <w:sz w:val="22"/>
              </w:rPr>
              <w:t>0.05%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w:t>
            </w:r>
            <w:r>
              <w:rPr>
                <w:rFonts w:ascii="仿宋_GB2312" w:hAnsi="仿宋_GB2312" w:cs="仿宋_GB2312" w:eastAsia="仿宋_GB2312"/>
                <w:sz w:val="22"/>
              </w:rPr>
              <w:t>加速度计量程：</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w:t>
            </w:r>
            <w:r>
              <w:rPr>
                <w:rFonts w:ascii="仿宋_GB2312" w:hAnsi="仿宋_GB2312" w:cs="仿宋_GB2312" w:eastAsia="仿宋_GB2312"/>
                <w:sz w:val="22"/>
              </w:rPr>
              <w:t>加速度计非线性度：</w:t>
            </w:r>
            <w:r>
              <w:rPr>
                <w:rFonts w:ascii="仿宋_GB2312" w:hAnsi="仿宋_GB2312" w:cs="仿宋_GB2312" w:eastAsia="仿宋_GB2312"/>
                <w:sz w:val="22"/>
              </w:rPr>
              <w:t>±</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磁力计测量范围：</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Gauss</w:t>
            </w:r>
            <w:r>
              <w:rPr>
                <w:rFonts w:ascii="仿宋_GB2312" w:hAnsi="仿宋_GB2312" w:cs="仿宋_GB2312" w:eastAsia="仿宋_GB2312"/>
                <w:sz w:val="22"/>
              </w:rPr>
              <w:t>）；</w:t>
            </w:r>
          </w:p>
          <w:p>
            <w:pPr>
              <w:pStyle w:val="null3"/>
              <w:jc w:val="both"/>
            </w:pPr>
            <w:r>
              <w:rPr>
                <w:rFonts w:ascii="仿宋_GB2312" w:hAnsi="仿宋_GB2312" w:cs="仿宋_GB2312" w:eastAsia="仿宋_GB2312"/>
                <w:sz w:val="24"/>
                <w:b/>
              </w:rPr>
              <w:t>（十三）</w:t>
            </w:r>
            <w:r>
              <w:rPr>
                <w:rFonts w:ascii="仿宋_GB2312" w:hAnsi="仿宋_GB2312" w:cs="仿宋_GB2312" w:eastAsia="仿宋_GB2312"/>
                <w:sz w:val="24"/>
                <w:b/>
              </w:rPr>
              <w:t>电源</w:t>
            </w:r>
            <w:r>
              <w:rPr>
                <w:rFonts w:ascii="仿宋_GB2312" w:hAnsi="仿宋_GB2312" w:cs="仿宋_GB2312" w:eastAsia="仿宋_GB2312"/>
                <w:sz w:val="24"/>
                <w:b/>
              </w:rPr>
              <w:t>（数量：</w:t>
            </w:r>
            <w:r>
              <w:rPr>
                <w:rFonts w:ascii="仿宋_GB2312" w:hAnsi="仿宋_GB2312" w:cs="仿宋_GB2312" w:eastAsia="仿宋_GB2312"/>
                <w:sz w:val="24"/>
                <w:b/>
              </w:rPr>
              <w:t>1</w:t>
            </w:r>
            <w:r>
              <w:rPr>
                <w:rFonts w:ascii="仿宋_GB2312" w:hAnsi="仿宋_GB2312" w:cs="仿宋_GB2312" w:eastAsia="仿宋_GB2312"/>
                <w:sz w:val="24"/>
                <w:b/>
              </w:rPr>
              <w:t>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电压：</w:t>
            </w:r>
            <w:r>
              <w:rPr>
                <w:rFonts w:ascii="仿宋_GB2312" w:hAnsi="仿宋_GB2312" w:cs="仿宋_GB2312" w:eastAsia="仿宋_GB2312"/>
                <w:sz w:val="22"/>
              </w:rPr>
              <w:t>CH1&amp;CH2</w:t>
            </w:r>
            <w:r>
              <w:rPr>
                <w:rFonts w:ascii="仿宋_GB2312" w:hAnsi="仿宋_GB2312" w:cs="仿宋_GB2312" w:eastAsia="仿宋_GB2312"/>
                <w:sz w:val="22"/>
              </w:rPr>
              <w:t>：</w:t>
            </w:r>
            <w:r>
              <w:rPr>
                <w:rFonts w:ascii="仿宋_GB2312" w:hAnsi="仿宋_GB2312" w:cs="仿宋_GB2312" w:eastAsia="仿宋_GB2312"/>
                <w:sz w:val="22"/>
              </w:rPr>
              <w:t>0~30V*2</w:t>
            </w:r>
            <w:r>
              <w:rPr>
                <w:rFonts w:ascii="仿宋_GB2312" w:hAnsi="仿宋_GB2312" w:cs="仿宋_GB2312" w:eastAsia="仿宋_GB2312"/>
                <w:sz w:val="22"/>
              </w:rPr>
              <w:t>、</w:t>
            </w:r>
            <w:r>
              <w:rPr>
                <w:rFonts w:ascii="仿宋_GB2312" w:hAnsi="仿宋_GB2312" w:cs="仿宋_GB2312" w:eastAsia="仿宋_GB2312"/>
                <w:sz w:val="22"/>
              </w:rPr>
              <w:t>CH3</w:t>
            </w:r>
            <w:r>
              <w:rPr>
                <w:rFonts w:ascii="仿宋_GB2312" w:hAnsi="仿宋_GB2312" w:cs="仿宋_GB2312" w:eastAsia="仿宋_GB2312"/>
                <w:sz w:val="22"/>
              </w:rPr>
              <w:t>：</w:t>
            </w:r>
            <w:r>
              <w:rPr>
                <w:rFonts w:ascii="仿宋_GB2312" w:hAnsi="仿宋_GB2312" w:cs="仿宋_GB2312" w:eastAsia="仿宋_GB2312"/>
                <w:sz w:val="22"/>
              </w:rPr>
              <w:t>0~6V</w:t>
            </w:r>
            <w:r>
              <w:rPr>
                <w:rFonts w:ascii="仿宋_GB2312" w:hAnsi="仿宋_GB2312" w:cs="仿宋_GB2312" w:eastAsia="仿宋_GB2312"/>
                <w:sz w:val="22"/>
              </w:rPr>
              <w:t>、</w:t>
            </w:r>
            <w:r>
              <w:rPr>
                <w:rFonts w:ascii="仿宋_GB2312" w:hAnsi="仿宋_GB2312" w:cs="仿宋_GB2312" w:eastAsia="仿宋_GB2312"/>
                <w:sz w:val="22"/>
              </w:rPr>
              <w:t>CH4</w:t>
            </w:r>
            <w:r>
              <w:rPr>
                <w:rFonts w:ascii="仿宋_GB2312" w:hAnsi="仿宋_GB2312" w:cs="仿宋_GB2312" w:eastAsia="仿宋_GB2312"/>
                <w:sz w:val="22"/>
              </w:rPr>
              <w:t>：</w:t>
            </w:r>
            <w:r>
              <w:rPr>
                <w:rFonts w:ascii="仿宋_GB2312" w:hAnsi="仿宋_GB2312" w:cs="仿宋_GB2312" w:eastAsia="仿宋_GB2312"/>
                <w:sz w:val="22"/>
              </w:rPr>
              <w:t>5V(USB</w:t>
            </w:r>
            <w:r>
              <w:rPr>
                <w:rFonts w:ascii="仿宋_GB2312" w:hAnsi="仿宋_GB2312" w:cs="仿宋_GB2312" w:eastAsia="仿宋_GB2312"/>
                <w:sz w:val="22"/>
              </w:rPr>
              <w:t>输出</w:t>
            </w:r>
            <w:r>
              <w:rPr>
                <w:rFonts w:ascii="仿宋_GB2312" w:hAnsi="仿宋_GB2312" w:cs="仿宋_GB2312" w:eastAsia="仿宋_GB2312"/>
                <w:sz w:val="22"/>
              </w:rPr>
              <w:t>)</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电流：</w:t>
            </w:r>
            <w:r>
              <w:rPr>
                <w:rFonts w:ascii="仿宋_GB2312" w:hAnsi="仿宋_GB2312" w:cs="仿宋_GB2312" w:eastAsia="仿宋_GB2312"/>
                <w:sz w:val="22"/>
              </w:rPr>
              <w:t>CH1&amp;CH2</w:t>
            </w:r>
            <w:r>
              <w:rPr>
                <w:rFonts w:ascii="仿宋_GB2312" w:hAnsi="仿宋_GB2312" w:cs="仿宋_GB2312" w:eastAsia="仿宋_GB2312"/>
                <w:sz w:val="22"/>
              </w:rPr>
              <w:t>：</w:t>
            </w:r>
            <w:r>
              <w:rPr>
                <w:rFonts w:ascii="仿宋_GB2312" w:hAnsi="仿宋_GB2312" w:cs="仿宋_GB2312" w:eastAsia="仿宋_GB2312"/>
                <w:sz w:val="22"/>
              </w:rPr>
              <w:t>0~5A*2</w:t>
            </w:r>
            <w:r>
              <w:rPr>
                <w:rFonts w:ascii="仿宋_GB2312" w:hAnsi="仿宋_GB2312" w:cs="仿宋_GB2312" w:eastAsia="仿宋_GB2312"/>
                <w:sz w:val="22"/>
              </w:rPr>
              <w:t>、</w:t>
            </w:r>
            <w:r>
              <w:rPr>
                <w:rFonts w:ascii="仿宋_GB2312" w:hAnsi="仿宋_GB2312" w:cs="仿宋_GB2312" w:eastAsia="仿宋_GB2312"/>
                <w:sz w:val="22"/>
              </w:rPr>
              <w:t>CH3</w:t>
            </w:r>
            <w:r>
              <w:rPr>
                <w:rFonts w:ascii="仿宋_GB2312" w:hAnsi="仿宋_GB2312" w:cs="仿宋_GB2312" w:eastAsia="仿宋_GB2312"/>
                <w:sz w:val="22"/>
              </w:rPr>
              <w:t>：</w:t>
            </w:r>
            <w:r>
              <w:rPr>
                <w:rFonts w:ascii="仿宋_GB2312" w:hAnsi="仿宋_GB2312" w:cs="仿宋_GB2312" w:eastAsia="仿宋_GB2312"/>
                <w:sz w:val="22"/>
              </w:rPr>
              <w:t>0~3A*1</w:t>
            </w:r>
            <w:r>
              <w:rPr>
                <w:rFonts w:ascii="仿宋_GB2312" w:hAnsi="仿宋_GB2312" w:cs="仿宋_GB2312" w:eastAsia="仿宋_GB2312"/>
                <w:sz w:val="22"/>
              </w:rPr>
              <w:t>、</w:t>
            </w:r>
            <w:r>
              <w:rPr>
                <w:rFonts w:ascii="仿宋_GB2312" w:hAnsi="仿宋_GB2312" w:cs="仿宋_GB2312" w:eastAsia="仿宋_GB2312"/>
                <w:sz w:val="22"/>
              </w:rPr>
              <w:t>CH4</w:t>
            </w:r>
            <w:r>
              <w:rPr>
                <w:rFonts w:ascii="仿宋_GB2312" w:hAnsi="仿宋_GB2312" w:cs="仿宋_GB2312" w:eastAsia="仿宋_GB2312"/>
                <w:sz w:val="22"/>
              </w:rPr>
              <w:t>：</w:t>
            </w:r>
            <w:r>
              <w:rPr>
                <w:rFonts w:ascii="仿宋_GB2312" w:hAnsi="仿宋_GB2312" w:cs="仿宋_GB2312" w:eastAsia="仿宋_GB2312"/>
                <w:sz w:val="22"/>
              </w:rPr>
              <w:t>2A(USB</w:t>
            </w:r>
            <w:r>
              <w:rPr>
                <w:rFonts w:ascii="仿宋_GB2312" w:hAnsi="仿宋_GB2312" w:cs="仿宋_GB2312" w:eastAsia="仿宋_GB2312"/>
                <w:sz w:val="22"/>
              </w:rPr>
              <w:t>输出</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360W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纹波及噪声：</w:t>
            </w:r>
            <w:r>
              <w:rPr>
                <w:rFonts w:ascii="仿宋_GB2312" w:hAnsi="仿宋_GB2312" w:cs="仿宋_GB2312" w:eastAsia="仿宋_GB2312"/>
                <w:sz w:val="22"/>
              </w:rPr>
              <w:t>&lt;350</w:t>
            </w:r>
            <w:r>
              <w:rPr>
                <w:rFonts w:ascii="仿宋_GB2312" w:hAnsi="仿宋_GB2312" w:cs="仿宋_GB2312" w:eastAsia="仿宋_GB2312"/>
                <w:sz w:val="22"/>
              </w:rPr>
              <w:t>μ</w:t>
            </w:r>
            <w:r>
              <w:rPr>
                <w:rFonts w:ascii="仿宋_GB2312" w:hAnsi="仿宋_GB2312" w:cs="仿宋_GB2312" w:eastAsia="仿宋_GB2312"/>
                <w:sz w:val="22"/>
              </w:rPr>
              <w:t>Vrms/2mVpp(5Hz~1MHz)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反应时间：</w:t>
            </w:r>
            <w:r>
              <w:rPr>
                <w:rFonts w:ascii="仿宋_GB2312" w:hAnsi="仿宋_GB2312" w:cs="仿宋_GB2312" w:eastAsia="仿宋_GB2312"/>
                <w:sz w:val="22"/>
              </w:rPr>
              <w:t>&lt;50</w:t>
            </w:r>
            <w:r>
              <w:rPr>
                <w:rFonts w:ascii="仿宋_GB2312" w:hAnsi="仿宋_GB2312" w:cs="仿宋_GB2312" w:eastAsia="仿宋_GB2312"/>
                <w:sz w:val="22"/>
              </w:rPr>
              <w:t>μ</w:t>
            </w:r>
            <w:r>
              <w:rPr>
                <w:rFonts w:ascii="仿宋_GB2312" w:hAnsi="仿宋_GB2312" w:cs="仿宋_GB2312" w:eastAsia="仿宋_GB2312"/>
                <w:sz w:val="22"/>
              </w:rPr>
              <w:t>s(50%</w:t>
            </w:r>
            <w:r>
              <w:rPr>
                <w:rFonts w:ascii="仿宋_GB2312" w:hAnsi="仿宋_GB2312" w:cs="仿宋_GB2312" w:eastAsia="仿宋_GB2312"/>
                <w:sz w:val="22"/>
              </w:rPr>
              <w:t>的负载变动，最小负载</w:t>
            </w:r>
            <w:r>
              <w:rPr>
                <w:rFonts w:ascii="仿宋_GB2312" w:hAnsi="仿宋_GB2312" w:cs="仿宋_GB2312" w:eastAsia="仿宋_GB2312"/>
                <w:sz w:val="22"/>
              </w:rPr>
              <w:t>0.5A)</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输出范围：</w:t>
            </w:r>
            <w:r>
              <w:rPr>
                <w:rFonts w:ascii="仿宋_GB2312" w:hAnsi="仿宋_GB2312" w:cs="仿宋_GB2312" w:eastAsia="仿宋_GB2312"/>
                <w:sz w:val="22"/>
              </w:rPr>
              <w:t>0</w:t>
            </w:r>
            <w:r>
              <w:rPr>
                <w:rFonts w:ascii="仿宋_GB2312" w:hAnsi="仿宋_GB2312" w:cs="仿宋_GB2312" w:eastAsia="仿宋_GB2312"/>
                <w:sz w:val="22"/>
              </w:rPr>
              <w:t>至设额定电压连续可调；</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输出范围：</w:t>
            </w:r>
            <w:r>
              <w:rPr>
                <w:rFonts w:ascii="仿宋_GB2312" w:hAnsi="仿宋_GB2312" w:cs="仿宋_GB2312" w:eastAsia="仿宋_GB2312"/>
                <w:sz w:val="22"/>
              </w:rPr>
              <w:t>0</w:t>
            </w:r>
            <w:r>
              <w:rPr>
                <w:rFonts w:ascii="仿宋_GB2312" w:hAnsi="仿宋_GB2312" w:cs="仿宋_GB2312" w:eastAsia="仿宋_GB2312"/>
                <w:sz w:val="22"/>
              </w:rPr>
              <w:t>至设额定电流连续可调；</w:t>
            </w:r>
          </w:p>
          <w:p>
            <w:pPr>
              <w:pStyle w:val="null3"/>
              <w:ind w:left="420"/>
              <w:jc w:val="left"/>
            </w:pP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四个通道独立输出开关，输出单独可控；</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内部一键串、并联输出功能，支持电压、电流等线性可编程功能；</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采用</w:t>
            </w:r>
            <w:r>
              <w:rPr>
                <w:rFonts w:ascii="仿宋_GB2312" w:hAnsi="仿宋_GB2312" w:cs="仿宋_GB2312" w:eastAsia="仿宋_GB2312"/>
                <w:sz w:val="22"/>
              </w:rPr>
              <w:t>≥</w:t>
            </w:r>
            <w:r>
              <w:rPr>
                <w:rFonts w:ascii="仿宋_GB2312" w:hAnsi="仿宋_GB2312" w:cs="仿宋_GB2312" w:eastAsia="仿宋_GB2312"/>
                <w:sz w:val="22"/>
              </w:rPr>
              <w:t>4.3</w:t>
            </w:r>
            <w:r>
              <w:rPr>
                <w:rFonts w:ascii="仿宋_GB2312" w:hAnsi="仿宋_GB2312" w:cs="仿宋_GB2312" w:eastAsia="仿宋_GB2312"/>
                <w:sz w:val="22"/>
              </w:rPr>
              <w:t>英寸</w:t>
            </w:r>
            <w:r>
              <w:rPr>
                <w:rFonts w:ascii="仿宋_GB2312" w:hAnsi="仿宋_GB2312" w:cs="仿宋_GB2312" w:eastAsia="仿宋_GB2312"/>
                <w:sz w:val="22"/>
              </w:rPr>
              <w:t>TFT</w:t>
            </w:r>
            <w:r>
              <w:rPr>
                <w:rFonts w:ascii="仿宋_GB2312" w:hAnsi="仿宋_GB2312" w:cs="仿宋_GB2312" w:eastAsia="仿宋_GB2312"/>
                <w:sz w:val="22"/>
              </w:rPr>
              <w:t>显示屏，需同时显示多个参数和三通道状态；</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内部</w:t>
            </w:r>
            <w:r>
              <w:rPr>
                <w:rFonts w:ascii="仿宋_GB2312" w:hAnsi="仿宋_GB2312" w:cs="仿宋_GB2312" w:eastAsia="仿宋_GB2312"/>
                <w:sz w:val="22"/>
              </w:rPr>
              <w:t>10</w:t>
            </w:r>
            <w:r>
              <w:rPr>
                <w:rFonts w:ascii="仿宋_GB2312" w:hAnsi="仿宋_GB2312" w:cs="仿宋_GB2312" w:eastAsia="仿宋_GB2312"/>
                <w:sz w:val="22"/>
              </w:rPr>
              <w:t>组文件存储、调出，支持</w:t>
            </w:r>
            <w:r>
              <w:rPr>
                <w:rFonts w:ascii="仿宋_GB2312" w:hAnsi="仿宋_GB2312" w:cs="仿宋_GB2312" w:eastAsia="仿宋_GB2312"/>
                <w:sz w:val="22"/>
              </w:rPr>
              <w:t>U</w:t>
            </w:r>
            <w:r>
              <w:rPr>
                <w:rFonts w:ascii="仿宋_GB2312" w:hAnsi="仿宋_GB2312" w:cs="仿宋_GB2312" w:eastAsia="仿宋_GB2312"/>
                <w:sz w:val="22"/>
              </w:rPr>
              <w:t>盘读存；</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具有键盘锁功能；</w:t>
            </w:r>
          </w:p>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2"/>
              </w:rPr>
              <w:t>提供</w:t>
            </w:r>
            <w:r>
              <w:rPr>
                <w:rFonts w:ascii="仿宋_GB2312" w:hAnsi="仿宋_GB2312" w:cs="仿宋_GB2312" w:eastAsia="仿宋_GB2312"/>
                <w:sz w:val="22"/>
              </w:rPr>
              <w:t>USB Host</w:t>
            </w:r>
            <w:r>
              <w:rPr>
                <w:rFonts w:ascii="仿宋_GB2312" w:hAnsi="仿宋_GB2312" w:cs="仿宋_GB2312" w:eastAsia="仿宋_GB2312"/>
                <w:sz w:val="22"/>
              </w:rPr>
              <w:t>、</w:t>
            </w:r>
            <w:r>
              <w:rPr>
                <w:rFonts w:ascii="仿宋_GB2312" w:hAnsi="仿宋_GB2312" w:cs="仿宋_GB2312" w:eastAsia="仿宋_GB2312"/>
                <w:sz w:val="22"/>
              </w:rPr>
              <w:t>USB Device</w:t>
            </w:r>
            <w:r>
              <w:rPr>
                <w:rFonts w:ascii="仿宋_GB2312" w:hAnsi="仿宋_GB2312" w:cs="仿宋_GB2312" w:eastAsia="仿宋_GB2312"/>
                <w:sz w:val="22"/>
              </w:rPr>
              <w:t>、</w:t>
            </w:r>
            <w:r>
              <w:rPr>
                <w:rFonts w:ascii="仿宋_GB2312" w:hAnsi="仿宋_GB2312" w:cs="仿宋_GB2312" w:eastAsia="仿宋_GB2312"/>
                <w:sz w:val="22"/>
              </w:rPr>
              <w:t>LAN</w:t>
            </w:r>
            <w:r>
              <w:rPr>
                <w:rFonts w:ascii="仿宋_GB2312" w:hAnsi="仿宋_GB2312" w:cs="仿宋_GB2312" w:eastAsia="仿宋_GB2312"/>
                <w:sz w:val="22"/>
              </w:rPr>
              <w:t>、</w:t>
            </w:r>
            <w:r>
              <w:rPr>
                <w:rFonts w:ascii="仿宋_GB2312" w:hAnsi="仿宋_GB2312" w:cs="仿宋_GB2312" w:eastAsia="仿宋_GB2312"/>
                <w:sz w:val="22"/>
              </w:rPr>
              <w:t>RS232</w:t>
            </w:r>
            <w:r>
              <w:rPr>
                <w:rFonts w:ascii="仿宋_GB2312" w:hAnsi="仿宋_GB2312" w:cs="仿宋_GB2312" w:eastAsia="仿宋_GB2312"/>
                <w:sz w:val="22"/>
              </w:rPr>
              <w:t>、</w:t>
            </w:r>
            <w:r>
              <w:rPr>
                <w:rFonts w:ascii="仿宋_GB2312" w:hAnsi="仿宋_GB2312" w:cs="仿宋_GB2312" w:eastAsia="仿宋_GB2312"/>
                <w:sz w:val="22"/>
              </w:rPr>
              <w:t>Digital IO</w:t>
            </w:r>
            <w:r>
              <w:rPr>
                <w:rFonts w:ascii="仿宋_GB2312" w:hAnsi="仿宋_GB2312" w:cs="仿宋_GB2312" w:eastAsia="仿宋_GB2312"/>
                <w:sz w:val="22"/>
              </w:rPr>
              <w:t>等多个接口</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培训</w:t>
            </w:r>
            <w:r>
              <w:rPr>
                <w:rFonts w:ascii="仿宋_GB2312" w:hAnsi="仿宋_GB2312" w:cs="仿宋_GB2312" w:eastAsia="仿宋_GB2312"/>
                <w:sz w:val="21"/>
                <w:b/>
              </w:rPr>
              <w:t>要求</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、培训内容及要求</w:t>
            </w:r>
            <w:r>
              <w:rPr>
                <w:rFonts w:ascii="仿宋_GB2312" w:hAnsi="仿宋_GB2312" w:cs="仿宋_GB2312" w:eastAsia="仿宋_GB2312"/>
                <w:sz w:val="21"/>
              </w:rPr>
              <w:t>:</w:t>
            </w:r>
            <w:r>
              <w:rPr>
                <w:rFonts w:ascii="仿宋_GB2312" w:hAnsi="仿宋_GB2312" w:cs="仿宋_GB2312" w:eastAsia="仿宋_GB2312"/>
                <w:sz w:val="21"/>
              </w:rPr>
              <w:t>设备原理，制样，仪器操作，数据处理。</w:t>
            </w:r>
          </w:p>
          <w:p>
            <w:pPr>
              <w:pStyle w:val="null3"/>
            </w:pPr>
            <w:r>
              <w:rPr>
                <w:rFonts w:ascii="仿宋_GB2312" w:hAnsi="仿宋_GB2312" w:cs="仿宋_GB2312" w:eastAsia="仿宋_GB2312"/>
                <w:sz w:val="21"/>
              </w:rPr>
              <w:t>2</w:t>
            </w:r>
            <w:r>
              <w:rPr>
                <w:rFonts w:ascii="仿宋_GB2312" w:hAnsi="仿宋_GB2312" w:cs="仿宋_GB2312" w:eastAsia="仿宋_GB2312"/>
                <w:sz w:val="21"/>
              </w:rPr>
              <w:t>、培训服务要求</w:t>
            </w:r>
            <w:r>
              <w:rPr>
                <w:rFonts w:ascii="仿宋_GB2312" w:hAnsi="仿宋_GB2312" w:cs="仿宋_GB2312" w:eastAsia="仿宋_GB2312"/>
                <w:sz w:val="21"/>
              </w:rPr>
              <w:t>:</w:t>
            </w:r>
            <w:r>
              <w:rPr>
                <w:rFonts w:ascii="仿宋_GB2312" w:hAnsi="仿宋_GB2312" w:cs="仿宋_GB2312" w:eastAsia="仿宋_GB2312"/>
                <w:sz w:val="21"/>
              </w:rPr>
              <w:t>培训≥</w:t>
            </w:r>
            <w:r>
              <w:rPr>
                <w:rFonts w:ascii="仿宋_GB2312" w:hAnsi="仿宋_GB2312" w:cs="仿宋_GB2312" w:eastAsia="仿宋_GB2312"/>
                <w:sz w:val="21"/>
              </w:rPr>
              <w:t>3</w:t>
            </w:r>
            <w:r>
              <w:rPr>
                <w:rFonts w:ascii="仿宋_GB2312" w:hAnsi="仿宋_GB2312" w:cs="仿宋_GB2312" w:eastAsia="仿宋_GB2312"/>
                <w:sz w:val="21"/>
              </w:rPr>
              <w:t>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b/>
              </w:rPr>
              <w:t>以上技术要求供应商须全部满足，并</w:t>
            </w:r>
            <w:r>
              <w:rPr>
                <w:rFonts w:ascii="仿宋_GB2312" w:hAnsi="仿宋_GB2312" w:cs="仿宋_GB2312" w:eastAsia="仿宋_GB2312"/>
                <w:sz w:val="32"/>
                <w:b/>
              </w:rPr>
              <w:t>根据技术参数要求提供相应证明材料</w:t>
            </w:r>
            <w:r>
              <w:rPr>
                <w:rFonts w:ascii="仿宋_GB2312" w:hAnsi="仿宋_GB2312" w:cs="仿宋_GB2312" w:eastAsia="仿宋_GB2312"/>
                <w:sz w:val="32"/>
                <w:b/>
              </w:rPr>
              <w:t>，不满足按无效响应处理。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纸质文件递交： 1.中标（成交）结果发布后，中标供应商在2个工作日内向采购代理机构提供一正一副（和上传文件保持一致的）纸质投标（响应）文件用于备案及档案保存。递交文件地点：西安市高新区唐延路旺座现代城C座2502室。 2.因系统原因，最终签订合同的付款方式是：签订合同后15日内，乙方提供经甲方认可的合同金额100%的预付款保函或双方认可的其他担保措施，支付合同金额的100%。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投标人须提供2025年5月至今已缴纳的至少一个月纳税证明或完税证明，依法免税的单位应提供相关证明材料。（以税款所属期限为准）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提供本单位经会计师事务所审计的2025年财务审计报告（注册会计师统一监管平台申请赋码可查询）或在开标日期前六个月内其基本开户银行出具的资信证明。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供应商谈判一览表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投标报价是否超过预算或最高限价（单价限价）</w:t>
            </w:r>
          </w:p>
        </w:tc>
        <w:tc>
          <w:tcPr>
            <w:tcW w:type="dxa" w:w="1661"/>
          </w:tcPr>
          <w:p>
            <w:pPr>
              <w:pStyle w:val="null3"/>
            </w:pPr>
            <w:r>
              <w:rPr>
                <w:rFonts w:ascii="仿宋_GB2312" w:hAnsi="仿宋_GB2312" w:cs="仿宋_GB2312" w:eastAsia="仿宋_GB2312"/>
              </w:rPr>
              <w:t>供应商谈判一览表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供应商谈判一览表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供应商谈判一览表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产品使用寿命承诺函 中小企业声明函 商务应答表 谈判保证金 响应文件封面 产品技术参数表 供应商谈判一览表 残疾人福利性单位声明函 技术参数证明材料 标的清单 关于符合本国产品标准的声明函 陕西省政府采购供应商拒绝政府采购领域商业贿赂承诺书 响应函 监狱企业的证明文件 供应商资格证明文件 分项报价清单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谈判保证金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产品使用寿命承诺函</w:t>
            </w:r>
          </w:p>
        </w:tc>
        <w:tc>
          <w:tcPr>
            <w:tcW w:type="dxa" w:w="3322"/>
          </w:tcPr>
          <w:p>
            <w:pPr>
              <w:pStyle w:val="null3"/>
            </w:pPr>
            <w:r>
              <w:rPr>
                <w:rFonts w:ascii="仿宋_GB2312" w:hAnsi="仿宋_GB2312" w:cs="仿宋_GB2312" w:eastAsia="仿宋_GB2312"/>
              </w:rPr>
              <w:t>供应商针对提供的产品作出使用寿命的承诺</w:t>
            </w:r>
          </w:p>
        </w:tc>
        <w:tc>
          <w:tcPr>
            <w:tcW w:type="dxa" w:w="1661"/>
          </w:tcPr>
          <w:p>
            <w:pPr>
              <w:pStyle w:val="null3"/>
            </w:pPr>
            <w:r>
              <w:rPr>
                <w:rFonts w:ascii="仿宋_GB2312" w:hAnsi="仿宋_GB2312" w:cs="仿宋_GB2312" w:eastAsia="仿宋_GB2312"/>
              </w:rPr>
              <w:t>产品使用寿命承诺函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详见附件：产品使用寿命承诺函</w:t>
      </w:r>
    </w:p>
    <w:p>
      <w:pPr>
        <w:pStyle w:val="null3"/>
        <w:ind w:firstLine="960"/>
      </w:pPr>
      <w:r>
        <w:rPr>
          <w:rFonts w:ascii="仿宋_GB2312" w:hAnsi="仿宋_GB2312" w:cs="仿宋_GB2312" w:eastAsia="仿宋_GB2312"/>
        </w:rPr>
        <w:t>详见附件：供应商谈判一览表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详见附件：技术参数证明材料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详见附件：谈判保证金</w:t>
      </w:r>
    </w:p>
    <w:p>
      <w:pPr>
        <w:pStyle w:val="null3"/>
        <w:ind w:firstLine="960"/>
      </w:pPr>
      <w:r>
        <w:rPr>
          <w:rFonts w:ascii="仿宋_GB2312" w:hAnsi="仿宋_GB2312" w:cs="仿宋_GB2312" w:eastAsia="仿宋_GB2312"/>
        </w:rPr>
        <w:t>详见附件：分项报价清单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详见附件：仪器设备购置合同.docx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