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F60BB8">
      <w:pPr>
        <w:snapToGrid w:val="0"/>
        <w:spacing w:line="360" w:lineRule="auto"/>
        <w:ind w:firstLine="683" w:firstLineChars="200"/>
        <w:jc w:val="center"/>
        <w:rPr>
          <w:b/>
          <w:bCs/>
          <w:sz w:val="34"/>
          <w:szCs w:val="34"/>
        </w:rPr>
      </w:pPr>
      <w:r>
        <w:rPr>
          <w:rFonts w:hint="eastAsia"/>
          <w:b/>
          <w:bCs/>
          <w:sz w:val="34"/>
          <w:szCs w:val="34"/>
        </w:rPr>
        <w:t>供应商谈判一览表</w:t>
      </w:r>
    </w:p>
    <w:p w14:paraId="5840A5C7">
      <w:pPr>
        <w:kinsoku w:val="0"/>
        <w:spacing w:line="360" w:lineRule="auto"/>
        <w:jc w:val="left"/>
        <w:rPr>
          <w:rFonts w:asciiTheme="minorEastAsia" w:hAnsiTheme="minorEastAsia" w:cstheme="minorEastAsia"/>
          <w:sz w:val="28"/>
          <w:szCs w:val="28"/>
          <w:u w:val="single"/>
        </w:rPr>
      </w:pPr>
      <w:r>
        <w:rPr>
          <w:rFonts w:hint="eastAsia" w:asciiTheme="minorEastAsia" w:hAnsiTheme="minorEastAsia" w:cstheme="minorEastAsia"/>
          <w:sz w:val="28"/>
          <w:szCs w:val="28"/>
        </w:rPr>
        <w:t>项目名称：</w:t>
      </w:r>
      <w:r>
        <w:rPr>
          <w:rFonts w:hint="eastAsia" w:asciiTheme="minorEastAsia" w:hAnsiTheme="minorEastAsia" w:cstheme="minorEastAsia"/>
          <w:sz w:val="28"/>
          <w:szCs w:val="28"/>
          <w:u w:val="single"/>
        </w:rPr>
        <w:t xml:space="preserve">                                       </w:t>
      </w:r>
    </w:p>
    <w:p w14:paraId="749C68BE">
      <w:pPr>
        <w:kinsoku w:val="0"/>
        <w:spacing w:line="360" w:lineRule="auto"/>
        <w:jc w:val="left"/>
        <w:rPr>
          <w:rFonts w:asciiTheme="minorEastAsia" w:hAnsiTheme="minorEastAsia" w:cstheme="minorEastAsia"/>
          <w:sz w:val="28"/>
          <w:szCs w:val="28"/>
          <w:u w:val="single"/>
        </w:rPr>
      </w:pPr>
      <w:r>
        <w:rPr>
          <w:rFonts w:hint="eastAsia" w:asciiTheme="minorEastAsia" w:hAnsiTheme="minorEastAsia" w:cstheme="minorEastAsia"/>
          <w:sz w:val="28"/>
          <w:szCs w:val="28"/>
        </w:rPr>
        <w:t>项目编号：</w:t>
      </w:r>
      <w:r>
        <w:rPr>
          <w:rFonts w:hint="eastAsia" w:asciiTheme="minorEastAsia" w:hAnsiTheme="minorEastAsia" w:cstheme="minorEastAsia"/>
          <w:sz w:val="28"/>
          <w:szCs w:val="28"/>
          <w:u w:val="single"/>
        </w:rPr>
        <w:t xml:space="preserve">                                       </w:t>
      </w:r>
    </w:p>
    <w:p w14:paraId="7B997DAB">
      <w:pPr>
        <w:kinsoku w:val="0"/>
        <w:spacing w:line="360" w:lineRule="auto"/>
        <w:jc w:val="left"/>
        <w:rPr>
          <w:rFonts w:asciiTheme="minorEastAsia" w:hAnsiTheme="minorEastAsia" w:cstheme="minorEastAsia"/>
          <w:sz w:val="28"/>
          <w:szCs w:val="28"/>
          <w:highlight w:val="yellow"/>
        </w:rPr>
      </w:pPr>
      <w:r>
        <w:rPr>
          <w:rFonts w:hint="eastAsia" w:asciiTheme="minorEastAsia" w:hAnsiTheme="minorEastAsia" w:cstheme="minorEastAsia"/>
          <w:sz w:val="28"/>
          <w:szCs w:val="28"/>
        </w:rPr>
        <w:t>单    位：元</w:t>
      </w:r>
    </w:p>
    <w:tbl>
      <w:tblPr>
        <w:tblStyle w:val="4"/>
        <w:tblpPr w:leftFromText="180" w:rightFromText="180" w:vertAnchor="text" w:horzAnchor="page" w:tblpXSpec="center" w:tblpY="360"/>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355"/>
        <w:gridCol w:w="2280"/>
        <w:gridCol w:w="2424"/>
      </w:tblGrid>
      <w:tr w14:paraId="5128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5" w:hRule="atLeast"/>
          <w:jc w:val="center"/>
        </w:trPr>
        <w:tc>
          <w:tcPr>
            <w:tcW w:w="2260" w:type="dxa"/>
            <w:tcBorders>
              <w:tl2br w:val="single" w:color="auto" w:sz="4" w:space="0"/>
            </w:tcBorders>
          </w:tcPr>
          <w:p w14:paraId="732D88E0">
            <w:pPr>
              <w:kinsoku w:val="0"/>
              <w:spacing w:line="480" w:lineRule="auto"/>
              <w:ind w:firstLine="420" w:firstLineChars="200"/>
              <w:jc w:val="left"/>
              <w:rPr>
                <w:rFonts w:ascii="宋体" w:hAnsi="宋体" w:cs="宋体"/>
              </w:rPr>
            </w:pPr>
            <w:r>
              <w:rPr>
                <w:rFonts w:ascii="宋体" w:hAnsi="宋体" w:cs="宋体"/>
              </w:rPr>
              <w:t>报价内</w:t>
            </w:r>
            <w:r>
              <w:rPr>
                <w:rFonts w:hint="eastAsia" w:ascii="宋体" w:hAnsi="宋体" w:cs="宋体"/>
              </w:rPr>
              <w:t>容</w:t>
            </w:r>
          </w:p>
          <w:p w14:paraId="3AF80FA1">
            <w:pPr>
              <w:kinsoku w:val="0"/>
              <w:spacing w:line="480" w:lineRule="auto"/>
              <w:jc w:val="left"/>
              <w:rPr>
                <w:rFonts w:ascii="宋体" w:hAnsi="宋体" w:cs="宋体"/>
              </w:rPr>
            </w:pPr>
          </w:p>
          <w:p w14:paraId="6C600734">
            <w:pPr>
              <w:kinsoku w:val="0"/>
              <w:spacing w:line="480" w:lineRule="auto"/>
              <w:jc w:val="left"/>
              <w:rPr>
                <w:rFonts w:ascii="宋体" w:hAnsi="宋体" w:cs="宋体"/>
              </w:rPr>
            </w:pPr>
            <w:r>
              <w:rPr>
                <w:rFonts w:hint="eastAsia" w:ascii="宋体" w:hAnsi="宋体" w:cs="宋体"/>
              </w:rPr>
              <w:t>投</w:t>
            </w:r>
            <w:r>
              <w:rPr>
                <w:rFonts w:ascii="宋体" w:hAnsi="宋体" w:cs="宋体"/>
              </w:rPr>
              <w:t>标内</w:t>
            </w:r>
            <w:r>
              <w:rPr>
                <w:rFonts w:hint="eastAsia" w:ascii="宋体" w:hAnsi="宋体" w:cs="宋体"/>
              </w:rPr>
              <w:t>容</w:t>
            </w:r>
          </w:p>
        </w:tc>
        <w:tc>
          <w:tcPr>
            <w:tcW w:w="2355" w:type="dxa"/>
            <w:vAlign w:val="center"/>
          </w:tcPr>
          <w:p w14:paraId="0A2E02D4">
            <w:pPr>
              <w:kinsoku w:val="0"/>
              <w:spacing w:line="480" w:lineRule="auto"/>
              <w:jc w:val="center"/>
              <w:rPr>
                <w:rFonts w:ascii="宋体" w:hAnsi="宋体" w:cs="宋体"/>
              </w:rPr>
            </w:pPr>
            <w:r>
              <w:rPr>
                <w:rFonts w:hint="eastAsia" w:ascii="宋体" w:hAnsi="宋体" w:cs="宋体"/>
              </w:rPr>
              <w:t>谈判总报价（元）</w:t>
            </w:r>
          </w:p>
        </w:tc>
        <w:tc>
          <w:tcPr>
            <w:tcW w:w="2280" w:type="dxa"/>
            <w:vAlign w:val="center"/>
          </w:tcPr>
          <w:p w14:paraId="5A4F36A5">
            <w:pPr>
              <w:kinsoku w:val="0"/>
              <w:spacing w:line="480" w:lineRule="auto"/>
              <w:jc w:val="center"/>
              <w:rPr>
                <w:rFonts w:ascii="宋体" w:hAnsi="宋体" w:cs="宋体"/>
              </w:rPr>
            </w:pPr>
            <w:r>
              <w:rPr>
                <w:rFonts w:hint="eastAsia" w:ascii="宋体" w:hAnsi="宋体" w:cs="宋体"/>
              </w:rPr>
              <w:t>交货期</w:t>
            </w:r>
          </w:p>
        </w:tc>
        <w:tc>
          <w:tcPr>
            <w:tcW w:w="2424" w:type="dxa"/>
            <w:vAlign w:val="center"/>
          </w:tcPr>
          <w:p w14:paraId="3F64F083">
            <w:pPr>
              <w:kinsoku w:val="0"/>
              <w:spacing w:line="480" w:lineRule="auto"/>
              <w:jc w:val="center"/>
              <w:rPr>
                <w:rFonts w:ascii="宋体" w:hAnsi="宋体" w:cs="宋体"/>
              </w:rPr>
            </w:pPr>
            <w:r>
              <w:rPr>
                <w:rFonts w:hint="eastAsia" w:ascii="宋体" w:hAnsi="宋体" w:cs="宋体"/>
              </w:rPr>
              <w:t>质保期</w:t>
            </w:r>
          </w:p>
        </w:tc>
      </w:tr>
      <w:tr w14:paraId="2BCA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jc w:val="center"/>
        </w:trPr>
        <w:tc>
          <w:tcPr>
            <w:tcW w:w="2260" w:type="dxa"/>
            <w:vAlign w:val="center"/>
          </w:tcPr>
          <w:p w14:paraId="11A18FA7">
            <w:pPr>
              <w:kinsoku w:val="0"/>
              <w:spacing w:line="480" w:lineRule="auto"/>
              <w:jc w:val="left"/>
              <w:rPr>
                <w:rFonts w:ascii="宋体" w:hAnsi="宋体" w:cs="宋体"/>
              </w:rPr>
            </w:pPr>
            <w:r>
              <w:rPr>
                <w:rFonts w:hint="eastAsia" w:ascii="宋体" w:hAnsi="宋体" w:cs="宋体"/>
              </w:rPr>
              <w:t>西安建筑科技大学大空间钢构建筑灾害风险识别预警平台采购项目采购项目</w:t>
            </w:r>
          </w:p>
        </w:tc>
        <w:tc>
          <w:tcPr>
            <w:tcW w:w="2355" w:type="dxa"/>
            <w:vAlign w:val="center"/>
          </w:tcPr>
          <w:p w14:paraId="72816540">
            <w:pPr>
              <w:kinsoku w:val="0"/>
              <w:spacing w:line="480" w:lineRule="auto"/>
              <w:jc w:val="left"/>
              <w:rPr>
                <w:rFonts w:ascii="宋体" w:hAnsi="宋体" w:cs="宋体"/>
              </w:rPr>
            </w:pPr>
          </w:p>
        </w:tc>
        <w:tc>
          <w:tcPr>
            <w:tcW w:w="2280" w:type="dxa"/>
            <w:vAlign w:val="center"/>
          </w:tcPr>
          <w:p w14:paraId="31195782">
            <w:pPr>
              <w:kinsoku w:val="0"/>
              <w:spacing w:line="480" w:lineRule="auto"/>
              <w:jc w:val="left"/>
              <w:rPr>
                <w:rFonts w:ascii="宋体" w:hAnsi="宋体" w:cs="宋体"/>
              </w:rPr>
            </w:pPr>
          </w:p>
        </w:tc>
        <w:tc>
          <w:tcPr>
            <w:tcW w:w="2424" w:type="dxa"/>
            <w:vAlign w:val="center"/>
          </w:tcPr>
          <w:p w14:paraId="768BE95C">
            <w:pPr>
              <w:kinsoku w:val="0"/>
              <w:spacing w:line="480" w:lineRule="auto"/>
              <w:jc w:val="left"/>
              <w:rPr>
                <w:rFonts w:ascii="宋体" w:hAnsi="宋体" w:cs="宋体"/>
              </w:rPr>
            </w:pPr>
          </w:p>
        </w:tc>
      </w:tr>
      <w:tr w14:paraId="2F7B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319" w:type="dxa"/>
            <w:gridSpan w:val="4"/>
            <w:vAlign w:val="center"/>
          </w:tcPr>
          <w:p w14:paraId="18DBE2F6">
            <w:pPr>
              <w:kinsoku w:val="0"/>
              <w:spacing w:line="480" w:lineRule="auto"/>
              <w:ind w:firstLine="420" w:firstLineChars="200"/>
              <w:jc w:val="left"/>
              <w:rPr>
                <w:rFonts w:ascii="宋体" w:hAnsi="宋体" w:cs="宋体"/>
              </w:rPr>
            </w:pPr>
            <w:r>
              <w:rPr>
                <w:rFonts w:hint="eastAsia" w:ascii="宋体" w:hAnsi="宋体" w:cs="宋体"/>
              </w:rPr>
              <w:t>谈判总报价：人民</w:t>
            </w:r>
            <w:r>
              <w:rPr>
                <w:rFonts w:ascii="宋体" w:hAnsi="宋体" w:cs="宋体"/>
              </w:rPr>
              <w:t>币</w:t>
            </w:r>
            <w:r>
              <w:rPr>
                <w:rFonts w:hint="eastAsia" w:ascii="宋体" w:hAnsi="宋体" w:cs="宋体"/>
                <w:u w:val="single"/>
              </w:rPr>
              <w:t>（大</w:t>
            </w:r>
            <w:r>
              <w:rPr>
                <w:rFonts w:ascii="宋体" w:hAnsi="宋体" w:cs="宋体"/>
                <w:u w:val="single"/>
              </w:rPr>
              <w:t>写</w:t>
            </w:r>
            <w:r>
              <w:rPr>
                <w:rFonts w:hint="eastAsia" w:ascii="宋体" w:hAnsi="宋体" w:cs="宋体"/>
                <w:u w:val="single"/>
              </w:rPr>
              <w:t>）</w:t>
            </w:r>
            <w:r>
              <w:rPr>
                <w:rFonts w:ascii="宋体" w:hAnsi="宋体" w:cs="宋体"/>
                <w:u w:val="single"/>
              </w:rPr>
              <w:t xml:space="preserve">                           </w:t>
            </w:r>
            <w:r>
              <w:rPr>
                <w:rFonts w:hint="eastAsia" w:ascii="宋体" w:hAnsi="宋体" w:cs="宋体"/>
                <w:u w:val="single"/>
              </w:rPr>
              <w:t>（小</w:t>
            </w:r>
            <w:r>
              <w:rPr>
                <w:rFonts w:ascii="宋体" w:hAnsi="宋体" w:cs="宋体"/>
                <w:u w:val="single"/>
              </w:rPr>
              <w:t>写</w:t>
            </w:r>
            <w:r>
              <w:rPr>
                <w:rFonts w:hint="eastAsia" w:ascii="宋体" w:hAnsi="宋体" w:cs="宋体"/>
                <w:u w:val="single"/>
              </w:rPr>
              <w:t>）￥</w:t>
            </w:r>
            <w:r>
              <w:rPr>
                <w:rFonts w:ascii="宋体" w:hAnsi="宋体" w:cs="宋体"/>
                <w:u w:val="single"/>
              </w:rPr>
              <w:t xml:space="preserve">        </w:t>
            </w:r>
            <w:r>
              <w:rPr>
                <w:rFonts w:hint="eastAsia" w:ascii="宋体" w:hAnsi="宋体" w:cs="宋体"/>
                <w:u w:val="single"/>
              </w:rPr>
              <w:t>元</w:t>
            </w:r>
          </w:p>
        </w:tc>
      </w:tr>
      <w:tr w14:paraId="535D4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9319" w:type="dxa"/>
            <w:gridSpan w:val="4"/>
            <w:vAlign w:val="center"/>
          </w:tcPr>
          <w:p w14:paraId="29E62EA7">
            <w:pPr>
              <w:kinsoku w:val="0"/>
              <w:spacing w:line="480" w:lineRule="auto"/>
              <w:ind w:firstLine="420" w:firstLineChars="200"/>
              <w:jc w:val="left"/>
            </w:pPr>
            <w:r>
              <w:t>备</w:t>
            </w:r>
            <w:r>
              <w:rPr>
                <w:rFonts w:hint="eastAsia"/>
              </w:rPr>
              <w:t>注：表</w:t>
            </w:r>
            <w:r>
              <w:t>内报价内</w:t>
            </w:r>
            <w:r>
              <w:rPr>
                <w:rFonts w:hint="eastAsia"/>
              </w:rPr>
              <w:t>容以元</w:t>
            </w:r>
            <w:r>
              <w:t>为单</w:t>
            </w:r>
            <w:r>
              <w:rPr>
                <w:rFonts w:hint="eastAsia"/>
              </w:rPr>
              <w:t xml:space="preserve">位，精确到小数点后两位。 </w:t>
            </w:r>
          </w:p>
          <w:p w14:paraId="7543F32E">
            <w:pPr>
              <w:pStyle w:val="3"/>
              <w:ind w:firstLine="1050" w:firstLineChars="500"/>
              <w:rPr>
                <w:lang w:eastAsia="zh-CN"/>
              </w:rPr>
            </w:pPr>
            <w:r>
              <w:rPr>
                <w:rFonts w:hint="eastAsia" w:asciiTheme="minorHAnsi" w:hAnsiTheme="minorHAnsi"/>
                <w:sz w:val="21"/>
                <w:szCs w:val="22"/>
                <w:lang w:eastAsia="zh-CN"/>
              </w:rPr>
              <w:t>交货期、质保期要求详见招标文件第三章 招标项目技术、服务、商务及其他要求。</w:t>
            </w:r>
          </w:p>
        </w:tc>
      </w:tr>
    </w:tbl>
    <w:p w14:paraId="7CE456B1">
      <w:pPr>
        <w:adjustRightInd w:val="0"/>
        <w:snapToGrid w:val="0"/>
        <w:spacing w:line="480" w:lineRule="auto"/>
        <w:jc w:val="left"/>
        <w:rPr>
          <w:rFonts w:asciiTheme="minorEastAsia" w:hAnsiTheme="minorEastAsia" w:cstheme="minorEastAsia"/>
          <w:sz w:val="28"/>
          <w:szCs w:val="28"/>
        </w:rPr>
      </w:pPr>
    </w:p>
    <w:p w14:paraId="7776EBC6">
      <w:pPr>
        <w:adjustRightInd w:val="0"/>
        <w:snapToGrid w:val="0"/>
        <w:spacing w:line="480" w:lineRule="auto"/>
        <w:jc w:val="left"/>
        <w:rPr>
          <w:rFonts w:asciiTheme="minorEastAsia" w:hAnsiTheme="minorEastAsia" w:cstheme="minorEastAsia"/>
          <w:sz w:val="28"/>
          <w:szCs w:val="28"/>
          <w:u w:val="single"/>
        </w:rPr>
      </w:pPr>
      <w:r>
        <w:rPr>
          <w:rFonts w:hint="eastAsia" w:asciiTheme="minorEastAsia" w:hAnsiTheme="minorEastAsia" w:cstheme="minorEastAsia"/>
          <w:sz w:val="28"/>
          <w:szCs w:val="28"/>
        </w:rPr>
        <w:t>供应商（单位名称及公章）：</w:t>
      </w:r>
      <w:r>
        <w:rPr>
          <w:rFonts w:hint="eastAsia" w:asciiTheme="minorEastAsia" w:hAnsiTheme="minorEastAsia" w:cstheme="minorEastAsia"/>
          <w:sz w:val="28"/>
          <w:szCs w:val="28"/>
          <w:u w:val="single"/>
        </w:rPr>
        <w:t xml:space="preserve">                           </w:t>
      </w:r>
    </w:p>
    <w:p w14:paraId="4E684563">
      <w:pPr>
        <w:adjustRightInd w:val="0"/>
        <w:snapToGrid w:val="0"/>
        <w:spacing w:line="480" w:lineRule="auto"/>
        <w:rPr>
          <w:rFonts w:asciiTheme="minorEastAsia" w:hAnsiTheme="minorEastAsia" w:cstheme="minorEastAsia"/>
          <w:sz w:val="28"/>
          <w:szCs w:val="28"/>
        </w:rPr>
      </w:pPr>
      <w:r>
        <w:rPr>
          <w:rFonts w:hint="eastAsia" w:asciiTheme="minorEastAsia" w:hAnsiTheme="minorEastAsia" w:cstheme="minorEastAsia"/>
          <w:sz w:val="28"/>
          <w:szCs w:val="28"/>
        </w:rPr>
        <w:t>法定代表人/被授权人（签字或盖章）：</w:t>
      </w:r>
      <w:r>
        <w:rPr>
          <w:rFonts w:hint="eastAsia" w:asciiTheme="minorEastAsia" w:hAnsiTheme="minorEastAsia" w:cstheme="minorEastAsia"/>
          <w:sz w:val="28"/>
          <w:szCs w:val="28"/>
          <w:u w:val="single"/>
        </w:rPr>
        <w:t xml:space="preserve">                       </w:t>
      </w:r>
    </w:p>
    <w:p w14:paraId="106A1F81">
      <w:r>
        <w:rPr>
          <w:rFonts w:asciiTheme="minorEastAsia" w:hAnsiTheme="minorEastAsia" w:cstheme="minorEastAsia"/>
          <w:sz w:val="28"/>
          <w:szCs w:val="28"/>
        </w:rPr>
        <w:t>日    期：</w:t>
      </w:r>
      <w:r>
        <w:rPr>
          <w:rFonts w:asciiTheme="minorEastAsia" w:hAnsiTheme="minorEastAsia" w:cstheme="minorEastAsia"/>
          <w:sz w:val="28"/>
          <w:szCs w:val="28"/>
          <w:u w:val="single"/>
        </w:rPr>
        <w:t xml:space="preserve">        </w:t>
      </w:r>
      <w:r>
        <w:rPr>
          <w:rFonts w:asciiTheme="minorEastAsia" w:hAnsiTheme="minorEastAsia" w:cstheme="minorEastAsia"/>
          <w:sz w:val="28"/>
          <w:szCs w:val="28"/>
        </w:rPr>
        <w:t>年</w:t>
      </w:r>
      <w:r>
        <w:rPr>
          <w:rFonts w:asciiTheme="minorEastAsia" w:hAnsiTheme="minorEastAsia" w:cstheme="minorEastAsia"/>
          <w:sz w:val="28"/>
          <w:szCs w:val="28"/>
          <w:u w:val="single"/>
        </w:rPr>
        <w:t xml:space="preserve">       </w:t>
      </w:r>
      <w:r>
        <w:rPr>
          <w:rFonts w:asciiTheme="minorEastAsia" w:hAnsiTheme="minorEastAsia" w:cstheme="minorEastAsia"/>
          <w:sz w:val="28"/>
          <w:szCs w:val="28"/>
        </w:rPr>
        <w:t>月</w:t>
      </w:r>
      <w:r>
        <w:rPr>
          <w:rFonts w:asciiTheme="minorEastAsia" w:hAnsiTheme="minorEastAsia" w:cstheme="minorEastAsia"/>
          <w:sz w:val="28"/>
          <w:szCs w:val="28"/>
          <w:u w:val="single"/>
        </w:rPr>
        <w:t xml:space="preserve">        </w:t>
      </w:r>
      <w:r>
        <w:rPr>
          <w:rFonts w:asciiTheme="minorEastAsia" w:hAnsiTheme="minorEastAsia" w:cstheme="minorEastAsia"/>
          <w:sz w:val="28"/>
          <w:szCs w:val="28"/>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395662"/>
    <w:rsid w:val="1239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18"/>
      <w:szCs w:val="18"/>
      <w:lang w:eastAsia="en-US"/>
    </w:rPr>
  </w:style>
  <w:style w:type="paragraph" w:styleId="3">
    <w:name w:val="Body Text First Indent"/>
    <w:basedOn w:val="2"/>
    <w:unhideWhenUsed/>
    <w:qFormat/>
    <w:uiPriority w:val="99"/>
    <w:pPr>
      <w:ind w:firstLine="420" w:firstLineChars="100"/>
    </w:pPr>
    <w:rPr>
      <w:rFonts w:ascii="Times New Roman" w:hAnsi="Times New Roman"/>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2026-05-15T12:16:00Z</dcterms:created>
  <dc:creator>Arian</dc:creator>
  <cp:lastModifiedBy>Arian</cp:lastModifiedBy>
  <dcterms:modified xsi:type="dcterms:W3CDTF">2026-05-15T12:17:02Z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1CF962AB8EEE4A0D863A54D2C6919A54_11</vt:lpwstr>
  </property>
  <property fmtid="{D5CDD505-2E9C-101B-9397-08002B2CF9AE}" pid="4" name="KSOTemplateDocerSaveRecord">
    <vt:lpwstr>eyJoZGlkIjoiNTE3NmI2MDc4MTQyZGIzY2Y2NmZjMzUwMjExYzI2NjMiLCJ1c2VySWQiOiIxMTUzMzk1MzI1In0=</vt:lpwstr>
  </property>
</Properties>
</file>