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5DBC0B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投标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69B2B6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包含但不限于以下内容：</w:t>
      </w:r>
      <w:r>
        <w:rPr>
          <w:rFonts w:hint="eastAsia" w:ascii="宋体" w:hAnsi="宋体" w:cs="宋体"/>
          <w:sz w:val="24"/>
          <w:szCs w:val="24"/>
        </w:rPr>
        <w:br w:type="textWrapping"/>
      </w:r>
      <w:r>
        <w:rPr>
          <w:rFonts w:hint="eastAsia" w:ascii="宋体" w:hAnsi="宋体" w:cs="宋体"/>
          <w:sz w:val="24"/>
          <w:szCs w:val="24"/>
          <w:lang w:val="en-US" w:eastAsia="zh-CN"/>
        </w:rPr>
        <w:t>1、</w:t>
      </w:r>
      <w:r>
        <w:rPr>
          <w:rFonts w:hint="eastAsia" w:ascii="宋体" w:hAnsi="宋体" w:cs="宋体"/>
          <w:sz w:val="24"/>
          <w:szCs w:val="24"/>
        </w:rPr>
        <w:t>技术参数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格式详见附表一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1DE8A4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sz w:val="24"/>
          <w:szCs w:val="24"/>
        </w:rPr>
        <w:t>实施方案</w:t>
      </w:r>
    </w:p>
    <w:p w14:paraId="38EFC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3、</w:t>
      </w:r>
      <w:r>
        <w:rPr>
          <w:rFonts w:hint="eastAsia" w:ascii="宋体" w:hAnsi="宋体" w:cs="宋体"/>
          <w:sz w:val="24"/>
          <w:szCs w:val="24"/>
        </w:rPr>
        <w:t>质量保证方案</w:t>
      </w:r>
    </w:p>
    <w:p w14:paraId="1C82A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sz w:val="24"/>
          <w:szCs w:val="24"/>
        </w:rPr>
        <w:t>培训方案</w:t>
      </w:r>
    </w:p>
    <w:p w14:paraId="79681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5、</w:t>
      </w:r>
      <w:r>
        <w:rPr>
          <w:rFonts w:hint="eastAsia" w:ascii="宋体" w:hAnsi="宋体" w:cs="宋体"/>
          <w:sz w:val="24"/>
          <w:szCs w:val="24"/>
        </w:rPr>
        <w:t>售后服务方案</w:t>
      </w:r>
    </w:p>
    <w:p w14:paraId="05166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6、质保期</w:t>
      </w:r>
    </w:p>
    <w:p w14:paraId="25CEA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7、</w:t>
      </w:r>
      <w:r>
        <w:rPr>
          <w:rFonts w:hint="eastAsia" w:ascii="宋体" w:hAnsi="宋体" w:cs="宋体"/>
          <w:sz w:val="24"/>
          <w:szCs w:val="24"/>
        </w:rPr>
        <w:t>来源渠道</w:t>
      </w:r>
    </w:p>
    <w:p w14:paraId="70B57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8、</w:t>
      </w:r>
      <w:r>
        <w:rPr>
          <w:rFonts w:hint="eastAsia" w:ascii="宋体" w:hAnsi="宋体" w:cs="宋体"/>
          <w:sz w:val="24"/>
          <w:szCs w:val="24"/>
        </w:rPr>
        <w:t>环保产品</w:t>
      </w:r>
    </w:p>
    <w:p w14:paraId="75E11D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9、</w:t>
      </w:r>
      <w:r>
        <w:rPr>
          <w:rFonts w:hint="eastAsia" w:ascii="宋体" w:hAnsi="宋体" w:cs="宋体"/>
          <w:sz w:val="24"/>
          <w:szCs w:val="24"/>
        </w:rPr>
        <w:t>业绩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格式详见附表二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 w14:paraId="12574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注：除给定格式外，其余自拟。</w:t>
      </w:r>
      <w:r>
        <w:rPr>
          <w:rFonts w:hint="eastAsia" w:ascii="宋体" w:hAnsi="宋体" w:cs="宋体"/>
          <w:szCs w:val="21"/>
        </w:rPr>
        <w:br w:type="page"/>
      </w:r>
    </w:p>
    <w:p w14:paraId="21A38761">
      <w:pPr>
        <w:spacing w:line="360" w:lineRule="auto"/>
        <w:jc w:val="both"/>
        <w:rPr>
          <w:rFonts w:hint="eastAsia" w:ascii="宋体" w:hAnsi="宋体" w:eastAsia="宋体" w:cs="宋体"/>
          <w:b/>
          <w:bCs/>
          <w:sz w:val="24"/>
          <w:lang w:eastAsia="zh-CN"/>
        </w:rPr>
      </w:pPr>
      <w:r>
        <w:rPr>
          <w:rFonts w:hint="eastAsia" w:ascii="宋体" w:hAnsi="宋体" w:cs="宋体"/>
          <w:b/>
          <w:bCs/>
          <w:sz w:val="24"/>
          <w:lang w:eastAsia="zh-CN"/>
        </w:rPr>
        <w:t>附表一：</w:t>
      </w:r>
    </w:p>
    <w:p w14:paraId="01D3E8F7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2F2D119E">
      <w:pPr>
        <w:spacing w:line="74" w:lineRule="exact"/>
        <w:rPr>
          <w:rFonts w:ascii="宋体" w:hAnsi="宋体" w:cs="宋体"/>
        </w:rPr>
      </w:pPr>
    </w:p>
    <w:tbl>
      <w:tblPr>
        <w:tblStyle w:val="10"/>
        <w:tblW w:w="937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953"/>
      </w:tblGrid>
      <w:tr w14:paraId="1DA27A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50EEAAF3">
            <w:pPr>
              <w:pStyle w:val="9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  <w:vAlign w:val="center"/>
          </w:tcPr>
          <w:p w14:paraId="26C51B07">
            <w:pPr>
              <w:pStyle w:val="9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  <w:vAlign w:val="center"/>
          </w:tcPr>
          <w:p w14:paraId="22E23BE7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465" w:type="dxa"/>
            <w:vAlign w:val="center"/>
          </w:tcPr>
          <w:p w14:paraId="35693E9E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所投产品技术响应</w:t>
            </w:r>
          </w:p>
        </w:tc>
        <w:tc>
          <w:tcPr>
            <w:tcW w:w="1040" w:type="dxa"/>
            <w:vAlign w:val="center"/>
          </w:tcPr>
          <w:p w14:paraId="60D57E32">
            <w:pPr>
              <w:pStyle w:val="9"/>
              <w:spacing w:before="83" w:line="231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  <w:vAlign w:val="center"/>
          </w:tcPr>
          <w:p w14:paraId="2A636271">
            <w:pPr>
              <w:pStyle w:val="9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/非标项</w:t>
            </w:r>
          </w:p>
        </w:tc>
        <w:tc>
          <w:tcPr>
            <w:tcW w:w="1729" w:type="dxa"/>
            <w:vAlign w:val="center"/>
          </w:tcPr>
          <w:p w14:paraId="4DE74ADB">
            <w:pPr>
              <w:pStyle w:val="9"/>
              <w:spacing w:before="83" w:line="230" w:lineRule="auto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953" w:type="dxa"/>
          </w:tcPr>
          <w:p w14:paraId="136E8040">
            <w:pPr>
              <w:pStyle w:val="9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1BD462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0B0CA89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18DFEC1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5B75ED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21546B5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F32884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C8787B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34022E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FFF4C3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页</w:t>
            </w:r>
          </w:p>
        </w:tc>
      </w:tr>
      <w:tr w14:paraId="139A5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53757A3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6BA13C3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7E9BB74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8C88B2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D8C89B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667B8DD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7987C0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A63C1E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46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68DDAA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A1312A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3DA921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B68B3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974D42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123347A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529D30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4B06064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6156B0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3EE17AD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0B1464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6EE5465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481280D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DE90D3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4A0FBF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0934A94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69FADDC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D9189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BE425A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045217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9F703C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4D9D7076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956BBF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57FAE0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0FE8907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192DEEC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7E9CF0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27D60F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AA7005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E23E3E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5831C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B9385A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403E40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AAC9EBC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26776F9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4DADB5A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A66CAA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6A7D44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FC28151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2274BC5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307E76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0B98F1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1C25D48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610A45BF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BEBC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7FEF2A69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187" w:type="dxa"/>
          </w:tcPr>
          <w:p w14:paraId="06265CE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D5E59C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4851F33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81B165B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87661E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DD93F35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53" w:type="dxa"/>
          </w:tcPr>
          <w:p w14:paraId="5766575C">
            <w:pPr>
              <w:pStyle w:val="9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58C72BC5">
      <w:pPr>
        <w:pStyle w:val="2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</w:t>
      </w:r>
    </w:p>
    <w:p w14:paraId="45C725F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2" w:line="360" w:lineRule="auto"/>
        <w:ind w:right="0" w:firstLine="420" w:firstLineChars="200"/>
        <w:textAlignment w:val="auto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cs="宋体"/>
          <w:kern w:val="0"/>
          <w:sz w:val="21"/>
          <w:szCs w:val="21"/>
        </w:rPr>
        <w:t>此表偏离说明填写：正偏离、无偏离或负偏离。</w:t>
      </w:r>
    </w:p>
    <w:p w14:paraId="0E94C7F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2" w:line="360" w:lineRule="auto"/>
        <w:ind w:right="0" w:rightChars="0" w:firstLine="420" w:firstLineChars="200"/>
        <w:textAlignment w:val="auto"/>
        <w:rPr>
          <w:rFonts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的</w:t>
      </w:r>
      <w:r>
        <w:rPr>
          <w:rFonts w:hint="eastAsia" w:ascii="宋体" w:hAnsi="宋体" w:cs="宋体"/>
          <w:kern w:val="0"/>
          <w:sz w:val="21"/>
          <w:szCs w:val="21"/>
        </w:rPr>
        <w:t>标“▲”项，投标人可根据自身情况进行填写。“▲”项参数须提供相关技术指标证明材料予以佐证，若不提供，该项条款不得分。投标人所提供的证明资料可后附，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并在备注栏注明“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索引见第</w:t>
      </w:r>
      <w:r>
        <w:rPr>
          <w:rFonts w:hint="eastAsia" w:ascii="宋体" w:hAnsi="宋体" w:cs="宋体"/>
          <w:b/>
          <w:bCs/>
          <w:kern w:val="0"/>
          <w:sz w:val="21"/>
          <w:szCs w:val="21"/>
          <w:lang w:val="en-US" w:eastAsia="zh-CN"/>
        </w:rPr>
        <w:t>**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页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355E73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2" w:line="360" w:lineRule="auto"/>
        <w:ind w:right="0" w:firstLine="420" w:firstLineChars="200"/>
        <w:textAlignment w:val="auto"/>
      </w:pPr>
      <w:r>
        <w:rPr>
          <w:rFonts w:hint="eastAsia" w:ascii="宋体" w:hAnsi="宋体" w:cs="宋体"/>
          <w:kern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cs="宋体"/>
          <w:kern w:val="0"/>
          <w:sz w:val="21"/>
          <w:szCs w:val="21"/>
        </w:rPr>
        <w:t>表格不够用，供应商可按此表</w:t>
      </w:r>
      <w:r>
        <w:rPr>
          <w:rFonts w:hint="eastAsia" w:ascii="宋体" w:hAnsi="宋体" w:cs="宋体"/>
          <w:kern w:val="0"/>
          <w:sz w:val="21"/>
          <w:szCs w:val="21"/>
          <w:lang w:eastAsia="zh-CN"/>
        </w:rPr>
        <w:t>自行添加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1D89CD35">
      <w:pPr>
        <w:jc w:val="center"/>
        <w:rPr>
          <w:rFonts w:hint="eastAsia"/>
          <w:b/>
          <w:sz w:val="36"/>
        </w:rPr>
      </w:pPr>
    </w:p>
    <w:p w14:paraId="1A4159B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045FC4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34EF8B2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722B7C73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1FEE7D39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72AAA55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8802A10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1F9A6F9F">
      <w:pPr>
        <w:rPr>
          <w:rFonts w:hint="eastAsia"/>
        </w:rPr>
      </w:pPr>
    </w:p>
    <w:p w14:paraId="6B57933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</w:p>
    <w:p w14:paraId="4E988A1E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outlineLvl w:val="9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附表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二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：</w:t>
      </w:r>
    </w:p>
    <w:p w14:paraId="2D89F1FF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center"/>
        <w:textAlignment w:val="auto"/>
        <w:outlineLvl w:val="9"/>
        <w:rPr>
          <w:rFonts w:ascii="宋体" w:hAnsi="宋体" w:cs="Microsoft JhengHei"/>
          <w:kern w:val="0"/>
          <w:sz w:val="24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类似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CN"/>
        </w:rPr>
        <w:t>项目</w:t>
      </w:r>
      <w:r>
        <w:rPr>
          <w:rFonts w:hint="eastAsia" w:ascii="宋体" w:hAnsi="宋体"/>
          <w:b/>
          <w:bCs/>
          <w:color w:val="auto"/>
          <w:sz w:val="24"/>
          <w:highlight w:val="none"/>
        </w:rPr>
        <w:t>业绩一览表</w:t>
      </w:r>
    </w:p>
    <w:tbl>
      <w:tblPr>
        <w:tblStyle w:val="7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C0267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35D51E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2C9E55F9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相对方</w:t>
            </w:r>
            <w:r>
              <w:rPr>
                <w:rFonts w:hint="eastAsia"/>
                <w:sz w:val="24"/>
                <w:szCs w:val="24"/>
              </w:rPr>
              <w:t>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5E5F7F21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合同</w:t>
            </w:r>
            <w:r>
              <w:rPr>
                <w:rFonts w:hint="eastAsia"/>
                <w:sz w:val="24"/>
                <w:szCs w:val="24"/>
                <w:lang w:eastAsia="zh-CN"/>
              </w:rPr>
              <w:t>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636364C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noWrap w:val="0"/>
            <w:vAlign w:val="center"/>
          </w:tcPr>
          <w:p w14:paraId="101FF8D4"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479A2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ABD5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3F539F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23946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103DB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noWrap w:val="0"/>
            <w:vAlign w:val="center"/>
          </w:tcPr>
          <w:p w14:paraId="7E6DFBA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noWrap w:val="0"/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noWrap w:val="0"/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noWrap w:val="0"/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noWrap w:val="0"/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noWrap w:val="0"/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6"/>
        <w:ind w:firstLine="0" w:firstLineChars="0"/>
        <w:rPr>
          <w:rFonts w:ascii="宋体" w:hAnsi="宋体" w:cs="Microsoft JhengHei"/>
          <w:kern w:val="0"/>
          <w:sz w:val="20"/>
          <w:szCs w:val="20"/>
        </w:rPr>
      </w:pPr>
    </w:p>
    <w:p w14:paraId="41BB0C2F">
      <w:pPr>
        <w:pStyle w:val="5"/>
        <w:rPr>
          <w:rFonts w:hint="eastAsia" w:ascii="宋体" w:hAnsi="宋体" w:eastAsia="宋体" w:cs="宋体"/>
          <w:b/>
          <w:bCs/>
          <w:kern w:val="2"/>
          <w:sz w:val="32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备注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提供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自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202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年1月1日至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今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承担过类似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项目业绩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，后附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业绩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eastAsia="zh-CN"/>
        </w:rPr>
        <w:t>复印件或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扫描件（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加盖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公章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）。</w:t>
      </w:r>
      <w:r>
        <w:rPr>
          <w:rFonts w:hint="eastAsia" w:ascii="宋体" w:hAnsi="宋体" w:eastAsia="宋体" w:cs="宋体"/>
          <w:b/>
          <w:bCs/>
          <w:i w:val="0"/>
          <w:iCs w:val="0"/>
          <w:sz w:val="24"/>
          <w:szCs w:val="24"/>
          <w:highlight w:val="none"/>
          <w:lang w:val="en-US" w:eastAsia="zh-CN"/>
        </w:rPr>
        <w:t>每项业绩前可标注业绩序号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。</w:t>
      </w:r>
    </w:p>
    <w:p w14:paraId="18E8E1CC"/>
    <w:p w14:paraId="115F2C09"/>
    <w:p w14:paraId="6B047F77"/>
    <w:p w14:paraId="3747A87B"/>
    <w:p w14:paraId="76CDE33A"/>
    <w:p w14:paraId="5DA85D4C"/>
    <w:p w14:paraId="33127221"/>
    <w:p w14:paraId="1FAC8E27"/>
    <w:p w14:paraId="2C679234"/>
    <w:p w14:paraId="09EC4BC5"/>
    <w:p w14:paraId="5C3A80F9"/>
    <w:p w14:paraId="7CC8185F"/>
    <w:p w14:paraId="1B5B3252"/>
    <w:p w14:paraId="5D6E97E9"/>
    <w:p w14:paraId="766ED373"/>
    <w:p w14:paraId="76BBC297"/>
    <w:p w14:paraId="33A254DD"/>
    <w:p w14:paraId="0CABD839"/>
    <w:p w14:paraId="3C429914"/>
    <w:p w14:paraId="03701AA3"/>
    <w:p w14:paraId="0435BF46"/>
    <w:p w14:paraId="251CBE77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备品备件清单</w:t>
      </w:r>
    </w:p>
    <w:p w14:paraId="11C5D1C0">
      <w:pPr>
        <w:ind w:firstLine="420" w:firstLineChars="200"/>
        <w:jc w:val="left"/>
        <w:rPr>
          <w:rFonts w:hint="eastAsia" w:eastAsia="宋体"/>
          <w:b w:val="0"/>
          <w:bCs/>
          <w:szCs w:val="16"/>
          <w:lang w:eastAsia="zh-CN"/>
        </w:rPr>
      </w:pPr>
      <w:r>
        <w:rPr>
          <w:rFonts w:hint="eastAsia"/>
          <w:b w:val="0"/>
          <w:bCs/>
          <w:szCs w:val="16"/>
          <w:lang w:eastAsia="zh-CN"/>
        </w:rPr>
        <w:t>采购包</w:t>
      </w:r>
      <w:r>
        <w:rPr>
          <w:rFonts w:hint="eastAsia"/>
          <w:b w:val="0"/>
          <w:bCs/>
          <w:szCs w:val="16"/>
        </w:rPr>
        <w:t>名称</w:t>
      </w:r>
      <w:r>
        <w:rPr>
          <w:rFonts w:hint="eastAsia"/>
          <w:b w:val="0"/>
          <w:bCs/>
          <w:szCs w:val="16"/>
          <w:lang w:eastAsia="zh-CN"/>
        </w:rPr>
        <w:t>：</w:t>
      </w:r>
    </w:p>
    <w:p w14:paraId="5F3CC984">
      <w:pPr>
        <w:ind w:firstLine="420" w:firstLineChars="200"/>
        <w:jc w:val="left"/>
        <w:rPr>
          <w:rFonts w:hint="eastAsia" w:eastAsia="宋体"/>
          <w:b w:val="0"/>
          <w:bCs/>
          <w:szCs w:val="16"/>
          <w:lang w:eastAsia="zh-CN"/>
        </w:rPr>
      </w:pPr>
      <w:r>
        <w:rPr>
          <w:rFonts w:hint="eastAsia"/>
          <w:b w:val="0"/>
          <w:bCs/>
          <w:szCs w:val="16"/>
          <w:lang w:eastAsia="zh-CN"/>
        </w:rPr>
        <w:t>采购包</w:t>
      </w:r>
      <w:r>
        <w:rPr>
          <w:rFonts w:hint="eastAsia"/>
          <w:b w:val="0"/>
          <w:bCs/>
          <w:szCs w:val="16"/>
        </w:rPr>
        <w:t>号</w:t>
      </w:r>
      <w:r>
        <w:rPr>
          <w:rFonts w:hint="eastAsia"/>
          <w:b w:val="0"/>
          <w:bCs/>
          <w:szCs w:val="16"/>
          <w:lang w:eastAsia="zh-CN"/>
        </w:rPr>
        <w:t>：</w:t>
      </w:r>
    </w:p>
    <w:tbl>
      <w:tblPr>
        <w:tblStyle w:val="7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</w:p>
    <w:p w14:paraId="0A2E8B1C">
      <w:pPr>
        <w:spacing w:line="360" w:lineRule="auto"/>
        <w:ind w:firstLine="1680" w:firstLineChars="80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19A7CEF4">
      <w:pPr>
        <w:spacing w:line="360" w:lineRule="auto"/>
        <w:ind w:firstLine="1680" w:firstLineChars="800"/>
        <w:rPr>
          <w:rFonts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6C8F8CB0">
      <w:pPr>
        <w:spacing w:line="360" w:lineRule="auto"/>
        <w:ind w:firstLine="1680" w:firstLineChars="800"/>
        <w:rPr>
          <w:rFonts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6F84908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B27F9E"/>
    <w:rsid w:val="48BB28F5"/>
    <w:rsid w:val="65B3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3">
    <w:name w:val="Body Text Indent"/>
    <w:basedOn w:val="1"/>
    <w:next w:val="4"/>
    <w:semiHidden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3"/>
    <w:qFormat/>
    <w:uiPriority w:val="0"/>
    <w:pPr>
      <w:ind w:firstLine="420" w:firstLineChars="200"/>
    </w:pPr>
  </w:style>
  <w:style w:type="paragraph" w:customStyle="1" w:styleId="9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440</Words>
  <Characters>449</Characters>
  <Lines>0</Lines>
  <Paragraphs>0</Paragraphs>
  <TotalTime>0</TotalTime>
  <ScaleCrop>false</ScaleCrop>
  <LinksUpToDate>false</LinksUpToDate>
  <CharactersWithSpaces>449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2026-04-23T12:04:00Z</dcterms:created>
  <dc:creator>Administrator</dc:creator>
  <cp:lastModifiedBy>子夜</cp:lastModifiedBy>
  <dcterms:modified xsi:type="dcterms:W3CDTF">2026-04-23T12:11:11Z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eyJoZGlkIjoiMTE2NTIxMGQzNmYxODZlY2I2M2Q0ZTkzODVmYjlmMjUiLCJ1c2VySWQiOiIyNjAwNjc5MjkifQ==</vt:lpwstr>
  </property>
  <property fmtid="{D5CDD505-2E9C-101B-9397-08002B2CF9AE}" pid="4" name="ICV">
    <vt:lpwstr>47F46D1B580E41EFB882F2E40CA7C106_12</vt:lpwstr>
  </property>
</Properties>
</file>