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ECA28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采购新能源汽车实践教学系统相关设备，具体详见</w:t>
      </w:r>
      <w:bookmarkStart w:id="0" w:name="_GoBack"/>
      <w:bookmarkEnd w:id="0"/>
      <w:r>
        <w:rPr>
          <w:rFonts w:hint="eastAsia"/>
          <w:lang w:val="en-US" w:eastAsia="zh-CN"/>
        </w:rPr>
        <w:t>采购需求。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591F03"/>
    <w:rsid w:val="693F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</Words>
  <Characters>49</Characters>
  <Lines>0</Lines>
  <Paragraphs>0</Paragraphs>
  <TotalTime>0</TotalTime>
  <ScaleCrop>false</ScaleCrop>
  <LinksUpToDate>false</LinksUpToDate>
  <CharactersWithSpaces>50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2026-08-14T13:21:00Z</dcterms:created>
  <dc:creator>Administrator</dc:creator>
  <cp:lastModifiedBy>肖肖</cp:lastModifiedBy>
  <dcterms:modified xsi:type="dcterms:W3CDTF">2026-08-18T12:52:22Z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KSOTemplateDocerSaveRecord">
    <vt:lpwstr>eyJoZGlkIjoiOTVhY2NjZmZkNTY1MzlkZTUwNGFiNDI0M2M0NTBjMjAiLCJ1c2VySWQiOiI2MDI2NjY1NTIifQ==</vt:lpwstr>
  </property>
  <property fmtid="{D5CDD505-2E9C-101B-9397-08002B2CF9AE}" pid="4" name="ICV">
    <vt:lpwstr>8CD84A76EFC84EEE978C4999665FD0C6_12</vt:lpwstr>
  </property>
</Properties>
</file>