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6C101">
      <w:pPr>
        <w:jc w:val="center"/>
        <w:outlineLvl w:val="1"/>
        <w:rPr>
          <w:rFonts w:hAnsi="宋体" w:cs="宋体"/>
          <w:b/>
          <w:color w:val="auto"/>
          <w:sz w:val="30"/>
          <w:szCs w:val="30"/>
          <w:highlight w:val="none"/>
        </w:rPr>
      </w:pPr>
      <w:bookmarkStart w:id="6" w:name="_GoBack"/>
      <w:bookmarkStart w:id="0" w:name="_Toc19127"/>
      <w:bookmarkStart w:id="1" w:name="_Toc9220"/>
      <w:bookmarkStart w:id="2" w:name="_Toc8017"/>
      <w:bookmarkStart w:id="3" w:name="_Toc8370"/>
      <w:bookmarkStart w:id="4" w:name="_Toc9760"/>
      <w:bookmarkStart w:id="5" w:name="_Toc11197"/>
      <w:r>
        <w:rPr>
          <w:rFonts w:hint="eastAsia" w:hAnsi="宋体" w:cs="宋体"/>
          <w:b/>
          <w:color w:val="auto"/>
          <w:sz w:val="30"/>
          <w:szCs w:val="30"/>
          <w:highlight w:val="none"/>
        </w:rPr>
        <w:t>分项报价表</w:t>
      </w:r>
      <w:bookmarkEnd w:id="0"/>
      <w:bookmarkEnd w:id="1"/>
      <w:bookmarkEnd w:id="2"/>
      <w:bookmarkEnd w:id="3"/>
      <w:bookmarkEnd w:id="4"/>
      <w:bookmarkEnd w:id="5"/>
    </w:p>
    <w:bookmarkEnd w:id="6"/>
    <w:p w14:paraId="207108B6">
      <w:pPr>
        <w:pStyle w:val="3"/>
        <w:rPr>
          <w:color w:val="auto"/>
          <w:highlight w:val="none"/>
        </w:rPr>
      </w:pPr>
    </w:p>
    <w:p w14:paraId="6128E1DF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供应商自行拟定格式，用于说明</w:t>
      </w:r>
      <w:r>
        <w:rPr>
          <w:rFonts w:hint="eastAsia"/>
          <w:color w:val="auto"/>
          <w:highlight w:val="none"/>
          <w:lang w:val="en-US" w:eastAsia="zh-CN"/>
        </w:rPr>
        <w:t>谈判</w:t>
      </w:r>
      <w:r>
        <w:rPr>
          <w:rFonts w:hint="eastAsia"/>
          <w:color w:val="auto"/>
          <w:highlight w:val="none"/>
        </w:rPr>
        <w:t>报价各报价的组成。</w:t>
      </w:r>
    </w:p>
    <w:p w14:paraId="0D27EC6B">
      <w:pPr>
        <w:pStyle w:val="3"/>
        <w:rPr>
          <w:color w:val="auto"/>
          <w:highlight w:val="none"/>
        </w:rPr>
      </w:pPr>
    </w:p>
    <w:p w14:paraId="3F12CE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D193B"/>
    <w:rsid w:val="0DFD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line="520" w:lineRule="exact"/>
      <w:ind w:firstLine="480" w:firstLineChars="200"/>
    </w:pPr>
    <w:rPr>
      <w:rFonts w:hAnsi="宋体" w:cs="宋体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2026-06-18T10:44:00Z</dcterms:created>
  <dc:creator>lllllll</dc:creator>
  <cp:lastModifiedBy>lllllll</cp:lastModifiedBy>
  <dcterms:modified xsi:type="dcterms:W3CDTF">2026-06-18T10:45:27Z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6A58BBAC5E9C40FE8A9BD3C5CDCA59F6_11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