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2FFF0">
      <w:pPr>
        <w:spacing w:line="640" w:lineRule="exact"/>
        <w:jc w:val="center"/>
        <w:rPr>
          <w:rFonts w:hint="eastAsia" w:ascii="仿宋" w:hAnsi="仿宋" w:eastAsia="仿宋" w:cs="仿宋"/>
          <w:color w:val="auto"/>
          <w:sz w:val="44"/>
          <w:szCs w:val="44"/>
          <w:lang w:eastAsia="zh-CN"/>
        </w:rPr>
      </w:pPr>
      <w:r>
        <w:rPr>
          <w:rFonts w:hint="eastAsia" w:ascii="黑体" w:hAnsi="黑体" w:eastAsia="黑体" w:cs="黑体"/>
          <w:b w:val="0"/>
          <w:bCs w:val="0"/>
          <w:color w:val="auto"/>
          <w:sz w:val="44"/>
          <w:szCs w:val="44"/>
          <w:highlight w:val="none"/>
        </w:rPr>
        <w:t>临渭区林业局2026年中央财政林业草原改革发展资金森林草原防火补助项目</w:t>
      </w:r>
    </w:p>
    <w:p w14:paraId="1194AF90">
      <w:pPr>
        <w:spacing w:line="640" w:lineRule="exact"/>
        <w:jc w:val="center"/>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t>采购需求</w:t>
      </w:r>
    </w:p>
    <w:p w14:paraId="5BAD8B79">
      <w:pPr>
        <w:rPr>
          <w:rFonts w:hint="eastAsia" w:ascii="仿宋" w:hAnsi="仿宋" w:eastAsia="仿宋" w:cs="仿宋"/>
          <w:b/>
          <w:bCs/>
          <w:color w:val="auto"/>
        </w:rPr>
      </w:pPr>
    </w:p>
    <w:p w14:paraId="191217EC">
      <w:pPr>
        <w:spacing w:line="64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一、基本要求</w:t>
      </w:r>
    </w:p>
    <w:p w14:paraId="592984C5">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sz w:val="32"/>
          <w:szCs w:val="32"/>
          <w:highlight w:val="none"/>
          <w:lang w:val="en-US" w:eastAsia="zh-CN"/>
        </w:rPr>
      </w:pPr>
      <w:r>
        <w:rPr>
          <w:rFonts w:hint="eastAsia" w:ascii="仿宋" w:hAnsi="仿宋" w:eastAsia="仿宋" w:cs="仿宋"/>
          <w:color w:val="auto"/>
          <w:sz w:val="32"/>
          <w:szCs w:val="32"/>
        </w:rPr>
        <w:t>1、功能要求：</w:t>
      </w:r>
      <w:r>
        <w:rPr>
          <w:rFonts w:hint="eastAsia" w:ascii="仿宋" w:hAnsi="仿宋" w:eastAsia="仿宋" w:cs="宋体"/>
          <w:color w:val="auto"/>
          <w:sz w:val="32"/>
          <w:szCs w:val="32"/>
          <w:highlight w:val="none"/>
          <w:lang w:val="en-US" w:eastAsia="zh-CN"/>
        </w:rPr>
        <w:t>全力打造森林防火的“硬核 ”后勤保障线。通过补充存量、提升质量，确保防火物资“储得足 、管得好、调得快、用得上 ”，通过维护防火道路确保道路畅通，为守护绿水青山提供坚实可靠的物资盾牌。</w:t>
      </w:r>
    </w:p>
    <w:p w14:paraId="0D2E8FD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2、采购项目需要落实的政府采购政策：</w:t>
      </w:r>
      <w:r>
        <w:rPr>
          <w:rFonts w:hint="eastAsia" w:ascii="仿宋" w:hAnsi="仿宋" w:eastAsia="仿宋" w:cs="仿宋"/>
          <w:sz w:val="32"/>
          <w:szCs w:val="32"/>
          <w:highlight w:val="none"/>
          <w:lang w:val="en-US" w:eastAsia="zh-CN"/>
        </w:rPr>
        <w:t>（1）《政府采购促进中小企业发展管理办法》（财库〔2020〕46号）；（2）《国务院办公厅关于建立政府强制采购节能产品制度的通知》（国办发〔2007〕51号）；（3）《财政部环保总局关于环境标志产品政府采购实施的意见》（财库[2006]90号）；（4）《财政部国家发展改革委关于印发〈节能产品政府采购实施意见〉的通知》（财库〔2004〕185号）； （5）《财政部司法部关于政府采购支持监狱企业发展有关问题的通知》（财库〔2014〕68号）；（6）陕西省财政厅关于印发《陕西省中小企业政府采购信用融资办法》（陕财办采〔2018〕23号）； （7）《关于运用政府采购政策支持乡村产业振兴的通知》（财库〔2021〕19号）；（8）《关于进一步加大政府采购支持中小企业力度的通知 》（财库〔2022〕19号）； （9）《陕西省财政厅关于加快推进我省中小企业政府采购信用融资工作的通知》（陕财办采〔2020〕15 号）（10）其他需要落实的政府采购政策</w:t>
      </w:r>
      <w:r>
        <w:rPr>
          <w:rFonts w:hint="eastAsia" w:ascii="仿宋" w:hAnsi="仿宋" w:eastAsia="仿宋" w:cs="仿宋"/>
          <w:color w:val="auto"/>
          <w:sz w:val="32"/>
          <w:szCs w:val="32"/>
        </w:rPr>
        <w:t>。</w:t>
      </w:r>
    </w:p>
    <w:p w14:paraId="19AB3AC9">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rPr>
        <w:t>3、交货期要求</w:t>
      </w:r>
      <w:r>
        <w:rPr>
          <w:rFonts w:hint="eastAsia" w:ascii="仿宋" w:hAnsi="仿宋" w:eastAsia="仿宋" w:cs="仿宋"/>
          <w:color w:val="auto"/>
          <w:sz w:val="32"/>
          <w:szCs w:val="32"/>
          <w:highlight w:val="none"/>
        </w:rPr>
        <w:t>：30日历天。</w:t>
      </w:r>
    </w:p>
    <w:p w14:paraId="6C105014">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4、交货地点：</w:t>
      </w:r>
      <w:r>
        <w:rPr>
          <w:rFonts w:hint="eastAsia" w:ascii="仿宋" w:hAnsi="仿宋" w:eastAsia="仿宋" w:cs="宋体"/>
          <w:color w:val="auto"/>
          <w:sz w:val="32"/>
          <w:szCs w:val="32"/>
          <w:highlight w:val="none"/>
          <w:lang w:val="en-US" w:eastAsia="zh-CN"/>
        </w:rPr>
        <w:t>渭南市临渭区</w:t>
      </w:r>
      <w:r>
        <w:rPr>
          <w:rFonts w:hint="eastAsia" w:ascii="仿宋" w:hAnsi="仿宋" w:eastAsia="仿宋" w:cs="仿宋"/>
          <w:color w:val="auto"/>
          <w:sz w:val="32"/>
          <w:szCs w:val="32"/>
          <w:highlight w:val="none"/>
        </w:rPr>
        <w:t>。</w:t>
      </w:r>
    </w:p>
    <w:p w14:paraId="3E33A500">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5、质保期：</w:t>
      </w:r>
      <w:r>
        <w:rPr>
          <w:rFonts w:hint="eastAsia" w:ascii="仿宋" w:hAnsi="仿宋" w:eastAsia="仿宋" w:cs="仿宋"/>
          <w:b w:val="0"/>
          <w:bCs w:val="0"/>
          <w:color w:val="auto"/>
          <w:kern w:val="2"/>
          <w:sz w:val="32"/>
          <w:szCs w:val="32"/>
          <w:highlight w:val="none"/>
          <w:lang w:val="en-US" w:eastAsia="zh-CN" w:bidi="ar-SA"/>
        </w:rPr>
        <w:t>自验收合格之日起不少于1年</w:t>
      </w:r>
      <w:r>
        <w:rPr>
          <w:rFonts w:hint="eastAsia" w:ascii="仿宋" w:hAnsi="仿宋" w:eastAsia="仿宋" w:cs="仿宋"/>
          <w:sz w:val="32"/>
          <w:szCs w:val="32"/>
          <w:highlight w:val="none"/>
          <w:lang w:eastAsia="zh-CN"/>
        </w:rPr>
        <w:t>。</w:t>
      </w:r>
    </w:p>
    <w:p w14:paraId="1BC1F2FA">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6、是否专门面向中小企业采购：</w:t>
      </w:r>
      <w:r>
        <w:rPr>
          <w:rFonts w:hint="eastAsia" w:ascii="仿宋" w:hAnsi="仿宋" w:eastAsia="仿宋" w:cs="仿宋"/>
          <w:color w:val="auto"/>
          <w:sz w:val="30"/>
          <w:szCs w:val="30"/>
          <w:highlight w:val="none"/>
          <w:lang w:val="en-US" w:eastAsia="zh-CN"/>
        </w:rPr>
        <w:t>否</w:t>
      </w:r>
      <w:r>
        <w:rPr>
          <w:rFonts w:hint="eastAsia" w:ascii="仿宋" w:hAnsi="仿宋" w:eastAsia="仿宋" w:cs="仿宋"/>
          <w:color w:val="auto"/>
          <w:sz w:val="30"/>
          <w:szCs w:val="30"/>
          <w:highlight w:val="none"/>
        </w:rPr>
        <w:t>，本</w:t>
      </w:r>
      <w:r>
        <w:rPr>
          <w:rFonts w:hint="eastAsia" w:ascii="仿宋" w:hAnsi="仿宋" w:eastAsia="仿宋" w:cs="仿宋"/>
          <w:color w:val="auto"/>
          <w:sz w:val="30"/>
          <w:szCs w:val="30"/>
          <w:highlight w:val="none"/>
          <w:lang w:val="en-US" w:eastAsia="zh-CN"/>
        </w:rPr>
        <w:t>项目非</w:t>
      </w:r>
      <w:r>
        <w:rPr>
          <w:rFonts w:hint="eastAsia" w:ascii="仿宋" w:hAnsi="仿宋" w:eastAsia="仿宋" w:cs="仿宋"/>
          <w:color w:val="auto"/>
          <w:sz w:val="30"/>
          <w:szCs w:val="30"/>
          <w:highlight w:val="none"/>
        </w:rPr>
        <w:t>专门面向中小企业采购</w:t>
      </w:r>
      <w:r>
        <w:rPr>
          <w:rFonts w:hint="eastAsia" w:ascii="仿宋" w:hAnsi="仿宋" w:eastAsia="仿宋" w:cs="仿宋"/>
          <w:color w:val="auto"/>
          <w:sz w:val="30"/>
          <w:szCs w:val="30"/>
          <w:highlight w:val="none"/>
          <w:lang w:eastAsia="zh-CN"/>
        </w:rPr>
        <w:t>。</w:t>
      </w:r>
    </w:p>
    <w:p w14:paraId="346B82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color w:val="auto"/>
          <w:sz w:val="32"/>
          <w:szCs w:val="32"/>
          <w:lang w:val="en-US" w:eastAsia="zh-CN"/>
        </w:rPr>
        <w:t>7、</w:t>
      </w:r>
      <w:r>
        <w:rPr>
          <w:rFonts w:hint="eastAsia" w:ascii="仿宋" w:hAnsi="仿宋" w:eastAsia="仿宋" w:cs="仿宋"/>
          <w:sz w:val="32"/>
          <w:szCs w:val="32"/>
          <w:highlight w:val="none"/>
        </w:rPr>
        <w:t>本</w:t>
      </w:r>
      <w:r>
        <w:rPr>
          <w:rFonts w:hint="eastAsia" w:ascii="仿宋" w:hAnsi="仿宋" w:eastAsia="仿宋" w:cs="仿宋"/>
          <w:sz w:val="32"/>
          <w:szCs w:val="32"/>
          <w:highlight w:val="none"/>
          <w:lang w:val="en-US" w:eastAsia="zh-CN"/>
        </w:rPr>
        <w:t>项目</w:t>
      </w:r>
      <w:r>
        <w:rPr>
          <w:rFonts w:hint="eastAsia" w:ascii="仿宋" w:hAnsi="仿宋" w:eastAsia="仿宋" w:cs="仿宋"/>
          <w:sz w:val="32"/>
          <w:szCs w:val="32"/>
          <w:highlight w:val="none"/>
        </w:rPr>
        <w:t>采购预算：</w:t>
      </w:r>
      <w:r>
        <w:rPr>
          <w:rFonts w:hint="eastAsia" w:ascii="仿宋" w:hAnsi="仿宋" w:eastAsia="仿宋" w:cs="仿宋"/>
          <w:sz w:val="32"/>
          <w:szCs w:val="32"/>
          <w:highlight w:val="none"/>
          <w:lang w:val="en-US" w:eastAsia="zh-CN"/>
        </w:rPr>
        <w:t>80.00万</w:t>
      </w:r>
      <w:r>
        <w:rPr>
          <w:rFonts w:hint="eastAsia" w:ascii="仿宋" w:hAnsi="仿宋" w:eastAsia="仿宋" w:cs="仿宋"/>
          <w:sz w:val="32"/>
          <w:szCs w:val="32"/>
          <w:highlight w:val="none"/>
        </w:rPr>
        <w:t>元</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包括运输费、包装费、人工费等</w:t>
      </w:r>
      <w:r>
        <w:rPr>
          <w:rFonts w:hint="eastAsia" w:ascii="仿宋" w:hAnsi="仿宋" w:eastAsia="仿宋" w:cs="仿宋"/>
          <w:sz w:val="32"/>
          <w:szCs w:val="32"/>
          <w:highlight w:val="none"/>
          <w:lang w:eastAsia="zh-CN"/>
        </w:rPr>
        <w:t>）</w:t>
      </w:r>
    </w:p>
    <w:p w14:paraId="0445BF49">
      <w:pPr>
        <w:rPr>
          <w:rFonts w:hint="eastAsia" w:ascii="仿宋" w:hAnsi="仿宋" w:eastAsia="仿宋" w:cs="仿宋"/>
          <w:color w:val="auto"/>
        </w:rPr>
      </w:pPr>
      <w:bookmarkStart w:id="0" w:name="_GoBack"/>
      <w:bookmarkEnd w:id="0"/>
    </w:p>
    <w:sectPr>
      <w:footerReference r:id="rId3" w:type="default"/>
      <w:pgSz w:w="11906" w:h="16838"/>
      <w:pgMar w:top="1417" w:right="1701" w:bottom="1417" w:left="170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360AD">
    <w:pPr>
      <w:pStyle w:val="11"/>
      <w:jc w:val="center"/>
    </w:pPr>
    <w:r>
      <w:fldChar w:fldCharType="begin"/>
    </w:r>
    <w:r>
      <w:instrText xml:space="preserve">PAGE   \* MERGEFORMAT</w:instrText>
    </w:r>
    <w:r>
      <w:fldChar w:fldCharType="separate"/>
    </w:r>
    <w:r>
      <w:rPr>
        <w:lang w:val="zh-CN"/>
      </w:rPr>
      <w:t>10</w:t>
    </w:r>
    <w:r>
      <w:fldChar w:fldCharType="end"/>
    </w:r>
  </w:p>
  <w:p w14:paraId="2624AB05">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26BCF1"/>
    <w:multiLevelType w:val="multilevel"/>
    <w:tmpl w:val="3926BCF1"/>
    <w:lvl w:ilvl="0" w:tentative="0">
      <w:start w:val="1"/>
      <w:numFmt w:val="decimal"/>
      <w:pStyle w:val="31"/>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28"/>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1">
    <w:nsid w:val="52C7638F"/>
    <w:multiLevelType w:val="multilevel"/>
    <w:tmpl w:val="52C7638F"/>
    <w:lvl w:ilvl="0" w:tentative="0">
      <w:start w:val="3"/>
      <w:numFmt w:val="decimal"/>
      <w:lvlText w:val="%1"/>
      <w:lvlJc w:val="left"/>
      <w:pPr>
        <w:ind w:left="360" w:hanging="360"/>
      </w:pPr>
      <w:rPr>
        <w:rFonts w:hint="default"/>
      </w:rPr>
    </w:lvl>
    <w:lvl w:ilvl="1" w:tentative="0">
      <w:start w:val="3"/>
      <w:numFmt w:val="decimal"/>
      <w:pStyle w:val="30"/>
      <w:lvlText w:val="%1.%2"/>
      <w:lvlJc w:val="left"/>
      <w:pPr>
        <w:ind w:left="360" w:hanging="360"/>
      </w:pPr>
      <w:rPr>
        <w:rFonts w:hint="default"/>
      </w:rPr>
    </w:lvl>
    <w:lvl w:ilvl="2" w:tentative="0">
      <w:start w:val="1"/>
      <w:numFmt w:val="decimal"/>
      <w:pStyle w:val="29"/>
      <w:lvlText w:val="%1.%2.%3"/>
      <w:lvlJc w:val="left"/>
      <w:pPr>
        <w:ind w:left="1004"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Y3YjAzNjJhOWUwMWYzZmUwMThhNjBjNTExMzM5Y2UifQ=="/>
  </w:docVars>
  <w:rsids>
    <w:rsidRoot w:val="0076136D"/>
    <w:rsid w:val="00060D5B"/>
    <w:rsid w:val="00160E6B"/>
    <w:rsid w:val="00174DED"/>
    <w:rsid w:val="00176643"/>
    <w:rsid w:val="00191E2C"/>
    <w:rsid w:val="001A3651"/>
    <w:rsid w:val="002305BE"/>
    <w:rsid w:val="002E3FE8"/>
    <w:rsid w:val="002F5896"/>
    <w:rsid w:val="00355E04"/>
    <w:rsid w:val="003B2F37"/>
    <w:rsid w:val="003C1CBE"/>
    <w:rsid w:val="003C3282"/>
    <w:rsid w:val="003D2B52"/>
    <w:rsid w:val="00644C74"/>
    <w:rsid w:val="00656AAF"/>
    <w:rsid w:val="00662D38"/>
    <w:rsid w:val="006968E2"/>
    <w:rsid w:val="006F203C"/>
    <w:rsid w:val="0076136D"/>
    <w:rsid w:val="00770126"/>
    <w:rsid w:val="008313E9"/>
    <w:rsid w:val="008640A4"/>
    <w:rsid w:val="008C7308"/>
    <w:rsid w:val="00903CBE"/>
    <w:rsid w:val="0094467E"/>
    <w:rsid w:val="0095502E"/>
    <w:rsid w:val="0099076C"/>
    <w:rsid w:val="009E4545"/>
    <w:rsid w:val="00A036E0"/>
    <w:rsid w:val="00A5379D"/>
    <w:rsid w:val="00A65B41"/>
    <w:rsid w:val="00B16F40"/>
    <w:rsid w:val="00BA2F60"/>
    <w:rsid w:val="00BB4186"/>
    <w:rsid w:val="00BC374F"/>
    <w:rsid w:val="00C63AD5"/>
    <w:rsid w:val="00C96026"/>
    <w:rsid w:val="00D45B45"/>
    <w:rsid w:val="00DA5096"/>
    <w:rsid w:val="00DC1D7A"/>
    <w:rsid w:val="00E40F4D"/>
    <w:rsid w:val="00E4457C"/>
    <w:rsid w:val="00E455F7"/>
    <w:rsid w:val="00EA1B7F"/>
    <w:rsid w:val="00F44687"/>
    <w:rsid w:val="04BD4563"/>
    <w:rsid w:val="079C1EB4"/>
    <w:rsid w:val="07B407FC"/>
    <w:rsid w:val="08EE07D0"/>
    <w:rsid w:val="094E6DB6"/>
    <w:rsid w:val="09FD5D2B"/>
    <w:rsid w:val="09FF7270"/>
    <w:rsid w:val="0A8115B2"/>
    <w:rsid w:val="0A98621C"/>
    <w:rsid w:val="0AE81441"/>
    <w:rsid w:val="0B2F09B2"/>
    <w:rsid w:val="0B5C4CDF"/>
    <w:rsid w:val="0C0F0EA7"/>
    <w:rsid w:val="0C5B4B28"/>
    <w:rsid w:val="0D1B3CFC"/>
    <w:rsid w:val="0FCF68E2"/>
    <w:rsid w:val="105B0071"/>
    <w:rsid w:val="11270A41"/>
    <w:rsid w:val="12262FF3"/>
    <w:rsid w:val="12891ED3"/>
    <w:rsid w:val="145166FA"/>
    <w:rsid w:val="14FE25D4"/>
    <w:rsid w:val="16426A97"/>
    <w:rsid w:val="1796781E"/>
    <w:rsid w:val="1A740EF6"/>
    <w:rsid w:val="1A8707A2"/>
    <w:rsid w:val="1B574DC6"/>
    <w:rsid w:val="1D744C40"/>
    <w:rsid w:val="1FF94A12"/>
    <w:rsid w:val="21BF2E71"/>
    <w:rsid w:val="22374DC8"/>
    <w:rsid w:val="253A2E49"/>
    <w:rsid w:val="285717B4"/>
    <w:rsid w:val="2AD07298"/>
    <w:rsid w:val="31CB2787"/>
    <w:rsid w:val="35354679"/>
    <w:rsid w:val="36493858"/>
    <w:rsid w:val="396E0937"/>
    <w:rsid w:val="3B722406"/>
    <w:rsid w:val="3C255466"/>
    <w:rsid w:val="3C6C13E8"/>
    <w:rsid w:val="3DF3236D"/>
    <w:rsid w:val="3F420CF5"/>
    <w:rsid w:val="3F4727D3"/>
    <w:rsid w:val="3FAF7CCF"/>
    <w:rsid w:val="4134048C"/>
    <w:rsid w:val="41770E90"/>
    <w:rsid w:val="425D104B"/>
    <w:rsid w:val="42DA616D"/>
    <w:rsid w:val="43602F84"/>
    <w:rsid w:val="48D674A3"/>
    <w:rsid w:val="4AC40AD3"/>
    <w:rsid w:val="4C236F27"/>
    <w:rsid w:val="4E7C3B7A"/>
    <w:rsid w:val="51BD002A"/>
    <w:rsid w:val="521B6BA4"/>
    <w:rsid w:val="522634C1"/>
    <w:rsid w:val="52DA60EA"/>
    <w:rsid w:val="53286BA8"/>
    <w:rsid w:val="538279F4"/>
    <w:rsid w:val="54D32020"/>
    <w:rsid w:val="55493505"/>
    <w:rsid w:val="559159AE"/>
    <w:rsid w:val="55D32512"/>
    <w:rsid w:val="58387064"/>
    <w:rsid w:val="598C48FA"/>
    <w:rsid w:val="59960B1C"/>
    <w:rsid w:val="59A4476B"/>
    <w:rsid w:val="5AD76600"/>
    <w:rsid w:val="5E0723D4"/>
    <w:rsid w:val="5EA14B48"/>
    <w:rsid w:val="64985728"/>
    <w:rsid w:val="679F7ED4"/>
    <w:rsid w:val="67A41618"/>
    <w:rsid w:val="6E413448"/>
    <w:rsid w:val="704B7FFB"/>
    <w:rsid w:val="73F95610"/>
    <w:rsid w:val="74273CFD"/>
    <w:rsid w:val="7447614D"/>
    <w:rsid w:val="7C780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autoRedefine/>
    <w:qFormat/>
    <w:uiPriority w:val="0"/>
    <w:pPr>
      <w:keepNext/>
      <w:keepLines/>
      <w:spacing w:before="260" w:after="260" w:line="415" w:lineRule="auto"/>
      <w:outlineLvl w:val="2"/>
    </w:pPr>
    <w:rPr>
      <w:b/>
      <w:sz w:val="32"/>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next w:val="6"/>
    <w:autoRedefine/>
    <w:qFormat/>
    <w:uiPriority w:val="0"/>
    <w:pPr>
      <w:ind w:firstLine="420" w:firstLineChars="200"/>
    </w:pPr>
  </w:style>
  <w:style w:type="paragraph" w:styleId="6">
    <w:name w:val="toc 4"/>
    <w:basedOn w:val="1"/>
    <w:next w:val="1"/>
    <w:autoRedefine/>
    <w:qFormat/>
    <w:uiPriority w:val="0"/>
    <w:pPr>
      <w:tabs>
        <w:tab w:val="left" w:pos="1890"/>
        <w:tab w:val="right" w:leader="dot" w:pos="8296"/>
      </w:tabs>
      <w:ind w:left="630" w:leftChars="300"/>
    </w:pPr>
    <w:rPr>
      <w:rFonts w:ascii="Calibri" w:hAnsi="Calibri"/>
      <w:szCs w:val="22"/>
    </w:rPr>
  </w:style>
  <w:style w:type="paragraph" w:styleId="7">
    <w:name w:val="annotation text"/>
    <w:basedOn w:val="1"/>
    <w:autoRedefine/>
    <w:qFormat/>
    <w:uiPriority w:val="0"/>
    <w:pPr>
      <w:jc w:val="left"/>
    </w:pPr>
  </w:style>
  <w:style w:type="paragraph" w:styleId="8">
    <w:name w:val="Body Text"/>
    <w:basedOn w:val="1"/>
    <w:next w:val="1"/>
    <w:autoRedefine/>
    <w:qFormat/>
    <w:uiPriority w:val="0"/>
    <w:pPr>
      <w:spacing w:after="120"/>
    </w:pPr>
  </w:style>
  <w:style w:type="paragraph" w:styleId="9">
    <w:name w:val="Plain Text"/>
    <w:basedOn w:val="1"/>
    <w:qFormat/>
    <w:uiPriority w:val="0"/>
    <w:rPr>
      <w:rFonts w:ascii="宋体" w:hAnsi="Courier New"/>
    </w:rPr>
  </w:style>
  <w:style w:type="paragraph" w:styleId="10">
    <w:name w:val="Balloon Text"/>
    <w:basedOn w:val="1"/>
    <w:autoRedefine/>
    <w:qFormat/>
    <w:uiPriority w:val="0"/>
    <w:rPr>
      <w:sz w:val="18"/>
      <w:szCs w:val="18"/>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14">
    <w:name w:val="Body Text First Indent"/>
    <w:basedOn w:val="8"/>
    <w:next w:val="1"/>
    <w:autoRedefine/>
    <w:qFormat/>
    <w:uiPriority w:val="99"/>
    <w:pPr>
      <w:ind w:firstLine="420" w:firstLineChars="100"/>
    </w:pPr>
    <w:rPr>
      <w:sz w:val="20"/>
      <w:szCs w:val="20"/>
    </w:rPr>
  </w:style>
  <w:style w:type="table" w:styleId="16">
    <w:name w:val="Table Grid"/>
    <w:basedOn w:val="1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autoRedefine/>
    <w:semiHidden/>
    <w:unhideWhenUsed/>
    <w:qFormat/>
    <w:uiPriority w:val="99"/>
    <w:rPr>
      <w:color w:val="0000FF"/>
      <w:u w:val="single"/>
    </w:rPr>
  </w:style>
  <w:style w:type="paragraph" w:customStyle="1" w:styleId="1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
    <w:name w:val="表格文字"/>
    <w:basedOn w:val="21"/>
    <w:next w:val="1"/>
    <w:autoRedefine/>
    <w:qFormat/>
    <w:uiPriority w:val="0"/>
    <w:pPr>
      <w:spacing w:before="25" w:after="25"/>
      <w:jc w:val="left"/>
    </w:pPr>
    <w:rPr>
      <w:bCs/>
      <w:spacing w:val="10"/>
      <w:kern w:val="0"/>
      <w:sz w:val="24"/>
      <w:szCs w:val="20"/>
    </w:rPr>
  </w:style>
  <w:style w:type="paragraph" w:customStyle="1" w:styleId="21">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Table Paragraph"/>
    <w:autoRedefine/>
    <w:qFormat/>
    <w:uiPriority w:val="0"/>
    <w:pPr>
      <w:widowControl w:val="0"/>
      <w:autoSpaceDE w:val="0"/>
      <w:autoSpaceDN w:val="0"/>
      <w:spacing w:before="7"/>
      <w:ind w:left="107"/>
    </w:pPr>
    <w:rPr>
      <w:rFonts w:ascii="宋体" w:hAnsi="Times New Roman" w:eastAsia="宋体" w:cs="宋体"/>
      <w:sz w:val="22"/>
      <w:szCs w:val="22"/>
      <w:lang w:val="zh-CN" w:eastAsia="zh-CN" w:bidi="zh-CN"/>
    </w:rPr>
  </w:style>
  <w:style w:type="character" w:customStyle="1" w:styleId="23">
    <w:name w:val="font41"/>
    <w:basedOn w:val="17"/>
    <w:autoRedefine/>
    <w:qFormat/>
    <w:uiPriority w:val="0"/>
    <w:rPr>
      <w:rFonts w:hint="eastAsia" w:ascii="宋体" w:hAnsi="宋体" w:eastAsia="宋体" w:cs="宋体"/>
      <w:color w:val="000000"/>
      <w:sz w:val="18"/>
      <w:szCs w:val="18"/>
      <w:u w:val="none"/>
    </w:rPr>
  </w:style>
  <w:style w:type="character" w:customStyle="1" w:styleId="24">
    <w:name w:val="font21"/>
    <w:basedOn w:val="17"/>
    <w:autoRedefine/>
    <w:qFormat/>
    <w:uiPriority w:val="0"/>
    <w:rPr>
      <w:rFonts w:ascii="Calibri" w:hAnsi="Calibri" w:cs="Calibri"/>
      <w:color w:val="000000"/>
      <w:sz w:val="18"/>
      <w:szCs w:val="18"/>
      <w:u w:val="none"/>
    </w:rPr>
  </w:style>
  <w:style w:type="character" w:customStyle="1" w:styleId="25">
    <w:name w:val="font31"/>
    <w:basedOn w:val="17"/>
    <w:autoRedefine/>
    <w:qFormat/>
    <w:uiPriority w:val="0"/>
    <w:rPr>
      <w:rFonts w:hint="eastAsia" w:ascii="宋体" w:hAnsi="宋体" w:eastAsia="宋体" w:cs="宋体"/>
      <w:color w:val="000000"/>
      <w:sz w:val="21"/>
      <w:szCs w:val="21"/>
      <w:u w:val="none"/>
    </w:rPr>
  </w:style>
  <w:style w:type="character" w:customStyle="1" w:styleId="26">
    <w:name w:val="font11"/>
    <w:basedOn w:val="17"/>
    <w:autoRedefine/>
    <w:qFormat/>
    <w:uiPriority w:val="0"/>
    <w:rPr>
      <w:rFonts w:hint="default" w:ascii="Calibri" w:hAnsi="Calibri" w:cs="Calibri"/>
      <w:color w:val="000000"/>
      <w:sz w:val="21"/>
      <w:szCs w:val="21"/>
      <w:u w:val="none"/>
    </w:rPr>
  </w:style>
  <w:style w:type="paragraph" w:customStyle="1" w:styleId="27">
    <w:name w:val="Body text|1"/>
    <w:basedOn w:val="1"/>
    <w:autoRedefine/>
    <w:qFormat/>
    <w:uiPriority w:val="0"/>
    <w:pPr>
      <w:widowControl w:val="0"/>
      <w:shd w:val="clear" w:color="auto" w:fill="auto"/>
      <w:spacing w:line="326" w:lineRule="auto"/>
    </w:pPr>
    <w:rPr>
      <w:rFonts w:ascii="宋体" w:hAnsi="宋体" w:eastAsia="宋体" w:cs="宋体"/>
      <w:sz w:val="20"/>
      <w:szCs w:val="20"/>
      <w:u w:val="none"/>
      <w:shd w:val="clear" w:color="auto" w:fill="auto"/>
      <w:lang w:val="zh-TW" w:eastAsia="zh-TW" w:bidi="zh-TW"/>
    </w:rPr>
  </w:style>
  <w:style w:type="paragraph" w:customStyle="1" w:styleId="28">
    <w:name w:val="二级无"/>
    <w:basedOn w:val="29"/>
    <w:qFormat/>
    <w:uiPriority w:val="0"/>
    <w:pPr>
      <w:numPr>
        <w:numId w:val="1"/>
      </w:numPr>
      <w:spacing w:before="0" w:beforeLines="0" w:after="0" w:afterLines="0"/>
    </w:pPr>
    <w:rPr>
      <w:rFonts w:ascii="宋体" w:eastAsia="宋体"/>
    </w:rPr>
  </w:style>
  <w:style w:type="paragraph" w:customStyle="1" w:styleId="29">
    <w:name w:val="二级条标题"/>
    <w:basedOn w:val="30"/>
    <w:next w:val="32"/>
    <w:qFormat/>
    <w:uiPriority w:val="0"/>
    <w:pPr>
      <w:numPr>
        <w:ilvl w:val="2"/>
      </w:numPr>
      <w:spacing w:before="50" w:after="50"/>
      <w:outlineLvl w:val="3"/>
    </w:pPr>
    <w:rPr>
      <w:rFonts w:hAnsiTheme="minorHAnsi" w:cstheme="minorBidi"/>
    </w:rPr>
  </w:style>
  <w:style w:type="paragraph" w:customStyle="1" w:styleId="30">
    <w:name w:val="一级条标题"/>
    <w:basedOn w:val="31"/>
    <w:next w:val="1"/>
    <w:qFormat/>
    <w:uiPriority w:val="0"/>
    <w:pPr>
      <w:widowControl/>
      <w:numPr>
        <w:ilvl w:val="1"/>
        <w:numId w:val="2"/>
      </w:numPr>
      <w:spacing w:beforeLines="50" w:afterLines="50" w:line="240" w:lineRule="auto"/>
      <w:outlineLvl w:val="2"/>
    </w:pPr>
    <w:rPr>
      <w:rFonts w:ascii="黑体" w:eastAsia="黑体"/>
      <w:kern w:val="0"/>
      <w:szCs w:val="21"/>
    </w:rPr>
  </w:style>
  <w:style w:type="paragraph" w:customStyle="1" w:styleId="31">
    <w:name w:val="章标题"/>
    <w:next w:val="32"/>
    <w:qFormat/>
    <w:uiPriority w:val="99"/>
    <w:pPr>
      <w:numPr>
        <w:ilvl w:val="0"/>
        <w:numId w:val="1"/>
      </w:numPr>
      <w:spacing w:before="312" w:beforeLines="100" w:after="312" w:afterLines="100"/>
      <w:jc w:val="both"/>
      <w:outlineLvl w:val="1"/>
    </w:pPr>
    <w:rPr>
      <w:rFonts w:ascii="黑体" w:eastAsia="黑体" w:hAnsiTheme="minorHAnsi" w:cstheme="minorBidi"/>
      <w:sz w:val="21"/>
      <w:lang w:val="en-US" w:eastAsia="zh-CN" w:bidi="ar-SA"/>
    </w:rPr>
  </w:style>
  <w:style w:type="paragraph" w:customStyle="1" w:styleId="32">
    <w:name w:val="段"/>
    <w:qFormat/>
    <w:uiPriority w:val="0"/>
    <w:pPr>
      <w:framePr w:hSpace="180" w:wrap="around" w:vAnchor="page" w:hAnchor="margin" w:xAlign="center" w:y="3586"/>
      <w:tabs>
        <w:tab w:val="center" w:pos="4201"/>
        <w:tab w:val="right" w:leader="dot" w:pos="9298"/>
      </w:tabs>
      <w:autoSpaceDE w:val="0"/>
      <w:autoSpaceDN w:val="0"/>
      <w:spacing w:line="400" w:lineRule="exact"/>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1389</Words>
  <Characters>1467</Characters>
  <Lines>23</Lines>
  <Paragraphs>6</Paragraphs>
  <TotalTime>31</TotalTime>
  <ScaleCrop>false</ScaleCrop>
  <LinksUpToDate>false</LinksUpToDate>
  <CharactersWithSpaces>1532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2023-10-14T08:49:00Z</dcterms:created>
  <dc:creator>Windows 用户</dc:creator>
  <cp:lastModifiedBy>田晶lovelife</cp:lastModifiedBy>
  <cp:lastPrinted>2026-10-20T02:14:00Z</cp:lastPrinted>
  <dcterms:modified xsi:type="dcterms:W3CDTF">2026-10-22T08:57:42Z</dcterms:modified>
  <dc:title>采购需求书(办公家类）</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F6E5AD46B99F47C4B8A123D3067624FC_13</vt:lpwstr>
  </property>
  <property fmtid="{D5CDD505-2E9C-101B-9397-08002B2CF9AE}" pid="4" name="KSOTemplateDocerSaveRecord">
    <vt:lpwstr>eyJoZGlkIjoiYjhkMGZjZGYzZDNmM2JkYzM4YTQzYjJmZTU3OThhMGEiLCJ1c2VySWQiOiI0OTk3NzY1ODMifQ==</vt:lpwstr>
  </property>
</Properties>
</file>