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1、法定代表人授权书（附法定代表人、被授权人身份证复印件）及被授权人身份证复印件（法定代表人直接参加磋商，须提供法定代表人身份证明及身份证复印件）</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w:t>
      </w:r>
      <w:bookmarkStart w:id="0" w:name="_GoBack"/>
      <w:r>
        <w:rPr>
          <w:rFonts w:hint="eastAsia" w:ascii="仿宋" w:hAnsi="仿宋" w:eastAsia="仿宋" w:cs="仿宋"/>
          <w:b w:val="0"/>
          <w:bCs w:val="0"/>
          <w:sz w:val="28"/>
          <w:szCs w:val="28"/>
          <w:lang w:val="en-US" w:eastAsia="zh-CN"/>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bookmarkEnd w:id="0"/>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（2）法定代表人身份证明和法定代表人授权委托书应按磋商文件给定的格式填写，其他资格证明文件提供复印件并加盖供应商公章。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 西安市生态环境局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 西安市生态环境局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说明：本授权委托书自签字盖章之日起生效，授权委托书有效期自投标有效期满之日起失效，仅限授权代表参加磋商时提供。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4767F5E"/>
    <w:rsid w:val="175005C5"/>
    <w:rsid w:val="19AF1F1B"/>
    <w:rsid w:val="22610164"/>
    <w:rsid w:val="2DAD69FD"/>
    <w:rsid w:val="33623F8C"/>
    <w:rsid w:val="37661A13"/>
    <w:rsid w:val="38EE0C4C"/>
    <w:rsid w:val="4F003725"/>
    <w:rsid w:val="4FEC5D67"/>
    <w:rsid w:val="569A4847"/>
    <w:rsid w:val="5FB61ADC"/>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1949</Words>
  <Characters>2022</Characters>
  <Lines>0</Lines>
  <Paragraphs>0</Paragraphs>
  <TotalTime>0</TotalTime>
  <ScaleCrop>false</ScaleCrop>
  <LinksUpToDate>false</LinksUpToDate>
  <CharactersWithSpaces>2581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2026-05-22T05:35:40Z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C0B11EF14FDE43C983E24C5E1F4CEEE4_12</vt:lpwstr>
  </property>
  <property fmtid="{D5CDD505-2E9C-101B-9397-08002B2CF9AE}" pid="4" name="KSOTemplateDocerSaveRecord">
    <vt:lpwstr>eyJoZGlkIjoiZWY2ZTExYTZlOGI3ZjVjNzJjMTdlYTkxYmZmYmVjMmEiLCJ1c2VySWQiOiIyNTg0OTc0MDcifQ==</vt:lpwstr>
  </property>
</Properties>
</file>