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10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15"/>
        <w:tblW w:w="7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C0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67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AED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投标人根据采购项目的全部技术参数逐条填写此表，并按招标文件要求提供相应的证明材料。</w:t>
      </w:r>
    </w:p>
    <w:p w14:paraId="02D640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3.投标人响应产品的制造商家、规格型号、数量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偏离情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况</w:t>
      </w:r>
      <w:r>
        <w:rPr>
          <w:rFonts w:hint="eastAsia"/>
          <w:sz w:val="28"/>
          <w:szCs w:val="28"/>
        </w:rPr>
        <w:t>进行在此表中明确响应，否则视为未实质性响应本项目。</w:t>
      </w:r>
    </w:p>
    <w:p w14:paraId="70DF87BB">
      <w:pPr>
        <w:pStyle w:val="3"/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4.投标人应按实际响应的技术参数明确、</w:t>
      </w: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如实填写，偏离情况填写：优于、满足或低于。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10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65A5701B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heading 3"/>
    <w:basedOn w:val="1"/>
    <w:next w:val="1"/>
    <w:link w:val="17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7"/>
    <w:qFormat/>
    <w:uiPriority w:val="0"/>
    <w:pPr>
      <w:adjustRightInd w:val="0"/>
      <w:spacing w:after="0"/>
      <w:ind w:firstLine="420"/>
      <w:jc w:val="left"/>
      <w:textAlignment w:val="baseline"/>
    </w:p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一级条标题"/>
    <w:basedOn w:val="5"/>
    <w:next w:val="6"/>
    <w:qFormat/>
    <w:uiPriority w:val="0"/>
    <w:pPr>
      <w:spacing w:line="240" w:lineRule="auto"/>
      <w:ind w:left="420"/>
      <w:outlineLvl w:val="2"/>
    </w:pPr>
  </w:style>
  <w:style w:type="paragraph" w:customStyle="1" w:styleId="5">
    <w:name w:val="章标题"/>
    <w:basedOn w:val="1"/>
    <w:next w:val="1"/>
    <w:qFormat/>
    <w:uiPriority w:val="0"/>
    <w:pPr>
      <w:widowControl/>
      <w:spacing w:before="158" w:after="153" w:line="323" w:lineRule="atLeast"/>
      <w:jc w:val="center"/>
      <w:textAlignment w:val="baseline"/>
    </w:pPr>
    <w:rPr>
      <w:rFonts w:ascii="Arial" w:eastAsia="黑体"/>
      <w:color w:val="000000"/>
      <w:sz w:val="31"/>
    </w:rPr>
  </w:style>
  <w:style w:type="paragraph" w:customStyle="1" w:styleId="6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 2"/>
    <w:basedOn w:val="8"/>
    <w:next w:val="1"/>
    <w:qFormat/>
    <w:uiPriority w:val="0"/>
    <w:pPr>
      <w:spacing w:afterLines="50" w:line="360" w:lineRule="exact"/>
      <w:ind w:left="0" w:leftChars="0" w:firstLine="420" w:firstLineChars="200"/>
    </w:pPr>
    <w:rPr>
      <w:rFonts w:ascii="宋体" w:hAnsi="宋体"/>
      <w:szCs w:val="24"/>
    </w:rPr>
  </w:style>
  <w:style w:type="paragraph" w:styleId="8">
    <w:name w:val="Body Text Indent"/>
    <w:basedOn w:val="1"/>
    <w:next w:val="9"/>
    <w:unhideWhenUsed/>
    <w:qFormat/>
    <w:uiPriority w:val="0"/>
    <w:pPr>
      <w:spacing w:after="120"/>
      <w:ind w:left="420" w:leftChars="200"/>
    </w:pPr>
  </w:style>
  <w:style w:type="paragraph" w:styleId="9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11">
    <w:name w:val="annotation text"/>
    <w:basedOn w:val="1"/>
    <w:link w:val="18"/>
    <w:qFormat/>
    <w:uiPriority w:val="0"/>
    <w:pPr>
      <w:jc w:val="left"/>
    </w:pPr>
  </w:style>
  <w:style w:type="paragraph" w:styleId="12">
    <w:name w:val="footer"/>
    <w:basedOn w:val="1"/>
    <w:link w:val="2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7">
    <w:name w:val="标题 3 字符"/>
    <w:basedOn w:val="16"/>
    <w:link w:val="10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8">
    <w:name w:val="批注文字 字符"/>
    <w:basedOn w:val="16"/>
    <w:link w:val="11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9">
    <w:name w:val="页眉 字符"/>
    <w:basedOn w:val="16"/>
    <w:link w:val="1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页脚 字符"/>
    <w:basedOn w:val="16"/>
    <w:link w:val="1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21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1</TotalTime>
  <ScaleCrop>false</ScaleCrop>
  <LinksUpToDate>false</LinksUpToDate>
  <CharactersWithSpaces>207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苹果树</cp:lastModifiedBy>
  <dcterms:modified xsi:type="dcterms:W3CDTF">2026-07-22T06:49:22Z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eyJoZGlkIjoiNTFhOTc5ZDI3ZWFmMjRkMmQxODcxZGI0MGUwZDA4OTMiLCJ1c2VySWQiOiIzMjI5Nzg1MzYifQ==</vt:lpwstr>
  </property>
  <property fmtid="{D5CDD505-2E9C-101B-9397-08002B2CF9AE}" pid="4" name="ICV">
    <vt:lpwstr>8E61464711E146D3B112524FDDAD4D6E_12</vt:lpwstr>
  </property>
</Properties>
</file>